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D4C67" w14:textId="10980E07" w:rsidR="00D62E0B" w:rsidRDefault="00D62E0B" w:rsidP="00D62E0B">
      <w:pPr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5C8AEA10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</w:t>
      </w:r>
      <w:r w:rsidR="003B0916">
        <w:rPr>
          <w:szCs w:val="22"/>
        </w:rPr>
        <w:t>w</w:t>
      </w:r>
      <w:r w:rsidR="00505BF5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505BF5">
        <w:rPr>
          <w:szCs w:val="22"/>
        </w:rPr>
        <w:t>ych, nieużywanych</w:t>
      </w:r>
      <w:r w:rsidR="00243DDF">
        <w:rPr>
          <w:szCs w:val="22"/>
        </w:rPr>
        <w:t xml:space="preserve"> </w:t>
      </w:r>
      <w:r w:rsidR="00505BF5" w:rsidRPr="00505BF5">
        <w:rPr>
          <w:szCs w:val="22"/>
        </w:rPr>
        <w:t>węży gumowych produkcji ORFID</w:t>
      </w:r>
      <w:r w:rsidR="003B0916" w:rsidRPr="003B0916">
        <w:rPr>
          <w:szCs w:val="22"/>
        </w:rPr>
        <w:t xml:space="preserve">, dla TAURON Wytwarzanie S.A. - Oddział Elektrownia </w:t>
      </w:r>
      <w:r w:rsidR="00BE6F42">
        <w:rPr>
          <w:szCs w:val="22"/>
        </w:rPr>
        <w:t>Łagisza w Będzinie</w:t>
      </w:r>
      <w:r>
        <w:rPr>
          <w:bCs/>
          <w:szCs w:val="22"/>
        </w:rPr>
        <w:t>,</w:t>
      </w:r>
      <w:r>
        <w:t xml:space="preserve"> wyspecyfikowan</w:t>
      </w:r>
      <w:r w:rsidR="00F84E94">
        <w:t>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4A5280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84" w:type="pct"/>
        <w:tblInd w:w="5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4334"/>
        <w:gridCol w:w="451"/>
        <w:gridCol w:w="638"/>
      </w:tblGrid>
      <w:tr w:rsidR="001E5D9F" w14:paraId="06C7A1E7" w14:textId="037CFE9A" w:rsidTr="003B0916">
        <w:trPr>
          <w:trHeight w:val="499"/>
        </w:trPr>
        <w:tc>
          <w:tcPr>
            <w:tcW w:w="1504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27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16C98" w14:paraId="775E880B" w14:textId="4D8097B5" w:rsidTr="00A738D6">
        <w:trPr>
          <w:trHeight w:val="454"/>
        </w:trPr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A50F" w14:textId="2C3A0ECA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0" w:name="_Hlk170895209"/>
            <w:r>
              <w:rPr>
                <w:rFonts w:ascii="Calibri" w:hAnsi="Calibri" w:cs="Calibri"/>
                <w:color w:val="000000"/>
                <w:szCs w:val="22"/>
              </w:rPr>
              <w:t>782-141-025-0</w:t>
            </w:r>
          </w:p>
        </w:tc>
        <w:tc>
          <w:tcPr>
            <w:tcW w:w="2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CABD5" w14:textId="673389AA" w:rsidR="00316C98" w:rsidRPr="00EF3D12" w:rsidRDefault="00316C98" w:rsidP="00316C9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WĄŻ GUMOWY SSAWNO-TŁOCZNY BLAZAR DN75 L=5000mm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E366" w14:textId="741A0A73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6B70" w14:textId="460C42AA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316C98" w14:paraId="552DDE6E" w14:textId="77777777" w:rsidTr="00A738D6">
        <w:trPr>
          <w:trHeight w:val="454"/>
        </w:trPr>
        <w:tc>
          <w:tcPr>
            <w:tcW w:w="1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20BD" w14:textId="5F663C23" w:rsidR="00316C98" w:rsidRPr="003B0916" w:rsidRDefault="00316C98" w:rsidP="00316C9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782-141-026-0</w:t>
            </w:r>
          </w:p>
        </w:tc>
        <w:tc>
          <w:tcPr>
            <w:tcW w:w="2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7A4B7" w14:textId="701DF662" w:rsidR="00316C98" w:rsidRPr="00592058" w:rsidRDefault="00316C98" w:rsidP="00316C9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WĄŻ GUMOWY SSAWNO-TŁOCZNY STRATOS DN75 L=5000mm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C0D8" w14:textId="48820E7A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0F96F" w14:textId="40724858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50</w:t>
            </w:r>
          </w:p>
        </w:tc>
      </w:tr>
      <w:tr w:rsidR="00316C98" w14:paraId="3A605B94" w14:textId="77777777" w:rsidTr="00A738D6">
        <w:trPr>
          <w:trHeight w:val="454"/>
        </w:trPr>
        <w:tc>
          <w:tcPr>
            <w:tcW w:w="1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22BE3" w14:textId="7B4E32A1" w:rsidR="00316C98" w:rsidRPr="003B0916" w:rsidRDefault="00316C98" w:rsidP="00316C9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782-141-027-0</w:t>
            </w:r>
          </w:p>
        </w:tc>
        <w:tc>
          <w:tcPr>
            <w:tcW w:w="2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FA58E3" w14:textId="01F94274" w:rsidR="00316C98" w:rsidRPr="00592058" w:rsidRDefault="00316C98" w:rsidP="00316C9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WĄŻ GUMOWY SSAWNO-TŁOCZNY BLAZAR DN50 L=5000mm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E9DD" w14:textId="52770846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7E41" w14:textId="3B853EBF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316C98" w14:paraId="7426DC37" w14:textId="77777777" w:rsidTr="00A738D6">
        <w:trPr>
          <w:trHeight w:val="454"/>
        </w:trPr>
        <w:tc>
          <w:tcPr>
            <w:tcW w:w="1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3DC22" w14:textId="01C503A7" w:rsidR="00316C98" w:rsidRPr="003B0916" w:rsidRDefault="00316C98" w:rsidP="00316C9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782-141-028-0</w:t>
            </w:r>
          </w:p>
        </w:tc>
        <w:tc>
          <w:tcPr>
            <w:tcW w:w="2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80EAA1" w14:textId="7E29BE1C" w:rsidR="00316C98" w:rsidRPr="00592058" w:rsidRDefault="00316C98" w:rsidP="00316C98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WĄŻ GUMOWY SSAWNO-TŁOCZNY STRATOS DN75 L=5000mm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5FA01" w14:textId="226F2AF7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4D833" w14:textId="1DD01AC7" w:rsidR="00316C98" w:rsidRDefault="00316C98" w:rsidP="00316C9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bookmarkEnd w:id="0"/>
    </w:tbl>
    <w:p w14:paraId="7A66F667" w14:textId="77777777" w:rsidR="00894AFD" w:rsidRDefault="00894AFD" w:rsidP="00F12AF2">
      <w:pPr>
        <w:pStyle w:val="Bezodstpw"/>
        <w:widowControl w:val="0"/>
        <w:ind w:left="284"/>
        <w:jc w:val="both"/>
        <w:rPr>
          <w:rFonts w:ascii="Arial" w:hAnsi="Arial" w:cs="Arial"/>
        </w:rPr>
      </w:pPr>
    </w:p>
    <w:p w14:paraId="6B07F084" w14:textId="2C8DFF35" w:rsidR="00FD7D17" w:rsidRDefault="00894AFD" w:rsidP="00F12AF2">
      <w:pPr>
        <w:pStyle w:val="Bezodstpw"/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Dodatkowe wymagania: węże </w:t>
      </w:r>
      <w:r w:rsidRPr="00894AFD">
        <w:rPr>
          <w:rFonts w:ascii="Arial" w:hAnsi="Arial" w:cs="Arial"/>
        </w:rPr>
        <w:t>mus</w:t>
      </w:r>
      <w:r>
        <w:rPr>
          <w:rFonts w:ascii="Arial" w:hAnsi="Arial" w:cs="Arial"/>
        </w:rPr>
        <w:t>zą</w:t>
      </w:r>
      <w:r w:rsidRPr="00894AFD">
        <w:rPr>
          <w:rFonts w:ascii="Arial" w:hAnsi="Arial" w:cs="Arial"/>
        </w:rPr>
        <w:t xml:space="preserve"> posiadać badania TDT, nazwę </w:t>
      </w:r>
      <w:proofErr w:type="spellStart"/>
      <w:r w:rsidRPr="00894AFD">
        <w:rPr>
          <w:rFonts w:ascii="Arial" w:hAnsi="Arial" w:cs="Arial"/>
        </w:rPr>
        <w:t>blazar</w:t>
      </w:r>
      <w:proofErr w:type="spellEnd"/>
      <w:r w:rsidR="000E7391">
        <w:rPr>
          <w:rFonts w:ascii="Arial" w:hAnsi="Arial" w:cs="Arial"/>
        </w:rPr>
        <w:t xml:space="preserve"> (</w:t>
      </w:r>
      <w:r w:rsidR="000E7391" w:rsidRPr="000E7391">
        <w:rPr>
          <w:rFonts w:ascii="Arial" w:hAnsi="Arial" w:cs="Arial"/>
        </w:rPr>
        <w:t>782-141-025-0</w:t>
      </w:r>
      <w:r w:rsidR="000E7391">
        <w:rPr>
          <w:rFonts w:ascii="Arial" w:hAnsi="Arial" w:cs="Arial"/>
        </w:rPr>
        <w:t xml:space="preserve"> i </w:t>
      </w:r>
      <w:r w:rsidR="000E7391" w:rsidRPr="000E7391">
        <w:rPr>
          <w:rFonts w:ascii="Arial" w:hAnsi="Arial" w:cs="Arial"/>
        </w:rPr>
        <w:t>782-141-027-0</w:t>
      </w:r>
      <w:r w:rsidR="000E7391">
        <w:rPr>
          <w:rFonts w:ascii="Arial" w:hAnsi="Arial" w:cs="Arial"/>
        </w:rPr>
        <w:t xml:space="preserve">), nazwę </w:t>
      </w:r>
      <w:proofErr w:type="spellStart"/>
      <w:r w:rsidR="000E7391">
        <w:rPr>
          <w:rFonts w:ascii="Arial" w:hAnsi="Arial" w:cs="Arial"/>
        </w:rPr>
        <w:t>stratos</w:t>
      </w:r>
      <w:proofErr w:type="spellEnd"/>
      <w:r w:rsidR="000E7391">
        <w:rPr>
          <w:rFonts w:ascii="Arial" w:hAnsi="Arial" w:cs="Arial"/>
        </w:rPr>
        <w:t xml:space="preserve"> (</w:t>
      </w:r>
      <w:r w:rsidR="000E7391" w:rsidRPr="000E7391">
        <w:rPr>
          <w:rFonts w:ascii="Arial" w:hAnsi="Arial" w:cs="Arial"/>
        </w:rPr>
        <w:t>782-141-026-0</w:t>
      </w:r>
      <w:r w:rsidR="000E7391">
        <w:rPr>
          <w:rFonts w:ascii="Arial" w:hAnsi="Arial" w:cs="Arial"/>
        </w:rPr>
        <w:t xml:space="preserve"> i </w:t>
      </w:r>
      <w:r w:rsidR="000E7391" w:rsidRPr="000E7391">
        <w:rPr>
          <w:rFonts w:ascii="Arial" w:hAnsi="Arial" w:cs="Arial"/>
        </w:rPr>
        <w:t>782-141-028-0</w:t>
      </w:r>
      <w:r w:rsidR="000E739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</w:t>
      </w:r>
      <w:r w:rsidRPr="00894AFD">
        <w:rPr>
          <w:rFonts w:ascii="Arial" w:hAnsi="Arial" w:cs="Arial"/>
        </w:rPr>
        <w:t xml:space="preserve"> tabliczkę TDT na wężu.</w:t>
      </w:r>
    </w:p>
    <w:p w14:paraId="356E5CC0" w14:textId="364A1E1E" w:rsidR="00D62E0B" w:rsidRP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rPr>
          <w:b/>
          <w:bCs/>
          <w:szCs w:val="22"/>
        </w:rPr>
      </w:pPr>
      <w:r w:rsidRPr="00B71E4D">
        <w:rPr>
          <w:b/>
          <w:bCs/>
          <w:szCs w:val="22"/>
        </w:rPr>
        <w:t>Miejsce dostawy</w:t>
      </w:r>
      <w:r w:rsidR="00D54AC4">
        <w:rPr>
          <w:b/>
          <w:bCs/>
          <w:szCs w:val="22"/>
        </w:rPr>
        <w:t>:</w:t>
      </w:r>
    </w:p>
    <w:p w14:paraId="668386E0" w14:textId="1C7B65E7" w:rsidR="00D54AC4" w:rsidRPr="00D54AC4" w:rsidRDefault="00D54AC4" w:rsidP="00D54AC4">
      <w:pPr>
        <w:pStyle w:val="Akapitzlist"/>
        <w:widowControl w:val="0"/>
        <w:spacing w:before="120" w:after="120" w:line="276" w:lineRule="auto"/>
        <w:ind w:left="425"/>
        <w:jc w:val="both"/>
        <w:rPr>
          <w:b/>
          <w:bCs/>
          <w:szCs w:val="22"/>
        </w:rPr>
      </w:pPr>
      <w:r w:rsidRPr="00D54AC4">
        <w:rPr>
          <w:bCs/>
          <w:szCs w:val="22"/>
        </w:rPr>
        <w:t xml:space="preserve">TAURON Wytwarzanie S.A. – Oddział Elektrownia </w:t>
      </w:r>
      <w:r w:rsidR="009D1A16">
        <w:rPr>
          <w:bCs/>
          <w:szCs w:val="22"/>
        </w:rPr>
        <w:t>Łagisza</w:t>
      </w:r>
      <w:r w:rsidRPr="00D54AC4">
        <w:rPr>
          <w:bCs/>
          <w:szCs w:val="22"/>
        </w:rPr>
        <w:t xml:space="preserve">, ul. </w:t>
      </w:r>
      <w:r w:rsidR="009D1A16">
        <w:rPr>
          <w:bCs/>
          <w:szCs w:val="22"/>
        </w:rPr>
        <w:t>Pokoju 14</w:t>
      </w:r>
      <w:r w:rsidRPr="00D54AC4">
        <w:rPr>
          <w:bCs/>
          <w:szCs w:val="22"/>
        </w:rPr>
        <w:t>, 4</w:t>
      </w:r>
      <w:r w:rsidR="009D1A16">
        <w:rPr>
          <w:bCs/>
          <w:szCs w:val="22"/>
        </w:rPr>
        <w:t>2</w:t>
      </w:r>
      <w:r w:rsidRPr="00D54AC4">
        <w:rPr>
          <w:bCs/>
          <w:szCs w:val="22"/>
        </w:rPr>
        <w:t>-</w:t>
      </w:r>
      <w:r w:rsidR="009D1A16">
        <w:rPr>
          <w:bCs/>
          <w:szCs w:val="22"/>
        </w:rPr>
        <w:t>504</w:t>
      </w:r>
      <w:r w:rsidRPr="00D54AC4">
        <w:rPr>
          <w:bCs/>
          <w:szCs w:val="22"/>
        </w:rPr>
        <w:t xml:space="preserve"> </w:t>
      </w:r>
      <w:r w:rsidR="009D1A16">
        <w:rPr>
          <w:bCs/>
          <w:szCs w:val="22"/>
        </w:rPr>
        <w:t>Będzin</w:t>
      </w:r>
      <w:r w:rsidRPr="00D54AC4">
        <w:rPr>
          <w:bCs/>
          <w:szCs w:val="22"/>
        </w:rPr>
        <w:t>. Miejsce dostawy Towaru na bazie DDP magazyn Zamawiającego zgodnie z INCOTERMS 2020.</w:t>
      </w:r>
    </w:p>
    <w:p w14:paraId="27D0D481" w14:textId="4A818977" w:rsid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 wraz z dostawą:</w:t>
      </w:r>
    </w:p>
    <w:p w14:paraId="11751795" w14:textId="77777777" w:rsidR="00B71E4D" w:rsidRDefault="00B71E4D" w:rsidP="00B71E4D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41050BCD" w14:textId="77777777" w:rsidR="00894AFD" w:rsidRPr="00894AFD" w:rsidRDefault="00894AFD" w:rsidP="00894AFD">
      <w:pPr>
        <w:widowControl w:val="0"/>
        <w:numPr>
          <w:ilvl w:val="0"/>
          <w:numId w:val="2"/>
        </w:numPr>
        <w:spacing w:line="360" w:lineRule="auto"/>
        <w:contextualSpacing/>
        <w:jc w:val="both"/>
        <w:rPr>
          <w:rFonts w:eastAsiaTheme="minorHAnsi" w:cs="Arial"/>
          <w:bCs/>
          <w:szCs w:val="22"/>
          <w:lang w:eastAsia="en-US"/>
        </w:rPr>
      </w:pPr>
      <w:r w:rsidRPr="00894AFD">
        <w:rPr>
          <w:rFonts w:eastAsiaTheme="minorHAnsi" w:cs="Arial"/>
          <w:bCs/>
          <w:szCs w:val="22"/>
          <w:lang w:eastAsia="en-US"/>
        </w:rPr>
        <w:t>dowodu dostawy,</w:t>
      </w:r>
    </w:p>
    <w:p w14:paraId="79A28492" w14:textId="7EB1DCF4" w:rsidR="00894AFD" w:rsidRPr="00894AFD" w:rsidRDefault="00894AFD" w:rsidP="00894AFD">
      <w:pPr>
        <w:widowControl w:val="0"/>
        <w:numPr>
          <w:ilvl w:val="0"/>
          <w:numId w:val="2"/>
        </w:numPr>
        <w:spacing w:line="360" w:lineRule="auto"/>
        <w:contextualSpacing/>
        <w:jc w:val="both"/>
        <w:rPr>
          <w:rFonts w:eastAsiaTheme="minorHAnsi" w:cs="Arial"/>
          <w:bCs/>
          <w:szCs w:val="22"/>
          <w:lang w:eastAsia="en-US"/>
        </w:rPr>
      </w:pPr>
      <w:r w:rsidRPr="00894AFD">
        <w:rPr>
          <w:rFonts w:eastAsiaTheme="minorHAnsi" w:cs="Arial"/>
          <w:bCs/>
          <w:szCs w:val="22"/>
          <w:lang w:eastAsia="en-US"/>
        </w:rPr>
        <w:t>protokołu i poświadczenia</w:t>
      </w:r>
      <w:r>
        <w:rPr>
          <w:rFonts w:eastAsiaTheme="minorHAnsi" w:cs="Arial"/>
          <w:bCs/>
          <w:szCs w:val="22"/>
          <w:lang w:eastAsia="en-US"/>
        </w:rPr>
        <w:t xml:space="preserve"> (badania)</w:t>
      </w:r>
      <w:r w:rsidRPr="00894AFD">
        <w:rPr>
          <w:rFonts w:eastAsiaTheme="minorHAnsi" w:cs="Arial"/>
          <w:bCs/>
          <w:szCs w:val="22"/>
          <w:lang w:eastAsia="en-US"/>
        </w:rPr>
        <w:t xml:space="preserve"> TDT,</w:t>
      </w:r>
    </w:p>
    <w:p w14:paraId="6AC4D1B8" w14:textId="77777777" w:rsidR="00894AFD" w:rsidRPr="00894AFD" w:rsidRDefault="00894AFD" w:rsidP="00894AFD">
      <w:pPr>
        <w:widowControl w:val="0"/>
        <w:numPr>
          <w:ilvl w:val="0"/>
          <w:numId w:val="2"/>
        </w:numPr>
        <w:spacing w:line="360" w:lineRule="auto"/>
        <w:contextualSpacing/>
        <w:jc w:val="both"/>
        <w:rPr>
          <w:rFonts w:eastAsiaTheme="minorHAnsi" w:cs="Arial"/>
          <w:bCs/>
          <w:szCs w:val="22"/>
          <w:lang w:eastAsia="en-US"/>
        </w:rPr>
      </w:pPr>
      <w:r w:rsidRPr="00894AFD">
        <w:rPr>
          <w:rFonts w:eastAsiaTheme="minorHAnsi" w:cs="Arial"/>
          <w:bCs/>
          <w:szCs w:val="22"/>
          <w:lang w:eastAsia="en-US"/>
        </w:rPr>
        <w:t>karty produktu.</w:t>
      </w:r>
    </w:p>
    <w:p w14:paraId="2D28EE5B" w14:textId="25CFE1C1" w:rsidR="009D2B45" w:rsidRPr="008E0FB9" w:rsidRDefault="008E0FB9" w:rsidP="008E0FB9">
      <w:pPr>
        <w:widowControl w:val="0"/>
        <w:spacing w:line="360" w:lineRule="auto"/>
        <w:ind w:left="426"/>
        <w:contextualSpacing/>
        <w:jc w:val="both"/>
        <w:rPr>
          <w:bCs/>
          <w:szCs w:val="22"/>
        </w:rPr>
      </w:pPr>
      <w:r>
        <w:rPr>
          <w:bCs/>
          <w:szCs w:val="22"/>
        </w:rPr>
        <w:t>P</w:t>
      </w:r>
      <w:r w:rsidR="009D2B45" w:rsidRPr="008E0FB9">
        <w:rPr>
          <w:bCs/>
          <w:szCs w:val="22"/>
        </w:rPr>
        <w:t>ozostałe dokumenty na etapie RFI określają Wykonawcy w formularzu wyceny szacunkowej.</w:t>
      </w:r>
    </w:p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 xml:space="preserve">Zamawiający dopuszcza możliwość zaoferowania produktu równoważnego. </w:t>
      </w:r>
    </w:p>
    <w:p w14:paraId="19A7E12F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W przypadku zaoferowania produktów równoważnych Wykonawca jest zobowiązany wykazać, że oferowane przez niego produkty spełniają wymagania określone przez Zamawiającego i złożyć w tym celu dwa rodzaje dokumentów:</w:t>
      </w:r>
    </w:p>
    <w:p w14:paraId="58768105" w14:textId="196876A0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lastRenderedPageBreak/>
        <w:t>-</w:t>
      </w:r>
      <w:r w:rsidRPr="00E17053">
        <w:rPr>
          <w:bCs/>
          <w:szCs w:val="22"/>
        </w:rPr>
        <w:tab/>
        <w:t>oświadczenie Wykonawcy zawierające oznaczenie produktu równoważnego oraz potwierdzające, iż oferowany produkt równoważny posiada takie same wymiary i</w:t>
      </w:r>
      <w:r w:rsidR="009D28B8">
        <w:rPr>
          <w:bCs/>
          <w:szCs w:val="22"/>
        </w:rPr>
        <w:t> </w:t>
      </w:r>
      <w:r w:rsidRPr="00E17053">
        <w:rPr>
          <w:bCs/>
          <w:szCs w:val="22"/>
        </w:rPr>
        <w:t>parametry techniczne jak produkt oryginalny, spełnia funkcje identyczne jak produkt oryginalny, a jakość wykonania i zastosowane materiały są nie gorsze niż produktu oryginalnego oraz są zgodne z aktualną wiedzą techniczną.</w:t>
      </w:r>
      <w:r w:rsidR="00243BB8" w:rsidRPr="00243BB8">
        <w:rPr>
          <w:rFonts w:eastAsia="Times New Roman" w:cs="Times New Roman"/>
          <w:lang w:eastAsia="pl-PL"/>
        </w:rPr>
        <w:t xml:space="preserve"> </w:t>
      </w:r>
      <w:r w:rsidR="00243BB8" w:rsidRPr="00243BB8">
        <w:rPr>
          <w:bCs/>
          <w:szCs w:val="22"/>
        </w:rPr>
        <w:t>Ponadto jego montaż nie spowoduje konieczności dokonania zmian konstrukcyjnych urządzeń lub w układach technologicznych Zamawiającego</w:t>
      </w:r>
      <w:r w:rsidR="00243BB8">
        <w:rPr>
          <w:bCs/>
          <w:szCs w:val="22"/>
        </w:rPr>
        <w:t>.</w:t>
      </w:r>
    </w:p>
    <w:p w14:paraId="1CDEB5E5" w14:textId="55407874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opis oferowanego produktu równoważnego oraz dokumentację (np. karty materiałowe, opis techniczny, rysunki zawierające wymiary), potwierdzające zbieżność cech fizycznych, zastosowanych materiałów oraz  parametrów przedmiotu oferty.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5665499A" w14:textId="60BD55BF" w:rsidR="00604EDC" w:rsidRDefault="00F6469E" w:rsidP="00F6469E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Warunki gwarancji i rękojmi</w:t>
      </w:r>
      <w:r w:rsidRPr="00F6469E">
        <w:rPr>
          <w:bCs/>
          <w:szCs w:val="22"/>
        </w:rPr>
        <w:t xml:space="preserve"> na etapie RFI określają Wykonawcy w formularzu wyceny szacunkowej.</w:t>
      </w:r>
    </w:p>
    <w:sectPr w:rsidR="00604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8489C" w14:textId="77777777" w:rsidR="00E016FF" w:rsidRDefault="00E016FF" w:rsidP="00AD40F1">
      <w:r>
        <w:separator/>
      </w:r>
    </w:p>
  </w:endnote>
  <w:endnote w:type="continuationSeparator" w:id="0">
    <w:p w14:paraId="22F76552" w14:textId="77777777" w:rsidR="00E016FF" w:rsidRDefault="00E016FF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00CF0" w14:textId="77777777" w:rsidR="00E016FF" w:rsidRDefault="00E016FF" w:rsidP="00AD40F1">
      <w:r>
        <w:separator/>
      </w:r>
    </w:p>
  </w:footnote>
  <w:footnote w:type="continuationSeparator" w:id="0">
    <w:p w14:paraId="1E0EEA8B" w14:textId="77777777" w:rsidR="00E016FF" w:rsidRDefault="00E016FF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55E"/>
    <w:multiLevelType w:val="hybridMultilevel"/>
    <w:tmpl w:val="5FD26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C6088C">
      <w:start w:val="1"/>
      <w:numFmt w:val="lowerLetter"/>
      <w:lvlText w:val="%3)"/>
      <w:lvlJc w:val="left"/>
      <w:pPr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A54F2"/>
    <w:multiLevelType w:val="hybridMultilevel"/>
    <w:tmpl w:val="15FA8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F28E0"/>
    <w:multiLevelType w:val="hybridMultilevel"/>
    <w:tmpl w:val="8EF28522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3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3"/>
  </w:num>
  <w:num w:numId="3" w16cid:durableId="163322133">
    <w:abstractNumId w:val="1"/>
  </w:num>
  <w:num w:numId="4" w16cid:durableId="1006054839">
    <w:abstractNumId w:val="4"/>
  </w:num>
  <w:num w:numId="5" w16cid:durableId="85585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865E2"/>
    <w:rsid w:val="000A0183"/>
    <w:rsid w:val="000E7391"/>
    <w:rsid w:val="00123B4C"/>
    <w:rsid w:val="00153533"/>
    <w:rsid w:val="001B094B"/>
    <w:rsid w:val="001B0FC9"/>
    <w:rsid w:val="001B355C"/>
    <w:rsid w:val="001E5D9F"/>
    <w:rsid w:val="00243BB8"/>
    <w:rsid w:val="00243DDF"/>
    <w:rsid w:val="00247724"/>
    <w:rsid w:val="00266CB9"/>
    <w:rsid w:val="002A28F2"/>
    <w:rsid w:val="00314E80"/>
    <w:rsid w:val="00316C98"/>
    <w:rsid w:val="00331DAC"/>
    <w:rsid w:val="003453CD"/>
    <w:rsid w:val="003720E8"/>
    <w:rsid w:val="00382A23"/>
    <w:rsid w:val="00392195"/>
    <w:rsid w:val="00395327"/>
    <w:rsid w:val="003A1E3D"/>
    <w:rsid w:val="003B0916"/>
    <w:rsid w:val="003C17DD"/>
    <w:rsid w:val="003C3557"/>
    <w:rsid w:val="003E24A5"/>
    <w:rsid w:val="00430076"/>
    <w:rsid w:val="00446078"/>
    <w:rsid w:val="0044661F"/>
    <w:rsid w:val="004540C2"/>
    <w:rsid w:val="00472E56"/>
    <w:rsid w:val="0048679E"/>
    <w:rsid w:val="004948EC"/>
    <w:rsid w:val="004A5280"/>
    <w:rsid w:val="004D6E0A"/>
    <w:rsid w:val="00505BF5"/>
    <w:rsid w:val="00556E8C"/>
    <w:rsid w:val="00560194"/>
    <w:rsid w:val="0057180E"/>
    <w:rsid w:val="0058034D"/>
    <w:rsid w:val="00592058"/>
    <w:rsid w:val="00592FE3"/>
    <w:rsid w:val="005B71CB"/>
    <w:rsid w:val="00604EDC"/>
    <w:rsid w:val="00617052"/>
    <w:rsid w:val="00622FE8"/>
    <w:rsid w:val="0065057A"/>
    <w:rsid w:val="00661AC4"/>
    <w:rsid w:val="006B1F45"/>
    <w:rsid w:val="006B5243"/>
    <w:rsid w:val="006B5D51"/>
    <w:rsid w:val="006E4DF3"/>
    <w:rsid w:val="00704C70"/>
    <w:rsid w:val="00712B81"/>
    <w:rsid w:val="00736B1E"/>
    <w:rsid w:val="00755FA0"/>
    <w:rsid w:val="00795BFC"/>
    <w:rsid w:val="007A150E"/>
    <w:rsid w:val="007F4104"/>
    <w:rsid w:val="00855079"/>
    <w:rsid w:val="00894AFD"/>
    <w:rsid w:val="008E0FB9"/>
    <w:rsid w:val="008E3545"/>
    <w:rsid w:val="00930C1D"/>
    <w:rsid w:val="009714E2"/>
    <w:rsid w:val="00980392"/>
    <w:rsid w:val="00983CD1"/>
    <w:rsid w:val="009D1A16"/>
    <w:rsid w:val="009D28B8"/>
    <w:rsid w:val="009D2B45"/>
    <w:rsid w:val="00A4570B"/>
    <w:rsid w:val="00A520F8"/>
    <w:rsid w:val="00A7521E"/>
    <w:rsid w:val="00A81422"/>
    <w:rsid w:val="00AB5A87"/>
    <w:rsid w:val="00AD0C3D"/>
    <w:rsid w:val="00AD40F1"/>
    <w:rsid w:val="00B50132"/>
    <w:rsid w:val="00B6596D"/>
    <w:rsid w:val="00B71E4D"/>
    <w:rsid w:val="00BA3762"/>
    <w:rsid w:val="00BE6F42"/>
    <w:rsid w:val="00BF0D6B"/>
    <w:rsid w:val="00CA42E2"/>
    <w:rsid w:val="00CD194F"/>
    <w:rsid w:val="00CD753F"/>
    <w:rsid w:val="00D46AC4"/>
    <w:rsid w:val="00D54AC4"/>
    <w:rsid w:val="00D55438"/>
    <w:rsid w:val="00D62263"/>
    <w:rsid w:val="00D62E0B"/>
    <w:rsid w:val="00D6490A"/>
    <w:rsid w:val="00DA4257"/>
    <w:rsid w:val="00DC5FD2"/>
    <w:rsid w:val="00E016FF"/>
    <w:rsid w:val="00E17053"/>
    <w:rsid w:val="00E43A35"/>
    <w:rsid w:val="00E46487"/>
    <w:rsid w:val="00E82DF6"/>
    <w:rsid w:val="00EF3D12"/>
    <w:rsid w:val="00F12AF2"/>
    <w:rsid w:val="00F34ABF"/>
    <w:rsid w:val="00F5637D"/>
    <w:rsid w:val="00F6469E"/>
    <w:rsid w:val="00F70565"/>
    <w:rsid w:val="00F84E94"/>
    <w:rsid w:val="00F93411"/>
    <w:rsid w:val="00FB0CEB"/>
    <w:rsid w:val="00FD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D9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1E4D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1E4D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74</cp:revision>
  <dcterms:created xsi:type="dcterms:W3CDTF">2024-03-14T11:17:00Z</dcterms:created>
  <dcterms:modified xsi:type="dcterms:W3CDTF">2024-12-24T10:18:00Z</dcterms:modified>
</cp:coreProperties>
</file>