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4C734" w14:textId="77777777" w:rsidR="00475EE1" w:rsidRPr="00475EE1" w:rsidRDefault="00475EE1" w:rsidP="00475EE1">
      <w:pPr>
        <w:spacing w:before="240" w:after="0" w:line="240" w:lineRule="auto"/>
        <w:ind w:left="5664" w:firstLine="709"/>
        <w:jc w:val="center"/>
        <w:rPr>
          <w:rFonts w:ascii="Arial" w:eastAsia="Times New Roman" w:hAnsi="Arial" w:cs="Arial"/>
          <w:kern w:val="0"/>
          <w:sz w:val="18"/>
          <w:szCs w:val="2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sz w:val="18"/>
          <w:szCs w:val="20"/>
          <w:lang w:eastAsia="pl-PL"/>
          <w14:ligatures w14:val="none"/>
        </w:rPr>
        <w:t>……………………………………</w:t>
      </w:r>
    </w:p>
    <w:p w14:paraId="563AC7A4" w14:textId="77777777" w:rsidR="00475EE1" w:rsidRPr="00475EE1" w:rsidRDefault="00475EE1" w:rsidP="00475EE1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kern w:val="0"/>
          <w:sz w:val="18"/>
          <w:szCs w:val="20"/>
          <w:lang w:eastAsia="pl-PL"/>
          <w14:ligatures w14:val="none"/>
        </w:rPr>
      </w:pPr>
      <w:r w:rsidRPr="00475EE1">
        <w:rPr>
          <w:rFonts w:ascii="Arial" w:eastAsia="Times New Roman" w:hAnsi="Arial" w:cs="Arial"/>
          <w:iCs/>
          <w:kern w:val="0"/>
          <w:sz w:val="18"/>
          <w:szCs w:val="20"/>
          <w:lang w:eastAsia="pl-PL"/>
          <w14:ligatures w14:val="none"/>
        </w:rPr>
        <w:t>miejscowość, data</w:t>
      </w:r>
    </w:p>
    <w:p w14:paraId="5F29E94D" w14:textId="77777777" w:rsidR="00475EE1" w:rsidRDefault="00475EE1" w:rsidP="00475EE1">
      <w:pPr>
        <w:suppressAutoHyphens/>
        <w:spacing w:after="24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29E1A1E" w14:textId="77777777" w:rsidR="00475EE1" w:rsidRDefault="00475EE1" w:rsidP="00475EE1">
      <w:pPr>
        <w:suppressAutoHyphens/>
        <w:spacing w:after="24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809CFCC" w14:textId="565C9AC8" w:rsidR="00475EE1" w:rsidRPr="00475EE1" w:rsidRDefault="00475EE1" w:rsidP="00475EE1">
      <w:pPr>
        <w:suppressAutoHyphens/>
        <w:spacing w:after="24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 xml:space="preserve">Pełne dane adresowe Wykonawcy / pieczęć firmowa: </w:t>
      </w:r>
    </w:p>
    <w:p w14:paraId="1B758A32" w14:textId="77777777" w:rsidR="00475EE1" w:rsidRPr="00475EE1" w:rsidRDefault="00475EE1" w:rsidP="00475EE1">
      <w:pPr>
        <w:suppressAutoHyphens/>
        <w:spacing w:before="120" w:after="120" w:line="240" w:lineRule="auto"/>
        <w:ind w:left="1560" w:hanging="15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Nazwa (firma) </w:t>
      </w: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</w:t>
      </w:r>
    </w:p>
    <w:p w14:paraId="074365C7" w14:textId="77777777" w:rsidR="00475EE1" w:rsidRPr="00475EE1" w:rsidRDefault="00475EE1" w:rsidP="00475EE1">
      <w:pPr>
        <w:suppressAutoHyphens/>
        <w:spacing w:before="120" w:after="120" w:line="240" w:lineRule="auto"/>
        <w:ind w:left="1560" w:hanging="15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 xml:space="preserve">Adres e-mail: </w:t>
      </w: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ab/>
        <w:t>………………….…………………………….……………………………………………</w:t>
      </w:r>
    </w:p>
    <w:p w14:paraId="3FA42CF4" w14:textId="77777777" w:rsidR="00475EE1" w:rsidRPr="00475EE1" w:rsidRDefault="00475EE1" w:rsidP="00475EE1">
      <w:pPr>
        <w:suppressAutoHyphens/>
        <w:spacing w:before="120" w:after="120" w:line="240" w:lineRule="auto"/>
        <w:ind w:left="1560" w:hanging="15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 xml:space="preserve">Adres siedziby </w:t>
      </w: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</w:t>
      </w:r>
    </w:p>
    <w:p w14:paraId="185D662F" w14:textId="77777777" w:rsidR="00475EE1" w:rsidRDefault="00475EE1" w:rsidP="00475EE1">
      <w:pPr>
        <w:suppressAutoHyphens/>
        <w:spacing w:before="120" w:after="120" w:line="240" w:lineRule="auto"/>
        <w:ind w:left="15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................................................................................................................................</w:t>
      </w:r>
    </w:p>
    <w:p w14:paraId="3B5F5786" w14:textId="02F8D7F1" w:rsidR="00475EE1" w:rsidRPr="00475EE1" w:rsidRDefault="00475EE1" w:rsidP="00475EE1">
      <w:pPr>
        <w:suppressAutoHyphens/>
        <w:spacing w:before="360" w:after="120" w:line="240" w:lineRule="auto"/>
        <w:ind w:left="1559" w:hanging="1559"/>
        <w:rPr>
          <w:rFonts w:ascii="Arial" w:eastAsia="Times New Roman" w:hAnsi="Arial" w:cs="Arial"/>
          <w:b/>
          <w:bCs/>
          <w:color w:val="4472C4" w:themeColor="accent5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color w:val="4472C4" w:themeColor="accent5"/>
          <w:kern w:val="0"/>
          <w:lang w:eastAsia="pl-PL"/>
          <w14:ligatures w14:val="none"/>
        </w:rPr>
        <w:t>Adres e-mail:</w:t>
      </w:r>
      <w:r w:rsidRPr="00475EE1">
        <w:rPr>
          <w:rFonts w:ascii="Arial" w:eastAsia="Times New Roman" w:hAnsi="Arial" w:cs="Arial"/>
          <w:color w:val="4472C4" w:themeColor="accent5"/>
          <w:kern w:val="0"/>
          <w:lang w:eastAsia="pl-PL"/>
          <w14:ligatures w14:val="none"/>
        </w:rPr>
        <w:tab/>
        <w:t>……………………………………………….</w:t>
      </w:r>
    </w:p>
    <w:p w14:paraId="5225CEDF" w14:textId="77777777" w:rsidR="00475EE1" w:rsidRPr="00475EE1" w:rsidRDefault="00475EE1" w:rsidP="00475EE1">
      <w:pPr>
        <w:suppressAutoHyphens/>
        <w:spacing w:after="0" w:line="240" w:lineRule="auto"/>
        <w:ind w:left="4500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0F7E2AE4" w14:textId="77777777" w:rsidR="00475EE1" w:rsidRPr="00475EE1" w:rsidRDefault="00475EE1" w:rsidP="00475EE1">
      <w:pPr>
        <w:suppressAutoHyphens/>
        <w:spacing w:after="0" w:line="240" w:lineRule="auto"/>
        <w:ind w:left="4500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TAURON Wytwarzanie S.A.</w:t>
      </w:r>
    </w:p>
    <w:p w14:paraId="76401330" w14:textId="77777777" w:rsidR="00475EE1" w:rsidRPr="00475EE1" w:rsidRDefault="00475EE1" w:rsidP="00475EE1">
      <w:pPr>
        <w:suppressAutoHyphens/>
        <w:spacing w:after="0" w:line="240" w:lineRule="auto"/>
        <w:ind w:left="4500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Departament Zakupów </w:t>
      </w:r>
    </w:p>
    <w:p w14:paraId="132D18A5" w14:textId="77777777" w:rsidR="00475EE1" w:rsidRPr="00475EE1" w:rsidRDefault="00475EE1" w:rsidP="00475EE1">
      <w:pPr>
        <w:suppressAutoHyphens/>
        <w:spacing w:after="0" w:line="240" w:lineRule="auto"/>
        <w:ind w:left="3792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ul. Promienna 51, 43-603 Jaworzno</w:t>
      </w:r>
    </w:p>
    <w:p w14:paraId="44171D53" w14:textId="77777777" w:rsidR="00475EE1" w:rsidRPr="00475EE1" w:rsidRDefault="00475EE1" w:rsidP="00475EE1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45CCD983" w14:textId="77777777" w:rsidR="00475EE1" w:rsidRPr="00475EE1" w:rsidRDefault="00475EE1" w:rsidP="00475EE1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5EC140B1" w14:textId="77777777" w:rsidR="00475EE1" w:rsidRPr="00475EE1" w:rsidRDefault="00475EE1" w:rsidP="00475E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475EE1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Wniosek o udostępnienie dokumentacji technicznej </w:t>
      </w:r>
    </w:p>
    <w:p w14:paraId="36DBB8CB" w14:textId="77777777" w:rsidR="00475EE1" w:rsidRPr="00475EE1" w:rsidRDefault="00475EE1" w:rsidP="00475E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264D0C34" w14:textId="77777777" w:rsidR="00475EE1" w:rsidRPr="00475EE1" w:rsidRDefault="00475EE1" w:rsidP="00475EE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74D9F32A" w14:textId="0DCA7BC9" w:rsidR="00475EE1" w:rsidRPr="00475EE1" w:rsidRDefault="00475EE1" w:rsidP="00475EE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zamiarem zweryfikowania możliwości wykonania przedmiotu zamówienia stanowiącego przedmiot badania rynku w ramach przygotowywanego postępowania organizowanego przez TAURON Wytwarzanie SA pn.: </w:t>
      </w:r>
      <w:r w:rsidRPr="00475EE1">
        <w:rPr>
          <w:rFonts w:ascii="Arial" w:eastAsia="Times New Roman" w:hAnsi="Arial" w:cs="Arial"/>
          <w:b/>
          <w:kern w:val="0"/>
          <w:lang w:eastAsia="pl-PL"/>
          <w14:ligatures w14:val="none"/>
        </w:rPr>
        <w:t>„</w:t>
      </w:r>
      <w:r w:rsidRPr="00475EE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Dostawa rolek eliptycznych do przesiewacza węgla RSF2460”</w:t>
      </w:r>
      <w:r w:rsidRPr="00475EE1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, </w:t>
      </w: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niniejszym zwracamy się z prośbą o udostępnienie, na wyłączne cele przygotowania i złożenia oferty, dokumentacji technicznej Zamawiającego dotyczącej wykonania w/w części.</w:t>
      </w:r>
    </w:p>
    <w:p w14:paraId="68528F03" w14:textId="77777777" w:rsidR="00475EE1" w:rsidRPr="00475EE1" w:rsidRDefault="00475EE1" w:rsidP="00475EE1">
      <w:pPr>
        <w:suppressAutoHyphens/>
        <w:spacing w:before="120" w:after="120" w:line="240" w:lineRule="auto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475EE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Oświadczenie Wykonawcy</w:t>
      </w:r>
      <w:r w:rsidRPr="00475EE1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 o </w:t>
      </w:r>
      <w:r w:rsidRPr="00475EE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zachowaniu w poufności udostępnianych danych</w:t>
      </w:r>
    </w:p>
    <w:p w14:paraId="42455090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Oświadczamy, iż nieodwołalnie i bezwarunkowo zobowiązujemy się do zachowania w ścisłej tajemnicy Informacji Poufnych w rozumieniu pkt. 2 niniejszego wniosku oraz zobowiązujemy się traktować je i chronić jak tajemnicę przedsiębiorstwa w rozumieniu ustawy z dnia 16 kwietnia 1993 roku o zwalczaniu nieuczciwej konkurencji (tekst jednolity: Dz. U. z 2020 r. poz. 1913 z </w:t>
      </w:r>
      <w:proofErr w:type="spellStart"/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. zm.).</w:t>
      </w:r>
    </w:p>
    <w:p w14:paraId="7830826B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Przez Informacje Poufne należy rozumieć wszelkie informacje (w tym przekazane lub pozyskane w formie ustnej, pisemnej, elektronicznej i każdej innej), w szczególności  związane z udostępnianą dokumentacją techniczną, o której mowa w niniejszym wniosku.</w:t>
      </w:r>
    </w:p>
    <w:p w14:paraId="78084877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Zobowiązujemy się nie ujawniać, nie upubliczniać, nie przekazywać ani w inny sposób nie udostępniać osobom trzecim oraz nie wykorzystywać do celów innych niż związanych z udziałem w w/w postępowaniu, otrzymanych Informacji Poufnych, a także podjąć wszelkie niezbędne środki w celu zapewnienia ochrony Informacji Poufnych.</w:t>
      </w:r>
    </w:p>
    <w:p w14:paraId="70D0F856" w14:textId="77777777" w:rsid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Zobowiązanie, o którym mowa powyżej nie dotyczy ujawnienia Informacji Poufnych pracownikom Wykonawcy, osobom którymi się posługuje lub podmiotom powiązanym w zakresie niezbędnym do udziału w w/w postępowaniu, pod warunkiem, że przed jakimkolwiek takim ujawnieniem Wykonawca zobowiąże te osoby do zachowania poufności na zasadach określonych w niniejszym wniosku. Za działania lub zaniechania takich osób Wykonawca ponosi odpowiedzialność, jak za działania i zaniechania własne.</w:t>
      </w:r>
    </w:p>
    <w:p w14:paraId="4672DEBA" w14:textId="77777777" w:rsidR="00475EE1" w:rsidRPr="00475EE1" w:rsidRDefault="00475EE1" w:rsidP="00475EE1">
      <w:pPr>
        <w:widowControl w:val="0"/>
        <w:tabs>
          <w:tab w:val="left" w:pos="0"/>
          <w:tab w:val="num" w:pos="2880"/>
        </w:tabs>
        <w:autoSpaceDE w:val="0"/>
        <w:autoSpaceDN w:val="0"/>
        <w:adjustRightInd w:val="0"/>
        <w:spacing w:after="120" w:line="240" w:lineRule="auto"/>
        <w:ind w:left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BD3E5DE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Wykonawca ponosi pełną odpowiedzialność za wszelkie szkody powstałe na skutek niedochowania poufności Informacji, obejmujące zarówno straty rzeczywiste, jak i utracone korzyści, w tym koszty sądowe i wszelkie inne koszty poniesione przez Zamawiającego w celu realizacji roszczeń powstałych z powodu naruszenia przez Wykonawcę niniejszego Zobowiązania.</w:t>
      </w:r>
    </w:p>
    <w:p w14:paraId="2B263B69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Zobowiązanie do zachowania poufności, o którym mowa w niniejszym wniosku wiąże Wykonawcę bezterminowo.</w:t>
      </w:r>
    </w:p>
    <w:p w14:paraId="74C1E2BD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W przypadku unieważnienia lub odstąpienia od przeprowadzenia postępowania przetargowego przez Zamawiającego lub odstąpienia od udziału w postępowaniu przez Wykonawcę, jak również w wypadku zakończenia postępowania bez względu na jego wynik, w szczególności bez wyłonienia oferty Wykonawcy jako najkorzystniejszej - Wykonawca  zobowiązuje się, że zarówno on, jak i osoby, którymi się posługuje niezwłocznie po zakończeniu postępowania zwrócą Zamawiającemu lub zniszczą wszystkie dokumenty lub inne nośniki Informacji Poufnych, w tym ich kopie oraz opracowania i wyciągi, zawierające Informacje Poufne. Zwrot materiałów nie zwalnia Wykonawcy z obowiązku zachowania poufności przekazanych mu Informacji Poufnych na zasadach określonych w niniejszym wniosku.</w:t>
      </w:r>
    </w:p>
    <w:p w14:paraId="4D246452" w14:textId="77777777" w:rsidR="00475EE1" w:rsidRPr="00475EE1" w:rsidRDefault="00475EE1" w:rsidP="00475EE1">
      <w:pPr>
        <w:widowControl w:val="0"/>
        <w:numPr>
          <w:ilvl w:val="3"/>
          <w:numId w:val="1"/>
        </w:numPr>
        <w:tabs>
          <w:tab w:val="left" w:pos="0"/>
          <w:tab w:val="num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Oświadczamy, że zostaliśmy poinformowani, iż wszelkie prawa autorskie do udostępnionej dokumentacji technicznej są zastrzeżone a przekazanie Informacji poufnych nie stanowi udzielenia licencji w odniesieniu do patentów, praw autorskich, znaków towarowych.</w:t>
      </w:r>
    </w:p>
    <w:p w14:paraId="08297AC7" w14:textId="77777777" w:rsidR="00475EE1" w:rsidRPr="00475EE1" w:rsidRDefault="00475EE1" w:rsidP="00475EE1">
      <w:pPr>
        <w:suppressAutoHyphens/>
        <w:spacing w:after="0" w:line="240" w:lineRule="auto"/>
        <w:ind w:right="-82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A57E7BB" w14:textId="77777777" w:rsidR="00475EE1" w:rsidRDefault="00475EE1" w:rsidP="00475EE1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5DB60A7" w14:textId="77777777" w:rsidR="00475EE1" w:rsidRDefault="00475EE1" w:rsidP="00475EE1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3BA4A00" w14:textId="77777777" w:rsidR="00475EE1" w:rsidRPr="00475EE1" w:rsidRDefault="00475EE1" w:rsidP="00475EE1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961B6B1" w14:textId="77777777" w:rsidR="00475EE1" w:rsidRPr="00475EE1" w:rsidRDefault="00475EE1" w:rsidP="00475EE1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4AA8244" w14:textId="77777777" w:rsidR="00475EE1" w:rsidRPr="00475EE1" w:rsidRDefault="00475EE1" w:rsidP="00475EE1">
      <w:pPr>
        <w:suppressAutoHyphens/>
        <w:spacing w:after="0" w:line="240" w:lineRule="auto"/>
        <w:ind w:left="3579" w:right="-828" w:firstLine="669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C5415A2" w14:textId="77777777" w:rsidR="00475EE1" w:rsidRPr="00475EE1" w:rsidRDefault="00475EE1" w:rsidP="00475EE1">
      <w:pPr>
        <w:suppressAutoHyphens/>
        <w:spacing w:after="0" w:line="240" w:lineRule="auto"/>
        <w:ind w:left="4536" w:right="-828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</w:t>
      </w:r>
    </w:p>
    <w:p w14:paraId="70CEEB20" w14:textId="77777777" w:rsidR="00475EE1" w:rsidRPr="00475EE1" w:rsidRDefault="00475EE1" w:rsidP="00475EE1">
      <w:pPr>
        <w:suppressAutoHyphens/>
        <w:spacing w:after="0" w:line="240" w:lineRule="auto"/>
        <w:ind w:left="4536" w:right="-828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75EE1">
        <w:rPr>
          <w:rFonts w:ascii="Arial" w:eastAsia="Times New Roman" w:hAnsi="Arial" w:cs="Arial"/>
          <w:kern w:val="0"/>
          <w:lang w:eastAsia="pl-PL"/>
          <w14:ligatures w14:val="none"/>
        </w:rPr>
        <w:t>podpis i pieczęć Wykonawcy</w:t>
      </w:r>
    </w:p>
    <w:p w14:paraId="4D1F0D74" w14:textId="77777777" w:rsidR="00475EE1" w:rsidRPr="00475EE1" w:rsidRDefault="00475EE1" w:rsidP="00475EE1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3B540B75" w14:textId="77777777" w:rsidR="00475EE1" w:rsidRPr="00475EE1" w:rsidRDefault="00475EE1" w:rsidP="00475EE1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DCB9C02" w14:textId="77777777" w:rsidR="00D54876" w:rsidRDefault="00D54876"/>
    <w:sectPr w:rsidR="00D54876" w:rsidSect="00475EE1">
      <w:pgSz w:w="11906" w:h="16838"/>
      <w:pgMar w:top="1417" w:right="1417" w:bottom="1417" w:left="108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331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E1"/>
    <w:rsid w:val="00105B8C"/>
    <w:rsid w:val="00475EE1"/>
    <w:rsid w:val="00777FB7"/>
    <w:rsid w:val="00AB4498"/>
    <w:rsid w:val="00D54876"/>
    <w:rsid w:val="00E5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89A06"/>
  <w15:chartTrackingRefBased/>
  <w15:docId w15:val="{DCE274E1-7177-4AAF-BF61-4B42F1A4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5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5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5EE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5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5EE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5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5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5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5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5EE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5E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5EE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5EE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5EE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5E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5E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5E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5E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5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5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5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5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5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5E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5E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5EE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5EE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5EE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5EE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Głowacz Joanna (TW)</dc:creator>
  <cp:keywords/>
  <dc:description/>
  <cp:lastModifiedBy>Głowacz Joanna (TW)</cp:lastModifiedBy>
  <cp:revision>1</cp:revision>
  <dcterms:created xsi:type="dcterms:W3CDTF">2024-11-14T12:42:00Z</dcterms:created>
  <dcterms:modified xsi:type="dcterms:W3CDTF">2024-11-14T12:58:00Z</dcterms:modified>
</cp:coreProperties>
</file>