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EE397" w14:textId="77777777" w:rsidR="00AF5932" w:rsidRDefault="00D572F1" w:rsidP="009041F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</w:pPr>
      <w:r w:rsidRPr="00702BB5">
        <w:rPr>
          <w:rFonts w:cstheme="minorHAnsi"/>
          <w:b/>
          <w:color w:val="000000"/>
        </w:rPr>
        <w:t>Badanie rynku</w:t>
      </w:r>
      <w:r w:rsidR="00AF5932" w:rsidRPr="00AF5932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</w:p>
    <w:p w14:paraId="383C43AC" w14:textId="583BCCBD" w:rsidR="00D572F1" w:rsidRPr="00702BB5" w:rsidRDefault="00AF5932" w:rsidP="00AF593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 w:rsidRPr="00AF5932">
        <w:rPr>
          <w:rFonts w:cstheme="minorHAnsi"/>
          <w:b/>
          <w:bCs/>
          <w:color w:val="000000"/>
        </w:rPr>
        <w:t>RFI/TW/013</w:t>
      </w:r>
      <w:r w:rsidR="00FD684E">
        <w:rPr>
          <w:rFonts w:cstheme="minorHAnsi"/>
          <w:b/>
          <w:bCs/>
          <w:color w:val="000000"/>
        </w:rPr>
        <w:t>96</w:t>
      </w:r>
      <w:r w:rsidRPr="00AF5932">
        <w:rPr>
          <w:rFonts w:cstheme="minorHAnsi"/>
          <w:b/>
          <w:bCs/>
          <w:color w:val="000000"/>
        </w:rPr>
        <w:t>/2024</w:t>
      </w:r>
    </w:p>
    <w:p w14:paraId="560218D0" w14:textId="3CF34EF7" w:rsidR="00D572F1" w:rsidRPr="00702BB5" w:rsidRDefault="00D572F1" w:rsidP="00D737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567" w:hanging="283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Przedmiot ora</w:t>
      </w:r>
      <w:r w:rsidR="007B14C3" w:rsidRPr="00702BB5">
        <w:rPr>
          <w:rFonts w:cstheme="minorHAnsi"/>
          <w:b/>
          <w:color w:val="000000"/>
        </w:rPr>
        <w:t>z cel prowadzenia badania rynku</w:t>
      </w:r>
    </w:p>
    <w:p w14:paraId="297ED6BB" w14:textId="77777777" w:rsidR="00D572F1" w:rsidRPr="00702BB5" w:rsidRDefault="00D572F1" w:rsidP="00D572F1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02007E62" w14:textId="0E18DD43" w:rsidR="003047EF" w:rsidRPr="00702BB5" w:rsidRDefault="00D572F1" w:rsidP="00983A15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Celem badania rynku jest pozyskanie przez TAURON Wytwarzanie S.A. informacji w zakresie rozpoznania rynku potencjalnych Wykonawców mogących zrealizować</w:t>
      </w:r>
      <w:r w:rsidR="0011241C" w:rsidRPr="00702BB5">
        <w:rPr>
          <w:rFonts w:cstheme="minorHAnsi"/>
          <w:color w:val="000000"/>
        </w:rPr>
        <w:t xml:space="preserve"> dostawę </w:t>
      </w:r>
      <w:r w:rsidR="003A520C">
        <w:rPr>
          <w:rFonts w:cstheme="minorHAnsi"/>
          <w:color w:val="000000"/>
        </w:rPr>
        <w:t xml:space="preserve">pasów </w:t>
      </w:r>
      <w:r w:rsidR="00D70CF6">
        <w:rPr>
          <w:rFonts w:cstheme="minorHAnsi"/>
          <w:color w:val="000000"/>
        </w:rPr>
        <w:t>napędowych</w:t>
      </w:r>
      <w:r w:rsidR="003A520C">
        <w:rPr>
          <w:rFonts w:cstheme="minorHAnsi"/>
          <w:color w:val="000000"/>
        </w:rPr>
        <w:t xml:space="preserve"> klinowych do</w:t>
      </w:r>
      <w:r w:rsidR="00C368AB" w:rsidRPr="00C368AB">
        <w:rPr>
          <w:rFonts w:cstheme="minorHAnsi"/>
          <w:color w:val="000000"/>
        </w:rPr>
        <w:t xml:space="preserve"> przesiewcza węgla LSKS 51 ZDr-4K zainstalowanego w młynie węglowym Loesche LM 35.3</w:t>
      </w:r>
      <w:r w:rsidR="00C368AB">
        <w:rPr>
          <w:rFonts w:cstheme="minorHAnsi"/>
          <w:color w:val="000000"/>
        </w:rPr>
        <w:t xml:space="preserve"> </w:t>
      </w:r>
      <w:r w:rsidR="00983A15" w:rsidRPr="00983A15">
        <w:rPr>
          <w:rFonts w:cstheme="minorHAnsi"/>
          <w:color w:val="000000"/>
        </w:rPr>
        <w:t>dla TAURON Wytwarzanie S.A. – Oddział Elektrownia Nowe Jaworzno w Jaworznie</w:t>
      </w:r>
      <w:r w:rsidR="003047EF" w:rsidRPr="00702BB5">
        <w:rPr>
          <w:rFonts w:cstheme="minorHAnsi"/>
          <w:color w:val="000000"/>
        </w:rPr>
        <w:t>, wykonanych wg. wskazanej dokumentacji</w:t>
      </w:r>
      <w:r w:rsidR="00CC33F2">
        <w:rPr>
          <w:rFonts w:cstheme="minorHAnsi"/>
          <w:color w:val="000000"/>
        </w:rPr>
        <w:t xml:space="preserve"> i szczegółowego opisu</w:t>
      </w:r>
      <w:r w:rsidR="003047EF" w:rsidRPr="00702BB5">
        <w:rPr>
          <w:rFonts w:cstheme="minorHAnsi"/>
          <w:color w:val="000000"/>
        </w:rPr>
        <w:t>.</w:t>
      </w:r>
    </w:p>
    <w:tbl>
      <w:tblPr>
        <w:tblW w:w="8788" w:type="dxa"/>
        <w:tblInd w:w="279" w:type="dxa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418"/>
        <w:gridCol w:w="5528"/>
        <w:gridCol w:w="709"/>
        <w:gridCol w:w="708"/>
      </w:tblGrid>
      <w:tr w:rsidR="00983A15" w:rsidRPr="00983A15" w14:paraId="62A57B26" w14:textId="77777777" w:rsidTr="00D46F91">
        <w:trPr>
          <w:trHeight w:val="639"/>
        </w:trPr>
        <w:tc>
          <w:tcPr>
            <w:tcW w:w="425" w:type="dxa"/>
            <w:shd w:val="clear" w:color="000000" w:fill="5B9BD5"/>
            <w:vAlign w:val="center"/>
            <w:hideMark/>
          </w:tcPr>
          <w:p w14:paraId="47C37176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LP</w:t>
            </w:r>
          </w:p>
        </w:tc>
        <w:tc>
          <w:tcPr>
            <w:tcW w:w="1418" w:type="dxa"/>
            <w:shd w:val="clear" w:color="000000" w:fill="5B9BD5"/>
            <w:vAlign w:val="center"/>
            <w:hideMark/>
          </w:tcPr>
          <w:p w14:paraId="2FE491D0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Nr pozycji Zamawiającego</w:t>
            </w:r>
          </w:p>
        </w:tc>
        <w:tc>
          <w:tcPr>
            <w:tcW w:w="5528" w:type="dxa"/>
            <w:shd w:val="clear" w:color="000000" w:fill="5B9BD5"/>
            <w:vAlign w:val="center"/>
            <w:hideMark/>
          </w:tcPr>
          <w:p w14:paraId="6EBA9926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Opis</w:t>
            </w:r>
          </w:p>
        </w:tc>
        <w:tc>
          <w:tcPr>
            <w:tcW w:w="709" w:type="dxa"/>
            <w:shd w:val="clear" w:color="000000" w:fill="5B9BD5"/>
            <w:vAlign w:val="center"/>
            <w:hideMark/>
          </w:tcPr>
          <w:p w14:paraId="079236AD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J/m</w:t>
            </w:r>
          </w:p>
        </w:tc>
        <w:tc>
          <w:tcPr>
            <w:tcW w:w="708" w:type="dxa"/>
            <w:shd w:val="clear" w:color="000000" w:fill="5B9BD5"/>
            <w:vAlign w:val="center"/>
            <w:hideMark/>
          </w:tcPr>
          <w:p w14:paraId="0F4845AB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bCs/>
                <w:color w:val="FFFFFF"/>
                <w:sz w:val="16"/>
                <w:szCs w:val="20"/>
                <w:lang w:eastAsia="pl-PL"/>
              </w:rPr>
              <w:t>Ilość</w:t>
            </w:r>
          </w:p>
        </w:tc>
      </w:tr>
      <w:tr w:rsidR="00983A15" w:rsidRPr="00983A15" w14:paraId="35D307D5" w14:textId="77777777" w:rsidTr="00CD62F9">
        <w:trPr>
          <w:trHeight w:val="998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724C55" w14:textId="77777777" w:rsidR="00983A15" w:rsidRPr="00983A15" w:rsidRDefault="00983A15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983A15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8E6FF18" w14:textId="5426658F" w:rsidR="00983A15" w:rsidRPr="00983A15" w:rsidRDefault="003A520C" w:rsidP="00983A15">
            <w:pPr>
              <w:shd w:val="clear" w:color="000000" w:fill="FFFF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3A520C">
              <w:rPr>
                <w:rFonts w:ascii="Arial" w:hAnsi="Arial" w:cs="Arial"/>
                <w:color w:val="000000"/>
                <w:sz w:val="16"/>
                <w:szCs w:val="20"/>
              </w:rPr>
              <w:t>382-002-084-0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14:paraId="70D5079F" w14:textId="486187AF" w:rsidR="00983A15" w:rsidRPr="00983A15" w:rsidRDefault="003A520C" w:rsidP="00983A15">
            <w:pPr>
              <w:shd w:val="clear" w:color="000000" w:fill="FFFFFF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3A520C">
              <w:rPr>
                <w:rFonts w:ascii="Arial" w:hAnsi="Arial" w:cs="Arial"/>
                <w:color w:val="000000"/>
                <w:sz w:val="16"/>
                <w:szCs w:val="20"/>
              </w:rPr>
              <w:t>PAS NAPĘDOWY PRZESIEWACZA RYS.20200040468 LOESCHE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92442E" w14:textId="40DC35DB" w:rsidR="00983A15" w:rsidRPr="00983A15" w:rsidRDefault="003A520C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szt.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4E59AE" w14:textId="0248EF85" w:rsidR="00983A15" w:rsidRPr="00983A15" w:rsidRDefault="003A520C" w:rsidP="00983A15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20</w:t>
            </w:r>
          </w:p>
        </w:tc>
      </w:tr>
    </w:tbl>
    <w:p w14:paraId="15EF8DCF" w14:textId="6EF8C798" w:rsidR="00413333" w:rsidRDefault="00251FAA" w:rsidP="008179E4">
      <w:pPr>
        <w:autoSpaceDE w:val="0"/>
        <w:autoSpaceDN w:val="0"/>
        <w:adjustRightInd w:val="0"/>
        <w:spacing w:before="120" w:after="120" w:line="240" w:lineRule="auto"/>
        <w:ind w:left="284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Opis przedmiotu zamówienia</w:t>
      </w:r>
    </w:p>
    <w:p w14:paraId="0C81EBA7" w14:textId="557AF166" w:rsidR="00251FAA" w:rsidRPr="00251FAA" w:rsidRDefault="00251FAA" w:rsidP="00251FAA">
      <w:pPr>
        <w:spacing w:after="120" w:line="240" w:lineRule="auto"/>
        <w:ind w:left="284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Zespół „napęd przesiewacza, kompletny” składa się z następujących podzespołów: </w:t>
      </w:r>
    </w:p>
    <w:p w14:paraId="6F3A171E" w14:textId="0A13ACCC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silnika </w:t>
      </w:r>
    </w:p>
    <w:p w14:paraId="2295D59B" w14:textId="2F600502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kół pasowych wieloklinowych </w:t>
      </w:r>
    </w:p>
    <w:p w14:paraId="693070F3" w14:textId="25928675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taśm napędowych </w:t>
      </w:r>
    </w:p>
    <w:p w14:paraId="026A0BB9" w14:textId="361117AB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obudowy z pokrywą </w:t>
      </w:r>
    </w:p>
    <w:p w14:paraId="39506BD5" w14:textId="2B30ADA3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komory powietrza uszczelniającego </w:t>
      </w:r>
    </w:p>
    <w:p w14:paraId="5D45A9FD" w14:textId="4FA1C939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osłony </w:t>
      </w:r>
    </w:p>
    <w:p w14:paraId="5497370F" w14:textId="024F1B8E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wsporników montażowych oraz </w:t>
      </w:r>
    </w:p>
    <w:p w14:paraId="482826B8" w14:textId="5D02D823" w:rsidR="00251FAA" w:rsidRPr="00251FAA" w:rsidRDefault="00251FAA" w:rsidP="00251FAA">
      <w:pPr>
        <w:pStyle w:val="Akapitzlist"/>
        <w:numPr>
          <w:ilvl w:val="0"/>
          <w:numId w:val="11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elementów zaciskowych, uch i czujników zbliżeniowych.</w:t>
      </w:r>
    </w:p>
    <w:p w14:paraId="2161DA3F" w14:textId="77777777" w:rsidR="00251FAA" w:rsidRDefault="00251FAA" w:rsidP="00251FAA">
      <w:p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</w:p>
    <w:p w14:paraId="2EA4A370" w14:textId="3924D7E3" w:rsidR="00251FAA" w:rsidRPr="00251FAA" w:rsidRDefault="00251FAA" w:rsidP="00251FAA">
      <w:pPr>
        <w:spacing w:after="120" w:line="240" w:lineRule="auto"/>
        <w:ind w:left="284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Napęd przesiewacza składa się </w:t>
      </w:r>
      <w:r>
        <w:rPr>
          <w:rFonts w:ascii="Aptos" w:eastAsia="Aptos" w:hAnsi="Aptos" w:cs="Aptos"/>
          <w14:ligatures w14:val="standardContextual"/>
        </w:rPr>
        <w:t>z</w:t>
      </w:r>
      <w:r w:rsidRPr="00251FAA">
        <w:rPr>
          <w:rFonts w:ascii="Aptos" w:eastAsia="Aptos" w:hAnsi="Aptos" w:cs="Aptos"/>
          <w14:ligatures w14:val="standardContextual"/>
        </w:rPr>
        <w:t>:</w:t>
      </w:r>
    </w:p>
    <w:p w14:paraId="7D1EC8F7" w14:textId="77777777" w:rsidR="00251FAA" w:rsidRPr="00251FAA" w:rsidRDefault="00251FAA" w:rsidP="00251FAA">
      <w:pPr>
        <w:pStyle w:val="Akapitzlist"/>
        <w:numPr>
          <w:ilvl w:val="0"/>
          <w:numId w:val="10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Koło (krążnik) wieloklinowy po stronie przesiewacza (duże) –  średnica 1007 mm</w:t>
      </w:r>
    </w:p>
    <w:p w14:paraId="21109E4C" w14:textId="77777777" w:rsidR="00251FAA" w:rsidRPr="00251FAA" w:rsidRDefault="00251FAA" w:rsidP="00251FAA">
      <w:pPr>
        <w:pStyle w:val="Akapitzlist"/>
        <w:numPr>
          <w:ilvl w:val="0"/>
          <w:numId w:val="10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Koło (krążnik) wieloklinowy po stronie silnika (małe )  - średnica 177 mm</w:t>
      </w:r>
    </w:p>
    <w:p w14:paraId="1595991C" w14:textId="77777777" w:rsidR="00251FAA" w:rsidRPr="00251FAA" w:rsidRDefault="00251FAA" w:rsidP="00251FAA">
      <w:pPr>
        <w:spacing w:after="0" w:line="240" w:lineRule="auto"/>
        <w:ind w:left="284"/>
        <w:rPr>
          <w:rFonts w:ascii="Aptos" w:eastAsia="Aptos" w:hAnsi="Aptos" w:cs="Aptos"/>
          <w14:ligatures w14:val="standardContextual"/>
        </w:rPr>
      </w:pPr>
    </w:p>
    <w:p w14:paraId="271F964C" w14:textId="77777777" w:rsidR="00251FAA" w:rsidRPr="00251FAA" w:rsidRDefault="00251FAA" w:rsidP="00251FAA">
      <w:pPr>
        <w:spacing w:after="120" w:line="240" w:lineRule="auto"/>
        <w:ind w:left="284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Parametry Silnika przesiewacza : </w:t>
      </w:r>
    </w:p>
    <w:p w14:paraId="01D5B442" w14:textId="77777777" w:rsidR="00251FAA" w:rsidRPr="00251FAA" w:rsidRDefault="00251FAA" w:rsidP="00251FAA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Moc znamionowa 75 kW</w:t>
      </w:r>
    </w:p>
    <w:p w14:paraId="7E7108DC" w14:textId="77777777" w:rsidR="00251FAA" w:rsidRPr="00251FAA" w:rsidRDefault="00251FAA" w:rsidP="00251FAA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 xml:space="preserve">Prędkość znamionowa 740RPM </w:t>
      </w:r>
    </w:p>
    <w:p w14:paraId="516DEBAA" w14:textId="77777777" w:rsidR="00251FAA" w:rsidRPr="00251FAA" w:rsidRDefault="00251FAA" w:rsidP="00251FAA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Moment na wale silnika 968 Nm</w:t>
      </w:r>
    </w:p>
    <w:p w14:paraId="00F6C063" w14:textId="77777777" w:rsidR="00251FAA" w:rsidRPr="00251FAA" w:rsidRDefault="00251FAA" w:rsidP="00251FAA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Odległość od osi krążnika wieloklinowego na przesiewaczu do osi krążnika wieloklinowego na silniku przesiewacza – 2598mm</w:t>
      </w:r>
    </w:p>
    <w:p w14:paraId="153F5176" w14:textId="77777777" w:rsidR="00251FAA" w:rsidRPr="00251FAA" w:rsidRDefault="00251FAA" w:rsidP="00251FAA">
      <w:pPr>
        <w:pStyle w:val="Akapitzlist"/>
        <w:numPr>
          <w:ilvl w:val="0"/>
          <w:numId w:val="12"/>
        </w:num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14:ligatures w14:val="standardContextual"/>
        </w:rPr>
        <w:t>Ilość rowków na krążniku – 10 </w:t>
      </w:r>
    </w:p>
    <w:p w14:paraId="0AC06E0B" w14:textId="77777777" w:rsidR="00251FAA" w:rsidRDefault="00251FAA" w:rsidP="00251FAA">
      <w:p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</w:p>
    <w:p w14:paraId="158BD84C" w14:textId="10F07F8C" w:rsidR="003D23CE" w:rsidRPr="000E70DF" w:rsidRDefault="003D23CE" w:rsidP="003D23CE">
      <w:pPr>
        <w:autoSpaceDE w:val="0"/>
        <w:autoSpaceDN w:val="0"/>
        <w:adjustRightInd w:val="0"/>
        <w:spacing w:before="120" w:after="120" w:line="240" w:lineRule="auto"/>
        <w:ind w:left="284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Pas napędowy przesiewacza składa się z 2</w:t>
      </w:r>
      <w:r w:rsidR="00A926C1">
        <w:rPr>
          <w:rFonts w:cstheme="minorHAnsi"/>
          <w:bCs/>
          <w:color w:val="000000"/>
        </w:rPr>
        <w:t xml:space="preserve"> </w:t>
      </w:r>
      <w:r>
        <w:rPr>
          <w:rFonts w:cstheme="minorHAnsi"/>
          <w:bCs/>
          <w:color w:val="000000"/>
        </w:rPr>
        <w:t xml:space="preserve">pasów o różnych ilościach zębów. Producentem pasa jest firma Optibelt.  </w:t>
      </w:r>
      <w:r w:rsidR="00CD62F9">
        <w:rPr>
          <w:rFonts w:cstheme="minorHAnsi"/>
          <w:bCs/>
          <w:color w:val="000000"/>
        </w:rPr>
        <w:t>Szczegółowe informacje można uzyskać podczas wizji lokalnej na obiekcie.</w:t>
      </w:r>
    </w:p>
    <w:p w14:paraId="30F592C2" w14:textId="77777777" w:rsidR="003D23CE" w:rsidRDefault="003D23CE" w:rsidP="003D23CE">
      <w:pPr>
        <w:autoSpaceDE w:val="0"/>
        <w:autoSpaceDN w:val="0"/>
        <w:adjustRightInd w:val="0"/>
        <w:spacing w:before="120" w:after="120" w:line="240" w:lineRule="auto"/>
        <w:ind w:left="284"/>
        <w:rPr>
          <w:rFonts w:cstheme="minorHAnsi"/>
          <w:b/>
          <w:color w:val="000000"/>
        </w:rPr>
      </w:pPr>
    </w:p>
    <w:p w14:paraId="5EA488D5" w14:textId="77777777" w:rsidR="003D23CE" w:rsidRDefault="003D23CE" w:rsidP="00251FAA">
      <w:pPr>
        <w:spacing w:after="0" w:line="240" w:lineRule="auto"/>
        <w:ind w:left="567" w:hanging="283"/>
        <w:rPr>
          <w:rFonts w:ascii="Aptos" w:eastAsia="Aptos" w:hAnsi="Aptos" w:cs="Aptos"/>
          <w14:ligatures w14:val="standardContextual"/>
        </w:rPr>
      </w:pPr>
    </w:p>
    <w:p w14:paraId="47624CBE" w14:textId="77777777" w:rsidR="00251FAA" w:rsidRPr="00251FAA" w:rsidRDefault="00251FAA" w:rsidP="00251FAA">
      <w:pPr>
        <w:spacing w:after="0" w:line="240" w:lineRule="auto"/>
        <w:rPr>
          <w:rFonts w:ascii="Aptos" w:eastAsia="Aptos" w:hAnsi="Aptos" w:cs="Aptos"/>
          <w14:ligatures w14:val="standardContextual"/>
        </w:rPr>
      </w:pPr>
      <w:r w:rsidRPr="00251FAA">
        <w:rPr>
          <w:rFonts w:ascii="Aptos" w:eastAsia="Aptos" w:hAnsi="Aptos" w:cs="Aptos"/>
          <w:noProof/>
          <w14:ligatures w14:val="standardContextual"/>
        </w:rPr>
        <w:lastRenderedPageBreak/>
        <w:drawing>
          <wp:inline distT="0" distB="0" distL="0" distR="0" wp14:anchorId="390FAF06" wp14:editId="5FBB455B">
            <wp:extent cx="5648325" cy="7343775"/>
            <wp:effectExtent l="0" t="0" r="9525" b="9525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6DE15" w14:textId="77777777" w:rsidR="00251FAA" w:rsidRPr="00251FAA" w:rsidRDefault="00251FAA" w:rsidP="00251FAA">
      <w:pPr>
        <w:spacing w:after="0" w:line="240" w:lineRule="auto"/>
        <w:rPr>
          <w:rFonts w:ascii="Aptos" w:eastAsia="Aptos" w:hAnsi="Aptos" w:cs="Aptos"/>
          <w14:ligatures w14:val="standardContextual"/>
        </w:rPr>
      </w:pPr>
    </w:p>
    <w:p w14:paraId="5687D85A" w14:textId="238695B5" w:rsidR="0029273B" w:rsidRPr="00397541" w:rsidRDefault="00251FAA" w:rsidP="00363F54">
      <w:pPr>
        <w:spacing w:after="0" w:line="240" w:lineRule="auto"/>
        <w:rPr>
          <w:rFonts w:cstheme="minorHAnsi"/>
          <w:b/>
        </w:rPr>
      </w:pPr>
      <w:r w:rsidRPr="00251FAA">
        <w:rPr>
          <w:rFonts w:ascii="Aptos" w:eastAsia="Aptos" w:hAnsi="Aptos" w:cs="Aptos"/>
          <w14:ligatures w14:val="standardContextual"/>
        </w:rPr>
        <w:t xml:space="preserve"> </w:t>
      </w:r>
      <w:r w:rsidR="00363F54">
        <w:rPr>
          <w:rFonts w:cstheme="minorHAnsi"/>
          <w:b/>
        </w:rPr>
        <w:t>P</w:t>
      </w:r>
      <w:r w:rsidR="00BE0CCA" w:rsidRPr="00397541">
        <w:rPr>
          <w:rFonts w:cstheme="minorHAnsi"/>
          <w:b/>
        </w:rPr>
        <w:t>ARAMETRY PRACY MŁYNA</w:t>
      </w:r>
      <w:r w:rsidR="00BE0CCA" w:rsidRPr="00397541">
        <w:rPr>
          <w:rFonts w:cstheme="minorHAnsi"/>
          <w:color w:val="000000"/>
        </w:rPr>
        <w:t xml:space="preserve"> </w:t>
      </w:r>
      <w:r w:rsidR="00BE0CCA" w:rsidRPr="00397541">
        <w:rPr>
          <w:rFonts w:cstheme="minorHAnsi"/>
          <w:b/>
        </w:rPr>
        <w:t>LOESCHE LES LM 35.3D</w:t>
      </w:r>
      <w:r w:rsidR="0029273B" w:rsidRPr="00397541">
        <w:rPr>
          <w:rFonts w:cstheme="minorHAnsi"/>
          <w:b/>
        </w:rPr>
        <w:t>:</w:t>
      </w:r>
    </w:p>
    <w:p w14:paraId="77B4CAFA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prędkość tarczy 30,5 obr/min; </w:t>
      </w:r>
    </w:p>
    <w:p w14:paraId="6DDBD161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rodzaj układu załadowczego młyna: Hydropneumatyczny; </w:t>
      </w:r>
    </w:p>
    <w:p w14:paraId="24FC5A1F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>objętość młyna: 122m</w:t>
      </w:r>
      <w:r w:rsidRPr="00BE0CCA">
        <w:rPr>
          <w:rFonts w:cstheme="minorHAnsi"/>
          <w:vertAlign w:val="superscript"/>
        </w:rPr>
        <w:t>3</w:t>
      </w:r>
      <w:r w:rsidRPr="00BE0CCA">
        <w:rPr>
          <w:rFonts w:cstheme="minorHAnsi"/>
        </w:rPr>
        <w:t xml:space="preserve">; </w:t>
      </w:r>
    </w:p>
    <w:p w14:paraId="001A0FB0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współczynnik eksploatacyjny wg DIN Ka =2,0; </w:t>
      </w:r>
    </w:p>
    <w:p w14:paraId="02D87DCD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współczynnik przeciążenia Ka= 2,5; </w:t>
      </w:r>
    </w:p>
    <w:p w14:paraId="465ED10E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obciążenie tarczy: Flm= 400kN; </w:t>
      </w:r>
    </w:p>
    <w:p w14:paraId="3E86D50D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ciepło z młyna Qlm= 26 kW; </w:t>
      </w:r>
    </w:p>
    <w:p w14:paraId="55A81881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łącznie obciążenie statyczne F = 2575 kN; </w:t>
      </w:r>
    </w:p>
    <w:p w14:paraId="2CC10354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dynamiczne obciążenie osiowe Fdyn=  6650kN; </w:t>
      </w:r>
    </w:p>
    <w:p w14:paraId="03A967AA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promień oddziaływania siły wałków R1= 1465 mm (względem środka); </w:t>
      </w:r>
    </w:p>
    <w:p w14:paraId="14FA9670" w14:textId="77777777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t xml:space="preserve">wilgotność: 95%; </w:t>
      </w:r>
    </w:p>
    <w:p w14:paraId="6F94E167" w14:textId="12951A73" w:rsidR="0029273B" w:rsidRPr="00BE0CCA" w:rsidRDefault="0029273B" w:rsidP="00BE0C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/>
        <w:ind w:left="709" w:hanging="425"/>
        <w:rPr>
          <w:rFonts w:cstheme="minorHAnsi"/>
        </w:rPr>
      </w:pPr>
      <w:r w:rsidRPr="00BE0CCA">
        <w:rPr>
          <w:rFonts w:cstheme="minorHAnsi"/>
        </w:rPr>
        <w:lastRenderedPageBreak/>
        <w:t xml:space="preserve">odporność materiału na użycie pary </w:t>
      </w:r>
      <w:r w:rsidR="00173D79" w:rsidRPr="00BE0CCA">
        <w:rPr>
          <w:rFonts w:cstheme="minorHAnsi"/>
        </w:rPr>
        <w:t>inertnej</w:t>
      </w:r>
      <w:r w:rsidRPr="00BE0CCA">
        <w:rPr>
          <w:rFonts w:cstheme="minorHAnsi"/>
        </w:rPr>
        <w:t xml:space="preserve"> (10 000kg/h, ciśnienie 1,5MPA temp. 275-</w:t>
      </w:r>
      <w:r w:rsidR="00173D79" w:rsidRPr="00BE0CCA">
        <w:rPr>
          <w:rFonts w:cstheme="minorHAnsi"/>
        </w:rPr>
        <w:t>4</w:t>
      </w:r>
      <w:r w:rsidRPr="00BE0CCA">
        <w:rPr>
          <w:rFonts w:cstheme="minorHAnsi"/>
        </w:rPr>
        <w:t xml:space="preserve">50°C). </w:t>
      </w:r>
    </w:p>
    <w:p w14:paraId="3E0F5250" w14:textId="446BD6E2" w:rsidR="0029273B" w:rsidRPr="0029273B" w:rsidRDefault="0029273B" w:rsidP="00983A15">
      <w:pPr>
        <w:pStyle w:val="Akapitzlist"/>
        <w:autoSpaceDE w:val="0"/>
        <w:autoSpaceDN w:val="0"/>
        <w:adjustRightInd w:val="0"/>
        <w:spacing w:before="240" w:after="0"/>
        <w:ind w:left="284"/>
        <w:contextualSpacing w:val="0"/>
        <w:rPr>
          <w:rFonts w:cstheme="minorHAnsi"/>
          <w:b/>
        </w:rPr>
      </w:pPr>
      <w:r>
        <w:rPr>
          <w:rFonts w:cstheme="minorHAnsi"/>
          <w:b/>
        </w:rPr>
        <w:t xml:space="preserve">UWAGA: </w:t>
      </w:r>
      <w:r w:rsidRPr="0029273B">
        <w:rPr>
          <w:rFonts w:cstheme="minorHAnsi"/>
          <w:b/>
        </w:rPr>
        <w:t>Maksymalna temperatura pracy młyna wynosi 200°C, maksymalna temperatura podczas wygrzewania: 350°C, chwilowo przy użyciu pary inertnej 450°C.</w:t>
      </w:r>
    </w:p>
    <w:p w14:paraId="799C6D83" w14:textId="77777777" w:rsidR="00986120" w:rsidRPr="00702BB5" w:rsidRDefault="00986120" w:rsidP="00983A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Dokumentacja wykonawcza</w:t>
      </w:r>
    </w:p>
    <w:p w14:paraId="012225F7" w14:textId="77777777" w:rsidR="00A22170" w:rsidRPr="00702BB5" w:rsidRDefault="00A22170" w:rsidP="00A22170">
      <w:pPr>
        <w:autoSpaceDE w:val="0"/>
        <w:autoSpaceDN w:val="0"/>
        <w:adjustRightInd w:val="0"/>
        <w:spacing w:before="120" w:after="0" w:line="240" w:lineRule="auto"/>
        <w:ind w:left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Właściciel</w:t>
      </w:r>
      <w:r w:rsidR="003047EF" w:rsidRPr="00702BB5">
        <w:rPr>
          <w:rFonts w:cstheme="minorHAnsi"/>
          <w:color w:val="000000"/>
        </w:rPr>
        <w:t>em</w:t>
      </w:r>
      <w:r w:rsidRPr="00702BB5">
        <w:rPr>
          <w:rFonts w:cstheme="minorHAnsi"/>
          <w:color w:val="000000"/>
        </w:rPr>
        <w:t xml:space="preserve"> dokumentacji wykonawczej przedmiotu zamówienia </w:t>
      </w:r>
      <w:r w:rsidR="003047EF" w:rsidRPr="00702BB5">
        <w:rPr>
          <w:rFonts w:cstheme="minorHAnsi"/>
          <w:color w:val="000000"/>
        </w:rPr>
        <w:t>jest producent młynów</w:t>
      </w:r>
      <w:r w:rsidRPr="00702BB5">
        <w:rPr>
          <w:rFonts w:cstheme="minorHAnsi"/>
          <w:color w:val="000000"/>
        </w:rPr>
        <w:t>:</w:t>
      </w:r>
    </w:p>
    <w:p w14:paraId="16173373" w14:textId="77777777" w:rsidR="003047EF" w:rsidRPr="00702BB5" w:rsidRDefault="003047EF" w:rsidP="00413333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Loesche GmbH, Hansaallee 243, 40549 Düsseldorf, Niemcy</w:t>
      </w:r>
    </w:p>
    <w:p w14:paraId="1E6937B1" w14:textId="7D2A12DF" w:rsidR="00C368AB" w:rsidRPr="00702BB5" w:rsidRDefault="00A22170" w:rsidP="00363F54">
      <w:pPr>
        <w:autoSpaceDE w:val="0"/>
        <w:autoSpaceDN w:val="0"/>
        <w:adjustRightInd w:val="0"/>
        <w:spacing w:before="120" w:after="0" w:line="240" w:lineRule="auto"/>
        <w:ind w:left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Zamawiający nie dysponuje ww. dokumentacją.</w:t>
      </w:r>
    </w:p>
    <w:p w14:paraId="6C7F5696" w14:textId="77777777" w:rsidR="00E44B54" w:rsidRPr="00702BB5" w:rsidRDefault="00E44B54" w:rsidP="00A2217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color w:val="000000"/>
        </w:rPr>
      </w:pPr>
      <w:r w:rsidRPr="00702BB5">
        <w:rPr>
          <w:rFonts w:cstheme="minorHAnsi"/>
          <w:b/>
          <w:color w:val="000000"/>
        </w:rPr>
        <w:t>Produkt równoważny</w:t>
      </w:r>
    </w:p>
    <w:p w14:paraId="15002493" w14:textId="7559DBE6" w:rsidR="00E44B54" w:rsidRPr="00702BB5" w:rsidRDefault="00E44B54" w:rsidP="00CD62F9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Zamawiający dopuszcza produkt równoważny, którego wymiary i funkcjonalność są analogiczne jak produktu oryginalnego, a jakość wykonania i zastosowane materiały są nie gorsze niż produktu oryginalnego. Montaż produktu równoważnego nie może powodować konieczności wprowadzania zmian konstrukcyjnych w  urządzeniu, a jego użytkowanie powodować uszkodzeń urządzenia/instalacji na której jest zabudowane.</w:t>
      </w:r>
    </w:p>
    <w:p w14:paraId="1309D48D" w14:textId="6A16DD57" w:rsidR="00413333" w:rsidRPr="00BE0CCA" w:rsidRDefault="00413333" w:rsidP="00413333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BE0CCA">
        <w:rPr>
          <w:rFonts w:cstheme="minorHAnsi"/>
          <w:color w:val="000000"/>
        </w:rPr>
        <w:t xml:space="preserve">Oferowany produkt musi być kompatybilny z młynami LOESCHE LES LM 35.3D </w:t>
      </w:r>
      <w:r w:rsidR="00910D1A">
        <w:rPr>
          <w:rFonts w:cstheme="minorHAnsi"/>
          <w:color w:val="000000"/>
        </w:rPr>
        <w:t xml:space="preserve">zainstalowanymi na bloku 910MW w TAURON Wytwarzanie – Oddział Elektrownia </w:t>
      </w:r>
      <w:r w:rsidR="00C76F7E">
        <w:rPr>
          <w:rFonts w:cstheme="minorHAnsi"/>
          <w:color w:val="000000"/>
        </w:rPr>
        <w:t>N</w:t>
      </w:r>
      <w:r w:rsidR="00910D1A">
        <w:rPr>
          <w:rFonts w:cstheme="minorHAnsi"/>
          <w:color w:val="000000"/>
        </w:rPr>
        <w:t xml:space="preserve">owe Jaworzno w Jaworznie. </w:t>
      </w:r>
    </w:p>
    <w:p w14:paraId="0B2FA1CA" w14:textId="77777777" w:rsidR="007B14C3" w:rsidRPr="00702BB5" w:rsidRDefault="00D572F1" w:rsidP="00E44B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color w:val="000000"/>
        </w:rPr>
      </w:pPr>
      <w:r w:rsidRPr="00702BB5">
        <w:rPr>
          <w:rFonts w:cstheme="minorHAnsi"/>
          <w:b/>
          <w:color w:val="000000"/>
        </w:rPr>
        <w:t>Gwarancja</w:t>
      </w:r>
    </w:p>
    <w:p w14:paraId="4BBCEDD2" w14:textId="7F0DB8FD" w:rsidR="00983A15" w:rsidRPr="00983A15" w:rsidRDefault="00983A15" w:rsidP="00983A15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83A15">
        <w:rPr>
          <w:rFonts w:cstheme="minorHAnsi"/>
          <w:color w:val="000000"/>
        </w:rPr>
        <w:t xml:space="preserve">Wymagany okres gwarancji – </w:t>
      </w:r>
      <w:r w:rsidR="00C03E40">
        <w:rPr>
          <w:rFonts w:cstheme="minorHAnsi"/>
          <w:color w:val="000000"/>
        </w:rPr>
        <w:t>24</w:t>
      </w:r>
      <w:r w:rsidRPr="00983A15">
        <w:rPr>
          <w:rFonts w:cstheme="minorHAnsi"/>
          <w:color w:val="000000"/>
        </w:rPr>
        <w:t xml:space="preserve"> miesiące od daty dostawy</w:t>
      </w:r>
      <w:r w:rsidR="00C368AB">
        <w:rPr>
          <w:rFonts w:cstheme="minorHAnsi"/>
          <w:color w:val="000000"/>
        </w:rPr>
        <w:t>/montażu</w:t>
      </w:r>
      <w:r w:rsidRPr="00983A15">
        <w:rPr>
          <w:rFonts w:cstheme="minorHAnsi"/>
          <w:color w:val="000000"/>
        </w:rPr>
        <w:t xml:space="preserve">. </w:t>
      </w:r>
    </w:p>
    <w:p w14:paraId="2F32914C" w14:textId="77777777" w:rsidR="00983A15" w:rsidRDefault="00983A15" w:rsidP="00983A15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cstheme="minorHAnsi"/>
          <w:color w:val="000000"/>
        </w:rPr>
      </w:pPr>
      <w:r w:rsidRPr="00983A15">
        <w:rPr>
          <w:rFonts w:cstheme="minorHAnsi"/>
          <w:color w:val="000000"/>
        </w:rPr>
        <w:t>Wymagany okres rękojmi – dwa lata od daty dostawy.</w:t>
      </w:r>
    </w:p>
    <w:p w14:paraId="7D923803" w14:textId="77777777" w:rsidR="00D572F1" w:rsidRPr="00702BB5" w:rsidRDefault="00D572F1" w:rsidP="009861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Dokumenty</w:t>
      </w:r>
      <w:r w:rsidRPr="00702BB5">
        <w:rPr>
          <w:rFonts w:cstheme="minorHAnsi"/>
          <w:color w:val="000000"/>
        </w:rPr>
        <w:t xml:space="preserve"> </w:t>
      </w:r>
      <w:r w:rsidRPr="00702BB5">
        <w:rPr>
          <w:rFonts w:cstheme="minorHAnsi"/>
          <w:b/>
          <w:color w:val="000000"/>
        </w:rPr>
        <w:t>wymagane wraz z dostawą</w:t>
      </w:r>
    </w:p>
    <w:p w14:paraId="6D7BCD63" w14:textId="77777777" w:rsidR="00986120" w:rsidRPr="00702BB5" w:rsidRDefault="0098612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dowód dostawy</w:t>
      </w:r>
    </w:p>
    <w:p w14:paraId="5C0E5F07" w14:textId="77777777" w:rsidR="00363F54" w:rsidRDefault="00363F54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color w:val="000000"/>
        </w:rPr>
      </w:pPr>
      <w:r w:rsidRPr="00363F54">
        <w:rPr>
          <w:rFonts w:cstheme="minorHAnsi"/>
          <w:color w:val="000000"/>
        </w:rPr>
        <w:t>kart</w:t>
      </w:r>
      <w:r>
        <w:rPr>
          <w:rFonts w:cstheme="minorHAnsi"/>
          <w:color w:val="000000"/>
        </w:rPr>
        <w:t>a</w:t>
      </w:r>
      <w:r w:rsidRPr="00363F54">
        <w:rPr>
          <w:rFonts w:cstheme="minorHAnsi"/>
          <w:color w:val="000000"/>
        </w:rPr>
        <w:t xml:space="preserve"> katalogow</w:t>
      </w:r>
      <w:r>
        <w:rPr>
          <w:rFonts w:cstheme="minorHAnsi"/>
          <w:color w:val="000000"/>
        </w:rPr>
        <w:t>a</w:t>
      </w:r>
      <w:r w:rsidRPr="00363F54">
        <w:rPr>
          <w:rFonts w:cstheme="minorHAnsi"/>
          <w:color w:val="000000"/>
        </w:rPr>
        <w:t xml:space="preserve">, </w:t>
      </w:r>
    </w:p>
    <w:p w14:paraId="6946D39E" w14:textId="6612031D" w:rsidR="00363F54" w:rsidRPr="00C03E40" w:rsidRDefault="00363F54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theme="minorHAnsi"/>
          <w:color w:val="000000"/>
        </w:rPr>
      </w:pPr>
      <w:r w:rsidRPr="00363F54">
        <w:rPr>
          <w:rFonts w:cstheme="minorHAnsi"/>
          <w:color w:val="000000"/>
        </w:rPr>
        <w:t>atesty materiałowe</w:t>
      </w:r>
    </w:p>
    <w:p w14:paraId="56E669CA" w14:textId="77777777" w:rsidR="00C76F7E" w:rsidRDefault="00C76F7E" w:rsidP="00C76F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C76F7E">
        <w:rPr>
          <w:rFonts w:cstheme="minorHAnsi"/>
          <w:b/>
          <w:color w:val="000000"/>
        </w:rPr>
        <w:t>Planowany termin realizacji</w:t>
      </w:r>
    </w:p>
    <w:p w14:paraId="2B5AAD2A" w14:textId="6A1B9048" w:rsidR="00C76F7E" w:rsidRPr="00C76F7E" w:rsidRDefault="00C76F7E" w:rsidP="00C76F7E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contextualSpacing w:val="0"/>
        <w:rPr>
          <w:rFonts w:cstheme="minorHAnsi"/>
          <w:bCs/>
          <w:color w:val="000000"/>
        </w:rPr>
      </w:pPr>
      <w:r w:rsidRPr="00C76F7E">
        <w:rPr>
          <w:rFonts w:cstheme="minorHAnsi"/>
          <w:bCs/>
          <w:color w:val="000000"/>
        </w:rPr>
        <w:t xml:space="preserve">Najkrótszy możliwy. Termin realizacji należy określić w </w:t>
      </w:r>
      <w:r>
        <w:rPr>
          <w:rFonts w:cstheme="minorHAnsi"/>
          <w:bCs/>
          <w:color w:val="000000"/>
        </w:rPr>
        <w:t xml:space="preserve">składanej odpowiedzi na badanie rynku. </w:t>
      </w:r>
    </w:p>
    <w:p w14:paraId="133ABC5B" w14:textId="77777777" w:rsidR="00CE67CA" w:rsidRPr="00702BB5" w:rsidRDefault="00CE67CA" w:rsidP="00A2217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Miejsce dostawy</w:t>
      </w:r>
    </w:p>
    <w:p w14:paraId="4F58B664" w14:textId="77777777" w:rsidR="00CE67CA" w:rsidRPr="00702BB5" w:rsidRDefault="00CE67CA" w:rsidP="00CE67CA">
      <w:pPr>
        <w:autoSpaceDE w:val="0"/>
        <w:autoSpaceDN w:val="0"/>
        <w:adjustRightInd w:val="0"/>
        <w:spacing w:before="120" w:after="120" w:line="240" w:lineRule="auto"/>
        <w:ind w:firstLine="284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TAURON Wytwarzanie S.A. – Oddział Elektrownia Nowe Jaworzno w Jaworznie</w:t>
      </w:r>
    </w:p>
    <w:p w14:paraId="1959F12C" w14:textId="77777777" w:rsidR="00CE67CA" w:rsidRPr="00702BB5" w:rsidRDefault="00CE67CA" w:rsidP="00CE67CA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contextualSpacing w:val="0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Dostawa na bazie DDP magazyn Zamawiającego - ul. Energetyków 15, 43-603 Jaworzno - wg Incoterms 2020</w:t>
      </w:r>
    </w:p>
    <w:p w14:paraId="2A85EC78" w14:textId="77777777" w:rsidR="00D4502C" w:rsidRPr="00702BB5" w:rsidRDefault="001E24E5" w:rsidP="00A2217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cstheme="minorHAnsi"/>
          <w:b/>
          <w:color w:val="000000"/>
        </w:rPr>
      </w:pPr>
      <w:r w:rsidRPr="00702BB5">
        <w:rPr>
          <w:rFonts w:cstheme="minorHAnsi"/>
          <w:b/>
          <w:color w:val="000000"/>
        </w:rPr>
        <w:t>Wizja lokalna</w:t>
      </w:r>
    </w:p>
    <w:p w14:paraId="6ECD7602" w14:textId="77777777" w:rsidR="001E24E5" w:rsidRPr="00702BB5" w:rsidRDefault="001E24E5" w:rsidP="001E24E5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 xml:space="preserve">Zamawiający przewiduje możliwość zorganizowania wizji lokalnej podczas, której </w:t>
      </w:r>
      <w:r w:rsidR="00231D0B" w:rsidRPr="00702BB5">
        <w:rPr>
          <w:rFonts w:cstheme="minorHAnsi"/>
          <w:color w:val="000000"/>
        </w:rPr>
        <w:t xml:space="preserve">umożliwi </w:t>
      </w:r>
      <w:r w:rsidR="009041FB" w:rsidRPr="00702BB5">
        <w:rPr>
          <w:rFonts w:cstheme="minorHAnsi"/>
          <w:color w:val="000000"/>
        </w:rPr>
        <w:t>zapoznanie się z przedmiotem zamówienia zabudowanym na obiekcie celem wykonania p</w:t>
      </w:r>
      <w:r w:rsidR="003047EF" w:rsidRPr="00702BB5">
        <w:rPr>
          <w:rFonts w:cstheme="minorHAnsi"/>
          <w:color w:val="000000"/>
        </w:rPr>
        <w:t>omiarów</w:t>
      </w:r>
      <w:r w:rsidRPr="00702BB5">
        <w:rPr>
          <w:rFonts w:cstheme="minorHAnsi"/>
          <w:color w:val="000000"/>
        </w:rPr>
        <w:t>. Wykonawców zainteresowanych udziałem w wizji lokalnej prosimy o przesłanie stosownego zgłoszenia za pośrednictwem zakładki Korespondencja w niniejszym zapytaniu.</w:t>
      </w:r>
    </w:p>
    <w:p w14:paraId="5B351054" w14:textId="77777777" w:rsidR="001E24E5" w:rsidRPr="00702BB5" w:rsidRDefault="001E24E5" w:rsidP="008E6502">
      <w:pPr>
        <w:pStyle w:val="Akapitzlist"/>
        <w:autoSpaceDE w:val="0"/>
        <w:autoSpaceDN w:val="0"/>
        <w:adjustRightInd w:val="0"/>
        <w:spacing w:before="120" w:after="120" w:line="240" w:lineRule="auto"/>
        <w:ind w:left="284"/>
        <w:contextualSpacing w:val="0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Szczegółowe informacje dotyczące wizji lokalnej zostaną przekazane zainteresowanym wykonawcom.</w:t>
      </w:r>
    </w:p>
    <w:p w14:paraId="1DC04C0C" w14:textId="77777777" w:rsidR="008E14DC" w:rsidRPr="00702BB5" w:rsidRDefault="008E14DC" w:rsidP="003F77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02BB5">
        <w:rPr>
          <w:rFonts w:cstheme="minorHAnsi"/>
          <w:color w:val="000000"/>
        </w:rPr>
        <w:t>___________________________________________________________________________</w:t>
      </w:r>
      <w:r w:rsidR="0039325E">
        <w:rPr>
          <w:rFonts w:cstheme="minorHAnsi"/>
          <w:color w:val="000000"/>
        </w:rPr>
        <w:t>_______</w:t>
      </w:r>
    </w:p>
    <w:p w14:paraId="7532208D" w14:textId="77777777" w:rsidR="00BF2933" w:rsidRPr="00A926C1" w:rsidRDefault="003F77B6" w:rsidP="00C016BD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A926C1">
        <w:rPr>
          <w:rFonts w:cstheme="minorHAnsi"/>
          <w:color w:val="000000"/>
          <w:sz w:val="20"/>
          <w:szCs w:val="20"/>
        </w:rPr>
        <w:t>Niniejsze zapytanie o informację nie stanowi zaproszenia do skł</w:t>
      </w:r>
      <w:r w:rsidR="008E14DC" w:rsidRPr="00A926C1">
        <w:rPr>
          <w:rFonts w:cstheme="minorHAnsi"/>
          <w:color w:val="000000"/>
          <w:sz w:val="20"/>
          <w:szCs w:val="20"/>
        </w:rPr>
        <w:t>adania ofert cenowych. Podana w </w:t>
      </w:r>
      <w:r w:rsidRPr="00A926C1">
        <w:rPr>
          <w:rFonts w:cstheme="minorHAnsi"/>
          <w:color w:val="000000"/>
          <w:sz w:val="20"/>
          <w:szCs w:val="20"/>
        </w:rPr>
        <w:t>zgłoszeniu cena szacunkowa zostanie wykorzystana wyłącznie jako informacja do celów budżetowych.</w:t>
      </w:r>
    </w:p>
    <w:p w14:paraId="1F17CA45" w14:textId="77777777" w:rsidR="003F77B6" w:rsidRPr="00A926C1" w:rsidRDefault="003F77B6" w:rsidP="003F77B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6EB77515" w14:textId="77777777" w:rsidR="00D572F1" w:rsidRPr="00A926C1" w:rsidRDefault="00D572F1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  <w:r w:rsidRPr="00A926C1">
        <w:rPr>
          <w:rFonts w:cstheme="minorHAnsi"/>
          <w:color w:val="000000"/>
          <w:sz w:val="20"/>
          <w:szCs w:val="20"/>
        </w:rPr>
        <w:t>Odpowiedź prosimy składać za pośrednictwem platformy zakupowej. Przy udzielaniu odpo</w:t>
      </w:r>
      <w:r w:rsidR="00BF2933" w:rsidRPr="00A926C1">
        <w:rPr>
          <w:rFonts w:cstheme="minorHAnsi"/>
          <w:color w:val="000000"/>
          <w:sz w:val="20"/>
          <w:szCs w:val="20"/>
        </w:rPr>
        <w:t xml:space="preserve">wiedzi </w:t>
      </w:r>
      <w:r w:rsidRPr="00A926C1">
        <w:rPr>
          <w:rFonts w:cstheme="minorHAnsi"/>
          <w:color w:val="000000"/>
          <w:sz w:val="20"/>
          <w:szCs w:val="20"/>
        </w:rPr>
        <w:t>prosimy również o wpisanie informacji o proponowanym terminie realizacji w tygodniach od daty</w:t>
      </w:r>
      <w:r w:rsidR="00BF2933" w:rsidRPr="00A926C1">
        <w:rPr>
          <w:rFonts w:cstheme="minorHAnsi"/>
          <w:color w:val="000000"/>
          <w:sz w:val="20"/>
          <w:szCs w:val="20"/>
        </w:rPr>
        <w:t xml:space="preserve"> </w:t>
      </w:r>
      <w:r w:rsidR="00C016BD" w:rsidRPr="00A926C1">
        <w:rPr>
          <w:rFonts w:cstheme="minorHAnsi"/>
          <w:color w:val="000000"/>
          <w:sz w:val="20"/>
          <w:szCs w:val="20"/>
        </w:rPr>
        <w:t>zawarcia zobowiązania i </w:t>
      </w:r>
      <w:r w:rsidRPr="00A926C1">
        <w:rPr>
          <w:rFonts w:cstheme="minorHAnsi"/>
          <w:color w:val="000000"/>
          <w:sz w:val="20"/>
          <w:szCs w:val="20"/>
        </w:rPr>
        <w:t>szacowanej wartości zamó</w:t>
      </w:r>
      <w:r w:rsidR="003F77B6" w:rsidRPr="00A926C1">
        <w:rPr>
          <w:rFonts w:cstheme="minorHAnsi"/>
          <w:color w:val="000000"/>
          <w:sz w:val="20"/>
          <w:szCs w:val="20"/>
        </w:rPr>
        <w:t>wienia z uwzględnieniem kosztów dostawy.</w:t>
      </w:r>
    </w:p>
    <w:p w14:paraId="07A0040C" w14:textId="77777777" w:rsidR="00E14F6F" w:rsidRPr="00A926C1" w:rsidRDefault="00E14F6F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2E7BEA6" w14:textId="77777777" w:rsidR="00E14F6F" w:rsidRPr="00702BB5" w:rsidRDefault="00E14F6F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F13936E" w14:textId="77777777" w:rsidR="00BF2933" w:rsidRPr="00702BB5" w:rsidRDefault="00BF2933" w:rsidP="00BF29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sectPr w:rsidR="00BF2933" w:rsidRPr="00702BB5" w:rsidSect="00251FAA">
      <w:headerReference w:type="default" r:id="rId9"/>
      <w:pgSz w:w="11906" w:h="16838"/>
      <w:pgMar w:top="-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07897" w14:textId="77777777" w:rsidR="00FB564F" w:rsidRDefault="00FB564F" w:rsidP="00D572F1">
      <w:pPr>
        <w:spacing w:after="0" w:line="240" w:lineRule="auto"/>
      </w:pPr>
      <w:r>
        <w:separator/>
      </w:r>
    </w:p>
  </w:endnote>
  <w:endnote w:type="continuationSeparator" w:id="0">
    <w:p w14:paraId="2461D57A" w14:textId="77777777" w:rsidR="00FB564F" w:rsidRDefault="00FB564F" w:rsidP="00D5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E18A2" w14:textId="77777777" w:rsidR="00FB564F" w:rsidRDefault="00FB564F" w:rsidP="00D572F1">
      <w:pPr>
        <w:spacing w:after="0" w:line="240" w:lineRule="auto"/>
      </w:pPr>
      <w:r>
        <w:separator/>
      </w:r>
    </w:p>
  </w:footnote>
  <w:footnote w:type="continuationSeparator" w:id="0">
    <w:p w14:paraId="2763E9E5" w14:textId="77777777" w:rsidR="00FB564F" w:rsidRDefault="00FB564F" w:rsidP="00D57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9585E" w14:textId="77777777" w:rsidR="009041FB" w:rsidRDefault="009041FB">
    <w:pPr>
      <w:pStyle w:val="Nagwek"/>
    </w:pPr>
  </w:p>
  <w:p w14:paraId="2AEFF793" w14:textId="77777777" w:rsidR="00D572F1" w:rsidRDefault="00D572F1" w:rsidP="00D572F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83896"/>
    <w:multiLevelType w:val="hybridMultilevel"/>
    <w:tmpl w:val="04E8778A"/>
    <w:lvl w:ilvl="0" w:tplc="6C9C0F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20909"/>
    <w:multiLevelType w:val="hybridMultilevel"/>
    <w:tmpl w:val="934EBA1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E20F33"/>
    <w:multiLevelType w:val="multilevel"/>
    <w:tmpl w:val="793ECA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2CF86CDE"/>
    <w:multiLevelType w:val="hybridMultilevel"/>
    <w:tmpl w:val="C18C8C72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15153"/>
    <w:multiLevelType w:val="hybridMultilevel"/>
    <w:tmpl w:val="44A6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62054"/>
    <w:multiLevelType w:val="hybridMultilevel"/>
    <w:tmpl w:val="BE1E147C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003AC"/>
    <w:multiLevelType w:val="hybridMultilevel"/>
    <w:tmpl w:val="57C8E97E"/>
    <w:lvl w:ilvl="0" w:tplc="0CE895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C2517A0"/>
    <w:multiLevelType w:val="hybridMultilevel"/>
    <w:tmpl w:val="30EAFF0C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C9C0F2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7AD755A"/>
    <w:multiLevelType w:val="hybridMultilevel"/>
    <w:tmpl w:val="A00EAC3A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748"/>
    <w:multiLevelType w:val="hybridMultilevel"/>
    <w:tmpl w:val="E4701E56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7950A6"/>
    <w:multiLevelType w:val="hybridMultilevel"/>
    <w:tmpl w:val="6D827FB2"/>
    <w:lvl w:ilvl="0" w:tplc="6C9C0F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23314654">
    <w:abstractNumId w:val="1"/>
  </w:num>
  <w:num w:numId="2" w16cid:durableId="1905211796">
    <w:abstractNumId w:val="6"/>
  </w:num>
  <w:num w:numId="3" w16cid:durableId="140780188">
    <w:abstractNumId w:val="5"/>
  </w:num>
  <w:num w:numId="4" w16cid:durableId="247661401">
    <w:abstractNumId w:val="4"/>
  </w:num>
  <w:num w:numId="5" w16cid:durableId="1133406795">
    <w:abstractNumId w:val="10"/>
  </w:num>
  <w:num w:numId="6" w16cid:durableId="1964342943">
    <w:abstractNumId w:val="8"/>
  </w:num>
  <w:num w:numId="7" w16cid:durableId="740564018">
    <w:abstractNumId w:val="2"/>
  </w:num>
  <w:num w:numId="8" w16cid:durableId="1434671224">
    <w:abstractNumId w:val="7"/>
  </w:num>
  <w:num w:numId="9" w16cid:durableId="276105834">
    <w:abstractNumId w:val="3"/>
  </w:num>
  <w:num w:numId="10" w16cid:durableId="1223980499">
    <w:abstractNumId w:val="11"/>
  </w:num>
  <w:num w:numId="11" w16cid:durableId="1784303231">
    <w:abstractNumId w:val="0"/>
  </w:num>
  <w:num w:numId="12" w16cid:durableId="15372372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F1"/>
    <w:rsid w:val="000133E1"/>
    <w:rsid w:val="00033D12"/>
    <w:rsid w:val="000540B5"/>
    <w:rsid w:val="0006203C"/>
    <w:rsid w:val="0009259B"/>
    <w:rsid w:val="00094A9F"/>
    <w:rsid w:val="000E70DF"/>
    <w:rsid w:val="001122B2"/>
    <w:rsid w:val="0011241C"/>
    <w:rsid w:val="0016269A"/>
    <w:rsid w:val="001644BB"/>
    <w:rsid w:val="00173D79"/>
    <w:rsid w:val="001D05C1"/>
    <w:rsid w:val="001D2C27"/>
    <w:rsid w:val="001D2D1E"/>
    <w:rsid w:val="001E24E5"/>
    <w:rsid w:val="001F4E4A"/>
    <w:rsid w:val="00200142"/>
    <w:rsid w:val="002104E8"/>
    <w:rsid w:val="002217FA"/>
    <w:rsid w:val="00231D0B"/>
    <w:rsid w:val="00232618"/>
    <w:rsid w:val="00235D2F"/>
    <w:rsid w:val="00237507"/>
    <w:rsid w:val="00241748"/>
    <w:rsid w:val="00244C67"/>
    <w:rsid w:val="00245780"/>
    <w:rsid w:val="00251FAA"/>
    <w:rsid w:val="00252396"/>
    <w:rsid w:val="00260C5A"/>
    <w:rsid w:val="0029273B"/>
    <w:rsid w:val="002B0813"/>
    <w:rsid w:val="003047EF"/>
    <w:rsid w:val="003223FE"/>
    <w:rsid w:val="00337CB0"/>
    <w:rsid w:val="00341514"/>
    <w:rsid w:val="00346558"/>
    <w:rsid w:val="00363F54"/>
    <w:rsid w:val="00377C53"/>
    <w:rsid w:val="0039325E"/>
    <w:rsid w:val="0039477E"/>
    <w:rsid w:val="00397541"/>
    <w:rsid w:val="003A520C"/>
    <w:rsid w:val="003C5194"/>
    <w:rsid w:val="003D23CE"/>
    <w:rsid w:val="003D7EBC"/>
    <w:rsid w:val="003F77B6"/>
    <w:rsid w:val="00400106"/>
    <w:rsid w:val="00413333"/>
    <w:rsid w:val="00435148"/>
    <w:rsid w:val="00437588"/>
    <w:rsid w:val="004709B9"/>
    <w:rsid w:val="004852B3"/>
    <w:rsid w:val="004B65DC"/>
    <w:rsid w:val="00506EF1"/>
    <w:rsid w:val="00570A1C"/>
    <w:rsid w:val="0058306B"/>
    <w:rsid w:val="005A3093"/>
    <w:rsid w:val="005A4E0C"/>
    <w:rsid w:val="005B1FF5"/>
    <w:rsid w:val="0061418F"/>
    <w:rsid w:val="00637019"/>
    <w:rsid w:val="006449EF"/>
    <w:rsid w:val="00646BA5"/>
    <w:rsid w:val="006577A6"/>
    <w:rsid w:val="006606F4"/>
    <w:rsid w:val="00666903"/>
    <w:rsid w:val="006721C8"/>
    <w:rsid w:val="00684A76"/>
    <w:rsid w:val="00691490"/>
    <w:rsid w:val="006957A0"/>
    <w:rsid w:val="006B4E56"/>
    <w:rsid w:val="006C528B"/>
    <w:rsid w:val="006C6FD1"/>
    <w:rsid w:val="006E53CD"/>
    <w:rsid w:val="006F2B7A"/>
    <w:rsid w:val="00702BB5"/>
    <w:rsid w:val="007224E6"/>
    <w:rsid w:val="007421BF"/>
    <w:rsid w:val="007663BF"/>
    <w:rsid w:val="00770B87"/>
    <w:rsid w:val="00784AB6"/>
    <w:rsid w:val="00786CA3"/>
    <w:rsid w:val="007A3BAE"/>
    <w:rsid w:val="007B14C3"/>
    <w:rsid w:val="007D07D5"/>
    <w:rsid w:val="007F24AF"/>
    <w:rsid w:val="007F7E08"/>
    <w:rsid w:val="00811354"/>
    <w:rsid w:val="008135E4"/>
    <w:rsid w:val="00815970"/>
    <w:rsid w:val="008179E4"/>
    <w:rsid w:val="00820EA3"/>
    <w:rsid w:val="00827B97"/>
    <w:rsid w:val="00834DFC"/>
    <w:rsid w:val="0083654E"/>
    <w:rsid w:val="00855C6A"/>
    <w:rsid w:val="00891C8D"/>
    <w:rsid w:val="008A642D"/>
    <w:rsid w:val="008C2E93"/>
    <w:rsid w:val="008D70D6"/>
    <w:rsid w:val="008E14DC"/>
    <w:rsid w:val="008E5596"/>
    <w:rsid w:val="008E6502"/>
    <w:rsid w:val="008F7C33"/>
    <w:rsid w:val="00901C40"/>
    <w:rsid w:val="009041FB"/>
    <w:rsid w:val="00906B7F"/>
    <w:rsid w:val="00910D1A"/>
    <w:rsid w:val="0092490A"/>
    <w:rsid w:val="00955B48"/>
    <w:rsid w:val="00960421"/>
    <w:rsid w:val="009628F1"/>
    <w:rsid w:val="00970570"/>
    <w:rsid w:val="00976C01"/>
    <w:rsid w:val="00983A15"/>
    <w:rsid w:val="00986120"/>
    <w:rsid w:val="009C6206"/>
    <w:rsid w:val="009D1DA6"/>
    <w:rsid w:val="009D4157"/>
    <w:rsid w:val="00A16FD0"/>
    <w:rsid w:val="00A22170"/>
    <w:rsid w:val="00A435AD"/>
    <w:rsid w:val="00A456A6"/>
    <w:rsid w:val="00A6179D"/>
    <w:rsid w:val="00A926C1"/>
    <w:rsid w:val="00AC164E"/>
    <w:rsid w:val="00AC1FAC"/>
    <w:rsid w:val="00AC4E58"/>
    <w:rsid w:val="00AF5932"/>
    <w:rsid w:val="00B32148"/>
    <w:rsid w:val="00B65215"/>
    <w:rsid w:val="00B726C9"/>
    <w:rsid w:val="00B84091"/>
    <w:rsid w:val="00B85297"/>
    <w:rsid w:val="00BA4BCD"/>
    <w:rsid w:val="00BA7918"/>
    <w:rsid w:val="00BE0CCA"/>
    <w:rsid w:val="00BE252D"/>
    <w:rsid w:val="00BF2933"/>
    <w:rsid w:val="00C016BD"/>
    <w:rsid w:val="00C03E40"/>
    <w:rsid w:val="00C0769E"/>
    <w:rsid w:val="00C368AB"/>
    <w:rsid w:val="00C429C4"/>
    <w:rsid w:val="00C42F39"/>
    <w:rsid w:val="00C51896"/>
    <w:rsid w:val="00C576B0"/>
    <w:rsid w:val="00C669B8"/>
    <w:rsid w:val="00C76F7E"/>
    <w:rsid w:val="00CA1A40"/>
    <w:rsid w:val="00CA3A84"/>
    <w:rsid w:val="00CA6AD6"/>
    <w:rsid w:val="00CC33F2"/>
    <w:rsid w:val="00CC57B1"/>
    <w:rsid w:val="00CD62F9"/>
    <w:rsid w:val="00CE2FF7"/>
    <w:rsid w:val="00CE67CA"/>
    <w:rsid w:val="00D01605"/>
    <w:rsid w:val="00D0422A"/>
    <w:rsid w:val="00D4502C"/>
    <w:rsid w:val="00D572F1"/>
    <w:rsid w:val="00D70CF6"/>
    <w:rsid w:val="00D71CD6"/>
    <w:rsid w:val="00D73789"/>
    <w:rsid w:val="00DB5C00"/>
    <w:rsid w:val="00DE752A"/>
    <w:rsid w:val="00DF2C53"/>
    <w:rsid w:val="00E027EE"/>
    <w:rsid w:val="00E14F6F"/>
    <w:rsid w:val="00E44B54"/>
    <w:rsid w:val="00E65421"/>
    <w:rsid w:val="00E743E4"/>
    <w:rsid w:val="00EA57E1"/>
    <w:rsid w:val="00EA66A1"/>
    <w:rsid w:val="00EB527A"/>
    <w:rsid w:val="00ED7BD7"/>
    <w:rsid w:val="00F14B42"/>
    <w:rsid w:val="00F77A48"/>
    <w:rsid w:val="00F82259"/>
    <w:rsid w:val="00FA1BC6"/>
    <w:rsid w:val="00FB564F"/>
    <w:rsid w:val="00FC0E86"/>
    <w:rsid w:val="00FD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A2CC34"/>
  <w15:chartTrackingRefBased/>
  <w15:docId w15:val="{9979FCD7-6001-4BBF-89FD-5E6D8D0F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1B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2F1"/>
  </w:style>
  <w:style w:type="paragraph" w:styleId="Stopka">
    <w:name w:val="footer"/>
    <w:basedOn w:val="Normalny"/>
    <w:link w:val="StopkaZnak"/>
    <w:uiPriority w:val="99"/>
    <w:unhideWhenUsed/>
    <w:rsid w:val="00D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2F1"/>
  </w:style>
  <w:style w:type="paragraph" w:styleId="Akapitzlist">
    <w:name w:val="List Paragraph"/>
    <w:basedOn w:val="Normalny"/>
    <w:uiPriority w:val="34"/>
    <w:qFormat/>
    <w:rsid w:val="00D572F1"/>
    <w:pPr>
      <w:ind w:left="720"/>
      <w:contextualSpacing/>
    </w:pPr>
  </w:style>
  <w:style w:type="table" w:styleId="Tabela-Siatka">
    <w:name w:val="Table Grid"/>
    <w:basedOn w:val="Standardowy"/>
    <w:uiPriority w:val="39"/>
    <w:rsid w:val="00BF2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1B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9041FB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A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15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15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15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5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151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E0CCA"/>
    <w:pPr>
      <w:spacing w:after="0" w:line="240" w:lineRule="auto"/>
    </w:pPr>
  </w:style>
  <w:style w:type="paragraph" w:styleId="Legenda">
    <w:name w:val="caption"/>
    <w:basedOn w:val="Normalny"/>
    <w:next w:val="Normalny"/>
    <w:uiPriority w:val="35"/>
    <w:unhideWhenUsed/>
    <w:qFormat/>
    <w:rsid w:val="00983A1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2AD2.F832F7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Głowacz Joanna</dc:creator>
  <cp:keywords/>
  <dc:description/>
  <cp:lastModifiedBy>Głowacz Joanna (TW)</cp:lastModifiedBy>
  <cp:revision>7</cp:revision>
  <dcterms:created xsi:type="dcterms:W3CDTF">2024-10-23T10:36:00Z</dcterms:created>
  <dcterms:modified xsi:type="dcterms:W3CDTF">2024-11-04T11:38:00Z</dcterms:modified>
</cp:coreProperties>
</file>