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EE397" w14:textId="77777777" w:rsidR="00AF5932" w:rsidRDefault="00D572F1" w:rsidP="009041FB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8F8F8"/>
        </w:rPr>
      </w:pPr>
      <w:r w:rsidRPr="00702BB5">
        <w:rPr>
          <w:rFonts w:cstheme="minorHAnsi"/>
          <w:b/>
          <w:color w:val="000000"/>
        </w:rPr>
        <w:t>Badanie rynku</w:t>
      </w:r>
      <w:r w:rsidR="00AF5932" w:rsidRPr="00AF5932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8F8F8"/>
        </w:rPr>
        <w:t xml:space="preserve"> </w:t>
      </w:r>
    </w:p>
    <w:p w14:paraId="383C43AC" w14:textId="5D42143A" w:rsidR="00D572F1" w:rsidRPr="00702BB5" w:rsidRDefault="00AF5932" w:rsidP="00AF59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 w:rsidRPr="00AF5932">
        <w:rPr>
          <w:rFonts w:cstheme="minorHAnsi"/>
          <w:b/>
          <w:bCs/>
          <w:color w:val="000000"/>
        </w:rPr>
        <w:t>RFI/TW/01368/2024</w:t>
      </w:r>
    </w:p>
    <w:p w14:paraId="560218D0" w14:textId="3CF34EF7" w:rsidR="00D572F1" w:rsidRPr="00702BB5" w:rsidRDefault="00D572F1" w:rsidP="00D737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567" w:hanging="283"/>
        <w:contextualSpacing w:val="0"/>
        <w:rPr>
          <w:rFonts w:cstheme="minorHAnsi"/>
          <w:b/>
          <w:color w:val="000000"/>
        </w:rPr>
      </w:pPr>
      <w:r w:rsidRPr="00702BB5">
        <w:rPr>
          <w:rFonts w:cstheme="minorHAnsi"/>
          <w:b/>
          <w:color w:val="000000"/>
        </w:rPr>
        <w:t>Przedmiot ora</w:t>
      </w:r>
      <w:r w:rsidR="007B14C3" w:rsidRPr="00702BB5">
        <w:rPr>
          <w:rFonts w:cstheme="minorHAnsi"/>
          <w:b/>
          <w:color w:val="000000"/>
        </w:rPr>
        <w:t>z cel prowadzenia badania rynku</w:t>
      </w:r>
    </w:p>
    <w:p w14:paraId="297ED6BB" w14:textId="77777777" w:rsidR="00D572F1" w:rsidRPr="00702BB5" w:rsidRDefault="00D572F1" w:rsidP="00D572F1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2007E62" w14:textId="058895ED" w:rsidR="003047EF" w:rsidRPr="00702BB5" w:rsidRDefault="00D572F1" w:rsidP="00983A15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Celem badania rynku jest pozyskanie przez TAURON Wytwarzanie S.A. informacji w zakresie rozpoznania rynku potencjalnych Wykonawców mogących zrealizować</w:t>
      </w:r>
      <w:r w:rsidR="0011241C" w:rsidRPr="00702BB5">
        <w:rPr>
          <w:rFonts w:cstheme="minorHAnsi"/>
          <w:color w:val="000000"/>
        </w:rPr>
        <w:t xml:space="preserve"> dostawę </w:t>
      </w:r>
      <w:r w:rsidR="00983A15" w:rsidRPr="00983A15">
        <w:rPr>
          <w:rFonts w:cstheme="minorHAnsi"/>
          <w:color w:val="000000"/>
        </w:rPr>
        <w:t>zgarniaczy pirytu pracujących w układzie odpirytowania młyna węglowego Loesche LM 35.3 dla TAURON Wytwarzanie S.A. – Oddział Elektrownia Nowe Jaworzno w Jaworznie</w:t>
      </w:r>
      <w:r w:rsidR="003047EF" w:rsidRPr="00702BB5">
        <w:rPr>
          <w:rFonts w:cstheme="minorHAnsi"/>
          <w:color w:val="000000"/>
        </w:rPr>
        <w:t>, wykonanych wg. wskazanej dokumentacji</w:t>
      </w:r>
      <w:r w:rsidR="00CC33F2">
        <w:rPr>
          <w:rFonts w:cstheme="minorHAnsi"/>
          <w:color w:val="000000"/>
        </w:rPr>
        <w:t xml:space="preserve"> i szczegółowego opisu </w:t>
      </w:r>
      <w:r w:rsidR="003047EF" w:rsidRPr="00702BB5">
        <w:rPr>
          <w:rFonts w:cstheme="minorHAnsi"/>
          <w:color w:val="000000"/>
        </w:rPr>
        <w:t>.</w:t>
      </w:r>
    </w:p>
    <w:tbl>
      <w:tblPr>
        <w:tblW w:w="8788" w:type="dxa"/>
        <w:tblInd w:w="279" w:type="dxa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418"/>
        <w:gridCol w:w="5528"/>
        <w:gridCol w:w="709"/>
        <w:gridCol w:w="708"/>
      </w:tblGrid>
      <w:tr w:rsidR="00983A15" w:rsidRPr="00983A15" w14:paraId="62A57B26" w14:textId="77777777" w:rsidTr="00D46F91">
        <w:trPr>
          <w:trHeight w:val="639"/>
        </w:trPr>
        <w:tc>
          <w:tcPr>
            <w:tcW w:w="425" w:type="dxa"/>
            <w:shd w:val="clear" w:color="000000" w:fill="5B9BD5"/>
            <w:vAlign w:val="center"/>
            <w:hideMark/>
          </w:tcPr>
          <w:p w14:paraId="47C37176" w14:textId="77777777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</w:pPr>
            <w:r w:rsidRPr="00983A15"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  <w:t>LP</w:t>
            </w:r>
          </w:p>
        </w:tc>
        <w:tc>
          <w:tcPr>
            <w:tcW w:w="1418" w:type="dxa"/>
            <w:shd w:val="clear" w:color="000000" w:fill="5B9BD5"/>
            <w:vAlign w:val="center"/>
            <w:hideMark/>
          </w:tcPr>
          <w:p w14:paraId="2FE491D0" w14:textId="77777777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</w:pPr>
            <w:r w:rsidRPr="00983A15"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  <w:t>Nr pozycji Zamawiającego</w:t>
            </w:r>
          </w:p>
        </w:tc>
        <w:tc>
          <w:tcPr>
            <w:tcW w:w="5528" w:type="dxa"/>
            <w:shd w:val="clear" w:color="000000" w:fill="5B9BD5"/>
            <w:vAlign w:val="center"/>
            <w:hideMark/>
          </w:tcPr>
          <w:p w14:paraId="6EBA9926" w14:textId="77777777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</w:pPr>
            <w:r w:rsidRPr="00983A15"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  <w:t>Opis</w:t>
            </w:r>
          </w:p>
        </w:tc>
        <w:tc>
          <w:tcPr>
            <w:tcW w:w="709" w:type="dxa"/>
            <w:shd w:val="clear" w:color="000000" w:fill="5B9BD5"/>
            <w:vAlign w:val="center"/>
            <w:hideMark/>
          </w:tcPr>
          <w:p w14:paraId="079236AD" w14:textId="77777777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</w:pPr>
            <w:r w:rsidRPr="00983A15"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  <w:t>J/m</w:t>
            </w:r>
          </w:p>
        </w:tc>
        <w:tc>
          <w:tcPr>
            <w:tcW w:w="708" w:type="dxa"/>
            <w:shd w:val="clear" w:color="000000" w:fill="5B9BD5"/>
            <w:vAlign w:val="center"/>
            <w:hideMark/>
          </w:tcPr>
          <w:p w14:paraId="0F4845AB" w14:textId="77777777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</w:pPr>
            <w:r w:rsidRPr="00983A15"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  <w:t>Ilość</w:t>
            </w:r>
          </w:p>
        </w:tc>
      </w:tr>
      <w:tr w:rsidR="00983A15" w:rsidRPr="00983A15" w14:paraId="35D307D5" w14:textId="77777777" w:rsidTr="00D46F91">
        <w:trPr>
          <w:trHeight w:val="686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724C55" w14:textId="77777777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983A15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E6FF18" w14:textId="77777777" w:rsidR="00983A15" w:rsidRPr="00983A15" w:rsidRDefault="00983A15" w:rsidP="00983A15">
            <w:pPr>
              <w:shd w:val="clear" w:color="000000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983A15">
              <w:rPr>
                <w:rFonts w:ascii="Arial" w:hAnsi="Arial" w:cs="Arial"/>
                <w:color w:val="000000"/>
                <w:sz w:val="16"/>
                <w:szCs w:val="20"/>
              </w:rPr>
              <w:t>234-500-152-0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70D5079F" w14:textId="77777777" w:rsidR="00983A15" w:rsidRPr="00983A15" w:rsidRDefault="00983A15" w:rsidP="00983A15">
            <w:pPr>
              <w:shd w:val="clear" w:color="000000" w:fill="FFFFFF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983A15">
              <w:rPr>
                <w:rFonts w:ascii="Arial" w:hAnsi="Arial" w:cs="Arial"/>
                <w:color w:val="000000"/>
                <w:sz w:val="16"/>
                <w:szCs w:val="20"/>
              </w:rPr>
              <w:t>ZGARNIACZ PIRYTU RYS.20101003082-01 MŁYN WĘGLOWY LOESCHE LM 35.3 D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92442E" w14:textId="77777777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983A15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4E59AE" w14:textId="2080E639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40</w:t>
            </w:r>
          </w:p>
        </w:tc>
      </w:tr>
    </w:tbl>
    <w:p w14:paraId="15EF8DCF" w14:textId="59422B92" w:rsidR="00413333" w:rsidRDefault="00AE5D8D" w:rsidP="008179E4">
      <w:pPr>
        <w:autoSpaceDE w:val="0"/>
        <w:autoSpaceDN w:val="0"/>
        <w:adjustRightInd w:val="0"/>
        <w:spacing w:before="120" w:after="120" w:line="240" w:lineRule="auto"/>
        <w:ind w:left="284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Opis przedmiotu zamówienia:</w:t>
      </w:r>
    </w:p>
    <w:p w14:paraId="031FF07F" w14:textId="711C6800" w:rsidR="00983A15" w:rsidRPr="00AE5D8D" w:rsidRDefault="00AE5D8D" w:rsidP="00AE5D8D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cstheme="minorHAnsi"/>
          <w:color w:val="000000"/>
        </w:rPr>
      </w:pPr>
      <w:r w:rsidRPr="00AE5D8D">
        <w:rPr>
          <w:rFonts w:cstheme="minorHAnsi"/>
          <w:color w:val="000000"/>
        </w:rPr>
        <w:t>Zgrzebła służ</w:t>
      </w:r>
      <w:r w:rsidR="00EC5372">
        <w:rPr>
          <w:rFonts w:cstheme="minorHAnsi"/>
          <w:color w:val="000000"/>
        </w:rPr>
        <w:t>ą</w:t>
      </w:r>
      <w:r w:rsidRPr="00AE5D8D">
        <w:rPr>
          <w:rFonts w:cstheme="minorHAnsi"/>
          <w:color w:val="000000"/>
        </w:rPr>
        <w:t xml:space="preserve"> do wybierania</w:t>
      </w:r>
      <w:r w:rsidRPr="00AE5D8D">
        <w:rPr>
          <w:rFonts w:cstheme="minorHAnsi"/>
          <w:b/>
          <w:bCs/>
          <w:color w:val="000000"/>
        </w:rPr>
        <w:t xml:space="preserve"> </w:t>
      </w:r>
      <w:r w:rsidRPr="00EC5372">
        <w:rPr>
          <w:rFonts w:cstheme="minorHAnsi"/>
          <w:bCs/>
          <w:color w:val="000000"/>
        </w:rPr>
        <w:t>o</w:t>
      </w:r>
      <w:r w:rsidRPr="00AE5D8D">
        <w:rPr>
          <w:rFonts w:cstheme="minorHAnsi"/>
          <w:color w:val="000000"/>
        </w:rPr>
        <w:t>bc</w:t>
      </w:r>
      <w:r>
        <w:rPr>
          <w:rFonts w:cstheme="minorHAnsi"/>
          <w:color w:val="000000"/>
        </w:rPr>
        <w:t>ych</w:t>
      </w:r>
      <w:r w:rsidRPr="00AE5D8D">
        <w:rPr>
          <w:rFonts w:cstheme="minorHAnsi"/>
          <w:color w:val="000000"/>
        </w:rPr>
        <w:t xml:space="preserve"> ciał i fragment</w:t>
      </w:r>
      <w:r>
        <w:rPr>
          <w:rFonts w:cstheme="minorHAnsi"/>
          <w:color w:val="000000"/>
        </w:rPr>
        <w:t>ów</w:t>
      </w:r>
      <w:r w:rsidRPr="00AE5D8D">
        <w:rPr>
          <w:rFonts w:cstheme="minorHAnsi"/>
          <w:color w:val="000000"/>
        </w:rPr>
        <w:t xml:space="preserve"> mielonego materiału, które wpadają do kanału pierścieniowego przez wieniec z kratkami szczelinowymi w kierunku przeciwnym do pierwotnego przepływu gazu</w:t>
      </w:r>
      <w:r w:rsidR="00EC5372">
        <w:rPr>
          <w:rFonts w:cstheme="minorHAnsi"/>
          <w:color w:val="000000"/>
        </w:rPr>
        <w:t>,</w:t>
      </w:r>
      <w:r w:rsidRPr="00AE5D8D">
        <w:rPr>
          <w:rFonts w:cstheme="minorHAnsi"/>
          <w:color w:val="000000"/>
        </w:rPr>
        <w:t xml:space="preserve"> gromadzą się na dnie kanału pierścieniowego. Podczas eksploatacji lub rozruchu młyna, zgrzebła wyłapują cząstki i kierują je do kosza zrzutowego we wlocie gazu stanowiska młyna.</w:t>
      </w:r>
      <w:r>
        <w:rPr>
          <w:rFonts w:cstheme="minorHAnsi"/>
          <w:color w:val="000000"/>
        </w:rPr>
        <w:t xml:space="preserve"> Materiał zastosowany na zgrzebła nie może być iskrzący</w:t>
      </w:r>
      <w:r w:rsidR="007F6CE8">
        <w:rPr>
          <w:rFonts w:cstheme="minorHAnsi"/>
          <w:color w:val="000000"/>
        </w:rPr>
        <w:t xml:space="preserve"> i ma być spawalny</w:t>
      </w:r>
      <w:r>
        <w:rPr>
          <w:rFonts w:cstheme="minorHAnsi"/>
          <w:color w:val="000000"/>
        </w:rPr>
        <w:t>. Wy</w:t>
      </w:r>
      <w:r w:rsidR="00EC5372">
        <w:rPr>
          <w:rFonts w:cstheme="minorHAnsi"/>
          <w:color w:val="000000"/>
        </w:rPr>
        <w:t>konanie:</w:t>
      </w:r>
      <w:r>
        <w:rPr>
          <w:rFonts w:cstheme="minorHAnsi"/>
          <w:color w:val="000000"/>
        </w:rPr>
        <w:t xml:space="preserve"> </w:t>
      </w:r>
      <w:r w:rsidR="00EC5372">
        <w:rPr>
          <w:rFonts w:cstheme="minorHAnsi"/>
          <w:color w:val="000000"/>
        </w:rPr>
        <w:t xml:space="preserve">materiał rodzimy - </w:t>
      </w:r>
      <w:r>
        <w:rPr>
          <w:rFonts w:cstheme="minorHAnsi"/>
          <w:color w:val="000000"/>
        </w:rPr>
        <w:t>8</w:t>
      </w:r>
      <w:r w:rsidR="00EC5372">
        <w:rPr>
          <w:rFonts w:cstheme="minorHAnsi"/>
          <w:color w:val="000000"/>
        </w:rPr>
        <w:t xml:space="preserve">mm </w:t>
      </w:r>
      <w:r>
        <w:rPr>
          <w:rFonts w:cstheme="minorHAnsi"/>
          <w:color w:val="000000"/>
        </w:rPr>
        <w:t>+</w:t>
      </w:r>
      <w:r w:rsidR="00EC5372" w:rsidRPr="00EC5372">
        <w:rPr>
          <w:rFonts w:cstheme="minorHAnsi"/>
          <w:color w:val="000000"/>
        </w:rPr>
        <w:t xml:space="preserve"> </w:t>
      </w:r>
      <w:r w:rsidR="00EC5372">
        <w:rPr>
          <w:rFonts w:cstheme="minorHAnsi"/>
          <w:color w:val="000000"/>
        </w:rPr>
        <w:t xml:space="preserve">napoina trudnościeralna </w:t>
      </w:r>
      <w:r>
        <w:rPr>
          <w:rFonts w:cstheme="minorHAnsi"/>
          <w:color w:val="000000"/>
        </w:rPr>
        <w:t>5</w:t>
      </w:r>
      <w:r w:rsidR="00EC5372">
        <w:rPr>
          <w:rFonts w:cstheme="minorHAnsi"/>
          <w:color w:val="000000"/>
        </w:rPr>
        <w:t xml:space="preserve"> mm </w:t>
      </w:r>
      <w:r>
        <w:rPr>
          <w:rFonts w:cstheme="minorHAnsi"/>
          <w:color w:val="000000"/>
        </w:rPr>
        <w:t>oraz uzupełnienie napoiną miejsc wskazan</w:t>
      </w:r>
      <w:r w:rsidR="00EC5372">
        <w:rPr>
          <w:rFonts w:cstheme="minorHAnsi"/>
          <w:color w:val="000000"/>
        </w:rPr>
        <w:t>ych</w:t>
      </w:r>
      <w:r>
        <w:rPr>
          <w:rFonts w:cstheme="minorHAnsi"/>
          <w:color w:val="000000"/>
        </w:rPr>
        <w:t xml:space="preserve"> na poniższym rysunku. Odchyłka wymiarowa </w:t>
      </w:r>
      <w:r w:rsidR="00EC5372">
        <w:rPr>
          <w:rFonts w:cstheme="minorHAnsi"/>
          <w:color w:val="000000"/>
        </w:rPr>
        <w:t>napoiny:</w:t>
      </w:r>
      <w:r>
        <w:rPr>
          <w:rFonts w:cstheme="minorHAnsi"/>
          <w:color w:val="000000"/>
        </w:rPr>
        <w:t xml:space="preserve"> 1-2</w:t>
      </w:r>
      <w:r w:rsidR="00EC5372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mm. Wymagana twardość 65HRC, żywotność 8</w:t>
      </w:r>
      <w:r w:rsidR="00EC5372">
        <w:rPr>
          <w:rFonts w:cstheme="minorHAnsi"/>
          <w:color w:val="000000"/>
        </w:rPr>
        <w:t> </w:t>
      </w:r>
      <w:r>
        <w:rPr>
          <w:rFonts w:cstheme="minorHAnsi"/>
          <w:color w:val="000000"/>
        </w:rPr>
        <w:t>000</w:t>
      </w:r>
      <w:r w:rsidR="00EC5372">
        <w:rPr>
          <w:rFonts w:cstheme="minorHAnsi"/>
          <w:color w:val="000000"/>
        </w:rPr>
        <w:t xml:space="preserve"> godzin pracy</w:t>
      </w:r>
      <w:r>
        <w:rPr>
          <w:rFonts w:cstheme="minorHAnsi"/>
          <w:color w:val="000000"/>
        </w:rPr>
        <w:t xml:space="preserve">. </w:t>
      </w:r>
    </w:p>
    <w:p w14:paraId="1BF51E5E" w14:textId="10BE1DB4" w:rsidR="00983A15" w:rsidRDefault="00AE5D8D" w:rsidP="00983A15">
      <w:pPr>
        <w:pStyle w:val="Akapitzlist"/>
        <w:keepNext/>
        <w:autoSpaceDE w:val="0"/>
        <w:autoSpaceDN w:val="0"/>
        <w:adjustRightInd w:val="0"/>
        <w:spacing w:before="240" w:after="120" w:line="240" w:lineRule="auto"/>
        <w:ind w:left="284"/>
        <w:contextualSpacing w:val="0"/>
        <w:jc w:val="both"/>
      </w:pPr>
      <w:r>
        <w:rPr>
          <w:rFonts w:ascii="Arial" w:hAnsi="Arial" w:cs="Arial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8634E4" wp14:editId="2F8A53FC">
                <wp:simplePos x="0" y="0"/>
                <wp:positionH relativeFrom="margin">
                  <wp:posOffset>1719580</wp:posOffset>
                </wp:positionH>
                <wp:positionV relativeFrom="paragraph">
                  <wp:posOffset>361316</wp:posOffset>
                </wp:positionV>
                <wp:extent cx="1819275" cy="1314450"/>
                <wp:effectExtent l="38100" t="0" r="28575" b="57150"/>
                <wp:wrapNone/>
                <wp:docPr id="816541523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9275" cy="1314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267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35.4pt;margin-top:28.45pt;width:143.25pt;height:103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D011A" wp14:editId="38A8365B">
                <wp:simplePos x="0" y="0"/>
                <wp:positionH relativeFrom="column">
                  <wp:posOffset>805180</wp:posOffset>
                </wp:positionH>
                <wp:positionV relativeFrom="paragraph">
                  <wp:posOffset>370839</wp:posOffset>
                </wp:positionV>
                <wp:extent cx="2343150" cy="1057275"/>
                <wp:effectExtent l="38100" t="0" r="19050" b="66675"/>
                <wp:wrapNone/>
                <wp:docPr id="2007400379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43150" cy="1057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1D75FF" id="Łącznik prosty ze strzałką 1" o:spid="_x0000_s1026" type="#_x0000_t32" style="position:absolute;margin-left:63.4pt;margin-top:29.2pt;width:184.5pt;height:83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" strokecolor="#5b9bd5 [3204]" strokeweight=".5pt">
                <v:stroke endarrow="block" joinstyle="miter"/>
              </v:shape>
            </w:pict>
          </mc:Fallback>
        </mc:AlternateContent>
      </w:r>
      <w:r w:rsidR="00983A15" w:rsidRPr="00301646">
        <w:rPr>
          <w:rFonts w:ascii="Arial" w:hAnsi="Arial" w:cs="Arial"/>
          <w:b/>
          <w:noProof/>
          <w:color w:val="000000"/>
          <w:sz w:val="20"/>
          <w:szCs w:val="20"/>
        </w:rPr>
        <w:drawing>
          <wp:inline distT="0" distB="0" distL="0" distR="0" wp14:anchorId="4B77E0E5" wp14:editId="24515DBC">
            <wp:extent cx="5760720" cy="2163445"/>
            <wp:effectExtent l="0" t="0" r="0" b="8255"/>
            <wp:docPr id="1490445920" name="Obraz 1" descr="Obraz zawierający diagram, linia, szkic, Rysunek technicz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445920" name="Obraz 1" descr="Obraz zawierający diagram, linia, szkic, Rysunek techniczny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6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D4691" w14:textId="5F1411F4" w:rsidR="00983A15" w:rsidRDefault="00983A15" w:rsidP="00983A15">
      <w:pPr>
        <w:pStyle w:val="Legenda"/>
        <w:ind w:firstLine="284"/>
        <w:jc w:val="both"/>
        <w:rPr>
          <w:rFonts w:cstheme="minorHAnsi"/>
          <w:b/>
          <w:color w:val="000000"/>
        </w:rPr>
      </w:pPr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 w:rsidRPr="0029384E">
        <w:t xml:space="preserve"> - Szkic poglądowy zgarniacza</w:t>
      </w:r>
    </w:p>
    <w:p w14:paraId="5687D85A" w14:textId="0C0CE942" w:rsidR="0029273B" w:rsidRDefault="00BE0CCA" w:rsidP="00BE0CCA">
      <w:pPr>
        <w:pStyle w:val="Akapitzlist"/>
        <w:autoSpaceDE w:val="0"/>
        <w:autoSpaceDN w:val="0"/>
        <w:adjustRightInd w:val="0"/>
        <w:spacing w:before="240" w:after="120" w:line="240" w:lineRule="auto"/>
        <w:ind w:left="284"/>
        <w:contextualSpacing w:val="0"/>
        <w:jc w:val="both"/>
        <w:rPr>
          <w:rFonts w:cstheme="minorHAnsi"/>
          <w:b/>
        </w:rPr>
      </w:pPr>
      <w:r>
        <w:rPr>
          <w:rFonts w:cstheme="minorHAnsi"/>
          <w:b/>
        </w:rPr>
        <w:t>PARAMETRY PRACY MŁYNA</w:t>
      </w:r>
      <w:r w:rsidRPr="00BE0CCA">
        <w:rPr>
          <w:rFonts w:cstheme="minorHAnsi"/>
          <w:color w:val="000000"/>
        </w:rPr>
        <w:t xml:space="preserve"> </w:t>
      </w:r>
      <w:r w:rsidRPr="00BE0CCA">
        <w:rPr>
          <w:rFonts w:cstheme="minorHAnsi"/>
          <w:b/>
        </w:rPr>
        <w:t>LOESCHE LES LM 35.3D</w:t>
      </w:r>
      <w:r w:rsidR="0029273B">
        <w:rPr>
          <w:rFonts w:cstheme="minorHAnsi"/>
          <w:b/>
        </w:rPr>
        <w:t>:</w:t>
      </w:r>
    </w:p>
    <w:p w14:paraId="77B4CAFA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prędkość tarczy 30,5 </w:t>
      </w:r>
      <w:proofErr w:type="spellStart"/>
      <w:r w:rsidRPr="00BE0CCA">
        <w:rPr>
          <w:rFonts w:cstheme="minorHAnsi"/>
        </w:rPr>
        <w:t>obr</w:t>
      </w:r>
      <w:proofErr w:type="spellEnd"/>
      <w:r w:rsidRPr="00BE0CCA">
        <w:rPr>
          <w:rFonts w:cstheme="minorHAnsi"/>
        </w:rPr>
        <w:t xml:space="preserve">/min; </w:t>
      </w:r>
    </w:p>
    <w:p w14:paraId="6DDBD161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rodzaj układu załadowczego młyna: Hydropneumatyczny; </w:t>
      </w:r>
    </w:p>
    <w:p w14:paraId="24FC5A1F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>objętość młyna: 122m</w:t>
      </w:r>
      <w:r w:rsidRPr="00BE0CCA">
        <w:rPr>
          <w:rFonts w:cstheme="minorHAnsi"/>
          <w:vertAlign w:val="superscript"/>
        </w:rPr>
        <w:t>3</w:t>
      </w:r>
      <w:r w:rsidRPr="00BE0CCA">
        <w:rPr>
          <w:rFonts w:cstheme="minorHAnsi"/>
        </w:rPr>
        <w:t xml:space="preserve">; </w:t>
      </w:r>
    </w:p>
    <w:p w14:paraId="001A0FB0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współczynnik eksploatacyjny wg DIN Ka =2,0; </w:t>
      </w:r>
    </w:p>
    <w:p w14:paraId="02D87DCD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współczynnik przeciążenia Ka= 2,5; </w:t>
      </w:r>
    </w:p>
    <w:p w14:paraId="465ED10E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obciążenie tarczy: </w:t>
      </w:r>
      <w:proofErr w:type="spellStart"/>
      <w:r w:rsidRPr="00BE0CCA">
        <w:rPr>
          <w:rFonts w:cstheme="minorHAnsi"/>
        </w:rPr>
        <w:t>Flm</w:t>
      </w:r>
      <w:proofErr w:type="spellEnd"/>
      <w:r w:rsidRPr="00BE0CCA">
        <w:rPr>
          <w:rFonts w:cstheme="minorHAnsi"/>
        </w:rPr>
        <w:t xml:space="preserve">= 400kN; </w:t>
      </w:r>
    </w:p>
    <w:p w14:paraId="3E86D50D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ciepło z młyna </w:t>
      </w:r>
      <w:proofErr w:type="spellStart"/>
      <w:r w:rsidRPr="00BE0CCA">
        <w:rPr>
          <w:rFonts w:cstheme="minorHAnsi"/>
        </w:rPr>
        <w:t>Qlm</w:t>
      </w:r>
      <w:proofErr w:type="spellEnd"/>
      <w:r w:rsidRPr="00BE0CCA">
        <w:rPr>
          <w:rFonts w:cstheme="minorHAnsi"/>
        </w:rPr>
        <w:t xml:space="preserve">= 26 kW; </w:t>
      </w:r>
    </w:p>
    <w:p w14:paraId="55A81881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łącznie obciążenie statyczne F = 2575 </w:t>
      </w:r>
      <w:proofErr w:type="spellStart"/>
      <w:r w:rsidRPr="00BE0CCA">
        <w:rPr>
          <w:rFonts w:cstheme="minorHAnsi"/>
        </w:rPr>
        <w:t>kN</w:t>
      </w:r>
      <w:proofErr w:type="spellEnd"/>
      <w:r w:rsidRPr="00BE0CCA">
        <w:rPr>
          <w:rFonts w:cstheme="minorHAnsi"/>
        </w:rPr>
        <w:t xml:space="preserve">; </w:t>
      </w:r>
    </w:p>
    <w:p w14:paraId="2CC10354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dynamiczne obciążenie osiowe </w:t>
      </w:r>
      <w:proofErr w:type="spellStart"/>
      <w:r w:rsidRPr="00BE0CCA">
        <w:rPr>
          <w:rFonts w:cstheme="minorHAnsi"/>
        </w:rPr>
        <w:t>Fdyn</w:t>
      </w:r>
      <w:proofErr w:type="spellEnd"/>
      <w:r w:rsidRPr="00BE0CCA">
        <w:rPr>
          <w:rFonts w:cstheme="minorHAnsi"/>
        </w:rPr>
        <w:t xml:space="preserve">=  6650kN; </w:t>
      </w:r>
    </w:p>
    <w:p w14:paraId="03A967AA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promień oddziaływania siły wałków R1= 1465 mm (względem środka); </w:t>
      </w:r>
    </w:p>
    <w:p w14:paraId="14FA9670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wilgotność: 95%; </w:t>
      </w:r>
    </w:p>
    <w:p w14:paraId="6F94E167" w14:textId="12951A73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odporność materiału na użycie pary </w:t>
      </w:r>
      <w:r w:rsidR="00173D79" w:rsidRPr="00BE0CCA">
        <w:rPr>
          <w:rFonts w:cstheme="minorHAnsi"/>
        </w:rPr>
        <w:t>inertnej</w:t>
      </w:r>
      <w:r w:rsidRPr="00BE0CCA">
        <w:rPr>
          <w:rFonts w:cstheme="minorHAnsi"/>
        </w:rPr>
        <w:t xml:space="preserve"> (10 000kg/h, ciśnienie 1,5MPA temp. 275-</w:t>
      </w:r>
      <w:r w:rsidR="00173D79" w:rsidRPr="00BE0CCA">
        <w:rPr>
          <w:rFonts w:cstheme="minorHAnsi"/>
        </w:rPr>
        <w:t>4</w:t>
      </w:r>
      <w:r w:rsidRPr="00BE0CCA">
        <w:rPr>
          <w:rFonts w:cstheme="minorHAnsi"/>
        </w:rPr>
        <w:t xml:space="preserve">50°C). </w:t>
      </w:r>
    </w:p>
    <w:p w14:paraId="3E0F5250" w14:textId="446BD6E2" w:rsidR="0029273B" w:rsidRPr="0029273B" w:rsidRDefault="0029273B" w:rsidP="00983A15">
      <w:pPr>
        <w:pStyle w:val="Akapitzlist"/>
        <w:autoSpaceDE w:val="0"/>
        <w:autoSpaceDN w:val="0"/>
        <w:adjustRightInd w:val="0"/>
        <w:spacing w:before="240" w:after="0"/>
        <w:ind w:left="284"/>
        <w:contextualSpacing w:val="0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UWAGA: </w:t>
      </w:r>
      <w:r w:rsidRPr="0029273B">
        <w:rPr>
          <w:rFonts w:cstheme="minorHAnsi"/>
          <w:b/>
        </w:rPr>
        <w:t>Maksymalna temperatura pracy młyna wynosi 200°C, maksymalna temperatura podczas wygrzewania: 350°C, chwilowo przy użyciu pary inertnej 450°C.</w:t>
      </w:r>
    </w:p>
    <w:p w14:paraId="799C6D83" w14:textId="77777777" w:rsidR="00986120" w:rsidRPr="00702BB5" w:rsidRDefault="00986120" w:rsidP="00983A1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b/>
          <w:color w:val="000000"/>
        </w:rPr>
      </w:pPr>
      <w:r w:rsidRPr="00702BB5">
        <w:rPr>
          <w:rFonts w:cstheme="minorHAnsi"/>
          <w:b/>
          <w:color w:val="000000"/>
        </w:rPr>
        <w:t>Dokumentacja wykonawcza</w:t>
      </w:r>
    </w:p>
    <w:p w14:paraId="012225F7" w14:textId="77777777" w:rsidR="00A22170" w:rsidRPr="00702BB5" w:rsidRDefault="00A22170" w:rsidP="00A22170">
      <w:pPr>
        <w:autoSpaceDE w:val="0"/>
        <w:autoSpaceDN w:val="0"/>
        <w:adjustRightInd w:val="0"/>
        <w:spacing w:before="120" w:after="0" w:line="240" w:lineRule="auto"/>
        <w:ind w:left="284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Właściciel</w:t>
      </w:r>
      <w:r w:rsidR="003047EF" w:rsidRPr="00702BB5">
        <w:rPr>
          <w:rFonts w:cstheme="minorHAnsi"/>
          <w:color w:val="000000"/>
        </w:rPr>
        <w:t>em</w:t>
      </w:r>
      <w:r w:rsidRPr="00702BB5">
        <w:rPr>
          <w:rFonts w:cstheme="minorHAnsi"/>
          <w:color w:val="000000"/>
        </w:rPr>
        <w:t xml:space="preserve"> dokumentacji wykonawczej przedmiotu zamówienia </w:t>
      </w:r>
      <w:r w:rsidR="003047EF" w:rsidRPr="00702BB5">
        <w:rPr>
          <w:rFonts w:cstheme="minorHAnsi"/>
          <w:color w:val="000000"/>
        </w:rPr>
        <w:t>jest producent młynów</w:t>
      </w:r>
      <w:r w:rsidRPr="00702BB5">
        <w:rPr>
          <w:rFonts w:cstheme="minorHAnsi"/>
          <w:color w:val="000000"/>
        </w:rPr>
        <w:t>:</w:t>
      </w:r>
    </w:p>
    <w:p w14:paraId="16173373" w14:textId="77777777" w:rsidR="003047EF" w:rsidRPr="00702BB5" w:rsidRDefault="003047EF" w:rsidP="00413333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Loesche GmbH, Hansaallee 243, 40549 Düsseldorf, Niemcy</w:t>
      </w:r>
    </w:p>
    <w:p w14:paraId="131D7788" w14:textId="77777777" w:rsidR="00A22170" w:rsidRPr="00702BB5" w:rsidRDefault="00A22170" w:rsidP="00A22170">
      <w:pPr>
        <w:autoSpaceDE w:val="0"/>
        <w:autoSpaceDN w:val="0"/>
        <w:adjustRightInd w:val="0"/>
        <w:spacing w:before="120" w:after="0" w:line="240" w:lineRule="auto"/>
        <w:ind w:left="284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Zamawiający nie dysponuje ww. dokumentacją.</w:t>
      </w:r>
    </w:p>
    <w:p w14:paraId="6C7F5696" w14:textId="77777777" w:rsidR="00E44B54" w:rsidRPr="00702BB5" w:rsidRDefault="00E44B54" w:rsidP="00A2217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color w:val="000000"/>
        </w:rPr>
      </w:pPr>
      <w:r w:rsidRPr="00702BB5">
        <w:rPr>
          <w:rFonts w:cstheme="minorHAnsi"/>
          <w:b/>
          <w:color w:val="000000"/>
        </w:rPr>
        <w:t>Produkt równoważny</w:t>
      </w:r>
    </w:p>
    <w:p w14:paraId="6C29A732" w14:textId="77777777" w:rsidR="00E44B54" w:rsidRPr="00702BB5" w:rsidRDefault="00E44B54" w:rsidP="00E44B54">
      <w:pPr>
        <w:pStyle w:val="Akapitzlist"/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 xml:space="preserve">Zamawiający dopuszcza produkt równoważny, którego wymiary i funkcjonalność są analogiczne jak produktu oryginalnego, a jakość wykonania i zastosowane materiały są nie gorsze niż produktu oryginalnego ze szczególnym uwzględnieniem odporności na uszkodzenia erozyjne. </w:t>
      </w:r>
    </w:p>
    <w:p w14:paraId="15002493" w14:textId="77777777" w:rsidR="00E44B54" w:rsidRPr="00702BB5" w:rsidRDefault="00E44B54" w:rsidP="00E44B54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Montaż produktu równoważnego nie może powodować konieczności wprowadzania zmian konstrukcyjnych w  urządzeniu, a jego użytkowanie powodować uszkodzeń urządzenia/instalacji na której jest zabudowane.</w:t>
      </w:r>
    </w:p>
    <w:p w14:paraId="1309D48D" w14:textId="6A16DD57" w:rsidR="00413333" w:rsidRPr="00BE0CCA" w:rsidRDefault="00413333" w:rsidP="00413333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cstheme="minorHAnsi"/>
          <w:color w:val="000000"/>
        </w:rPr>
      </w:pPr>
      <w:r w:rsidRPr="00BE0CCA">
        <w:rPr>
          <w:rFonts w:cstheme="minorHAnsi"/>
          <w:color w:val="000000"/>
        </w:rPr>
        <w:t xml:space="preserve">Oferowany produkt musi być kompatybilny z młynami LOESCHE LES LM 35.3D </w:t>
      </w:r>
      <w:r w:rsidR="00910D1A">
        <w:rPr>
          <w:rFonts w:cstheme="minorHAnsi"/>
          <w:color w:val="000000"/>
        </w:rPr>
        <w:t xml:space="preserve">zainstalowanymi na bloku 910MW w TAURON Wytwarzanie – Oddział Elektrownia </w:t>
      </w:r>
      <w:r w:rsidR="00C76F7E">
        <w:rPr>
          <w:rFonts w:cstheme="minorHAnsi"/>
          <w:color w:val="000000"/>
        </w:rPr>
        <w:t>N</w:t>
      </w:r>
      <w:r w:rsidR="00910D1A">
        <w:rPr>
          <w:rFonts w:cstheme="minorHAnsi"/>
          <w:color w:val="000000"/>
        </w:rPr>
        <w:t xml:space="preserve">owe Jaworzno w Jaworznie. </w:t>
      </w:r>
    </w:p>
    <w:p w14:paraId="0B2FA1CA" w14:textId="77777777" w:rsidR="007B14C3" w:rsidRPr="00702BB5" w:rsidRDefault="00D572F1" w:rsidP="00E44B5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color w:val="000000"/>
        </w:rPr>
      </w:pPr>
      <w:r w:rsidRPr="00702BB5">
        <w:rPr>
          <w:rFonts w:cstheme="minorHAnsi"/>
          <w:b/>
          <w:color w:val="000000"/>
        </w:rPr>
        <w:t>Gwarancja</w:t>
      </w:r>
    </w:p>
    <w:p w14:paraId="4BBCEDD2" w14:textId="77777777" w:rsidR="00983A15" w:rsidRPr="00983A15" w:rsidRDefault="00983A15" w:rsidP="00983A15">
      <w:p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cstheme="minorHAnsi"/>
          <w:color w:val="000000"/>
        </w:rPr>
      </w:pPr>
      <w:r w:rsidRPr="00983A15">
        <w:rPr>
          <w:rFonts w:cstheme="minorHAnsi"/>
          <w:color w:val="000000"/>
        </w:rPr>
        <w:t xml:space="preserve">Wymagany okres gwarancji – 24 miesiące od daty dostawy. </w:t>
      </w:r>
    </w:p>
    <w:p w14:paraId="2F32914C" w14:textId="77777777" w:rsidR="00983A15" w:rsidRDefault="00983A15" w:rsidP="00983A15">
      <w:p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cstheme="minorHAnsi"/>
          <w:color w:val="000000"/>
        </w:rPr>
      </w:pPr>
      <w:r w:rsidRPr="00983A15">
        <w:rPr>
          <w:rFonts w:cstheme="minorHAnsi"/>
          <w:color w:val="000000"/>
        </w:rPr>
        <w:t>Wymagany okres rękojmi – dwa lata od daty dostawy.</w:t>
      </w:r>
    </w:p>
    <w:p w14:paraId="7D923803" w14:textId="77777777" w:rsidR="00D572F1" w:rsidRPr="00702BB5" w:rsidRDefault="00D572F1" w:rsidP="009861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b/>
          <w:color w:val="000000"/>
        </w:rPr>
      </w:pPr>
      <w:r w:rsidRPr="00702BB5">
        <w:rPr>
          <w:rFonts w:cstheme="minorHAnsi"/>
          <w:b/>
          <w:color w:val="000000"/>
        </w:rPr>
        <w:t>Dokumenty</w:t>
      </w:r>
      <w:r w:rsidRPr="00702BB5">
        <w:rPr>
          <w:rFonts w:cstheme="minorHAnsi"/>
          <w:color w:val="000000"/>
        </w:rPr>
        <w:t xml:space="preserve"> </w:t>
      </w:r>
      <w:r w:rsidRPr="00702BB5">
        <w:rPr>
          <w:rFonts w:cstheme="minorHAnsi"/>
          <w:b/>
          <w:color w:val="000000"/>
        </w:rPr>
        <w:t>wymagane wraz z dostawą</w:t>
      </w:r>
    </w:p>
    <w:p w14:paraId="6D7BCD63" w14:textId="77777777" w:rsidR="00986120" w:rsidRPr="00702BB5" w:rsidRDefault="00986120" w:rsidP="00986120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dowód dostawy</w:t>
      </w:r>
    </w:p>
    <w:p w14:paraId="41834A5F" w14:textId="77777777" w:rsidR="008D70D6" w:rsidRPr="007F6CE8" w:rsidRDefault="00986120" w:rsidP="00986120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color w:val="000000"/>
        </w:rPr>
      </w:pPr>
      <w:r w:rsidRPr="007F6CE8">
        <w:rPr>
          <w:rFonts w:cstheme="minorHAnsi"/>
          <w:color w:val="000000"/>
        </w:rPr>
        <w:t>świadectw</w:t>
      </w:r>
      <w:r w:rsidR="00976C01" w:rsidRPr="007F6CE8">
        <w:rPr>
          <w:rFonts w:cstheme="minorHAnsi"/>
          <w:color w:val="000000"/>
        </w:rPr>
        <w:t>o</w:t>
      </w:r>
      <w:r w:rsidRPr="007F6CE8">
        <w:rPr>
          <w:rFonts w:cstheme="minorHAnsi"/>
          <w:color w:val="000000"/>
        </w:rPr>
        <w:t xml:space="preserve"> 3,1 wg PN EN 10204:2006</w:t>
      </w:r>
    </w:p>
    <w:p w14:paraId="1A74F054" w14:textId="77777777" w:rsidR="00C76F7E" w:rsidRPr="007F6CE8" w:rsidRDefault="00C76F7E" w:rsidP="007F6CE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color w:val="000000"/>
        </w:rPr>
      </w:pPr>
      <w:r w:rsidRPr="007F6CE8">
        <w:rPr>
          <w:rFonts w:cstheme="minorHAnsi"/>
          <w:color w:val="000000"/>
        </w:rPr>
        <w:t>dokumentacja jakościowa wraz z badaniem twardości (potwierdzająca m.in. wszystkie wymiary względem oryginału, możliwości spawania, w tym karta pomiarowa, protokół VT, protokół twardości)</w:t>
      </w:r>
    </w:p>
    <w:p w14:paraId="56E669CA" w14:textId="77777777" w:rsidR="00C76F7E" w:rsidRDefault="00C76F7E" w:rsidP="00C76F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b/>
          <w:color w:val="000000"/>
        </w:rPr>
      </w:pPr>
      <w:r w:rsidRPr="00C76F7E">
        <w:rPr>
          <w:rFonts w:cstheme="minorHAnsi"/>
          <w:b/>
          <w:color w:val="000000"/>
        </w:rPr>
        <w:t>Planowany termin realizacji</w:t>
      </w:r>
    </w:p>
    <w:p w14:paraId="2B5AAD2A" w14:textId="6A1B9048" w:rsidR="00C76F7E" w:rsidRPr="00C76F7E" w:rsidRDefault="00C76F7E" w:rsidP="00C76F7E">
      <w:pPr>
        <w:pStyle w:val="Akapitzlist"/>
        <w:autoSpaceDE w:val="0"/>
        <w:autoSpaceDN w:val="0"/>
        <w:adjustRightInd w:val="0"/>
        <w:spacing w:before="120" w:after="120" w:line="240" w:lineRule="auto"/>
        <w:ind w:left="284"/>
        <w:contextualSpacing w:val="0"/>
        <w:rPr>
          <w:rFonts w:cstheme="minorHAnsi"/>
          <w:bCs/>
          <w:color w:val="000000"/>
        </w:rPr>
      </w:pPr>
      <w:r w:rsidRPr="00C76F7E">
        <w:rPr>
          <w:rFonts w:cstheme="minorHAnsi"/>
          <w:bCs/>
          <w:color w:val="000000"/>
        </w:rPr>
        <w:t xml:space="preserve">Najkrótszy możliwy. Termin realizacji należy określić w </w:t>
      </w:r>
      <w:r>
        <w:rPr>
          <w:rFonts w:cstheme="minorHAnsi"/>
          <w:bCs/>
          <w:color w:val="000000"/>
        </w:rPr>
        <w:t xml:space="preserve">składanej odpowiedzi na badanie rynku. </w:t>
      </w:r>
    </w:p>
    <w:p w14:paraId="133ABC5B" w14:textId="77777777" w:rsidR="00CE67CA" w:rsidRPr="00702BB5" w:rsidRDefault="00CE67CA" w:rsidP="00A2217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b/>
          <w:color w:val="000000"/>
        </w:rPr>
      </w:pPr>
      <w:r w:rsidRPr="00702BB5">
        <w:rPr>
          <w:rFonts w:cstheme="minorHAnsi"/>
          <w:b/>
          <w:color w:val="000000"/>
        </w:rPr>
        <w:t>Miejsce dostawy</w:t>
      </w:r>
    </w:p>
    <w:p w14:paraId="4F58B664" w14:textId="77777777" w:rsidR="00CE67CA" w:rsidRPr="00702BB5" w:rsidRDefault="00CE67CA" w:rsidP="00CE67CA">
      <w:pPr>
        <w:autoSpaceDE w:val="0"/>
        <w:autoSpaceDN w:val="0"/>
        <w:adjustRightInd w:val="0"/>
        <w:spacing w:before="120" w:after="120" w:line="240" w:lineRule="auto"/>
        <w:ind w:firstLine="284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TAURON Wytwarzanie S.A. – Oddział Elektrownia Nowe Jaworzno w Jaworznie</w:t>
      </w:r>
    </w:p>
    <w:p w14:paraId="1959F12C" w14:textId="77777777" w:rsidR="00CE67CA" w:rsidRPr="00702BB5" w:rsidRDefault="00CE67CA" w:rsidP="00CE67CA">
      <w:pPr>
        <w:pStyle w:val="Akapitzlist"/>
        <w:autoSpaceDE w:val="0"/>
        <w:autoSpaceDN w:val="0"/>
        <w:adjustRightInd w:val="0"/>
        <w:spacing w:before="120" w:after="120" w:line="240" w:lineRule="auto"/>
        <w:ind w:left="284"/>
        <w:contextualSpacing w:val="0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Dostawa na bazie DDP magazyn Zamawiającego - ul. Energetyków 15, 43-603 Jaworzno - wg Incoterms 2020</w:t>
      </w:r>
    </w:p>
    <w:p w14:paraId="2A85EC78" w14:textId="77777777" w:rsidR="00D4502C" w:rsidRPr="00702BB5" w:rsidRDefault="001E24E5" w:rsidP="00A2217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b/>
          <w:color w:val="000000"/>
        </w:rPr>
      </w:pPr>
      <w:r w:rsidRPr="00702BB5">
        <w:rPr>
          <w:rFonts w:cstheme="minorHAnsi"/>
          <w:b/>
          <w:color w:val="000000"/>
        </w:rPr>
        <w:t>Wizja lokalna</w:t>
      </w:r>
    </w:p>
    <w:p w14:paraId="6ECD7602" w14:textId="77777777" w:rsidR="001E24E5" w:rsidRPr="00702BB5" w:rsidRDefault="001E24E5" w:rsidP="001E24E5">
      <w:pPr>
        <w:pStyle w:val="Akapitzlist"/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 xml:space="preserve">Zamawiający przewiduje możliwość zorganizowania wizji lokalnej podczas, której </w:t>
      </w:r>
      <w:r w:rsidR="00231D0B" w:rsidRPr="00702BB5">
        <w:rPr>
          <w:rFonts w:cstheme="minorHAnsi"/>
          <w:color w:val="000000"/>
        </w:rPr>
        <w:t xml:space="preserve">umożliwi </w:t>
      </w:r>
      <w:r w:rsidR="009041FB" w:rsidRPr="00702BB5">
        <w:rPr>
          <w:rFonts w:cstheme="minorHAnsi"/>
          <w:color w:val="000000"/>
        </w:rPr>
        <w:t>zapoznanie się z przedmiotem zamówienia zabudowanym na obiekcie celem wykonania p</w:t>
      </w:r>
      <w:r w:rsidR="003047EF" w:rsidRPr="00702BB5">
        <w:rPr>
          <w:rFonts w:cstheme="minorHAnsi"/>
          <w:color w:val="000000"/>
        </w:rPr>
        <w:t>omiarów</w:t>
      </w:r>
      <w:r w:rsidRPr="00702BB5">
        <w:rPr>
          <w:rFonts w:cstheme="minorHAnsi"/>
          <w:color w:val="000000"/>
        </w:rPr>
        <w:t>. Wykonawców zainteresowanych udziałem w wizji lokalnej prosimy o przesłanie stosownego zgłoszenia za pośrednictwem zakładki Korespondencja w niniejszym zapytaniu.</w:t>
      </w:r>
    </w:p>
    <w:p w14:paraId="5B351054" w14:textId="77777777" w:rsidR="001E24E5" w:rsidRPr="00702BB5" w:rsidRDefault="001E24E5" w:rsidP="008E6502">
      <w:pPr>
        <w:pStyle w:val="Akapitzlist"/>
        <w:autoSpaceDE w:val="0"/>
        <w:autoSpaceDN w:val="0"/>
        <w:adjustRightInd w:val="0"/>
        <w:spacing w:before="120" w:after="12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Szczegółowe informacje dotyczące wizji lokalnej zostaną przekazane zainteresowanym wykonawcom.</w:t>
      </w:r>
    </w:p>
    <w:p w14:paraId="1DC04C0C" w14:textId="77777777" w:rsidR="008E14DC" w:rsidRPr="00702BB5" w:rsidRDefault="008E14DC" w:rsidP="003F77B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___________________________________________________________________________</w:t>
      </w:r>
      <w:r w:rsidR="0039325E">
        <w:rPr>
          <w:rFonts w:cstheme="minorHAnsi"/>
          <w:color w:val="000000"/>
        </w:rPr>
        <w:t>_______</w:t>
      </w:r>
    </w:p>
    <w:p w14:paraId="7532208D" w14:textId="77777777" w:rsidR="00BF2933" w:rsidRPr="00702BB5" w:rsidRDefault="003F77B6" w:rsidP="00C016BD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Niniejsze zapytanie o informację nie stanowi zaproszenia do skł</w:t>
      </w:r>
      <w:r w:rsidR="008E14DC" w:rsidRPr="00702BB5">
        <w:rPr>
          <w:rFonts w:cstheme="minorHAnsi"/>
          <w:color w:val="000000"/>
        </w:rPr>
        <w:t>adania ofert cenowych. Podana w </w:t>
      </w:r>
      <w:r w:rsidRPr="00702BB5">
        <w:rPr>
          <w:rFonts w:cstheme="minorHAnsi"/>
          <w:color w:val="000000"/>
        </w:rPr>
        <w:t>zgłoszeniu cena szacunkowa zostanie wykorzystana wyłącznie jako informacja do celów budżetowych.</w:t>
      </w:r>
    </w:p>
    <w:p w14:paraId="1F17CA45" w14:textId="77777777" w:rsidR="003F77B6" w:rsidRPr="00702BB5" w:rsidRDefault="003F77B6" w:rsidP="003F77B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EB77515" w14:textId="77777777" w:rsidR="00D572F1" w:rsidRDefault="00D572F1" w:rsidP="00BF29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Odpowiedź prosimy składać za pośrednictwem platformy zakupowej. Przy udzielaniu odpo</w:t>
      </w:r>
      <w:r w:rsidR="00BF2933" w:rsidRPr="00702BB5">
        <w:rPr>
          <w:rFonts w:cstheme="minorHAnsi"/>
          <w:color w:val="000000"/>
        </w:rPr>
        <w:t xml:space="preserve">wiedzi </w:t>
      </w:r>
      <w:r w:rsidRPr="00702BB5">
        <w:rPr>
          <w:rFonts w:cstheme="minorHAnsi"/>
          <w:color w:val="000000"/>
        </w:rPr>
        <w:t>prosimy również o wpisanie informacji o proponowanym terminie realizacji w tygodniach od daty</w:t>
      </w:r>
      <w:r w:rsidR="00BF2933" w:rsidRPr="00702BB5">
        <w:rPr>
          <w:rFonts w:cstheme="minorHAnsi"/>
          <w:color w:val="000000"/>
        </w:rPr>
        <w:t xml:space="preserve"> </w:t>
      </w:r>
      <w:r w:rsidR="00C016BD" w:rsidRPr="00702BB5">
        <w:rPr>
          <w:rFonts w:cstheme="minorHAnsi"/>
          <w:color w:val="000000"/>
        </w:rPr>
        <w:t>zawarcia zobowiązania i </w:t>
      </w:r>
      <w:r w:rsidRPr="00702BB5">
        <w:rPr>
          <w:rFonts w:cstheme="minorHAnsi"/>
          <w:color w:val="000000"/>
        </w:rPr>
        <w:t>szacowanej wartości zamó</w:t>
      </w:r>
      <w:r w:rsidR="003F77B6" w:rsidRPr="00702BB5">
        <w:rPr>
          <w:rFonts w:cstheme="minorHAnsi"/>
          <w:color w:val="000000"/>
        </w:rPr>
        <w:t>wienia z uwzględnieniem kosztów dostawy.</w:t>
      </w:r>
    </w:p>
    <w:p w14:paraId="07A0040C" w14:textId="77777777" w:rsidR="00E14F6F" w:rsidRDefault="00E14F6F" w:rsidP="00BF29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2E7BEA6" w14:textId="77777777" w:rsidR="00E14F6F" w:rsidRPr="00702BB5" w:rsidRDefault="00E14F6F" w:rsidP="00BF29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D0B8C8B" w14:textId="49E8B898" w:rsidR="00DF2C53" w:rsidRPr="00AE5D8D" w:rsidRDefault="00DF2C53" w:rsidP="00AE5D8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sectPr w:rsidR="00DF2C53" w:rsidRPr="00AE5D8D" w:rsidSect="00EC5372">
      <w:headerReference w:type="default" r:id="rId8"/>
      <w:pgSz w:w="11906" w:h="16838"/>
      <w:pgMar w:top="-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C08F9" w14:textId="77777777" w:rsidR="00047F1B" w:rsidRDefault="00047F1B" w:rsidP="00D572F1">
      <w:pPr>
        <w:spacing w:after="0" w:line="240" w:lineRule="auto"/>
      </w:pPr>
      <w:r>
        <w:separator/>
      </w:r>
    </w:p>
  </w:endnote>
  <w:endnote w:type="continuationSeparator" w:id="0">
    <w:p w14:paraId="6C9DF726" w14:textId="77777777" w:rsidR="00047F1B" w:rsidRDefault="00047F1B" w:rsidP="00D57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FB3BC" w14:textId="77777777" w:rsidR="00047F1B" w:rsidRDefault="00047F1B" w:rsidP="00D572F1">
      <w:pPr>
        <w:spacing w:after="0" w:line="240" w:lineRule="auto"/>
      </w:pPr>
      <w:r>
        <w:separator/>
      </w:r>
    </w:p>
  </w:footnote>
  <w:footnote w:type="continuationSeparator" w:id="0">
    <w:p w14:paraId="5B02A2E1" w14:textId="77777777" w:rsidR="00047F1B" w:rsidRDefault="00047F1B" w:rsidP="00D57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9585E" w14:textId="77777777" w:rsidR="009041FB" w:rsidRDefault="009041FB">
    <w:pPr>
      <w:pStyle w:val="Nagwek"/>
    </w:pPr>
  </w:p>
  <w:p w14:paraId="2AEFF793" w14:textId="77777777" w:rsidR="00D572F1" w:rsidRDefault="00D572F1" w:rsidP="00D572F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2529B"/>
    <w:multiLevelType w:val="hybridMultilevel"/>
    <w:tmpl w:val="53A67462"/>
    <w:lvl w:ilvl="0" w:tplc="0AEA35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C62ECAC">
      <w:numFmt w:val="bullet"/>
      <w:lvlText w:val="•"/>
      <w:lvlJc w:val="left"/>
      <w:pPr>
        <w:ind w:left="1440" w:hanging="360"/>
      </w:pPr>
      <w:rPr>
        <w:rFonts w:ascii="CIDFont+F2" w:eastAsiaTheme="minorHAnsi" w:hAnsi="CIDFont+F2" w:cs="CIDFont+F2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20909"/>
    <w:multiLevelType w:val="hybridMultilevel"/>
    <w:tmpl w:val="934EBA1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8E20F33"/>
    <w:multiLevelType w:val="multilevel"/>
    <w:tmpl w:val="793EC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2CF86CDE"/>
    <w:multiLevelType w:val="hybridMultilevel"/>
    <w:tmpl w:val="C18C8C72"/>
    <w:lvl w:ilvl="0" w:tplc="6C9C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15153"/>
    <w:multiLevelType w:val="hybridMultilevel"/>
    <w:tmpl w:val="44A6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62054"/>
    <w:multiLevelType w:val="hybridMultilevel"/>
    <w:tmpl w:val="BE1E147C"/>
    <w:lvl w:ilvl="0" w:tplc="6C9C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003AC"/>
    <w:multiLevelType w:val="hybridMultilevel"/>
    <w:tmpl w:val="57C8E97E"/>
    <w:lvl w:ilvl="0" w:tplc="0CE8954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C2517A0"/>
    <w:multiLevelType w:val="hybridMultilevel"/>
    <w:tmpl w:val="30EAFF0C"/>
    <w:lvl w:ilvl="0" w:tplc="6C9C0F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6C9C0F2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9A03748"/>
    <w:multiLevelType w:val="hybridMultilevel"/>
    <w:tmpl w:val="E4701E56"/>
    <w:lvl w:ilvl="0" w:tplc="6C9C0F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23314654">
    <w:abstractNumId w:val="0"/>
  </w:num>
  <w:num w:numId="2" w16cid:durableId="1905211796">
    <w:abstractNumId w:val="5"/>
  </w:num>
  <w:num w:numId="3" w16cid:durableId="140780188">
    <w:abstractNumId w:val="4"/>
  </w:num>
  <w:num w:numId="4" w16cid:durableId="247661401">
    <w:abstractNumId w:val="3"/>
  </w:num>
  <w:num w:numId="5" w16cid:durableId="1133406795">
    <w:abstractNumId w:val="8"/>
  </w:num>
  <w:num w:numId="6" w16cid:durableId="1964342943">
    <w:abstractNumId w:val="7"/>
  </w:num>
  <w:num w:numId="7" w16cid:durableId="740564018">
    <w:abstractNumId w:val="1"/>
  </w:num>
  <w:num w:numId="8" w16cid:durableId="1434671224">
    <w:abstractNumId w:val="6"/>
  </w:num>
  <w:num w:numId="9" w16cid:durableId="276105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2F1"/>
    <w:rsid w:val="000133E1"/>
    <w:rsid w:val="00033D12"/>
    <w:rsid w:val="00047F1B"/>
    <w:rsid w:val="000540B5"/>
    <w:rsid w:val="0006203C"/>
    <w:rsid w:val="00094A9F"/>
    <w:rsid w:val="001122B2"/>
    <w:rsid w:val="0011241C"/>
    <w:rsid w:val="0016269A"/>
    <w:rsid w:val="001644BB"/>
    <w:rsid w:val="00173D79"/>
    <w:rsid w:val="001D05C1"/>
    <w:rsid w:val="001D2D1E"/>
    <w:rsid w:val="001D595A"/>
    <w:rsid w:val="001E24E5"/>
    <w:rsid w:val="001F4E4A"/>
    <w:rsid w:val="00200142"/>
    <w:rsid w:val="00231D0B"/>
    <w:rsid w:val="00232618"/>
    <w:rsid w:val="00235D2F"/>
    <w:rsid w:val="00237507"/>
    <w:rsid w:val="00244C67"/>
    <w:rsid w:val="00245780"/>
    <w:rsid w:val="00252396"/>
    <w:rsid w:val="00260C5A"/>
    <w:rsid w:val="0026372A"/>
    <w:rsid w:val="0029273B"/>
    <w:rsid w:val="002B0813"/>
    <w:rsid w:val="003047EF"/>
    <w:rsid w:val="003223FE"/>
    <w:rsid w:val="00337CB0"/>
    <w:rsid w:val="00341514"/>
    <w:rsid w:val="0039325E"/>
    <w:rsid w:val="0039477E"/>
    <w:rsid w:val="003C5194"/>
    <w:rsid w:val="003D7EBC"/>
    <w:rsid w:val="003F77B6"/>
    <w:rsid w:val="00400106"/>
    <w:rsid w:val="00413333"/>
    <w:rsid w:val="00435148"/>
    <w:rsid w:val="00437588"/>
    <w:rsid w:val="004852B3"/>
    <w:rsid w:val="004B65DC"/>
    <w:rsid w:val="0055587E"/>
    <w:rsid w:val="00570A1C"/>
    <w:rsid w:val="0058306B"/>
    <w:rsid w:val="005A3093"/>
    <w:rsid w:val="005A4E0C"/>
    <w:rsid w:val="0061418F"/>
    <w:rsid w:val="00637019"/>
    <w:rsid w:val="006449EF"/>
    <w:rsid w:val="00646BA5"/>
    <w:rsid w:val="006577A6"/>
    <w:rsid w:val="006606F4"/>
    <w:rsid w:val="00666903"/>
    <w:rsid w:val="006721C8"/>
    <w:rsid w:val="00684A76"/>
    <w:rsid w:val="006957A0"/>
    <w:rsid w:val="006B4E56"/>
    <w:rsid w:val="006C528B"/>
    <w:rsid w:val="006C6FD1"/>
    <w:rsid w:val="006E53CD"/>
    <w:rsid w:val="00702BB5"/>
    <w:rsid w:val="007221F6"/>
    <w:rsid w:val="007224E6"/>
    <w:rsid w:val="007421BF"/>
    <w:rsid w:val="00742D96"/>
    <w:rsid w:val="00770B87"/>
    <w:rsid w:val="00786CA3"/>
    <w:rsid w:val="007A3BAE"/>
    <w:rsid w:val="007B14C3"/>
    <w:rsid w:val="007D07D5"/>
    <w:rsid w:val="007F24AF"/>
    <w:rsid w:val="007F6CE8"/>
    <w:rsid w:val="007F7E08"/>
    <w:rsid w:val="00811354"/>
    <w:rsid w:val="00815970"/>
    <w:rsid w:val="008179E4"/>
    <w:rsid w:val="00820EA3"/>
    <w:rsid w:val="00834DFC"/>
    <w:rsid w:val="0083654E"/>
    <w:rsid w:val="00891C8D"/>
    <w:rsid w:val="008A642D"/>
    <w:rsid w:val="008C2E93"/>
    <w:rsid w:val="008D70D6"/>
    <w:rsid w:val="008E14DC"/>
    <w:rsid w:val="008E6502"/>
    <w:rsid w:val="008F7C33"/>
    <w:rsid w:val="009041FB"/>
    <w:rsid w:val="00906B7F"/>
    <w:rsid w:val="00910D1A"/>
    <w:rsid w:val="0092490A"/>
    <w:rsid w:val="00943E8A"/>
    <w:rsid w:val="00955B48"/>
    <w:rsid w:val="00960421"/>
    <w:rsid w:val="009628F1"/>
    <w:rsid w:val="00970570"/>
    <w:rsid w:val="00976C01"/>
    <w:rsid w:val="00983A15"/>
    <w:rsid w:val="00986120"/>
    <w:rsid w:val="009D1DA6"/>
    <w:rsid w:val="009D4157"/>
    <w:rsid w:val="00A22170"/>
    <w:rsid w:val="00AC164E"/>
    <w:rsid w:val="00AC1FAC"/>
    <w:rsid w:val="00AC4E58"/>
    <w:rsid w:val="00AE5D8D"/>
    <w:rsid w:val="00AF5932"/>
    <w:rsid w:val="00B32148"/>
    <w:rsid w:val="00B65215"/>
    <w:rsid w:val="00B84091"/>
    <w:rsid w:val="00B85297"/>
    <w:rsid w:val="00BA4BCD"/>
    <w:rsid w:val="00BA7918"/>
    <w:rsid w:val="00BE0CCA"/>
    <w:rsid w:val="00BF2933"/>
    <w:rsid w:val="00C016BD"/>
    <w:rsid w:val="00C0769E"/>
    <w:rsid w:val="00C429C4"/>
    <w:rsid w:val="00C42F39"/>
    <w:rsid w:val="00C51896"/>
    <w:rsid w:val="00C576B0"/>
    <w:rsid w:val="00C669B8"/>
    <w:rsid w:val="00C76F7E"/>
    <w:rsid w:val="00CA6AD6"/>
    <w:rsid w:val="00CC33F2"/>
    <w:rsid w:val="00CC57B1"/>
    <w:rsid w:val="00CE2FF7"/>
    <w:rsid w:val="00CE67CA"/>
    <w:rsid w:val="00D01605"/>
    <w:rsid w:val="00D0422A"/>
    <w:rsid w:val="00D4502C"/>
    <w:rsid w:val="00D572F1"/>
    <w:rsid w:val="00D71CD6"/>
    <w:rsid w:val="00D73789"/>
    <w:rsid w:val="00DB5C00"/>
    <w:rsid w:val="00DE752A"/>
    <w:rsid w:val="00DF2C53"/>
    <w:rsid w:val="00E027EE"/>
    <w:rsid w:val="00E14F6F"/>
    <w:rsid w:val="00E44B54"/>
    <w:rsid w:val="00E65421"/>
    <w:rsid w:val="00E743E4"/>
    <w:rsid w:val="00EA4B46"/>
    <w:rsid w:val="00EA57E1"/>
    <w:rsid w:val="00EA66A1"/>
    <w:rsid w:val="00EB527A"/>
    <w:rsid w:val="00EC5372"/>
    <w:rsid w:val="00ED7BD7"/>
    <w:rsid w:val="00F14B42"/>
    <w:rsid w:val="00F77A48"/>
    <w:rsid w:val="00F82259"/>
    <w:rsid w:val="00FA1BC6"/>
    <w:rsid w:val="00FC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2CC34"/>
  <w15:chartTrackingRefBased/>
  <w15:docId w15:val="{9979FCD7-6001-4BBF-89FD-5E6D8D0F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1B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2F1"/>
  </w:style>
  <w:style w:type="paragraph" w:styleId="Stopka">
    <w:name w:val="footer"/>
    <w:basedOn w:val="Normalny"/>
    <w:link w:val="StopkaZnak"/>
    <w:uiPriority w:val="99"/>
    <w:unhideWhenUsed/>
    <w:rsid w:val="00D5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2F1"/>
  </w:style>
  <w:style w:type="paragraph" w:styleId="Akapitzlist">
    <w:name w:val="List Paragraph"/>
    <w:basedOn w:val="Normalny"/>
    <w:uiPriority w:val="34"/>
    <w:qFormat/>
    <w:rsid w:val="00D572F1"/>
    <w:pPr>
      <w:ind w:left="720"/>
      <w:contextualSpacing/>
    </w:pPr>
  </w:style>
  <w:style w:type="table" w:styleId="Tabela-Siatka">
    <w:name w:val="Table Grid"/>
    <w:basedOn w:val="Standardowy"/>
    <w:uiPriority w:val="39"/>
    <w:rsid w:val="00BF2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1B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9041FB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4A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15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15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15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15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151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E0CCA"/>
    <w:pPr>
      <w:spacing w:after="0" w:line="240" w:lineRule="auto"/>
    </w:pPr>
  </w:style>
  <w:style w:type="paragraph" w:styleId="Legenda">
    <w:name w:val="caption"/>
    <w:basedOn w:val="Normalny"/>
    <w:next w:val="Normalny"/>
    <w:uiPriority w:val="35"/>
    <w:unhideWhenUsed/>
    <w:qFormat/>
    <w:rsid w:val="00983A1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Głowacz Joanna</dc:creator>
  <cp:keywords/>
  <dc:description/>
  <cp:lastModifiedBy>Głowacz Joanna (TW)</cp:lastModifiedBy>
  <cp:revision>4</cp:revision>
  <dcterms:created xsi:type="dcterms:W3CDTF">2024-11-04T17:32:00Z</dcterms:created>
  <dcterms:modified xsi:type="dcterms:W3CDTF">2024-11-12T12:00:00Z</dcterms:modified>
</cp:coreProperties>
</file>