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B171C" w14:textId="77777777" w:rsidR="00682EF0" w:rsidRPr="00682EF0" w:rsidRDefault="00682EF0" w:rsidP="00682EF0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1AC25E19" w14:textId="77777777" w:rsidR="00682EF0" w:rsidRPr="00682EF0" w:rsidRDefault="00682EF0" w:rsidP="00682EF0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43BF25" w14:textId="54591538" w:rsidR="00526E93" w:rsidRPr="007D22ED" w:rsidRDefault="008515E3" w:rsidP="008515E3">
      <w:pPr>
        <w:jc w:val="center"/>
        <w:rPr>
          <w:rFonts w:ascii="Arial" w:hAnsi="Arial" w:cs="Arial"/>
          <w:b/>
          <w:color w:val="000000"/>
        </w:rPr>
      </w:pPr>
      <w:r w:rsidRPr="007D22ED">
        <w:rPr>
          <w:rFonts w:ascii="Arial" w:hAnsi="Arial" w:cs="Arial"/>
          <w:b/>
        </w:rPr>
        <w:t xml:space="preserve">Serwis </w:t>
      </w:r>
      <w:r w:rsidR="003318C5" w:rsidRPr="007D22ED">
        <w:rPr>
          <w:rFonts w:ascii="Arial" w:hAnsi="Arial" w:cs="Arial"/>
          <w:b/>
        </w:rPr>
        <w:t xml:space="preserve"> armatury , </w:t>
      </w:r>
      <w:proofErr w:type="spellStart"/>
      <w:r w:rsidR="003318C5" w:rsidRPr="007D22ED">
        <w:rPr>
          <w:rFonts w:ascii="Arial" w:hAnsi="Arial" w:cs="Arial"/>
          <w:b/>
        </w:rPr>
        <w:t>zdmuchiwaczy</w:t>
      </w:r>
      <w:proofErr w:type="spellEnd"/>
      <w:r w:rsidR="003318C5" w:rsidRPr="007D22ED">
        <w:rPr>
          <w:rFonts w:ascii="Arial" w:hAnsi="Arial" w:cs="Arial"/>
          <w:b/>
        </w:rPr>
        <w:t xml:space="preserve"> </w:t>
      </w:r>
      <w:r w:rsidR="003618A6" w:rsidRPr="007D22ED">
        <w:rPr>
          <w:rFonts w:ascii="Arial" w:hAnsi="Arial" w:cs="Arial"/>
          <w:b/>
        </w:rPr>
        <w:t xml:space="preserve"> </w:t>
      </w:r>
      <w:r w:rsidR="003318C5" w:rsidRPr="007D22ED">
        <w:rPr>
          <w:rFonts w:ascii="Arial" w:hAnsi="Arial" w:cs="Arial"/>
          <w:b/>
        </w:rPr>
        <w:t xml:space="preserve">parowych i akustycznych kotłów fluidalnych </w:t>
      </w:r>
      <w:r w:rsidRPr="007D22ED">
        <w:rPr>
          <w:rFonts w:ascii="Arial" w:hAnsi="Arial" w:cs="Arial"/>
          <w:b/>
        </w:rPr>
        <w:t>w TAURON Wytwarzanie Spółka Akcyjna - Oddział Elektrownia Jaworzno III w Jaworznie – Elektrownia II</w:t>
      </w:r>
    </w:p>
    <w:p w14:paraId="6698DFD3" w14:textId="5006657C" w:rsidR="00682EF0" w:rsidRPr="007D22ED" w:rsidRDefault="00682EF0" w:rsidP="007D22ED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Celem badania jest uzyskanie </w:t>
      </w:r>
      <w:r w:rsidRPr="007D22ED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7D22ED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1CF871C" w14:textId="77777777" w:rsidR="00682EF0" w:rsidRPr="007D22ED" w:rsidRDefault="00682EF0" w:rsidP="007D22ED">
      <w:pPr>
        <w:widowControl w:val="0"/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-</w:t>
      </w:r>
      <w:r w:rsidRPr="007D22ED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617EEE66" w14:textId="1D957AAA" w:rsidR="00682EF0" w:rsidRPr="007D22ED" w:rsidRDefault="00682EF0" w:rsidP="007D22E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-</w:t>
      </w:r>
      <w:r w:rsidRPr="007D22ED">
        <w:rPr>
          <w:rFonts w:ascii="Arial" w:hAnsi="Arial" w:cs="Arial"/>
          <w:sz w:val="20"/>
          <w:szCs w:val="20"/>
        </w:rPr>
        <w:tab/>
        <w:t>uzyskanie informacji o ewentualnych barierach związanych z udziałem w postępowaniu,     oraz</w:t>
      </w:r>
    </w:p>
    <w:p w14:paraId="5D8CA5DB" w14:textId="77777777" w:rsidR="00682EF0" w:rsidRPr="007D22ED" w:rsidRDefault="00682EF0" w:rsidP="007D22E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- </w:t>
      </w:r>
      <w:r w:rsidRPr="007D22ED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77C3A47D" w14:textId="77777777" w:rsidR="00682EF0" w:rsidRPr="007D22ED" w:rsidRDefault="00682EF0" w:rsidP="007D2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7D22ED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278A38C3" w14:textId="77777777" w:rsidR="00682EF0" w:rsidRPr="007D22ED" w:rsidRDefault="00682EF0" w:rsidP="007D2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CB0534C" w14:textId="0D20B34B" w:rsidR="00682EF0" w:rsidRPr="007D22ED" w:rsidRDefault="00682EF0" w:rsidP="007D22ED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7D22E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13788F3C" w14:textId="77777777" w:rsidR="00682EF0" w:rsidRPr="007D22ED" w:rsidRDefault="00682EF0" w:rsidP="007D22ED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31BB7C2" w14:textId="07D1E129" w:rsidR="00682EF0" w:rsidRPr="007D22ED" w:rsidRDefault="00682EF0" w:rsidP="007D22ED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2965417A" w14:textId="77777777" w:rsidR="00682EF0" w:rsidRPr="007D22ED" w:rsidRDefault="00682EF0" w:rsidP="007D22ED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461C21" w14:textId="002AB701" w:rsidR="00E14442" w:rsidRPr="007D22ED" w:rsidRDefault="000747A5" w:rsidP="007D22ED">
      <w:pPr>
        <w:widowControl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D22ED">
        <w:rPr>
          <w:rFonts w:ascii="Arial" w:hAnsi="Arial" w:cs="Arial"/>
          <w:b/>
          <w:color w:val="000000"/>
          <w:sz w:val="20"/>
          <w:szCs w:val="20"/>
        </w:rPr>
        <w:t>I</w:t>
      </w:r>
      <w:r w:rsidRPr="007D22ED">
        <w:rPr>
          <w:rFonts w:ascii="Arial" w:hAnsi="Arial" w:cs="Arial"/>
          <w:b/>
          <w:color w:val="000000"/>
          <w:sz w:val="20"/>
          <w:szCs w:val="20"/>
        </w:rPr>
        <w:tab/>
      </w:r>
      <w:r w:rsidR="00682EF0" w:rsidRPr="007D22ED">
        <w:rPr>
          <w:rFonts w:ascii="Arial" w:hAnsi="Arial" w:cs="Arial"/>
          <w:b/>
          <w:color w:val="000000"/>
          <w:sz w:val="20"/>
          <w:szCs w:val="20"/>
        </w:rPr>
        <w:t>Opis Planowanego Przedmiotu Zamówienia</w:t>
      </w:r>
    </w:p>
    <w:p w14:paraId="2B252089" w14:textId="77777777" w:rsidR="000747A5" w:rsidRPr="007D22ED" w:rsidRDefault="000747A5" w:rsidP="007D22ED">
      <w:pPr>
        <w:pStyle w:val="Akapitzlist"/>
        <w:widowControl w:val="0"/>
        <w:ind w:left="644"/>
        <w:rPr>
          <w:rFonts w:ascii="Arial" w:hAnsi="Arial" w:cs="Arial"/>
          <w:color w:val="000000" w:themeColor="text1"/>
          <w:sz w:val="20"/>
          <w:szCs w:val="20"/>
        </w:rPr>
      </w:pPr>
    </w:p>
    <w:p w14:paraId="098223EF" w14:textId="68780B2A" w:rsidR="000747A5" w:rsidRPr="007D22ED" w:rsidRDefault="000747A5" w:rsidP="007D22ED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bCs/>
          <w:sz w:val="20"/>
          <w:szCs w:val="20"/>
        </w:rPr>
        <w:t>1.</w:t>
      </w:r>
      <w:r w:rsidRPr="007D22ED">
        <w:rPr>
          <w:rFonts w:ascii="Arial" w:hAnsi="Arial" w:cs="Arial"/>
          <w:b/>
          <w:bCs/>
          <w:sz w:val="20"/>
          <w:szCs w:val="20"/>
        </w:rPr>
        <w:tab/>
      </w:r>
      <w:r w:rsidRPr="007D22ED">
        <w:rPr>
          <w:rFonts w:ascii="Arial" w:hAnsi="Arial" w:cs="Arial"/>
          <w:b/>
          <w:bCs/>
          <w:sz w:val="20"/>
          <w:szCs w:val="20"/>
        </w:rPr>
        <w:t>Wykaz urządzeń / instalacji:</w:t>
      </w:r>
    </w:p>
    <w:p w14:paraId="60A94530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K-1:</w:t>
      </w:r>
    </w:p>
    <w:p w14:paraId="58D03993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1. Walczak</w:t>
      </w:r>
    </w:p>
    <w:p w14:paraId="473D8EE6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2. Rurociągi wody zasilającej</w:t>
      </w:r>
    </w:p>
    <w:p w14:paraId="1F9FE6DF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3. Rurociągi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odpowietrzeń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odwodnień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5468C045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4. Rurociągi akustyczne – 15 szt.</w:t>
      </w:r>
    </w:p>
    <w:p w14:paraId="51A4E6F0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bCs/>
          <w:color w:val="000000" w:themeColor="text1"/>
          <w:sz w:val="20"/>
          <w:szCs w:val="20"/>
        </w:rPr>
        <w:t>K-2:</w:t>
      </w:r>
    </w:p>
    <w:p w14:paraId="3E3C7727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1. Walczak</w:t>
      </w:r>
    </w:p>
    <w:p w14:paraId="30B3F793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2. Rurociągi wody zasilającej</w:t>
      </w:r>
    </w:p>
    <w:p w14:paraId="032D852B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3. Rurociągi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odpowietrzeń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odwodnień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045A7008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4.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Zdmuchiwacze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 akustyczne - 16 szt.</w:t>
      </w:r>
    </w:p>
    <w:p w14:paraId="1C88993C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bCs/>
          <w:color w:val="000000" w:themeColor="text1"/>
          <w:sz w:val="20"/>
          <w:szCs w:val="20"/>
        </w:rPr>
        <w:t>K-3:</w:t>
      </w:r>
    </w:p>
    <w:p w14:paraId="3F6B515A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1. Walczak</w:t>
      </w:r>
    </w:p>
    <w:p w14:paraId="131CCDFD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2. Rurociągi wody zasilającej</w:t>
      </w:r>
    </w:p>
    <w:p w14:paraId="53172E70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3. Rurociągi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odpowietrzeń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odwodnień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3B5D5C20" w14:textId="77777777" w:rsidR="000747A5" w:rsidRPr="007D22ED" w:rsidRDefault="000747A5" w:rsidP="007D22ED">
      <w:pPr>
        <w:widowControl w:val="0"/>
        <w:spacing w:before="120" w:after="120" w:line="240" w:lineRule="auto"/>
        <w:ind w:firstLine="6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lastRenderedPageBreak/>
        <w:t>4. Rurociągi parowe – 6 szt.</w:t>
      </w:r>
    </w:p>
    <w:p w14:paraId="07A3FE83" w14:textId="77777777" w:rsidR="000747A5" w:rsidRPr="007D22ED" w:rsidRDefault="000747A5" w:rsidP="007D22ED">
      <w:pPr>
        <w:widowControl w:val="0"/>
        <w:spacing w:before="120" w:after="120" w:line="240" w:lineRule="auto"/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5. </w:t>
      </w:r>
      <w:proofErr w:type="spellStart"/>
      <w:r w:rsidRPr="007D22ED">
        <w:rPr>
          <w:rFonts w:ascii="Arial" w:hAnsi="Arial" w:cs="Arial"/>
          <w:color w:val="000000" w:themeColor="text1"/>
          <w:sz w:val="20"/>
          <w:szCs w:val="20"/>
        </w:rPr>
        <w:t>Zdmuchiwacze</w:t>
      </w:r>
      <w:proofErr w:type="spellEnd"/>
      <w:r w:rsidRPr="007D22ED">
        <w:rPr>
          <w:rFonts w:ascii="Arial" w:hAnsi="Arial" w:cs="Arial"/>
          <w:color w:val="000000" w:themeColor="text1"/>
          <w:sz w:val="20"/>
          <w:szCs w:val="20"/>
        </w:rPr>
        <w:t xml:space="preserve"> akustyczne - 12 szt.</w:t>
      </w:r>
    </w:p>
    <w:p w14:paraId="3089FE07" w14:textId="7525E2A0" w:rsidR="002409DA" w:rsidRPr="007D22ED" w:rsidRDefault="002409DA" w:rsidP="007D22ED">
      <w:pPr>
        <w:pStyle w:val="Akapitzlist"/>
        <w:widowControl w:val="0"/>
        <w:ind w:left="360"/>
        <w:jc w:val="both"/>
        <w:rPr>
          <w:rFonts w:ascii="Arial" w:hAnsi="Arial" w:cs="Arial"/>
          <w:sz w:val="20"/>
          <w:szCs w:val="20"/>
        </w:rPr>
      </w:pPr>
    </w:p>
    <w:p w14:paraId="1FFC63A9" w14:textId="0047C072" w:rsidR="003318C5" w:rsidRPr="007D22ED" w:rsidRDefault="00BF3380" w:rsidP="007D22ED">
      <w:pPr>
        <w:widowControl w:val="0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b/>
          <w:bCs/>
          <w:sz w:val="20"/>
          <w:szCs w:val="20"/>
        </w:rPr>
        <w:t>2.</w:t>
      </w:r>
      <w:r w:rsidRPr="007D22ED">
        <w:rPr>
          <w:rFonts w:ascii="Arial" w:hAnsi="Arial" w:cs="Arial"/>
          <w:b/>
          <w:bCs/>
          <w:sz w:val="20"/>
          <w:szCs w:val="20"/>
        </w:rPr>
        <w:tab/>
      </w:r>
      <w:r w:rsidR="00526E93" w:rsidRPr="007D22ED">
        <w:rPr>
          <w:rFonts w:ascii="Arial" w:hAnsi="Arial" w:cs="Arial"/>
          <w:b/>
          <w:bCs/>
          <w:sz w:val="20"/>
          <w:szCs w:val="20"/>
        </w:rPr>
        <w:t xml:space="preserve">Zakres prac:    </w:t>
      </w:r>
    </w:p>
    <w:p w14:paraId="4B155AA6" w14:textId="77777777" w:rsidR="00BF3380" w:rsidRPr="007D22ED" w:rsidRDefault="00BF3380" w:rsidP="007D22ED">
      <w:pPr>
        <w:widowControl w:val="0"/>
        <w:shd w:val="clear" w:color="auto" w:fill="FFFFFF"/>
        <w:spacing w:before="120" w:after="120" w:line="276" w:lineRule="auto"/>
        <w:ind w:left="142" w:right="23"/>
        <w:jc w:val="both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r w:rsidRPr="007D22E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Prace wykonywane na urządzeniach wyszczególnionych w wykazie urządzeń będą polegały na usuwaniu wszelkich usterek powstałych podczas bieżącej eksploatacji tych urządzeń oraz </w:t>
      </w:r>
      <w:r w:rsidRPr="007D22ED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w wyniku awarii. Zakres prac niezbędny do usuwania usterek i awarii oraz termin wykonania będą ustalane na bieżąco, w zależności od aktualnej sytuacji ruchowej.</w:t>
      </w:r>
    </w:p>
    <w:p w14:paraId="0D43700B" w14:textId="77777777" w:rsidR="00BF3380" w:rsidRPr="007D22ED" w:rsidRDefault="00BF3380" w:rsidP="007D22ED">
      <w:pPr>
        <w:widowControl w:val="0"/>
        <w:shd w:val="clear" w:color="auto" w:fill="FFFFFF"/>
        <w:spacing w:before="120" w:after="120" w:line="276" w:lineRule="auto"/>
        <w:ind w:left="142" w:right="23"/>
        <w:jc w:val="both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r w:rsidRPr="007D22E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Oprócz prac usterkowych i awaryjnych, Zamawiający przewiduje wykonanie prac planowych, wynikających z potrzeb bieżącej eksploatacji urządzeń, określonych w Dokumentacji </w:t>
      </w:r>
      <w:proofErr w:type="spellStart"/>
      <w:r w:rsidRPr="007D22ED">
        <w:rPr>
          <w:rFonts w:ascii="Arial" w:hAnsi="Arial" w:cs="Arial"/>
          <w:color w:val="000000"/>
          <w:sz w:val="20"/>
          <w:szCs w:val="20"/>
          <w:shd w:val="clear" w:color="auto" w:fill="FFFFFF"/>
        </w:rPr>
        <w:t>Techniczno</w:t>
      </w:r>
      <w:proofErr w:type="spellEnd"/>
      <w:r w:rsidRPr="007D22E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− Ruchowej urządzeń, zaleceń UDT oraz wszelkich innych, wynikających z bieżących potrzeb, dla zapewnienia ich prawidłowej eksploatacji.</w:t>
      </w:r>
    </w:p>
    <w:p w14:paraId="6F2E1263" w14:textId="3F368AED" w:rsidR="00BF3380" w:rsidRPr="007D22ED" w:rsidRDefault="00BF3380" w:rsidP="007D22ED">
      <w:pPr>
        <w:widowControl w:val="0"/>
        <w:shd w:val="clear" w:color="auto" w:fill="FFFFFF"/>
        <w:spacing w:line="276" w:lineRule="auto"/>
        <w:ind w:left="142" w:right="20"/>
        <w:jc w:val="both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r w:rsidRPr="007D22ED">
        <w:rPr>
          <w:rFonts w:ascii="Arial" w:hAnsi="Arial" w:cs="Arial"/>
          <w:color w:val="000000"/>
          <w:sz w:val="20"/>
          <w:szCs w:val="20"/>
          <w:shd w:val="clear" w:color="auto" w:fill="FFFFFF"/>
        </w:rPr>
        <w:t>Wykonawca uwzględni fakt, że prace mogą być wykonywane o każdej porze doby każdego dnia tygodnia, również w niedziele i dni ustawowo wolne od pracy, w zależności od potrzeb i uwarunkowań eksploatacyjnych.</w:t>
      </w:r>
    </w:p>
    <w:p w14:paraId="491A446B" w14:textId="529D8446" w:rsidR="003318C5" w:rsidRPr="007D22ED" w:rsidRDefault="007D22ED" w:rsidP="007D22ED">
      <w:pPr>
        <w:widowControl w:val="0"/>
        <w:shd w:val="clear" w:color="auto" w:fill="FFFFFF"/>
        <w:spacing w:line="276" w:lineRule="auto"/>
        <w:ind w:right="20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2.1.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ab/>
      </w:r>
      <w:r w:rsidR="003318C5" w:rsidRPr="007D22E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Wykaz czynności do wykonania:</w:t>
      </w:r>
    </w:p>
    <w:p w14:paraId="5AC58B46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Armatura</w:t>
      </w: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77CE015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 xml:space="preserve">- Instalacja </w:t>
      </w:r>
      <w:proofErr w:type="spellStart"/>
      <w:r w:rsidRPr="007D22ED">
        <w:rPr>
          <w:rFonts w:ascii="Arial" w:hAnsi="Arial" w:cs="Arial"/>
          <w:b/>
          <w:sz w:val="20"/>
          <w:szCs w:val="20"/>
        </w:rPr>
        <w:t>odwodnień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- odcinkowa wymiana rur (rury proste, odgięcia, trójniki i inne), wymiana armatury, usuwanie usterek armatury.</w:t>
      </w:r>
    </w:p>
    <w:p w14:paraId="3CAD75CC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 xml:space="preserve">- Instalacja </w:t>
      </w:r>
      <w:proofErr w:type="spellStart"/>
      <w:r w:rsidRPr="007D22ED">
        <w:rPr>
          <w:rFonts w:ascii="Arial" w:hAnsi="Arial" w:cs="Arial"/>
          <w:b/>
          <w:sz w:val="20"/>
          <w:szCs w:val="20"/>
        </w:rPr>
        <w:t>odpowietrzeń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-  odcinkowa wymiana rur (rury proste, odgięcia, trójniki i inne), wymiana armatury, usuwanie usterek armatury.</w:t>
      </w:r>
    </w:p>
    <w:p w14:paraId="658CE9B9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>- Instalacja zasilania kotła</w:t>
      </w:r>
      <w:r w:rsidRPr="007D22ED">
        <w:rPr>
          <w:rFonts w:ascii="Arial" w:hAnsi="Arial" w:cs="Arial"/>
          <w:sz w:val="20"/>
          <w:szCs w:val="20"/>
        </w:rPr>
        <w:t xml:space="preserve"> - odcinkowa wymiana rur (rury proste, odgięcia, trójniki i inne), wymiana armatury, usuwanie usterek armatury.</w:t>
      </w:r>
    </w:p>
    <w:p w14:paraId="69EF5D82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>- Instalacja wtryskowych schładzaczy pary</w:t>
      </w:r>
      <w:r w:rsidRPr="007D22ED">
        <w:rPr>
          <w:rFonts w:ascii="Arial" w:hAnsi="Arial" w:cs="Arial"/>
          <w:sz w:val="20"/>
          <w:szCs w:val="20"/>
        </w:rPr>
        <w:t xml:space="preserve"> - odcinkowa wymiana rur (rury proste, odgięcia, trójniki i inne), wymiana armatury, usuwanie usterek armatury.</w:t>
      </w:r>
    </w:p>
    <w:p w14:paraId="1EE3355F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Rozprężacze</w:t>
      </w: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D833BA1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>- Rozprężacze kotłowe</w:t>
      </w:r>
      <w:r w:rsidRPr="007D22ED">
        <w:rPr>
          <w:rFonts w:ascii="Arial" w:hAnsi="Arial" w:cs="Arial"/>
          <w:sz w:val="20"/>
          <w:szCs w:val="20"/>
        </w:rPr>
        <w:t xml:space="preserve"> - odcinkowa wymiana rur (rury proste, odgięcia, trójniki i inne), wymiana armatury, usuwanie usterek armatury.</w:t>
      </w:r>
    </w:p>
    <w:p w14:paraId="7E935937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 xml:space="preserve">- Rozprężacz </w:t>
      </w:r>
      <w:proofErr w:type="spellStart"/>
      <w:r w:rsidRPr="007D22ED">
        <w:rPr>
          <w:rFonts w:ascii="Arial" w:hAnsi="Arial" w:cs="Arial"/>
          <w:b/>
          <w:sz w:val="20"/>
          <w:szCs w:val="20"/>
        </w:rPr>
        <w:t>odsolin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- odcinkowa wymiana rur (rury proste, odgięcia, trójniki i inne), wymiana armatury, usuwanie usterek armatury.</w:t>
      </w:r>
    </w:p>
    <w:p w14:paraId="75D288FD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>- Regeneracja armatury z demontażem z instalacji</w:t>
      </w:r>
      <w:r w:rsidRPr="007D22ED">
        <w:rPr>
          <w:rFonts w:ascii="Arial" w:hAnsi="Arial" w:cs="Arial"/>
          <w:sz w:val="20"/>
          <w:szCs w:val="20"/>
        </w:rPr>
        <w:t xml:space="preserve"> (demontaż przyłączy, cięcie i spawanie w przypadku końcówek spawanych, demontaż i montaż śrub oraz wymiana uszczelek połączenia  kołnierzowego) − demontaż, klasyfikacja elementów, regeneracja elementów (napawanie powierzchni uszczelniających), docieranie, pomiary, pasowanie, montaż.</w:t>
      </w:r>
    </w:p>
    <w:p w14:paraId="28DE5569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Rurociągi parowe i wodne:</w:t>
      </w:r>
    </w:p>
    <w:p w14:paraId="747F6E97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 xml:space="preserve">- </w:t>
      </w:r>
      <w:r w:rsidRPr="007D22ED">
        <w:rPr>
          <w:rFonts w:ascii="Arial" w:hAnsi="Arial" w:cs="Arial"/>
          <w:sz w:val="20"/>
          <w:szCs w:val="20"/>
        </w:rPr>
        <w:t xml:space="preserve">regulacja </w:t>
      </w:r>
      <w:proofErr w:type="spellStart"/>
      <w:r w:rsidRPr="007D22ED">
        <w:rPr>
          <w:rFonts w:ascii="Arial" w:hAnsi="Arial" w:cs="Arial"/>
          <w:sz w:val="20"/>
          <w:szCs w:val="20"/>
        </w:rPr>
        <w:t>zawieszeń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i podpór.</w:t>
      </w:r>
    </w:p>
    <w:p w14:paraId="57C281B4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7D22ED">
        <w:rPr>
          <w:rFonts w:ascii="Arial" w:hAnsi="Arial" w:cs="Arial"/>
          <w:sz w:val="20"/>
          <w:szCs w:val="20"/>
        </w:rPr>
        <w:t xml:space="preserve"> Usuwanie nieszczelności.</w:t>
      </w:r>
    </w:p>
    <w:p w14:paraId="5BF6B121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sz w:val="20"/>
          <w:szCs w:val="20"/>
          <w:u w:val="single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Zawory bezpieczeństwa wraz z instalacją:</w:t>
      </w:r>
    </w:p>
    <w:p w14:paraId="21F6178E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- Wymiana, usuwanie usterek zaworów bezpieczeństwa walczaka.</w:t>
      </w:r>
    </w:p>
    <w:p w14:paraId="78F270E2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- </w:t>
      </w:r>
      <w:r w:rsidRPr="007D22ED">
        <w:rPr>
          <w:rFonts w:ascii="Arial" w:hAnsi="Arial" w:cs="Arial"/>
          <w:sz w:val="20"/>
          <w:szCs w:val="20"/>
        </w:rPr>
        <w:t>Wymiana, usuwanie usterek zaworów bezpieczeństwa pary świeżej.</w:t>
      </w:r>
    </w:p>
    <w:p w14:paraId="07E18730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7D22ED">
        <w:rPr>
          <w:rFonts w:ascii="Arial" w:hAnsi="Arial" w:cs="Arial"/>
          <w:sz w:val="20"/>
          <w:szCs w:val="20"/>
        </w:rPr>
        <w:t xml:space="preserve"> Usuwanie usterek instalacji wspomagania pracy zaworów bezpieczeństwa, odcinkowa wymiana rur (rury proste, odgięcia, trójniki i inne).</w:t>
      </w:r>
    </w:p>
    <w:p w14:paraId="720C044A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Rurociągi wydmuchowe, tłumiki</w:t>
      </w:r>
      <w:r w:rsidRPr="007D22ED">
        <w:rPr>
          <w:rFonts w:ascii="Arial" w:hAnsi="Arial" w:cs="Arial"/>
          <w:sz w:val="20"/>
          <w:szCs w:val="20"/>
        </w:rPr>
        <w:t xml:space="preserve"> - usuwanie usterek</w:t>
      </w:r>
    </w:p>
    <w:p w14:paraId="520D9281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Walczak</w:t>
      </w:r>
      <w:r w:rsidRPr="007D22ED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:</w:t>
      </w:r>
    </w:p>
    <w:p w14:paraId="6DBA3002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- Naprawa wodowskazów  </w:t>
      </w:r>
    </w:p>
    <w:p w14:paraId="1AD0B211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 xml:space="preserve">- </w:t>
      </w:r>
      <w:r w:rsidRPr="007D22ED">
        <w:rPr>
          <w:rFonts w:ascii="Arial" w:hAnsi="Arial" w:cs="Arial"/>
          <w:sz w:val="20"/>
          <w:szCs w:val="20"/>
        </w:rPr>
        <w:t xml:space="preserve">Wymiana wodowskazów, szkieł wodowskazowych, uszczelnień </w:t>
      </w:r>
    </w:p>
    <w:p w14:paraId="534BFB09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Instalacja wody chłodzącej i instalacja P-</w:t>
      </w:r>
      <w:proofErr w:type="spellStart"/>
      <w:r w:rsidRPr="007D22ED">
        <w:rPr>
          <w:rFonts w:ascii="Arial" w:hAnsi="Arial" w:cs="Arial"/>
          <w:b/>
          <w:sz w:val="20"/>
          <w:szCs w:val="20"/>
          <w:u w:val="single"/>
        </w:rPr>
        <w:t>Poż</w:t>
      </w:r>
      <w:proofErr w:type="spellEnd"/>
      <w:r w:rsidRPr="007D22ED">
        <w:rPr>
          <w:rFonts w:ascii="Arial" w:hAnsi="Arial" w:cs="Arial"/>
          <w:b/>
          <w:sz w:val="20"/>
          <w:szCs w:val="20"/>
          <w:u w:val="single"/>
        </w:rPr>
        <w:t xml:space="preserve"> w obrębie kotłowni:</w:t>
      </w:r>
    </w:p>
    <w:p w14:paraId="24EA5F57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 xml:space="preserve">- </w:t>
      </w:r>
      <w:r w:rsidRPr="007D22ED">
        <w:rPr>
          <w:rFonts w:ascii="Arial" w:hAnsi="Arial" w:cs="Arial"/>
          <w:sz w:val="20"/>
          <w:szCs w:val="20"/>
        </w:rPr>
        <w:t>odcinkowa wymiana rur (rury proste, odgięcia, trójniki i inne).</w:t>
      </w:r>
    </w:p>
    <w:p w14:paraId="4E5842A1" w14:textId="77777777" w:rsidR="00614CCE" w:rsidRPr="007D22ED" w:rsidRDefault="00614CCE" w:rsidP="007D22ED">
      <w:pPr>
        <w:widowControl w:val="0"/>
        <w:spacing w:after="200" w:line="276" w:lineRule="auto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7D22ED">
        <w:rPr>
          <w:rFonts w:ascii="Arial" w:hAnsi="Arial" w:cs="Arial"/>
          <w:sz w:val="20"/>
          <w:szCs w:val="20"/>
        </w:rPr>
        <w:t xml:space="preserve"> Usuwanie usterek i wymiana armatury.</w:t>
      </w:r>
    </w:p>
    <w:p w14:paraId="2B00F2E8" w14:textId="77777777" w:rsidR="00614CCE" w:rsidRPr="007D22ED" w:rsidRDefault="00614CCE" w:rsidP="007D22ED">
      <w:pPr>
        <w:widowControl w:val="0"/>
        <w:spacing w:after="200" w:line="276" w:lineRule="auto"/>
        <w:ind w:left="142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D22ED">
        <w:rPr>
          <w:rFonts w:ascii="Arial" w:hAnsi="Arial" w:cs="Arial"/>
          <w:b/>
          <w:sz w:val="20"/>
          <w:szCs w:val="20"/>
          <w:u w:val="single"/>
        </w:rPr>
        <w:t>Agregaty pomp wody zasilających KSB 5/10:</w:t>
      </w:r>
    </w:p>
    <w:p w14:paraId="5E736EA5" w14:textId="77777777" w:rsidR="00614CCE" w:rsidRPr="007D22ED" w:rsidRDefault="00614CCE" w:rsidP="007D22ED">
      <w:pPr>
        <w:widowControl w:val="0"/>
        <w:spacing w:after="200" w:line="276" w:lineRule="auto"/>
        <w:ind w:left="142" w:hanging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7D22ED">
        <w:rPr>
          <w:rFonts w:ascii="Arial" w:hAnsi="Arial" w:cs="Arial"/>
          <w:sz w:val="20"/>
          <w:szCs w:val="20"/>
        </w:rPr>
        <w:t xml:space="preserve"> Usuwanie usterek i wymiana armatury agregatu pompowego, w tym zaworu minimalnego przepływu.</w:t>
      </w:r>
    </w:p>
    <w:p w14:paraId="0D688AE8" w14:textId="77777777" w:rsidR="00614CCE" w:rsidRPr="007D22ED" w:rsidRDefault="00614CCE" w:rsidP="007D22ED">
      <w:pPr>
        <w:widowControl w:val="0"/>
        <w:spacing w:after="200" w:line="276" w:lineRule="auto"/>
        <w:ind w:left="142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 w:rsidRPr="007D22ED">
        <w:rPr>
          <w:rFonts w:ascii="Arial" w:hAnsi="Arial" w:cs="Arial"/>
          <w:b/>
          <w:sz w:val="20"/>
          <w:szCs w:val="20"/>
          <w:u w:val="single"/>
        </w:rPr>
        <w:t>Zdmuchiwacze</w:t>
      </w:r>
      <w:proofErr w:type="spellEnd"/>
      <w:r w:rsidRPr="007D22ED">
        <w:rPr>
          <w:rFonts w:ascii="Arial" w:hAnsi="Arial" w:cs="Arial"/>
          <w:b/>
          <w:sz w:val="20"/>
          <w:szCs w:val="20"/>
          <w:u w:val="single"/>
        </w:rPr>
        <w:t xml:space="preserve"> parowe i akustyczne </w:t>
      </w:r>
      <w:proofErr w:type="spellStart"/>
      <w:r w:rsidRPr="007D22ED">
        <w:rPr>
          <w:rFonts w:ascii="Arial" w:hAnsi="Arial" w:cs="Arial"/>
          <w:b/>
          <w:sz w:val="20"/>
          <w:szCs w:val="20"/>
          <w:u w:val="single"/>
        </w:rPr>
        <w:t>Niraffon</w:t>
      </w:r>
      <w:proofErr w:type="spellEnd"/>
      <w:r w:rsidRPr="007D22ED">
        <w:rPr>
          <w:rFonts w:ascii="Arial" w:hAnsi="Arial" w:cs="Arial"/>
          <w:b/>
          <w:sz w:val="20"/>
          <w:szCs w:val="20"/>
        </w:rPr>
        <w:t xml:space="preserve"> - </w:t>
      </w:r>
      <w:r w:rsidRPr="007D22ED">
        <w:rPr>
          <w:rFonts w:ascii="Arial" w:hAnsi="Arial" w:cs="Arial"/>
          <w:sz w:val="20"/>
          <w:szCs w:val="20"/>
        </w:rPr>
        <w:t>wymiana i prostowanie rur zasilających, wymiana uszczelnień, regulacja pracy, wymiana armatury, usuwanie nieszczelności.</w:t>
      </w:r>
    </w:p>
    <w:p w14:paraId="7EA5AD62" w14:textId="77777777" w:rsidR="00614CCE" w:rsidRPr="007D22ED" w:rsidRDefault="00614CCE" w:rsidP="007D22ED">
      <w:pPr>
        <w:widowControl w:val="0"/>
        <w:spacing w:after="200" w:line="276" w:lineRule="auto"/>
        <w:ind w:left="142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 w:rsidRPr="007D22ED">
        <w:rPr>
          <w:rFonts w:ascii="Arial" w:hAnsi="Arial" w:cs="Arial"/>
          <w:b/>
          <w:sz w:val="20"/>
          <w:szCs w:val="20"/>
          <w:u w:val="single"/>
        </w:rPr>
        <w:t>Zdmuchiwacze</w:t>
      </w:r>
      <w:proofErr w:type="spellEnd"/>
      <w:r w:rsidRPr="007D22ED">
        <w:rPr>
          <w:rFonts w:ascii="Arial" w:hAnsi="Arial" w:cs="Arial"/>
          <w:b/>
          <w:sz w:val="20"/>
          <w:szCs w:val="20"/>
          <w:u w:val="single"/>
        </w:rPr>
        <w:t xml:space="preserve"> parowe</w:t>
      </w:r>
      <w:r w:rsidRPr="007D22ED">
        <w:rPr>
          <w:rFonts w:ascii="Arial" w:hAnsi="Arial" w:cs="Arial"/>
          <w:sz w:val="20"/>
          <w:szCs w:val="20"/>
        </w:rPr>
        <w:t xml:space="preserve"> - przegląd podstawowy </w:t>
      </w:r>
      <w:proofErr w:type="spellStart"/>
      <w:r w:rsidRPr="007D22ED">
        <w:rPr>
          <w:rFonts w:ascii="Arial" w:hAnsi="Arial" w:cs="Arial"/>
          <w:sz w:val="20"/>
          <w:szCs w:val="20"/>
        </w:rPr>
        <w:t>zdmuchiwaczy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wraz z przepakowaniem uszczelnień grafitowych </w:t>
      </w:r>
      <w:proofErr w:type="spellStart"/>
      <w:r w:rsidRPr="007D22ED">
        <w:rPr>
          <w:rFonts w:ascii="Arial" w:hAnsi="Arial" w:cs="Arial"/>
          <w:sz w:val="20"/>
          <w:szCs w:val="20"/>
        </w:rPr>
        <w:t>zdmuchiwaczy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, wykonanie raportu z przeglądu opisującego stan każdego ze </w:t>
      </w:r>
      <w:proofErr w:type="spellStart"/>
      <w:r w:rsidRPr="007D22ED">
        <w:rPr>
          <w:rFonts w:ascii="Arial" w:hAnsi="Arial" w:cs="Arial"/>
          <w:sz w:val="20"/>
          <w:szCs w:val="20"/>
        </w:rPr>
        <w:t>zdmuchiwaczy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, wymiana lancy </w:t>
      </w:r>
      <w:proofErr w:type="spellStart"/>
      <w:r w:rsidRPr="007D22ED">
        <w:rPr>
          <w:rFonts w:ascii="Arial" w:hAnsi="Arial" w:cs="Arial"/>
          <w:sz w:val="20"/>
          <w:szCs w:val="20"/>
        </w:rPr>
        <w:t>zdmuchiwaczy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wykonanej ze stali: węglowej, niskostopowej, nierdzewnej, żaroodpornej, remont wózka jezdnego </w:t>
      </w:r>
      <w:proofErr w:type="spellStart"/>
      <w:r w:rsidRPr="007D22ED">
        <w:rPr>
          <w:rFonts w:ascii="Arial" w:hAnsi="Arial" w:cs="Arial"/>
          <w:sz w:val="20"/>
          <w:szCs w:val="20"/>
        </w:rPr>
        <w:t>zdmuchiwacza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, wymiana uszczelnień przekładni jednego </w:t>
      </w:r>
      <w:proofErr w:type="spellStart"/>
      <w:r w:rsidRPr="007D22ED">
        <w:rPr>
          <w:rFonts w:ascii="Arial" w:hAnsi="Arial" w:cs="Arial"/>
          <w:sz w:val="20"/>
          <w:szCs w:val="20"/>
        </w:rPr>
        <w:t>zdmuchiwacza</w:t>
      </w:r>
      <w:proofErr w:type="spellEnd"/>
      <w:r w:rsidRPr="007D22ED">
        <w:rPr>
          <w:rFonts w:ascii="Arial" w:hAnsi="Arial" w:cs="Arial"/>
          <w:sz w:val="20"/>
          <w:szCs w:val="20"/>
        </w:rPr>
        <w:t>, wymiana zaworka nadmiarowego powietrza, wymiana uszczelki miedzianej pod sprężyną zaworu kątowego, wymiana uszczelki lancy na połączeniu z rurą zasilającą, wymiana łożyska kulkowego rolki podpory lancy parowej,</w:t>
      </w:r>
      <w:r w:rsidRPr="007D22E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7D22ED">
        <w:rPr>
          <w:rFonts w:ascii="Arial" w:hAnsi="Arial" w:cs="Arial"/>
          <w:sz w:val="20"/>
          <w:szCs w:val="20"/>
        </w:rPr>
        <w:t xml:space="preserve">wymiana rury zasilającej wraz z kompletem uszczelnień. </w:t>
      </w:r>
    </w:p>
    <w:p w14:paraId="34F99744" w14:textId="77777777" w:rsidR="00614CCE" w:rsidRPr="007D22ED" w:rsidRDefault="00614CCE" w:rsidP="007D22ED">
      <w:pPr>
        <w:widowControl w:val="0"/>
        <w:spacing w:after="200" w:line="276" w:lineRule="auto"/>
        <w:ind w:left="142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 w:rsidRPr="007D22ED">
        <w:rPr>
          <w:rFonts w:ascii="Arial" w:hAnsi="Arial" w:cs="Arial"/>
          <w:b/>
          <w:sz w:val="20"/>
          <w:szCs w:val="20"/>
          <w:u w:val="single"/>
        </w:rPr>
        <w:t>Zdmuchiwacze</w:t>
      </w:r>
      <w:proofErr w:type="spellEnd"/>
      <w:r w:rsidRPr="007D22ED">
        <w:rPr>
          <w:rFonts w:ascii="Arial" w:hAnsi="Arial" w:cs="Arial"/>
          <w:b/>
          <w:sz w:val="20"/>
          <w:szCs w:val="20"/>
          <w:u w:val="single"/>
        </w:rPr>
        <w:t xml:space="preserve"> akustyczne</w:t>
      </w:r>
      <w:r w:rsidRPr="007D22ED">
        <w:rPr>
          <w:rFonts w:ascii="Arial" w:hAnsi="Arial" w:cs="Arial"/>
          <w:sz w:val="20"/>
          <w:szCs w:val="20"/>
        </w:rPr>
        <w:t xml:space="preserve"> - przegląd podstawowy </w:t>
      </w:r>
      <w:proofErr w:type="spellStart"/>
      <w:r w:rsidRPr="007D22ED">
        <w:rPr>
          <w:rFonts w:ascii="Arial" w:hAnsi="Arial" w:cs="Arial"/>
          <w:sz w:val="20"/>
          <w:szCs w:val="20"/>
        </w:rPr>
        <w:t>zdmuchiwaczy</w:t>
      </w:r>
      <w:proofErr w:type="spellEnd"/>
      <w:r w:rsidRPr="007D22ED">
        <w:rPr>
          <w:rFonts w:ascii="Arial" w:hAnsi="Arial" w:cs="Arial"/>
          <w:sz w:val="20"/>
          <w:szCs w:val="20"/>
        </w:rPr>
        <w:t xml:space="preserve"> wraz z wymianą membran oraz armatury sterującej. Kontrola i regulacja pracy </w:t>
      </w:r>
      <w:proofErr w:type="spellStart"/>
      <w:r w:rsidRPr="007D22ED">
        <w:rPr>
          <w:rFonts w:ascii="Arial" w:hAnsi="Arial" w:cs="Arial"/>
          <w:sz w:val="20"/>
          <w:szCs w:val="20"/>
        </w:rPr>
        <w:t>zdmuchiwaczy</w:t>
      </w:r>
      <w:proofErr w:type="spellEnd"/>
      <w:r w:rsidRPr="007D22ED">
        <w:rPr>
          <w:rFonts w:ascii="Arial" w:hAnsi="Arial" w:cs="Arial"/>
          <w:sz w:val="20"/>
          <w:szCs w:val="20"/>
        </w:rPr>
        <w:t>.</w:t>
      </w:r>
    </w:p>
    <w:p w14:paraId="0D3A49EC" w14:textId="31623226" w:rsidR="001F47C7" w:rsidRPr="007D22ED" w:rsidRDefault="007D22ED" w:rsidP="007D22ED">
      <w:pPr>
        <w:widowControl w:val="0"/>
        <w:shd w:val="clear" w:color="auto" w:fill="FFFFFF"/>
        <w:spacing w:line="276" w:lineRule="auto"/>
        <w:ind w:right="20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2.2.</w:t>
      </w:r>
      <w:r w:rsidR="001F47C7" w:rsidRPr="007D22E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ab/>
        <w:t>Ogólne warunki realizacji</w:t>
      </w:r>
    </w:p>
    <w:p w14:paraId="00A7FC8F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Montaż i demontaż rusztowania w zakresie niezbędnym do wykonania w/w prac po stronie Zamawiającego.</w:t>
      </w:r>
    </w:p>
    <w:p w14:paraId="4790B032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hAnsi="Arial" w:cs="Arial"/>
          <w:color w:val="000000" w:themeColor="text1"/>
          <w:sz w:val="20"/>
          <w:szCs w:val="20"/>
        </w:rPr>
        <w:t>Demontaż i montaż izolacji termicznej w zakresie niezbędnym do wykonania w/w prac po stronie Zamawiającego.</w:t>
      </w:r>
    </w:p>
    <w:p w14:paraId="14C45B7D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 xml:space="preserve">Utylizacja zdemontowanych materiałów izolacyjnych po stronie </w:t>
      </w:r>
      <w:r w:rsidRPr="007D22ED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4BF689E0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 xml:space="preserve">Zamawiający informuje, że nie dysponuje żadnymi środkami transportu. W związku </w:t>
      </w: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br/>
        <w:t xml:space="preserve">z powyższym Wykonawca w ramach ceny Przedmiotu Umowy zapewni wszelkie transporty materiałów i części oraz narzędzi, które mają być pobierane z magazynu </w:t>
      </w: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br/>
        <w:t>i zdawane na magazyn, czy transportowane na warsztat mechaniczny.</w:t>
      </w:r>
    </w:p>
    <w:p w14:paraId="4C142A72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Zamawiający informuje, że nie dysponuje żurawiami, wózkami widłowymi i innymi dźwignicami mobilnymi. W związku z powyższym Wykonawca w ramach ceny Przedmiotu Umowy zapewni sprzęt do rozładunku i załadunku.</w:t>
      </w:r>
    </w:p>
    <w:p w14:paraId="3CAD299C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Realizowane przez Wykonawcę na terenie Elektrowni Jaworzno III – Elektrownia II, prace mają być wykonane w sposób niepowodujący zakurzenia sąsiednich urządzeń.</w:t>
      </w:r>
    </w:p>
    <w:p w14:paraId="5A22297A" w14:textId="77777777" w:rsidR="001F47C7" w:rsidRPr="007D22ED" w:rsidRDefault="001F47C7" w:rsidP="007D22ED">
      <w:pPr>
        <w:widowControl w:val="0"/>
        <w:numPr>
          <w:ilvl w:val="0"/>
          <w:numId w:val="16"/>
        </w:numPr>
        <w:spacing w:after="30" w:line="240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Właścicielem powstałych w czasie prac na terenie Elektrowni odpadów poza złomem stalowym i złomem metali kolorowych jest Wykonawca.</w:t>
      </w:r>
    </w:p>
    <w:p w14:paraId="6B9E050F" w14:textId="77777777" w:rsidR="001F47C7" w:rsidRPr="007D22ED" w:rsidRDefault="001F47C7" w:rsidP="007D22ED">
      <w:pPr>
        <w:widowControl w:val="0"/>
        <w:tabs>
          <w:tab w:val="left" w:pos="426"/>
        </w:tabs>
        <w:spacing w:after="30"/>
        <w:ind w:left="106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8350530" w14:textId="77777777" w:rsidR="001F47C7" w:rsidRPr="007D22ED" w:rsidRDefault="001F47C7" w:rsidP="007D22ED">
      <w:pPr>
        <w:widowControl w:val="0"/>
        <w:tabs>
          <w:tab w:val="left" w:pos="426"/>
        </w:tabs>
        <w:spacing w:before="120" w:after="120" w:line="240" w:lineRule="auto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A.</w:t>
      </w:r>
      <w:r w:rsidRPr="007D22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ab/>
        <w:t>Wykaz materiałów dostarczanych przez Zamawiającego:</w:t>
      </w:r>
    </w:p>
    <w:p w14:paraId="1514DC48" w14:textId="4EACEC9D" w:rsidR="001F47C7" w:rsidRPr="007D22ED" w:rsidRDefault="007D22ED" w:rsidP="007D22ED">
      <w:pPr>
        <w:widowControl w:val="0"/>
        <w:tabs>
          <w:tab w:val="left" w:pos="426"/>
        </w:tabs>
        <w:spacing w:before="120" w:after="12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tab/>
      </w:r>
      <w:r w:rsidR="001F47C7" w:rsidRPr="007D22ED">
        <w:rPr>
          <w:rFonts w:ascii="Arial" w:eastAsia="Arial" w:hAnsi="Arial" w:cs="Arial"/>
          <w:color w:val="000000" w:themeColor="text1"/>
          <w:sz w:val="20"/>
          <w:szCs w:val="20"/>
        </w:rPr>
        <w:t>Części zamienne, uszczelnienia</w:t>
      </w:r>
    </w:p>
    <w:p w14:paraId="5C536177" w14:textId="77777777" w:rsidR="001F47C7" w:rsidRPr="007D22ED" w:rsidRDefault="001F47C7" w:rsidP="007D22ED">
      <w:pPr>
        <w:widowControl w:val="0"/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B.</w:t>
      </w:r>
      <w:r w:rsidRPr="007D22ED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ab/>
        <w:t>Wykaz materiałów pomocniczych i sprzętu, których koszt Wykonawca powinien uwzględnić w kalkulacji roboczogodziny i innych cen jednostkowych:</w:t>
      </w:r>
    </w:p>
    <w:p w14:paraId="05CEEBA0" w14:textId="77777777" w:rsidR="001F47C7" w:rsidRPr="007D22ED" w:rsidRDefault="001F47C7" w:rsidP="007D22ED">
      <w:pPr>
        <w:widowControl w:val="0"/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a)</w:t>
      </w: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ab/>
        <w:t xml:space="preserve">branża mechaniczna: elektrody EN;EB;ER, drut spawalniczy,  topniki, gazy spawalnicze (tlen, acetylen, CO2, argon,  propan-butan,) folię zabezpieczającą, odrdzewiacze, odtłuszczacze do metalu, papier ścierny, pierścienie </w:t>
      </w:r>
      <w:proofErr w:type="spellStart"/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segera</w:t>
      </w:r>
      <w:proofErr w:type="spellEnd"/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 xml:space="preserve">, wazeliny techniczne, śruby i nakrętki typowe do M24, podkładki zwykłe i sprężyste do rozmiaru śrub M24, tarcze do cięcia, tarcze do szlifowania, czyściwo, cynę, pasty lutownicze, gwoździe, blachowkręty, koszulki termokurczliwe, kotwy i kołki rozporowe, lut  miękki, nity </w:t>
      </w:r>
      <w:proofErr w:type="spellStart"/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zrywalne</w:t>
      </w:r>
      <w:proofErr w:type="spellEnd"/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, o-ring do średnicy fi 100 mm, opaski ślimakowe, opaski kablowe, pasty i proszki do docierania, penetranty,  rozpuszczalniki uniwersalne: aceton, benzyna, denaturat, silikony zwykłe,  smary stałe, smary silikonowe, farby podkładowe do wykonania zabezpieczeń antykorozyjnych, nity, pakuły lniane, szczotki druciane, zawleczki.</w:t>
      </w:r>
    </w:p>
    <w:p w14:paraId="6E3200FC" w14:textId="77777777" w:rsidR="001F47C7" w:rsidRPr="007D22ED" w:rsidRDefault="001F47C7" w:rsidP="007D22ED">
      <w:pPr>
        <w:widowControl w:val="0"/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b)</w:t>
      </w: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ab/>
        <w:t xml:space="preserve">sprzęt podstawowy: wózek akumulatorowy, wózek widłowy do 3,5 t, spawarki, wciągarki, elektronarzędzia, docierarki do armatury, szekle, </w:t>
      </w:r>
      <w:proofErr w:type="spellStart"/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zawiesia</w:t>
      </w:r>
      <w:proofErr w:type="spellEnd"/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, ręczny podnośnik hydrauliczny, pozostały sprzęt ręczny, rusztowania modułowe i systemowe – do wysokości 3 m .</w:t>
      </w:r>
    </w:p>
    <w:p w14:paraId="0F5CB5AA" w14:textId="77777777" w:rsidR="001F47C7" w:rsidRPr="007D22ED" w:rsidRDefault="001F47C7" w:rsidP="007D22ED">
      <w:pPr>
        <w:widowControl w:val="0"/>
        <w:tabs>
          <w:tab w:val="left" w:pos="426"/>
        </w:tabs>
        <w:spacing w:after="30"/>
        <w:ind w:left="1069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7D22ED">
        <w:rPr>
          <w:rFonts w:ascii="Arial" w:eastAsia="Arial" w:hAnsi="Arial" w:cs="Arial"/>
          <w:color w:val="000000" w:themeColor="text1"/>
          <w:sz w:val="20"/>
          <w:szCs w:val="20"/>
        </w:rPr>
        <w:t> </w:t>
      </w:r>
    </w:p>
    <w:p w14:paraId="0B715DC5" w14:textId="350044D1" w:rsidR="00E14442" w:rsidRPr="007D22ED" w:rsidRDefault="007D22ED" w:rsidP="007D22ED">
      <w:pPr>
        <w:widowControl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II.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="00E14442" w:rsidRPr="007D22ED">
        <w:rPr>
          <w:rFonts w:ascii="Arial" w:hAnsi="Arial" w:cs="Arial"/>
          <w:b/>
          <w:color w:val="000000"/>
          <w:sz w:val="20"/>
          <w:szCs w:val="20"/>
        </w:rPr>
        <w:t>Warunki realizacji planowanego Zamówienia:</w:t>
      </w:r>
    </w:p>
    <w:p w14:paraId="1726F921" w14:textId="77777777" w:rsidR="00E14442" w:rsidRPr="007D22ED" w:rsidRDefault="00E14442" w:rsidP="007D22ED">
      <w:pPr>
        <w:pStyle w:val="Akapitzlist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4D30210F" w14:textId="6A75D4CB" w:rsidR="00E14442" w:rsidRPr="007D22ED" w:rsidRDefault="00E14442" w:rsidP="007D22ED">
      <w:pPr>
        <w:pStyle w:val="Akapitzlist"/>
        <w:widowControl w:val="0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miejsce realizacji prac: TAURON Wytwarzanie S.A – Elektrownia Jaworzno </w:t>
      </w:r>
      <w:r w:rsidR="004D3A00" w:rsidRPr="007D22ED">
        <w:rPr>
          <w:rFonts w:ascii="Arial" w:hAnsi="Arial" w:cs="Arial"/>
          <w:sz w:val="20"/>
          <w:szCs w:val="20"/>
        </w:rPr>
        <w:t>– Elektrownia II</w:t>
      </w:r>
    </w:p>
    <w:p w14:paraId="49077DF5" w14:textId="77777777" w:rsidR="000D4ACE" w:rsidRPr="007D22ED" w:rsidRDefault="00E14442" w:rsidP="007D22ED">
      <w:pPr>
        <w:pStyle w:val="Akapitzlist"/>
        <w:widowControl w:val="0"/>
        <w:numPr>
          <w:ilvl w:val="1"/>
          <w:numId w:val="41"/>
        </w:numPr>
        <w:tabs>
          <w:tab w:val="left" w:pos="540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przewidywany termin realizacji prac: </w:t>
      </w:r>
      <w:r w:rsidR="00CA0DF5" w:rsidRPr="007D22ED">
        <w:rPr>
          <w:rFonts w:ascii="Arial" w:hAnsi="Arial" w:cs="Arial"/>
          <w:sz w:val="20"/>
          <w:szCs w:val="20"/>
        </w:rPr>
        <w:t>o</w:t>
      </w:r>
      <w:r w:rsidR="00C3687F" w:rsidRPr="007D22ED">
        <w:rPr>
          <w:rFonts w:ascii="Arial" w:hAnsi="Arial" w:cs="Arial"/>
          <w:sz w:val="20"/>
          <w:szCs w:val="20"/>
        </w:rPr>
        <w:t>d podpisania umowy:</w:t>
      </w:r>
      <w:r w:rsidR="008515E3" w:rsidRPr="007D22ED">
        <w:rPr>
          <w:rFonts w:ascii="Arial" w:hAnsi="Arial" w:cs="Arial"/>
          <w:sz w:val="20"/>
          <w:szCs w:val="20"/>
        </w:rPr>
        <w:t xml:space="preserve"> </w:t>
      </w:r>
      <w:r w:rsidR="000D4ACE" w:rsidRPr="007D22ED">
        <w:rPr>
          <w:rFonts w:ascii="Arial" w:eastAsiaTheme="minorEastAsia" w:hAnsi="Arial" w:cs="Arial"/>
          <w:b/>
          <w:color w:val="000000"/>
          <w:sz w:val="20"/>
          <w:szCs w:val="20"/>
        </w:rPr>
        <w:t>01.01.2025 do 31.12.2025r.</w:t>
      </w:r>
    </w:p>
    <w:p w14:paraId="6E2095AF" w14:textId="6F3E6DCF" w:rsidR="00E14442" w:rsidRPr="007D22ED" w:rsidRDefault="008D038D" w:rsidP="007D22ED">
      <w:pPr>
        <w:pStyle w:val="Akapitzlist"/>
        <w:widowControl w:val="0"/>
        <w:numPr>
          <w:ilvl w:val="1"/>
          <w:numId w:val="41"/>
        </w:numPr>
        <w:tabs>
          <w:tab w:val="left" w:pos="540"/>
        </w:tabs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gwarancja</w:t>
      </w:r>
      <w:r w:rsidR="00E14442" w:rsidRPr="007D22ED">
        <w:rPr>
          <w:rFonts w:ascii="Arial" w:hAnsi="Arial" w:cs="Arial"/>
          <w:sz w:val="20"/>
          <w:szCs w:val="20"/>
        </w:rPr>
        <w:t xml:space="preserve"> </w:t>
      </w:r>
      <w:r w:rsidR="0063749F" w:rsidRPr="007D22ED">
        <w:rPr>
          <w:rFonts w:ascii="Arial" w:hAnsi="Arial" w:cs="Arial"/>
          <w:sz w:val="20"/>
          <w:szCs w:val="20"/>
        </w:rPr>
        <w:t xml:space="preserve">: </w:t>
      </w:r>
      <w:r w:rsidR="00990051" w:rsidRPr="007D22ED">
        <w:rPr>
          <w:rFonts w:ascii="Arial" w:hAnsi="Arial" w:cs="Arial"/>
          <w:sz w:val="20"/>
          <w:szCs w:val="20"/>
        </w:rPr>
        <w:t>12</w:t>
      </w:r>
      <w:r w:rsidR="0063749F" w:rsidRPr="007D22ED">
        <w:rPr>
          <w:rFonts w:ascii="Arial" w:hAnsi="Arial" w:cs="Arial"/>
          <w:sz w:val="20"/>
          <w:szCs w:val="20"/>
        </w:rPr>
        <w:t xml:space="preserve"> miesięcy </w:t>
      </w:r>
    </w:p>
    <w:p w14:paraId="731B49C4" w14:textId="77859FB9" w:rsidR="00E14442" w:rsidRPr="007D22ED" w:rsidRDefault="00E14442" w:rsidP="007D22ED">
      <w:pPr>
        <w:pStyle w:val="Akapitzlist"/>
        <w:widowControl w:val="0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wadium –  wymagane</w:t>
      </w:r>
    </w:p>
    <w:p w14:paraId="78E9D352" w14:textId="296F02CF" w:rsidR="00E14442" w:rsidRPr="007D22ED" w:rsidRDefault="00E14442" w:rsidP="007D22ED">
      <w:pPr>
        <w:pStyle w:val="Akapitzlist"/>
        <w:widowControl w:val="0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zabezpieczenia należytego wykonania umowy :  </w:t>
      </w:r>
      <w:r w:rsidR="005C200B" w:rsidRPr="007D22ED">
        <w:rPr>
          <w:rFonts w:ascii="Arial" w:hAnsi="Arial" w:cs="Arial"/>
          <w:sz w:val="20"/>
          <w:szCs w:val="20"/>
        </w:rPr>
        <w:t xml:space="preserve">nie </w:t>
      </w:r>
      <w:r w:rsidRPr="007D22ED">
        <w:rPr>
          <w:rFonts w:ascii="Arial" w:hAnsi="Arial" w:cs="Arial"/>
          <w:sz w:val="20"/>
          <w:szCs w:val="20"/>
        </w:rPr>
        <w:t>wymagane</w:t>
      </w:r>
    </w:p>
    <w:p w14:paraId="3D5CD904" w14:textId="6D40120E" w:rsidR="00E14442" w:rsidRPr="007D22ED" w:rsidRDefault="00E14442" w:rsidP="007D22ED">
      <w:pPr>
        <w:pStyle w:val="Akapitzlist"/>
        <w:widowControl w:val="0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terminy płatności:  </w:t>
      </w:r>
      <w:r w:rsidR="00B13064" w:rsidRPr="007D22ED">
        <w:rPr>
          <w:rFonts w:ascii="Arial" w:hAnsi="Arial" w:cs="Arial"/>
          <w:sz w:val="20"/>
          <w:szCs w:val="20"/>
        </w:rPr>
        <w:t>30 dni od otrzymania  poprawnie wystawionej  faktury</w:t>
      </w:r>
    </w:p>
    <w:p w14:paraId="2DFE3B68" w14:textId="77777777" w:rsidR="00E14442" w:rsidRPr="007D22ED" w:rsidRDefault="00E14442" w:rsidP="007D22ED">
      <w:pPr>
        <w:pStyle w:val="Akapitzlist"/>
        <w:widowControl w:val="0"/>
        <w:numPr>
          <w:ilvl w:val="1"/>
          <w:numId w:val="41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planowane kryteria oceny ofert : 100%</w:t>
      </w:r>
    </w:p>
    <w:p w14:paraId="0D39CD2A" w14:textId="77777777" w:rsidR="00E14442" w:rsidRPr="007D22ED" w:rsidRDefault="00E14442" w:rsidP="007D22ED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D808990" w14:textId="1ACC96B5" w:rsidR="00E14442" w:rsidRPr="007D22ED" w:rsidRDefault="007D22ED" w:rsidP="007D22ED">
      <w:pPr>
        <w:widowControl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III.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="00E14442" w:rsidRPr="007D22ED">
        <w:rPr>
          <w:rFonts w:ascii="Arial" w:hAnsi="Arial" w:cs="Arial"/>
          <w:b/>
          <w:color w:val="000000"/>
          <w:sz w:val="20"/>
          <w:szCs w:val="20"/>
        </w:rPr>
        <w:t>Warunki udziału w postępowaniu:</w:t>
      </w:r>
    </w:p>
    <w:p w14:paraId="472A5A30" w14:textId="77777777" w:rsidR="00E14442" w:rsidRPr="007D22ED" w:rsidRDefault="00E14442" w:rsidP="007D22ED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C846C80" w14:textId="6838C3DD" w:rsidR="00E43484" w:rsidRPr="007D22ED" w:rsidRDefault="00E14442" w:rsidP="007D22ED">
      <w:pPr>
        <w:pStyle w:val="Akapitzlist"/>
        <w:widowControl w:val="0"/>
        <w:numPr>
          <w:ilvl w:val="1"/>
          <w:numId w:val="4"/>
        </w:numPr>
        <w:autoSpaceDE w:val="0"/>
        <w:autoSpaceDN w:val="0"/>
        <w:adjustRightInd w:val="0"/>
        <w:ind w:left="567" w:right="120"/>
        <w:jc w:val="both"/>
        <w:rPr>
          <w:rFonts w:ascii="Arial" w:hAnsi="Arial" w:cs="Arial"/>
          <w:color w:val="FF0000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  <w:lang w:eastAsia="x-none"/>
        </w:rPr>
        <w:t>W</w:t>
      </w:r>
      <w:proofErr w:type="spellStart"/>
      <w:r w:rsidR="00887A2E" w:rsidRPr="007D22ED">
        <w:rPr>
          <w:rFonts w:ascii="Arial" w:hAnsi="Arial" w:cs="Arial"/>
          <w:sz w:val="20"/>
          <w:szCs w:val="20"/>
          <w:lang w:val="x-none" w:eastAsia="x-none"/>
        </w:rPr>
        <w:t>ykonawca</w:t>
      </w:r>
      <w:proofErr w:type="spellEnd"/>
      <w:r w:rsidR="00887A2E" w:rsidRPr="007D22ED">
        <w:rPr>
          <w:rFonts w:ascii="Arial" w:hAnsi="Arial" w:cs="Arial"/>
          <w:sz w:val="20"/>
          <w:szCs w:val="20"/>
          <w:lang w:val="x-none" w:eastAsia="x-none"/>
        </w:rPr>
        <w:t xml:space="preserve"> powinien wykazać</w:t>
      </w:r>
      <w:r w:rsidR="00E43484" w:rsidRPr="007D22ED">
        <w:rPr>
          <w:rFonts w:ascii="Arial" w:hAnsi="Arial" w:cs="Arial"/>
          <w:sz w:val="20"/>
          <w:szCs w:val="20"/>
          <w:lang w:eastAsia="x-none"/>
        </w:rPr>
        <w:t>,</w:t>
      </w:r>
      <w:r w:rsidR="00887A2E" w:rsidRPr="007D22E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D22ED">
        <w:rPr>
          <w:rFonts w:ascii="Arial" w:hAnsi="Arial" w:cs="Arial"/>
          <w:sz w:val="20"/>
          <w:szCs w:val="20"/>
          <w:lang w:val="x-none" w:eastAsia="x-none"/>
        </w:rPr>
        <w:t>się</w:t>
      </w:r>
      <w:r w:rsidR="00E43484" w:rsidRPr="007D22E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D22ED">
        <w:rPr>
          <w:rFonts w:ascii="Arial" w:hAnsi="Arial" w:cs="Arial"/>
          <w:sz w:val="20"/>
          <w:szCs w:val="20"/>
          <w:lang w:val="x-none" w:eastAsia="x-none"/>
        </w:rPr>
        <w:t xml:space="preserve"> zrealizowaniem w ciągu ostatnich pięciu lat, a jeżeli </w:t>
      </w:r>
      <w:r w:rsidRPr="007D22ED">
        <w:rPr>
          <w:rFonts w:ascii="Arial" w:hAnsi="Arial" w:cs="Arial"/>
          <w:sz w:val="20"/>
          <w:szCs w:val="20"/>
          <w:lang w:eastAsia="x-none"/>
        </w:rPr>
        <w:t xml:space="preserve">  </w:t>
      </w:r>
      <w:r w:rsidRPr="007D22ED">
        <w:rPr>
          <w:rFonts w:ascii="Arial" w:hAnsi="Arial" w:cs="Arial"/>
          <w:sz w:val="20"/>
          <w:szCs w:val="20"/>
          <w:lang w:val="x-none" w:eastAsia="x-none"/>
        </w:rPr>
        <w:t>okres prowadzenia działalności jest krótszy, to w tym okresie wykonał co najmniej jedną usługę odpowiadającą swoim zakresem</w:t>
      </w:r>
      <w:r w:rsidRPr="007D22ED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Przedmiotowi</w:t>
      </w:r>
      <w:r w:rsidRPr="007D22ED">
        <w:rPr>
          <w:rFonts w:ascii="Arial" w:hAnsi="Arial" w:cs="Arial"/>
          <w:kern w:val="16"/>
          <w:sz w:val="20"/>
          <w:szCs w:val="20"/>
          <w:lang w:eastAsia="x-none"/>
        </w:rPr>
        <w:t xml:space="preserve"> niniejszego</w:t>
      </w:r>
      <w:r w:rsidRPr="007D22ED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</w:t>
      </w:r>
      <w:r w:rsidRPr="007D22ED">
        <w:rPr>
          <w:rFonts w:ascii="Arial" w:hAnsi="Arial" w:cs="Arial"/>
          <w:kern w:val="16"/>
          <w:sz w:val="20"/>
          <w:szCs w:val="20"/>
          <w:lang w:eastAsia="x-none"/>
        </w:rPr>
        <w:t>Zamówienia</w:t>
      </w:r>
      <w:r w:rsidRPr="007D22ED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</w:t>
      </w:r>
      <w:r w:rsidRPr="007D22ED">
        <w:rPr>
          <w:rFonts w:ascii="Arial" w:hAnsi="Arial" w:cs="Arial"/>
          <w:kern w:val="16"/>
          <w:sz w:val="20"/>
          <w:szCs w:val="20"/>
          <w:lang w:eastAsia="x-none"/>
        </w:rPr>
        <w:t>tj.</w:t>
      </w:r>
      <w:r w:rsidR="001A28F7" w:rsidRPr="007D22ED">
        <w:rPr>
          <w:rFonts w:ascii="Arial" w:hAnsi="Arial" w:cs="Arial"/>
          <w:kern w:val="16"/>
          <w:sz w:val="20"/>
          <w:szCs w:val="20"/>
          <w:lang w:eastAsia="x-none"/>
        </w:rPr>
        <w:t xml:space="preserve"> </w:t>
      </w:r>
      <w:r w:rsidR="003318C5" w:rsidRPr="007D22ED">
        <w:rPr>
          <w:rFonts w:ascii="Arial" w:hAnsi="Arial" w:cs="Arial"/>
          <w:kern w:val="16"/>
          <w:sz w:val="20"/>
          <w:szCs w:val="20"/>
          <w:lang w:eastAsia="x-none"/>
        </w:rPr>
        <w:t xml:space="preserve">wykonał prace serwisowe w zakresie armatury kotłów , </w:t>
      </w:r>
      <w:proofErr w:type="spellStart"/>
      <w:r w:rsidR="003318C5" w:rsidRPr="007D22ED">
        <w:rPr>
          <w:rFonts w:ascii="Arial" w:hAnsi="Arial" w:cs="Arial"/>
          <w:kern w:val="16"/>
          <w:sz w:val="20"/>
          <w:szCs w:val="20"/>
          <w:lang w:eastAsia="x-none"/>
        </w:rPr>
        <w:t>zdmuchiwaczy</w:t>
      </w:r>
      <w:proofErr w:type="spellEnd"/>
      <w:r w:rsidR="003318C5" w:rsidRPr="007D22ED">
        <w:rPr>
          <w:rFonts w:ascii="Arial" w:hAnsi="Arial" w:cs="Arial"/>
          <w:kern w:val="16"/>
          <w:sz w:val="20"/>
          <w:szCs w:val="20"/>
          <w:lang w:eastAsia="x-none"/>
        </w:rPr>
        <w:t xml:space="preserve"> parowych/akustycznych  a wartość netto tych usług była nie niższa niż 200 000 zł.</w:t>
      </w:r>
    </w:p>
    <w:p w14:paraId="7C2D5F14" w14:textId="4A8CA447" w:rsidR="001A28F7" w:rsidRPr="007D22ED" w:rsidRDefault="007576D2" w:rsidP="007D22ED">
      <w:pPr>
        <w:pStyle w:val="Akapitzlist"/>
        <w:widowControl w:val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7D22ED">
        <w:rPr>
          <w:rFonts w:ascii="Arial" w:hAnsi="Arial" w:cs="Arial"/>
          <w:kern w:val="16"/>
          <w:sz w:val="20"/>
          <w:szCs w:val="20"/>
          <w:lang w:eastAsia="x-none"/>
        </w:rPr>
        <w:t xml:space="preserve"> </w:t>
      </w:r>
    </w:p>
    <w:p w14:paraId="52C84236" w14:textId="23A74CA6" w:rsidR="004D4A59" w:rsidRDefault="004D4A59" w:rsidP="007D22ED">
      <w:pPr>
        <w:pStyle w:val="Akapitzlist"/>
        <w:widowControl w:val="0"/>
        <w:numPr>
          <w:ilvl w:val="1"/>
          <w:numId w:val="4"/>
        </w:numPr>
        <w:ind w:left="567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Wykonawca oświadcza, że będzie dysponował na potrzeby realizacji Umowy,  osobami w 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  i sieci na stanowisku eksploatacji, pozwalające na realizacje prac:</w:t>
      </w:r>
    </w:p>
    <w:p w14:paraId="7FD62425" w14:textId="77777777" w:rsidR="007D22ED" w:rsidRPr="007D22ED" w:rsidRDefault="007D22ED" w:rsidP="007D22ED">
      <w:pPr>
        <w:pStyle w:val="Akapitzlist"/>
        <w:widowControl w:val="0"/>
        <w:ind w:left="567"/>
        <w:rPr>
          <w:rFonts w:ascii="Arial" w:hAnsi="Arial" w:cs="Arial"/>
          <w:sz w:val="20"/>
          <w:szCs w:val="20"/>
        </w:rPr>
      </w:pPr>
    </w:p>
    <w:p w14:paraId="32159B2F" w14:textId="647AF0DC" w:rsidR="008C00FB" w:rsidRPr="007D22ED" w:rsidRDefault="007D22ED" w:rsidP="007D22ED">
      <w:pPr>
        <w:widowControl w:val="0"/>
        <w:autoSpaceDE w:val="0"/>
        <w:autoSpaceDN w:val="0"/>
        <w:adjustRightInd w:val="0"/>
        <w:ind w:left="567" w:right="120" w:hanging="447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t>-</w:t>
      </w:r>
      <w:r>
        <w:rPr>
          <w:rFonts w:ascii="Arial" w:eastAsiaTheme="minorEastAsia" w:hAnsi="Arial" w:cs="Arial"/>
          <w:color w:val="000000"/>
          <w:sz w:val="20"/>
          <w:szCs w:val="20"/>
        </w:rPr>
        <w:tab/>
      </w:r>
      <w:r w:rsidR="008C00FB" w:rsidRPr="007D22ED">
        <w:rPr>
          <w:rFonts w:ascii="Arial" w:eastAsiaTheme="minorEastAsia" w:hAnsi="Arial" w:cs="Arial"/>
          <w:color w:val="000000"/>
          <w:sz w:val="20"/>
          <w:szCs w:val="20"/>
        </w:rPr>
        <w:t xml:space="preserve">co najmniej 3 osobami spełniającymi wymagania kwalifikacyjne, potwierdzone świadectwem kwalifikacyjnym typu „E”, do wykonywania pracy na stanowisku eksploatacji w zakresie remontu lub naprawy, montażu lub demontażu do następujących urządzeń i sieci: Grupa 2 pkt. 1, 7 (załącznik nr 2) – zgodnie z Rozporządzeniem Ministra Klimatu i Środowiska z dnia 01.07.2022 r. w sprawie szczegółowych zasad stwierdzania posiadania kwalifikacji przez osoby zajmujące się eksploatacją urządzeń, instalacji i sieci Dz.U. z 2022 poz. 1392, </w:t>
      </w:r>
    </w:p>
    <w:p w14:paraId="02A89365" w14:textId="73B59912" w:rsidR="008C00FB" w:rsidRPr="007D22ED" w:rsidRDefault="007D22ED" w:rsidP="007D22ED">
      <w:pPr>
        <w:widowControl w:val="0"/>
        <w:autoSpaceDE w:val="0"/>
        <w:autoSpaceDN w:val="0"/>
        <w:adjustRightInd w:val="0"/>
        <w:ind w:left="567" w:right="120" w:hanging="44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t>-</w:t>
      </w:r>
      <w:r>
        <w:rPr>
          <w:rFonts w:ascii="Arial" w:eastAsiaTheme="minorEastAsia" w:hAnsi="Arial" w:cs="Arial"/>
          <w:color w:val="000000"/>
          <w:sz w:val="20"/>
          <w:szCs w:val="20"/>
        </w:rPr>
        <w:tab/>
      </w:r>
      <w:r w:rsidR="008C00FB" w:rsidRPr="007D22ED">
        <w:rPr>
          <w:rFonts w:ascii="Arial" w:eastAsiaTheme="minorEastAsia" w:hAnsi="Arial" w:cs="Arial"/>
          <w:color w:val="000000"/>
          <w:sz w:val="20"/>
          <w:szCs w:val="20"/>
        </w:rPr>
        <w:t xml:space="preserve"> jedną osobą spełniającą wymagania kwalifikacyjne, potwierdzone świadectwem kwalifikacyjnym typu „D”, do wykonywania pracy na stanowisku dozoru w zakresie remontu lub naprawy, montażu lub demontażu do następujących urządzeń i sieci: Grupa 2 pkt 1, 7 (załącznik nr 2) – zgodnie z Rozporządzeniem Ministra Klimatu i Środowiska z dnia 01.07.2022 r. w sprawie szczegółowych zasad stwierdzania posiadania kwalifikacji przez osoby zajmujące się eksploatacją urządzeń, instalacji i sieci Dz.U. z 2022 poz. 1392,</w:t>
      </w:r>
    </w:p>
    <w:p w14:paraId="4C4C9E03" w14:textId="77777777" w:rsidR="008C00FB" w:rsidRPr="007D22ED" w:rsidRDefault="008C00FB" w:rsidP="007D22ED">
      <w:pPr>
        <w:pStyle w:val="Akapitzlist"/>
        <w:widowControl w:val="0"/>
        <w:tabs>
          <w:tab w:val="left" w:pos="284"/>
          <w:tab w:val="left" w:pos="567"/>
        </w:tabs>
        <w:ind w:left="993"/>
        <w:jc w:val="both"/>
        <w:rPr>
          <w:rFonts w:ascii="Arial" w:hAnsi="Arial" w:cs="Arial"/>
          <w:sz w:val="20"/>
          <w:szCs w:val="20"/>
        </w:rPr>
      </w:pPr>
    </w:p>
    <w:p w14:paraId="07DA5254" w14:textId="77777777" w:rsidR="007D22ED" w:rsidRDefault="007D22ED" w:rsidP="007D22ED">
      <w:pPr>
        <w:pStyle w:val="Akapitzlist"/>
        <w:widowControl w:val="0"/>
        <w:autoSpaceDE w:val="0"/>
        <w:autoSpaceDN w:val="0"/>
        <w:adjustRightInd w:val="0"/>
        <w:spacing w:before="12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1114A78" w14:textId="59EA2D57" w:rsidR="00682EF0" w:rsidRDefault="00682EF0" w:rsidP="007D22ED">
      <w:pPr>
        <w:pStyle w:val="Akapitzlist"/>
        <w:widowControl w:val="0"/>
        <w:autoSpaceDE w:val="0"/>
        <w:autoSpaceDN w:val="0"/>
        <w:adjustRightInd w:val="0"/>
        <w:spacing w:before="12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>WIZJA LOKALNA</w:t>
      </w:r>
      <w:r w:rsidR="00CC6CCD" w:rsidRPr="007D22ED">
        <w:rPr>
          <w:rFonts w:ascii="Arial" w:hAnsi="Arial" w:cs="Arial"/>
          <w:b/>
          <w:sz w:val="20"/>
          <w:szCs w:val="20"/>
        </w:rPr>
        <w:t>:</w:t>
      </w:r>
      <w:r w:rsidRPr="007D22ED">
        <w:rPr>
          <w:rFonts w:ascii="Arial" w:hAnsi="Arial" w:cs="Arial"/>
          <w:b/>
          <w:sz w:val="20"/>
          <w:szCs w:val="20"/>
        </w:rPr>
        <w:t xml:space="preserve"> </w:t>
      </w:r>
    </w:p>
    <w:p w14:paraId="507E88A7" w14:textId="77777777" w:rsidR="00B514F5" w:rsidRPr="007D22ED" w:rsidRDefault="00B514F5" w:rsidP="007D22ED">
      <w:pPr>
        <w:pStyle w:val="Akapitzlist"/>
        <w:widowControl w:val="0"/>
        <w:autoSpaceDE w:val="0"/>
        <w:autoSpaceDN w:val="0"/>
        <w:adjustRightInd w:val="0"/>
        <w:spacing w:before="12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5301C84" w14:textId="77777777" w:rsidR="00682EF0" w:rsidRPr="007D22ED" w:rsidRDefault="00682EF0" w:rsidP="007D22ED">
      <w:pPr>
        <w:widowControl w:val="0"/>
        <w:tabs>
          <w:tab w:val="left" w:pos="284"/>
          <w:tab w:val="left" w:pos="141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W celu prawidłowego sporządzenia wstępnej oferty cenowej Wykonawca może dokonać wizji lokalnej dla uzyskania niezbędnej informacji co do ryzyka, trudności i wszelkich innych okoliczności jakie mogą wystąpić w trakcie realizacji zamówienia. </w:t>
      </w:r>
    </w:p>
    <w:p w14:paraId="01C2EC84" w14:textId="77777777" w:rsidR="00682EF0" w:rsidRPr="007D22ED" w:rsidRDefault="00682EF0" w:rsidP="007D22ED">
      <w:pPr>
        <w:widowControl w:val="0"/>
        <w:tabs>
          <w:tab w:val="left" w:pos="284"/>
          <w:tab w:val="left" w:pos="141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B16468" w14:textId="77777777" w:rsidR="00EF113C" w:rsidRPr="007D22ED" w:rsidRDefault="00682EF0" w:rsidP="007D22ED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both"/>
        <w:rPr>
          <w:rFonts w:ascii="Arial" w:hAnsi="Arial" w:cs="Arial"/>
          <w:color w:val="000000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>Wizja lokalna, jest możliwa po wcześniejszym umówieniu –</w:t>
      </w:r>
      <w:r w:rsidR="00CC6CCD" w:rsidRPr="007D22ED">
        <w:rPr>
          <w:rFonts w:ascii="Arial" w:hAnsi="Arial" w:cs="Arial"/>
          <w:color w:val="000000"/>
          <w:sz w:val="20"/>
          <w:szCs w:val="20"/>
          <w:specVanish/>
        </w:rPr>
        <w:t xml:space="preserve"> </w:t>
      </w:r>
      <w:r w:rsidR="00EF113C" w:rsidRPr="007D22ED">
        <w:rPr>
          <w:rFonts w:ascii="Arial" w:hAnsi="Arial" w:cs="Arial"/>
          <w:color w:val="000000"/>
          <w:sz w:val="20"/>
          <w:szCs w:val="20"/>
        </w:rPr>
        <w:t xml:space="preserve">Mirosław Trafiałek tel.: 32/715 2273, </w:t>
      </w:r>
    </w:p>
    <w:p w14:paraId="4865E09E" w14:textId="77777777" w:rsidR="00EF113C" w:rsidRPr="007D22ED" w:rsidRDefault="00EF113C" w:rsidP="007D22ED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both"/>
        <w:rPr>
          <w:rFonts w:ascii="Arial" w:hAnsi="Arial" w:cs="Arial"/>
          <w:color w:val="000000"/>
          <w:sz w:val="20"/>
          <w:szCs w:val="20"/>
        </w:rPr>
      </w:pPr>
      <w:r w:rsidRPr="007D22ED">
        <w:rPr>
          <w:rFonts w:ascii="Arial" w:hAnsi="Arial" w:cs="Arial"/>
          <w:color w:val="000000"/>
          <w:sz w:val="20"/>
          <w:szCs w:val="20"/>
        </w:rPr>
        <w:t xml:space="preserve">email: </w:t>
      </w:r>
      <w:hyperlink r:id="rId10" w:history="1">
        <w:r w:rsidRPr="007D22ED">
          <w:rPr>
            <w:rStyle w:val="Hipercze"/>
            <w:rFonts w:ascii="Arial" w:hAnsi="Arial" w:cs="Arial"/>
            <w:sz w:val="20"/>
            <w:szCs w:val="20"/>
          </w:rPr>
          <w:t>miroslaw.trafialek@tauron-wytwarzanie.pl</w:t>
        </w:r>
      </w:hyperlink>
    </w:p>
    <w:p w14:paraId="74F41854" w14:textId="07A4C1E5" w:rsidR="00CC6CCD" w:rsidRPr="007D22ED" w:rsidRDefault="00CC6CCD" w:rsidP="007D22ED">
      <w:pPr>
        <w:widowControl w:val="0"/>
        <w:autoSpaceDE w:val="0"/>
        <w:autoSpaceDN w:val="0"/>
        <w:adjustRightInd w:val="0"/>
        <w:spacing w:after="0" w:line="240" w:lineRule="auto"/>
        <w:ind w:left="-142" w:right="120" w:firstLine="142"/>
        <w:jc w:val="both"/>
        <w:rPr>
          <w:rFonts w:ascii="Arial" w:hAnsi="Arial" w:cs="Arial"/>
          <w:color w:val="000000"/>
          <w:sz w:val="20"/>
          <w:szCs w:val="20"/>
        </w:rPr>
      </w:pPr>
    </w:p>
    <w:p w14:paraId="09F430B4" w14:textId="77777777" w:rsidR="00EF113C" w:rsidRPr="007D22ED" w:rsidRDefault="00682EF0" w:rsidP="007D22ED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both"/>
        <w:rPr>
          <w:rFonts w:ascii="Arial" w:hAnsi="Arial" w:cs="Arial"/>
          <w:color w:val="000000"/>
          <w:sz w:val="20"/>
          <w:szCs w:val="20"/>
        </w:rPr>
      </w:pPr>
      <w:r w:rsidRPr="007D22ED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  <w:r w:rsidR="00EF113C" w:rsidRPr="007D22ED">
        <w:rPr>
          <w:rFonts w:ascii="Arial" w:hAnsi="Arial" w:cs="Arial"/>
          <w:color w:val="000000"/>
          <w:sz w:val="20"/>
          <w:szCs w:val="20"/>
        </w:rPr>
        <w:t xml:space="preserve">: </w:t>
      </w:r>
      <w:hyperlink r:id="rId11" w:history="1">
        <w:r w:rsidR="00EF113C" w:rsidRPr="007D22ED">
          <w:rPr>
            <w:rStyle w:val="Hipercze"/>
            <w:rFonts w:ascii="Arial" w:hAnsi="Arial" w:cs="Arial"/>
            <w:sz w:val="20"/>
            <w:szCs w:val="20"/>
          </w:rPr>
          <w:t>miroslaw.trafialek@tauron-wytwarzanie.pl</w:t>
        </w:r>
      </w:hyperlink>
    </w:p>
    <w:p w14:paraId="637A545C" w14:textId="77777777" w:rsidR="00EF113C" w:rsidRPr="007D22ED" w:rsidRDefault="00000000" w:rsidP="007D22ED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rPr>
          <w:rFonts w:ascii="Arial" w:hAnsi="Arial" w:cs="Arial"/>
          <w:color w:val="000000"/>
          <w:sz w:val="20"/>
          <w:szCs w:val="20"/>
        </w:rPr>
      </w:pPr>
      <w:hyperlink r:id="rId12" w:history="1">
        <w:r w:rsidR="00EF113C" w:rsidRPr="007D22ED">
          <w:rPr>
            <w:rStyle w:val="Hipercze"/>
            <w:rFonts w:ascii="Arial" w:hAnsi="Arial" w:cs="Arial"/>
            <w:sz w:val="20"/>
            <w:szCs w:val="20"/>
          </w:rPr>
          <w:t>grzegorz.lukasek@tauron-wytwarzanie.pl</w:t>
        </w:r>
      </w:hyperlink>
    </w:p>
    <w:p w14:paraId="655D9763" w14:textId="2F25710A" w:rsidR="00682EF0" w:rsidRPr="007D22ED" w:rsidRDefault="00682EF0" w:rsidP="007D22E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144FEA5" w14:textId="2C5A6CFB" w:rsidR="00682EF0" w:rsidRPr="007D22ED" w:rsidRDefault="00682EF0" w:rsidP="007D22ED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7D22ED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</w:t>
      </w:r>
      <w:r w:rsidRPr="007D22ED">
        <w:rPr>
          <w:rFonts w:ascii="Arial" w:hAnsi="Arial" w:cs="Arial"/>
          <w:sz w:val="20"/>
          <w:szCs w:val="20"/>
        </w:rPr>
        <w:br/>
        <w:t xml:space="preserve">za pośrednictwem Platformy Zakupowej Grupy TAURON SWOZ lub za pośrednictwem poczty elektronicznej na adres mailowy: </w:t>
      </w:r>
      <w:hyperlink r:id="rId13" w:history="1">
        <w:r w:rsidR="0069483D" w:rsidRPr="007D22ED">
          <w:rPr>
            <w:rStyle w:val="Hipercze"/>
            <w:rFonts w:ascii="Arial" w:hAnsi="Arial" w:cs="Arial"/>
            <w:sz w:val="20"/>
            <w:szCs w:val="20"/>
          </w:rPr>
          <w:t>monika.urbanczyk@tauron-wytwarzanie.pl</w:t>
        </w:r>
      </w:hyperlink>
    </w:p>
    <w:p w14:paraId="2EE9ECD0" w14:textId="77777777" w:rsidR="00682EF0" w:rsidRPr="007D22ED" w:rsidRDefault="00682EF0" w:rsidP="007D22E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5F2EBE7A" w14:textId="77777777" w:rsidR="00682EF0" w:rsidRPr="007D22ED" w:rsidRDefault="00682EF0" w:rsidP="007D22E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1F4E4323" w14:textId="77777777" w:rsidR="00682EF0" w:rsidRDefault="00682EF0" w:rsidP="00682EF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3CF6F10" w14:textId="68AD54BF" w:rsidR="00682EF0" w:rsidRDefault="00682EF0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5C9911AE" w14:textId="1E2F053E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0CE8CC88" w14:textId="5AF28A85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25B8F818" w14:textId="7EFEB8A1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0CFE02E2" w14:textId="5D5F8F83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36117985" w14:textId="107AA6FF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4C6547FF" w14:textId="61AB9C04" w:rsidR="00DB7209" w:rsidRDefault="00DB7209" w:rsidP="009D4290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2E902121" w14:textId="77777777" w:rsidR="00B514F5" w:rsidRDefault="00B514F5" w:rsidP="00DB7209">
      <w:pPr>
        <w:spacing w:after="0" w:line="276" w:lineRule="auto"/>
        <w:jc w:val="right"/>
        <w:rPr>
          <w:rFonts w:ascii="Arial" w:hAnsi="Arial" w:cs="Arial"/>
        </w:rPr>
        <w:sectPr w:rsidR="00B514F5" w:rsidSect="00300A64">
          <w:headerReference w:type="default" r:id="rId14"/>
          <w:pgSz w:w="11906" w:h="16838"/>
          <w:pgMar w:top="1417" w:right="1417" w:bottom="1417" w:left="1417" w:header="284" w:footer="283" w:gutter="0"/>
          <w:cols w:space="708"/>
          <w:docGrid w:linePitch="360"/>
        </w:sectPr>
      </w:pPr>
    </w:p>
    <w:p w14:paraId="0699A4EA" w14:textId="77777777" w:rsidR="00F33747" w:rsidRDefault="00F33747" w:rsidP="00DB7209">
      <w:pPr>
        <w:spacing w:after="0" w:line="276" w:lineRule="auto"/>
        <w:jc w:val="right"/>
        <w:rPr>
          <w:rFonts w:ascii="Arial" w:hAnsi="Arial" w:cs="Arial"/>
        </w:rPr>
      </w:pPr>
    </w:p>
    <w:p w14:paraId="4E214A76" w14:textId="77777777" w:rsidR="00F33747" w:rsidRDefault="00F33747" w:rsidP="00DB7209">
      <w:pPr>
        <w:spacing w:after="0" w:line="276" w:lineRule="auto"/>
        <w:jc w:val="right"/>
        <w:rPr>
          <w:rFonts w:ascii="Arial" w:hAnsi="Arial" w:cs="Arial"/>
        </w:rPr>
      </w:pPr>
    </w:p>
    <w:p w14:paraId="28B9B128" w14:textId="7AC0DFBD" w:rsidR="00DB7209" w:rsidRDefault="00DB7209" w:rsidP="00DB7209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5B59A8D4" w14:textId="77777777" w:rsidR="00600A3E" w:rsidRPr="009C1361" w:rsidRDefault="00600A3E" w:rsidP="00600A3E">
      <w:pPr>
        <w:spacing w:after="0"/>
        <w:jc w:val="both"/>
        <w:rPr>
          <w:rFonts w:ascii="Arial" w:hAnsi="Arial" w:cs="Arial"/>
          <w:sz w:val="18"/>
          <w:szCs w:val="18"/>
        </w:rPr>
      </w:pPr>
      <w:r w:rsidRPr="009C1361">
        <w:rPr>
          <w:rFonts w:ascii="Arial" w:hAnsi="Arial" w:cs="Arial"/>
          <w:sz w:val="18"/>
          <w:szCs w:val="18"/>
        </w:rPr>
        <w:t>………………………….., dnia …………………</w:t>
      </w:r>
    </w:p>
    <w:p w14:paraId="19AEBCF6" w14:textId="77777777" w:rsidR="00600A3E" w:rsidRDefault="00600A3E" w:rsidP="00600A3E">
      <w:pPr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600A3E">
        <w:rPr>
          <w:rFonts w:ascii="Arial" w:hAnsi="Arial" w:cs="Arial"/>
          <w:i/>
          <w:sz w:val="18"/>
          <w:szCs w:val="18"/>
        </w:rPr>
        <w:t>(miejscowość)</w:t>
      </w:r>
    </w:p>
    <w:p w14:paraId="650B0D1F" w14:textId="77777777" w:rsidR="00600A3E" w:rsidRDefault="00600A3E" w:rsidP="00600A3E">
      <w:pPr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3CD9549B" w14:textId="77777777" w:rsidR="00600A3E" w:rsidRDefault="00600A3E" w:rsidP="00600A3E">
      <w:pPr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379EBD8C" w14:textId="77777777" w:rsidR="00600A3E" w:rsidRPr="00600A3E" w:rsidRDefault="00600A3E" w:rsidP="00600A3E">
      <w:pPr>
        <w:spacing w:after="0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5C76EAF3" w14:textId="3A61A00C" w:rsidR="00DB7209" w:rsidRDefault="00600A3E" w:rsidP="00600A3E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b/>
        </w:rPr>
      </w:pPr>
      <w:r w:rsidRPr="00600A3E">
        <w:rPr>
          <w:rFonts w:ascii="Arial" w:eastAsia="Times New Roman" w:hAnsi="Arial" w:cs="Arial"/>
          <w:b/>
          <w:lang w:eastAsia="pl-PL"/>
        </w:rPr>
        <w:t>……………………………………</w:t>
      </w:r>
    </w:p>
    <w:p w14:paraId="1E70777E" w14:textId="5D7F0087" w:rsidR="00600A3E" w:rsidRPr="00600A3E" w:rsidRDefault="00600A3E" w:rsidP="00600A3E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600A3E">
        <w:rPr>
          <w:rFonts w:ascii="Arial" w:eastAsia="Times New Roman" w:hAnsi="Arial" w:cs="Arial"/>
          <w:b/>
          <w:lang w:eastAsia="pl-PL"/>
        </w:rPr>
        <w:t>Dane Wykonawcy</w:t>
      </w:r>
    </w:p>
    <w:p w14:paraId="5A6BA0D7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7E102A15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920637D" w14:textId="6E062D99" w:rsidR="00DB7209" w:rsidRDefault="00DB7209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4A958BE0" w14:textId="77777777" w:rsidR="00DB7209" w:rsidRDefault="00DB7209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2B985D6" w14:textId="0201DD18" w:rsidR="0002624D" w:rsidRPr="00600A3E" w:rsidRDefault="0002624D" w:rsidP="006275AE">
      <w:pPr>
        <w:spacing w:before="120" w:after="120" w:line="276" w:lineRule="auto"/>
        <w:rPr>
          <w:rFonts w:ascii="Arial" w:hAnsi="Arial" w:cs="Arial"/>
        </w:rPr>
      </w:pPr>
      <w:r w:rsidRPr="00600A3E">
        <w:rPr>
          <w:rFonts w:ascii="Arial" w:hAnsi="Arial" w:cs="Arial"/>
        </w:rPr>
        <w:t>Nawiązując do zapytania o cenę w celu rozeznania rynku na:</w:t>
      </w:r>
    </w:p>
    <w:p w14:paraId="7CEBB3E2" w14:textId="420E8BB7" w:rsidR="0002624D" w:rsidRPr="00600A3E" w:rsidRDefault="0002624D" w:rsidP="00DA6AFD">
      <w:pPr>
        <w:jc w:val="both"/>
        <w:rPr>
          <w:rFonts w:ascii="Arial" w:hAnsi="Arial" w:cs="Arial"/>
          <w:b/>
          <w:color w:val="000000"/>
        </w:rPr>
      </w:pPr>
      <w:r w:rsidRPr="00600A3E">
        <w:rPr>
          <w:rFonts w:ascii="Arial" w:hAnsi="Arial" w:cs="Arial"/>
          <w:b/>
        </w:rPr>
        <w:t xml:space="preserve">Serwis  armatury, </w:t>
      </w:r>
      <w:proofErr w:type="spellStart"/>
      <w:r w:rsidRPr="00600A3E">
        <w:rPr>
          <w:rFonts w:ascii="Arial" w:hAnsi="Arial" w:cs="Arial"/>
          <w:b/>
        </w:rPr>
        <w:t>zdmuchiwaczy</w:t>
      </w:r>
      <w:proofErr w:type="spellEnd"/>
      <w:r w:rsidRPr="00600A3E">
        <w:rPr>
          <w:rFonts w:ascii="Arial" w:hAnsi="Arial" w:cs="Arial"/>
          <w:b/>
        </w:rPr>
        <w:t xml:space="preserve">  parowych i akustycznych kotłów fluidalnych</w:t>
      </w:r>
      <w:r w:rsidR="00DA6AFD">
        <w:rPr>
          <w:rFonts w:ascii="Arial" w:hAnsi="Arial" w:cs="Arial"/>
          <w:b/>
        </w:rPr>
        <w:br/>
      </w:r>
      <w:r w:rsidRPr="00600A3E">
        <w:rPr>
          <w:rFonts w:ascii="Arial" w:hAnsi="Arial" w:cs="Arial"/>
          <w:b/>
        </w:rPr>
        <w:t xml:space="preserve"> w TAURON Wytwarzanie Spółka Akcyjna - Oddział Elektrownia Jaworzno III </w:t>
      </w:r>
      <w:r w:rsidR="00DA6AFD">
        <w:rPr>
          <w:rFonts w:ascii="Arial" w:hAnsi="Arial" w:cs="Arial"/>
          <w:b/>
        </w:rPr>
        <w:br/>
      </w:r>
      <w:r w:rsidRPr="00600A3E">
        <w:rPr>
          <w:rFonts w:ascii="Arial" w:hAnsi="Arial" w:cs="Arial"/>
          <w:b/>
        </w:rPr>
        <w:t>w Jaworznie – Elektrownia II</w:t>
      </w:r>
    </w:p>
    <w:p w14:paraId="4AF1B4A5" w14:textId="699A6931" w:rsidR="0002624D" w:rsidRDefault="0002624D" w:rsidP="00DA6AFD">
      <w:pPr>
        <w:spacing w:after="0" w:line="240" w:lineRule="auto"/>
        <w:ind w:right="482"/>
        <w:jc w:val="both"/>
        <w:rPr>
          <w:rFonts w:ascii="Arial" w:hAnsi="Arial" w:cs="Arial"/>
        </w:rPr>
      </w:pPr>
      <w:r w:rsidRPr="00600A3E">
        <w:rPr>
          <w:rFonts w:ascii="Arial" w:hAnsi="Arial" w:cs="Arial"/>
        </w:rPr>
        <w:t>wstępnie oferuję/my wykonanie przedmiotu zamówienia za łączną cenę w wysokości netto określonej w poniższej tabeli:</w:t>
      </w:r>
    </w:p>
    <w:p w14:paraId="4361FE5D" w14:textId="77777777" w:rsidR="00DA6AFD" w:rsidRPr="00600A3E" w:rsidRDefault="00DA6AFD" w:rsidP="00DA6AFD">
      <w:pPr>
        <w:spacing w:after="0" w:line="240" w:lineRule="auto"/>
        <w:ind w:right="482"/>
        <w:jc w:val="both"/>
        <w:rPr>
          <w:rFonts w:ascii="Arial" w:hAnsi="Arial" w:cs="Arial"/>
        </w:rPr>
      </w:pPr>
    </w:p>
    <w:p w14:paraId="7ED235A1" w14:textId="01192CFB" w:rsidR="00990051" w:rsidRDefault="00990051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tbl>
      <w:tblPr>
        <w:tblStyle w:val="Tabela-Siatka2"/>
        <w:tblW w:w="9151" w:type="dxa"/>
        <w:jc w:val="center"/>
        <w:tblLook w:val="04A0" w:firstRow="1" w:lastRow="0" w:firstColumn="1" w:lastColumn="0" w:noHBand="0" w:noVBand="1"/>
      </w:tblPr>
      <w:tblGrid>
        <w:gridCol w:w="554"/>
        <w:gridCol w:w="2912"/>
        <w:gridCol w:w="1941"/>
        <w:gridCol w:w="1665"/>
        <w:gridCol w:w="2079"/>
      </w:tblGrid>
      <w:tr w:rsidR="00990051" w:rsidRPr="006275AE" w14:paraId="043FF72E" w14:textId="77777777" w:rsidTr="006275AE">
        <w:trPr>
          <w:trHeight w:val="630"/>
          <w:jc w:val="center"/>
        </w:trPr>
        <w:tc>
          <w:tcPr>
            <w:tcW w:w="554" w:type="dxa"/>
            <w:shd w:val="clear" w:color="auto" w:fill="F2F2F2"/>
            <w:noWrap/>
            <w:vAlign w:val="center"/>
          </w:tcPr>
          <w:p w14:paraId="2C527C5A" w14:textId="77777777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12" w:type="dxa"/>
            <w:shd w:val="clear" w:color="auto" w:fill="F2F2F2"/>
            <w:noWrap/>
            <w:vAlign w:val="center"/>
          </w:tcPr>
          <w:p w14:paraId="73794F80" w14:textId="77777777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941" w:type="dxa"/>
            <w:shd w:val="clear" w:color="auto" w:fill="F2F2F2"/>
            <w:vAlign w:val="center"/>
          </w:tcPr>
          <w:p w14:paraId="0FEBD44B" w14:textId="5A14C36F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>Przewidywana liczba </w:t>
            </w:r>
            <w:proofErr w:type="spellStart"/>
            <w:r w:rsidRPr="006275AE">
              <w:rPr>
                <w:rFonts w:ascii="Arial" w:hAnsi="Arial" w:cs="Arial"/>
                <w:b/>
              </w:rPr>
              <w:t>rbg</w:t>
            </w:r>
            <w:proofErr w:type="spellEnd"/>
          </w:p>
        </w:tc>
        <w:tc>
          <w:tcPr>
            <w:tcW w:w="1663" w:type="dxa"/>
            <w:shd w:val="clear" w:color="auto" w:fill="F2F2F2"/>
            <w:vAlign w:val="center"/>
          </w:tcPr>
          <w:p w14:paraId="653BFF36" w14:textId="77777777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 xml:space="preserve">Stawka netto </w:t>
            </w:r>
            <w:proofErr w:type="spellStart"/>
            <w:r w:rsidRPr="006275AE">
              <w:rPr>
                <w:rFonts w:ascii="Arial" w:hAnsi="Arial" w:cs="Arial"/>
                <w:b/>
              </w:rPr>
              <w:t>rbg</w:t>
            </w:r>
            <w:proofErr w:type="spellEnd"/>
          </w:p>
          <w:p w14:paraId="49BA9CC6" w14:textId="1B702CDF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 xml:space="preserve">[PLN] </w:t>
            </w:r>
          </w:p>
        </w:tc>
        <w:tc>
          <w:tcPr>
            <w:tcW w:w="2079" w:type="dxa"/>
            <w:shd w:val="clear" w:color="auto" w:fill="F2F2F2"/>
            <w:vAlign w:val="center"/>
            <w:hideMark/>
          </w:tcPr>
          <w:p w14:paraId="171D2FD3" w14:textId="77777777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>Wartość netto</w:t>
            </w:r>
          </w:p>
          <w:p w14:paraId="55C0679A" w14:textId="77777777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</w:rPr>
              <w:t>[PLN]</w:t>
            </w:r>
          </w:p>
          <w:p w14:paraId="51535064" w14:textId="77777777" w:rsidR="00990051" w:rsidRPr="006275AE" w:rsidRDefault="00990051" w:rsidP="006275AE">
            <w:pPr>
              <w:jc w:val="center"/>
              <w:rPr>
                <w:rFonts w:ascii="Arial" w:hAnsi="Arial" w:cs="Arial"/>
                <w:b/>
              </w:rPr>
            </w:pPr>
            <w:r w:rsidRPr="006275AE">
              <w:rPr>
                <w:rFonts w:ascii="Arial" w:hAnsi="Arial" w:cs="Arial"/>
                <w:b/>
                <w:iCs/>
              </w:rPr>
              <w:t>(3 x 4</w:t>
            </w:r>
            <w:r w:rsidRPr="006275AE">
              <w:rPr>
                <w:rFonts w:ascii="Arial" w:hAnsi="Arial" w:cs="Arial"/>
                <w:b/>
                <w:i/>
                <w:iCs/>
              </w:rPr>
              <w:t>)</w:t>
            </w:r>
          </w:p>
        </w:tc>
      </w:tr>
      <w:tr w:rsidR="00990051" w:rsidRPr="00990051" w14:paraId="7CD6953F" w14:textId="77777777" w:rsidTr="006275AE">
        <w:trPr>
          <w:trHeight w:val="283"/>
          <w:jc w:val="center"/>
        </w:trPr>
        <w:tc>
          <w:tcPr>
            <w:tcW w:w="554" w:type="dxa"/>
            <w:shd w:val="clear" w:color="auto" w:fill="DEEAF6"/>
            <w:noWrap/>
            <w:vAlign w:val="center"/>
          </w:tcPr>
          <w:p w14:paraId="24FA53F0" w14:textId="77777777" w:rsidR="00990051" w:rsidRPr="00990051" w:rsidRDefault="00990051" w:rsidP="00990051">
            <w:pPr>
              <w:jc w:val="center"/>
              <w:rPr>
                <w:rFonts w:ascii="Arial" w:hAnsi="Arial" w:cs="Arial"/>
                <w:iCs/>
              </w:rPr>
            </w:pPr>
            <w:r w:rsidRPr="00990051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912" w:type="dxa"/>
            <w:shd w:val="clear" w:color="auto" w:fill="DEEAF6"/>
            <w:noWrap/>
            <w:vAlign w:val="center"/>
          </w:tcPr>
          <w:p w14:paraId="3272E8D1" w14:textId="77777777" w:rsidR="00990051" w:rsidRPr="00990051" w:rsidRDefault="00990051" w:rsidP="00990051">
            <w:pPr>
              <w:jc w:val="center"/>
              <w:rPr>
                <w:rFonts w:ascii="Arial" w:hAnsi="Arial" w:cs="Arial"/>
                <w:iCs/>
              </w:rPr>
            </w:pPr>
            <w:r w:rsidRPr="00990051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941" w:type="dxa"/>
            <w:shd w:val="clear" w:color="auto" w:fill="DEEAF6"/>
            <w:noWrap/>
            <w:vAlign w:val="center"/>
          </w:tcPr>
          <w:p w14:paraId="7D5A7077" w14:textId="77777777" w:rsidR="00990051" w:rsidRPr="00990051" w:rsidRDefault="00990051" w:rsidP="00990051">
            <w:pPr>
              <w:jc w:val="center"/>
              <w:rPr>
                <w:rFonts w:ascii="Arial" w:hAnsi="Arial" w:cs="Arial"/>
                <w:iCs/>
              </w:rPr>
            </w:pPr>
            <w:r w:rsidRPr="00990051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663" w:type="dxa"/>
            <w:shd w:val="clear" w:color="auto" w:fill="DEEAF6"/>
            <w:noWrap/>
            <w:vAlign w:val="center"/>
          </w:tcPr>
          <w:p w14:paraId="11997D92" w14:textId="77777777" w:rsidR="00990051" w:rsidRPr="00990051" w:rsidRDefault="00990051" w:rsidP="00990051">
            <w:pPr>
              <w:jc w:val="center"/>
              <w:rPr>
                <w:rFonts w:ascii="Arial" w:hAnsi="Arial" w:cs="Arial"/>
                <w:iCs/>
              </w:rPr>
            </w:pPr>
            <w:r w:rsidRPr="00990051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079" w:type="dxa"/>
            <w:shd w:val="clear" w:color="auto" w:fill="DEEAF6"/>
            <w:noWrap/>
            <w:vAlign w:val="center"/>
            <w:hideMark/>
          </w:tcPr>
          <w:p w14:paraId="4872F2BA" w14:textId="77777777" w:rsidR="00990051" w:rsidRPr="00990051" w:rsidRDefault="00990051" w:rsidP="00990051">
            <w:pPr>
              <w:jc w:val="center"/>
              <w:rPr>
                <w:rFonts w:ascii="Arial" w:hAnsi="Arial" w:cs="Arial"/>
                <w:iCs/>
              </w:rPr>
            </w:pPr>
            <w:r w:rsidRPr="00990051">
              <w:rPr>
                <w:rFonts w:ascii="Arial" w:hAnsi="Arial" w:cs="Arial"/>
                <w:iCs/>
              </w:rPr>
              <w:t>5</w:t>
            </w:r>
          </w:p>
        </w:tc>
      </w:tr>
      <w:tr w:rsidR="00650883" w:rsidRPr="00990051" w14:paraId="5AFF2E04" w14:textId="77777777" w:rsidTr="006275AE">
        <w:trPr>
          <w:trHeight w:val="327"/>
          <w:jc w:val="center"/>
        </w:trPr>
        <w:tc>
          <w:tcPr>
            <w:tcW w:w="554" w:type="dxa"/>
            <w:noWrap/>
            <w:vAlign w:val="center"/>
          </w:tcPr>
          <w:p w14:paraId="4F287D42" w14:textId="77777777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  <w:r w:rsidRPr="00990051">
              <w:rPr>
                <w:rFonts w:ascii="Arial" w:hAnsi="Arial" w:cs="Arial"/>
              </w:rPr>
              <w:t>1</w:t>
            </w:r>
          </w:p>
        </w:tc>
        <w:tc>
          <w:tcPr>
            <w:tcW w:w="2912" w:type="dxa"/>
            <w:noWrap/>
            <w:vAlign w:val="bottom"/>
          </w:tcPr>
          <w:p w14:paraId="66DF8191" w14:textId="77777777" w:rsidR="00650883" w:rsidRDefault="00650883" w:rsidP="0002624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Zmiana I i/lub II</w:t>
            </w:r>
          </w:p>
          <w:p w14:paraId="223F1E33" w14:textId="277A9748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(poniedziałek – sobota)</w:t>
            </w:r>
          </w:p>
        </w:tc>
        <w:tc>
          <w:tcPr>
            <w:tcW w:w="1941" w:type="dxa"/>
            <w:vAlign w:val="center"/>
          </w:tcPr>
          <w:p w14:paraId="7B6A47AC" w14:textId="1282BD4D" w:rsidR="00650883" w:rsidRPr="00990051" w:rsidRDefault="00650883" w:rsidP="0002624D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3 520</w:t>
            </w:r>
          </w:p>
        </w:tc>
        <w:tc>
          <w:tcPr>
            <w:tcW w:w="1663" w:type="dxa"/>
            <w:shd w:val="clear" w:color="auto" w:fill="F2F2F2" w:themeFill="background1" w:themeFillShade="F2"/>
            <w:vAlign w:val="center"/>
          </w:tcPr>
          <w:p w14:paraId="374C9476" w14:textId="77777777" w:rsidR="00650883" w:rsidRPr="00990051" w:rsidRDefault="00650883" w:rsidP="0002624D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  <w:noWrap/>
            <w:vAlign w:val="center"/>
          </w:tcPr>
          <w:p w14:paraId="0FE839D4" w14:textId="77777777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</w:p>
        </w:tc>
      </w:tr>
      <w:tr w:rsidR="00650883" w:rsidRPr="00990051" w14:paraId="4BC1DA60" w14:textId="77777777" w:rsidTr="006275AE">
        <w:trPr>
          <w:trHeight w:val="356"/>
          <w:jc w:val="center"/>
        </w:trPr>
        <w:tc>
          <w:tcPr>
            <w:tcW w:w="554" w:type="dxa"/>
            <w:noWrap/>
            <w:vAlign w:val="center"/>
          </w:tcPr>
          <w:p w14:paraId="0A952B8B" w14:textId="77777777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  <w:r w:rsidRPr="00990051">
              <w:rPr>
                <w:rFonts w:ascii="Arial" w:hAnsi="Arial" w:cs="Arial"/>
              </w:rPr>
              <w:t>2</w:t>
            </w:r>
          </w:p>
        </w:tc>
        <w:tc>
          <w:tcPr>
            <w:tcW w:w="2912" w:type="dxa"/>
            <w:noWrap/>
            <w:vAlign w:val="bottom"/>
          </w:tcPr>
          <w:p w14:paraId="1AE29A69" w14:textId="77777777" w:rsidR="00650883" w:rsidRDefault="00650883" w:rsidP="0002624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Zmiana III</w:t>
            </w:r>
          </w:p>
          <w:p w14:paraId="17B4300A" w14:textId="024A7960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(poniedziałek – sobota)</w:t>
            </w:r>
          </w:p>
        </w:tc>
        <w:tc>
          <w:tcPr>
            <w:tcW w:w="1941" w:type="dxa"/>
            <w:vAlign w:val="center"/>
          </w:tcPr>
          <w:p w14:paraId="76A3C07A" w14:textId="424B1E7A" w:rsidR="00650883" w:rsidRPr="00990051" w:rsidRDefault="00650883" w:rsidP="0002624D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30</w:t>
            </w:r>
          </w:p>
        </w:tc>
        <w:tc>
          <w:tcPr>
            <w:tcW w:w="1663" w:type="dxa"/>
            <w:shd w:val="clear" w:color="auto" w:fill="F2F2F2" w:themeFill="background1" w:themeFillShade="F2"/>
            <w:vAlign w:val="center"/>
          </w:tcPr>
          <w:p w14:paraId="031C0827" w14:textId="77777777" w:rsidR="00650883" w:rsidRPr="00990051" w:rsidRDefault="00650883" w:rsidP="0002624D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  <w:noWrap/>
            <w:vAlign w:val="center"/>
          </w:tcPr>
          <w:p w14:paraId="65716F25" w14:textId="77777777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</w:p>
        </w:tc>
      </w:tr>
      <w:tr w:rsidR="00650883" w:rsidRPr="00990051" w14:paraId="296449D5" w14:textId="77777777" w:rsidTr="006275AE">
        <w:trPr>
          <w:trHeight w:val="571"/>
          <w:jc w:val="center"/>
        </w:trPr>
        <w:tc>
          <w:tcPr>
            <w:tcW w:w="554" w:type="dxa"/>
            <w:noWrap/>
            <w:vAlign w:val="center"/>
          </w:tcPr>
          <w:p w14:paraId="66E36FFC" w14:textId="77777777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  <w:r w:rsidRPr="00990051">
              <w:rPr>
                <w:rFonts w:ascii="Arial" w:hAnsi="Arial" w:cs="Arial"/>
              </w:rPr>
              <w:t>3</w:t>
            </w:r>
          </w:p>
        </w:tc>
        <w:tc>
          <w:tcPr>
            <w:tcW w:w="2912" w:type="dxa"/>
            <w:noWrap/>
            <w:vAlign w:val="bottom"/>
          </w:tcPr>
          <w:p w14:paraId="3E4C11F4" w14:textId="0A1FB50F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  <w:r w:rsidRPr="00951E41">
              <w:rPr>
                <w:rFonts w:ascii="Arial" w:hAnsi="Arial" w:cs="Arial"/>
                <w:color w:val="000000"/>
                <w:sz w:val="22"/>
                <w:szCs w:val="22"/>
              </w:rPr>
              <w:t>Niedziele i dni ustawowo wolne od pracy</w:t>
            </w:r>
          </w:p>
        </w:tc>
        <w:tc>
          <w:tcPr>
            <w:tcW w:w="1941" w:type="dxa"/>
            <w:vAlign w:val="center"/>
          </w:tcPr>
          <w:p w14:paraId="07599DB4" w14:textId="17A4CB19" w:rsidR="00650883" w:rsidRPr="00990051" w:rsidRDefault="00650883" w:rsidP="0002624D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20</w:t>
            </w:r>
          </w:p>
        </w:tc>
        <w:tc>
          <w:tcPr>
            <w:tcW w:w="1663" w:type="dxa"/>
            <w:shd w:val="clear" w:color="auto" w:fill="F2F2F2" w:themeFill="background1" w:themeFillShade="F2"/>
            <w:vAlign w:val="center"/>
          </w:tcPr>
          <w:p w14:paraId="1403B0A0" w14:textId="77777777" w:rsidR="00650883" w:rsidRPr="00990051" w:rsidRDefault="00650883" w:rsidP="0002624D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  <w:noWrap/>
            <w:vAlign w:val="center"/>
          </w:tcPr>
          <w:p w14:paraId="6C9BA05F" w14:textId="77777777" w:rsidR="00650883" w:rsidRPr="00990051" w:rsidRDefault="00650883" w:rsidP="0002624D">
            <w:pPr>
              <w:jc w:val="both"/>
              <w:rPr>
                <w:rFonts w:ascii="Arial" w:hAnsi="Arial" w:cs="Arial"/>
              </w:rPr>
            </w:pPr>
          </w:p>
        </w:tc>
      </w:tr>
      <w:tr w:rsidR="00990051" w:rsidRPr="00990051" w14:paraId="3B8E79F8" w14:textId="77777777" w:rsidTr="006275AE">
        <w:trPr>
          <w:trHeight w:val="458"/>
          <w:jc w:val="center"/>
        </w:trPr>
        <w:tc>
          <w:tcPr>
            <w:tcW w:w="7072" w:type="dxa"/>
            <w:gridSpan w:val="4"/>
            <w:shd w:val="clear" w:color="auto" w:fill="F2F2F2" w:themeFill="background1" w:themeFillShade="F2"/>
            <w:noWrap/>
            <w:vAlign w:val="center"/>
          </w:tcPr>
          <w:p w14:paraId="07714AD2" w14:textId="62E44D65" w:rsidR="00990051" w:rsidRPr="00990051" w:rsidRDefault="00990051" w:rsidP="00990051">
            <w:pPr>
              <w:jc w:val="right"/>
              <w:rPr>
                <w:rFonts w:ascii="Arial" w:hAnsi="Arial" w:cs="Arial"/>
                <w:b/>
                <w:bCs/>
              </w:rPr>
            </w:pPr>
            <w:r w:rsidRPr="00990051">
              <w:rPr>
                <w:rFonts w:ascii="Arial" w:hAnsi="Arial" w:cs="Arial"/>
                <w:b/>
                <w:bCs/>
              </w:rPr>
              <w:t>Łączna wartość netto</w:t>
            </w:r>
          </w:p>
        </w:tc>
        <w:tc>
          <w:tcPr>
            <w:tcW w:w="2079" w:type="dxa"/>
            <w:shd w:val="clear" w:color="auto" w:fill="F2F2F2" w:themeFill="background1" w:themeFillShade="F2"/>
            <w:noWrap/>
            <w:vAlign w:val="center"/>
          </w:tcPr>
          <w:p w14:paraId="205016FC" w14:textId="77777777" w:rsidR="00990051" w:rsidRPr="00990051" w:rsidRDefault="00990051" w:rsidP="00990051">
            <w:pPr>
              <w:rPr>
                <w:rFonts w:ascii="Arial" w:hAnsi="Arial" w:cs="Arial"/>
              </w:rPr>
            </w:pPr>
          </w:p>
        </w:tc>
      </w:tr>
    </w:tbl>
    <w:p w14:paraId="3DDF5068" w14:textId="41D509CF" w:rsidR="00990051" w:rsidRDefault="00990051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2D63DABA" w14:textId="1EA8D7EF" w:rsidR="00600A3E" w:rsidRDefault="00956659" w:rsidP="00956659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14:paraId="560E6B6E" w14:textId="62391B4C" w:rsidR="00956659" w:rsidRPr="00956659" w:rsidRDefault="00956659" w:rsidP="00956659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bCs/>
        </w:rPr>
      </w:pPr>
      <w:r w:rsidRPr="00956659">
        <w:rPr>
          <w:rFonts w:ascii="Arial" w:hAnsi="Arial" w:cs="Arial"/>
          <w:bCs/>
        </w:rPr>
        <w:t xml:space="preserve">Zamawiający </w:t>
      </w:r>
      <w:r w:rsidR="00907E11">
        <w:rPr>
          <w:rFonts w:ascii="Arial" w:hAnsi="Arial" w:cs="Arial"/>
          <w:bCs/>
        </w:rPr>
        <w:t xml:space="preserve">szacuje kwotę na zakup materiałów i/lub części innych niż pomocnicze </w:t>
      </w:r>
      <w:r w:rsidR="007D22ED">
        <w:rPr>
          <w:rFonts w:ascii="Arial" w:hAnsi="Arial" w:cs="Arial"/>
          <w:bCs/>
        </w:rPr>
        <w:t xml:space="preserve">zlecone do zakupu </w:t>
      </w:r>
      <w:r w:rsidR="00293924">
        <w:rPr>
          <w:rFonts w:ascii="Arial" w:hAnsi="Arial" w:cs="Arial"/>
          <w:bCs/>
        </w:rPr>
        <w:t xml:space="preserve">na poziomie ok. </w:t>
      </w:r>
      <w:r w:rsidR="00E4644E">
        <w:rPr>
          <w:rFonts w:ascii="Arial" w:hAnsi="Arial" w:cs="Arial"/>
          <w:bCs/>
        </w:rPr>
        <w:t>5 100,00 zł</w:t>
      </w:r>
    </w:p>
    <w:p w14:paraId="6F921A11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17610FCE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2633FBFC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2330F78C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08FDB293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489406E1" w14:textId="77777777" w:rsidR="00600A3E" w:rsidRDefault="00600A3E" w:rsidP="00DB7209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2397CE33" w14:textId="78E689A2" w:rsidR="00600A3E" w:rsidRDefault="00DA6AFD" w:rsidP="00DA6AFD">
      <w:pPr>
        <w:tabs>
          <w:tab w:val="left" w:pos="284"/>
          <w:tab w:val="left" w:pos="1418"/>
        </w:tabs>
        <w:spacing w:line="276" w:lineRule="auto"/>
        <w:contextualSpacing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………………………………………..</w:t>
      </w:r>
    </w:p>
    <w:p w14:paraId="554A9DDA" w14:textId="340369E2" w:rsidR="00DA6AFD" w:rsidRPr="00DA6AFD" w:rsidRDefault="00DA6AFD" w:rsidP="00DA6AFD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DA6AFD">
        <w:rPr>
          <w:rFonts w:ascii="Arial" w:hAnsi="Arial" w:cs="Arial"/>
          <w:bCs/>
        </w:rPr>
        <w:tab/>
        <w:t>Data i podpis Wykonawcy</w:t>
      </w:r>
    </w:p>
    <w:sectPr w:rsidR="00DA6AFD" w:rsidRPr="00DA6AFD" w:rsidSect="00300A64"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417D9" w14:textId="77777777" w:rsidR="00781A8B" w:rsidRDefault="00781A8B" w:rsidP="00B941AD">
      <w:pPr>
        <w:spacing w:after="0" w:line="240" w:lineRule="auto"/>
      </w:pPr>
      <w:r>
        <w:separator/>
      </w:r>
    </w:p>
  </w:endnote>
  <w:endnote w:type="continuationSeparator" w:id="0">
    <w:p w14:paraId="5DDDA6C3" w14:textId="77777777" w:rsidR="00781A8B" w:rsidRDefault="00781A8B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74E2C" w14:textId="77777777" w:rsidR="00781A8B" w:rsidRDefault="00781A8B" w:rsidP="00B941AD">
      <w:pPr>
        <w:spacing w:after="0" w:line="240" w:lineRule="auto"/>
      </w:pPr>
      <w:r>
        <w:separator/>
      </w:r>
    </w:p>
  </w:footnote>
  <w:footnote w:type="continuationSeparator" w:id="0">
    <w:p w14:paraId="73E9FA6F" w14:textId="77777777" w:rsidR="00781A8B" w:rsidRDefault="00781A8B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E58F4" w14:textId="40893C38" w:rsidR="002123ED" w:rsidRDefault="002123ED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2" name="Obraz 2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1240"/>
    <w:multiLevelType w:val="multilevel"/>
    <w:tmpl w:val="9C669EB4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 w:hint="default"/>
        <w:b w:val="0"/>
        <w:i w:val="0"/>
        <w:caps w:val="0"/>
        <w:strike w:val="0"/>
        <w:dstrike w:val="0"/>
        <w:color w:val="auto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Theme="minorHAnsi" w:hAnsi="Arial" w:cs="Arial"/>
        <w:cap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2F1207"/>
    <w:multiLevelType w:val="hybridMultilevel"/>
    <w:tmpl w:val="5C582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D73E0"/>
    <w:multiLevelType w:val="hybridMultilevel"/>
    <w:tmpl w:val="78245E8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70F7705"/>
    <w:multiLevelType w:val="hybridMultilevel"/>
    <w:tmpl w:val="F254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5DCC"/>
    <w:multiLevelType w:val="hybridMultilevel"/>
    <w:tmpl w:val="6B18F202"/>
    <w:lvl w:ilvl="0" w:tplc="041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5" w15:restartNumberingAfterBreak="0">
    <w:nsid w:val="07D77D5E"/>
    <w:multiLevelType w:val="hybridMultilevel"/>
    <w:tmpl w:val="C302D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34481"/>
    <w:multiLevelType w:val="hybridMultilevel"/>
    <w:tmpl w:val="A824E69C"/>
    <w:lvl w:ilvl="0" w:tplc="15E2C65E">
      <w:start w:val="1"/>
      <w:numFmt w:val="upp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0B4F00D7"/>
    <w:multiLevelType w:val="multilevel"/>
    <w:tmpl w:val="BD804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528C6"/>
    <w:multiLevelType w:val="hybridMultilevel"/>
    <w:tmpl w:val="F8D6E1F6"/>
    <w:lvl w:ilvl="0" w:tplc="76D672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E7772"/>
    <w:multiLevelType w:val="hybridMultilevel"/>
    <w:tmpl w:val="7E2AB2B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C22071"/>
    <w:multiLevelType w:val="hybridMultilevel"/>
    <w:tmpl w:val="703E6C3E"/>
    <w:lvl w:ilvl="0" w:tplc="78443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8AA6FEF"/>
    <w:multiLevelType w:val="hybridMultilevel"/>
    <w:tmpl w:val="5C0EF300"/>
    <w:lvl w:ilvl="0" w:tplc="45400D6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2DC7915"/>
    <w:multiLevelType w:val="hybridMultilevel"/>
    <w:tmpl w:val="07A6C01E"/>
    <w:lvl w:ilvl="0" w:tplc="F16449AA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3B462AB"/>
    <w:multiLevelType w:val="hybridMultilevel"/>
    <w:tmpl w:val="E66A01CE"/>
    <w:lvl w:ilvl="0" w:tplc="A080DC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A5716"/>
    <w:multiLevelType w:val="hybridMultilevel"/>
    <w:tmpl w:val="CD82A4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8C2659"/>
    <w:multiLevelType w:val="hybridMultilevel"/>
    <w:tmpl w:val="A0FC5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B5F70"/>
    <w:multiLevelType w:val="hybridMultilevel"/>
    <w:tmpl w:val="5F0E1620"/>
    <w:lvl w:ilvl="0" w:tplc="3C1C64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B29F8"/>
    <w:multiLevelType w:val="hybridMultilevel"/>
    <w:tmpl w:val="9D8A28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AFF34D1"/>
    <w:multiLevelType w:val="hybridMultilevel"/>
    <w:tmpl w:val="06229E6E"/>
    <w:lvl w:ilvl="0" w:tplc="1BBEB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C778B"/>
    <w:multiLevelType w:val="hybridMultilevel"/>
    <w:tmpl w:val="B0621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D182A"/>
    <w:multiLevelType w:val="multilevel"/>
    <w:tmpl w:val="3AE829A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b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" w:hAnsi="Arial" w:cs="Arial" w:hint="default"/>
        <w:b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  <w:b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" w:hAnsi="Arial" w:cs="Arial" w:hint="default"/>
        <w:b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" w:hAnsi="Arial" w:cs="Arial" w:hint="default"/>
        <w:b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" w:hAnsi="Arial" w:cs="Arial" w:hint="default"/>
        <w:b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" w:hAnsi="Arial" w:cs="Arial" w:hint="default"/>
        <w:b/>
        <w:color w:val="000000"/>
        <w:sz w:val="20"/>
      </w:rPr>
    </w:lvl>
  </w:abstractNum>
  <w:abstractNum w:abstractNumId="23" w15:restartNumberingAfterBreak="0">
    <w:nsid w:val="3DCD1157"/>
    <w:multiLevelType w:val="hybridMultilevel"/>
    <w:tmpl w:val="3894E014"/>
    <w:lvl w:ilvl="0" w:tplc="B76C49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 w15:restartNumberingAfterBreak="0">
    <w:nsid w:val="3FB004DC"/>
    <w:multiLevelType w:val="hybridMultilevel"/>
    <w:tmpl w:val="43C8BA6E"/>
    <w:lvl w:ilvl="0" w:tplc="29BA2894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3CE0985"/>
    <w:multiLevelType w:val="hybridMultilevel"/>
    <w:tmpl w:val="6F2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7" w15:restartNumberingAfterBreak="0">
    <w:nsid w:val="46BE1F3F"/>
    <w:multiLevelType w:val="multilevel"/>
    <w:tmpl w:val="21F6355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191FFD"/>
    <w:multiLevelType w:val="hybridMultilevel"/>
    <w:tmpl w:val="C74421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EFB409D"/>
    <w:multiLevelType w:val="hybridMultilevel"/>
    <w:tmpl w:val="1DF46FCC"/>
    <w:lvl w:ilvl="0" w:tplc="55AC0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769C1"/>
    <w:multiLevelType w:val="hybridMultilevel"/>
    <w:tmpl w:val="9DBE0C6C"/>
    <w:lvl w:ilvl="0" w:tplc="375EA0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2804B15"/>
    <w:multiLevelType w:val="hybridMultilevel"/>
    <w:tmpl w:val="758AB3BC"/>
    <w:lvl w:ilvl="0" w:tplc="F23A2C1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2" w15:restartNumberingAfterBreak="0">
    <w:nsid w:val="556F5A2B"/>
    <w:multiLevelType w:val="hybridMultilevel"/>
    <w:tmpl w:val="F844E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7C49BC"/>
    <w:multiLevelType w:val="hybridMultilevel"/>
    <w:tmpl w:val="DBFA8262"/>
    <w:lvl w:ilvl="0" w:tplc="579C75E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695476A"/>
    <w:multiLevelType w:val="hybridMultilevel"/>
    <w:tmpl w:val="D256DEF0"/>
    <w:lvl w:ilvl="0" w:tplc="6E702812">
      <w:start w:val="1"/>
      <w:numFmt w:val="lowerLetter"/>
      <w:lvlText w:val="%1)"/>
      <w:lvlJc w:val="left"/>
      <w:pPr>
        <w:ind w:left="10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85FED"/>
    <w:multiLevelType w:val="hybridMultilevel"/>
    <w:tmpl w:val="231EA9B4"/>
    <w:lvl w:ilvl="0" w:tplc="BF2ED98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u w:val="single"/>
      </w:rPr>
    </w:lvl>
    <w:lvl w:ilvl="1" w:tplc="F740F05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41A4"/>
    <w:multiLevelType w:val="hybridMultilevel"/>
    <w:tmpl w:val="50D467F6"/>
    <w:lvl w:ilvl="0" w:tplc="4552B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1252C0"/>
    <w:multiLevelType w:val="hybridMultilevel"/>
    <w:tmpl w:val="BFB652BE"/>
    <w:lvl w:ilvl="0" w:tplc="85DCD9C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454C0D"/>
    <w:multiLevelType w:val="hybridMultilevel"/>
    <w:tmpl w:val="972E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F0466"/>
    <w:multiLevelType w:val="hybridMultilevel"/>
    <w:tmpl w:val="F1CE198C"/>
    <w:lvl w:ilvl="0" w:tplc="949A7FA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13C06B4"/>
    <w:multiLevelType w:val="hybridMultilevel"/>
    <w:tmpl w:val="A796CD12"/>
    <w:lvl w:ilvl="0" w:tplc="F39C3114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4F545FF"/>
    <w:multiLevelType w:val="hybridMultilevel"/>
    <w:tmpl w:val="12546D78"/>
    <w:lvl w:ilvl="0" w:tplc="C5DE8F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7CF3BB6"/>
    <w:multiLevelType w:val="hybridMultilevel"/>
    <w:tmpl w:val="CFE04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6D2752"/>
    <w:multiLevelType w:val="hybridMultilevel"/>
    <w:tmpl w:val="DD6E5464"/>
    <w:lvl w:ilvl="0" w:tplc="BB2642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F95E43D4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  <w:sz w:val="20"/>
        <w:szCs w:val="20"/>
      </w:rPr>
    </w:lvl>
    <w:lvl w:ilvl="2" w:tplc="76A03446">
      <w:start w:val="1"/>
      <w:numFmt w:val="lowerLetter"/>
      <w:lvlText w:val="%3)"/>
      <w:lvlJc w:val="left"/>
      <w:pPr>
        <w:ind w:left="1980" w:hanging="360"/>
      </w:pPr>
      <w:rPr>
        <w:rFonts w:ascii="Arial" w:eastAsiaTheme="minorHAnsi" w:hAnsi="Arial" w:cs="Arial"/>
      </w:rPr>
    </w:lvl>
    <w:lvl w:ilvl="3" w:tplc="4E244F7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234CA49E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A50D5D"/>
    <w:multiLevelType w:val="hybridMultilevel"/>
    <w:tmpl w:val="6AB05604"/>
    <w:lvl w:ilvl="0" w:tplc="751A032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9" w:hanging="360"/>
      </w:pPr>
    </w:lvl>
    <w:lvl w:ilvl="2" w:tplc="0415001B" w:tentative="1">
      <w:start w:val="1"/>
      <w:numFmt w:val="lowerRoman"/>
      <w:lvlText w:val="%3."/>
      <w:lvlJc w:val="right"/>
      <w:pPr>
        <w:ind w:left="2569" w:hanging="180"/>
      </w:pPr>
    </w:lvl>
    <w:lvl w:ilvl="3" w:tplc="0415000F" w:tentative="1">
      <w:start w:val="1"/>
      <w:numFmt w:val="decimal"/>
      <w:lvlText w:val="%4."/>
      <w:lvlJc w:val="left"/>
      <w:pPr>
        <w:ind w:left="3289" w:hanging="360"/>
      </w:pPr>
    </w:lvl>
    <w:lvl w:ilvl="4" w:tplc="04150019" w:tentative="1">
      <w:start w:val="1"/>
      <w:numFmt w:val="lowerLetter"/>
      <w:lvlText w:val="%5."/>
      <w:lvlJc w:val="left"/>
      <w:pPr>
        <w:ind w:left="4009" w:hanging="360"/>
      </w:pPr>
    </w:lvl>
    <w:lvl w:ilvl="5" w:tplc="0415001B" w:tentative="1">
      <w:start w:val="1"/>
      <w:numFmt w:val="lowerRoman"/>
      <w:lvlText w:val="%6."/>
      <w:lvlJc w:val="right"/>
      <w:pPr>
        <w:ind w:left="4729" w:hanging="180"/>
      </w:pPr>
    </w:lvl>
    <w:lvl w:ilvl="6" w:tplc="0415000F" w:tentative="1">
      <w:start w:val="1"/>
      <w:numFmt w:val="decimal"/>
      <w:lvlText w:val="%7."/>
      <w:lvlJc w:val="left"/>
      <w:pPr>
        <w:ind w:left="5449" w:hanging="360"/>
      </w:pPr>
    </w:lvl>
    <w:lvl w:ilvl="7" w:tplc="04150019" w:tentative="1">
      <w:start w:val="1"/>
      <w:numFmt w:val="lowerLetter"/>
      <w:lvlText w:val="%8."/>
      <w:lvlJc w:val="left"/>
      <w:pPr>
        <w:ind w:left="6169" w:hanging="360"/>
      </w:pPr>
    </w:lvl>
    <w:lvl w:ilvl="8" w:tplc="041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5" w15:restartNumberingAfterBreak="0">
    <w:nsid w:val="76987F49"/>
    <w:multiLevelType w:val="hybridMultilevel"/>
    <w:tmpl w:val="F254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71FEB"/>
    <w:multiLevelType w:val="hybridMultilevel"/>
    <w:tmpl w:val="50FE93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9521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439614">
    <w:abstractNumId w:val="11"/>
  </w:num>
  <w:num w:numId="3" w16cid:durableId="186868588">
    <w:abstractNumId w:val="26"/>
  </w:num>
  <w:num w:numId="4" w16cid:durableId="81147516">
    <w:abstractNumId w:val="43"/>
  </w:num>
  <w:num w:numId="5" w16cid:durableId="20127678">
    <w:abstractNumId w:val="21"/>
  </w:num>
  <w:num w:numId="6" w16cid:durableId="1514959187">
    <w:abstractNumId w:val="34"/>
  </w:num>
  <w:num w:numId="7" w16cid:durableId="1432703252">
    <w:abstractNumId w:val="10"/>
  </w:num>
  <w:num w:numId="8" w16cid:durableId="2067484835">
    <w:abstractNumId w:val="29"/>
  </w:num>
  <w:num w:numId="9" w16cid:durableId="1240673486">
    <w:abstractNumId w:val="20"/>
  </w:num>
  <w:num w:numId="10" w16cid:durableId="825321357">
    <w:abstractNumId w:val="45"/>
  </w:num>
  <w:num w:numId="11" w16cid:durableId="1057583476">
    <w:abstractNumId w:val="3"/>
  </w:num>
  <w:num w:numId="12" w16cid:durableId="1503162182">
    <w:abstractNumId w:val="18"/>
  </w:num>
  <w:num w:numId="13" w16cid:durableId="1478648486">
    <w:abstractNumId w:val="22"/>
  </w:num>
  <w:num w:numId="14" w16cid:durableId="421688613">
    <w:abstractNumId w:val="27"/>
  </w:num>
  <w:num w:numId="15" w16cid:durableId="1439526455">
    <w:abstractNumId w:val="40"/>
  </w:num>
  <w:num w:numId="16" w16cid:durableId="1345862882">
    <w:abstractNumId w:val="33"/>
  </w:num>
  <w:num w:numId="17" w16cid:durableId="1385374833">
    <w:abstractNumId w:val="35"/>
  </w:num>
  <w:num w:numId="18" w16cid:durableId="616063431">
    <w:abstractNumId w:val="23"/>
  </w:num>
  <w:num w:numId="19" w16cid:durableId="1615206072">
    <w:abstractNumId w:val="8"/>
  </w:num>
  <w:num w:numId="20" w16cid:durableId="750085711">
    <w:abstractNumId w:val="7"/>
  </w:num>
  <w:num w:numId="21" w16cid:durableId="1856650708">
    <w:abstractNumId w:val="44"/>
  </w:num>
  <w:num w:numId="22" w16cid:durableId="989409232">
    <w:abstractNumId w:val="12"/>
  </w:num>
  <w:num w:numId="23" w16cid:durableId="31731131">
    <w:abstractNumId w:val="32"/>
  </w:num>
  <w:num w:numId="24" w16cid:durableId="431359435">
    <w:abstractNumId w:val="36"/>
  </w:num>
  <w:num w:numId="25" w16cid:durableId="1028021486">
    <w:abstractNumId w:val="19"/>
  </w:num>
  <w:num w:numId="26" w16cid:durableId="1133979955">
    <w:abstractNumId w:val="46"/>
  </w:num>
  <w:num w:numId="27" w16cid:durableId="1752585712">
    <w:abstractNumId w:val="13"/>
  </w:num>
  <w:num w:numId="28" w16cid:durableId="858741564">
    <w:abstractNumId w:val="0"/>
  </w:num>
  <w:num w:numId="29" w16cid:durableId="93747237">
    <w:abstractNumId w:val="9"/>
  </w:num>
  <w:num w:numId="30" w16cid:durableId="1959750556">
    <w:abstractNumId w:val="2"/>
  </w:num>
  <w:num w:numId="31" w16cid:durableId="727463207">
    <w:abstractNumId w:val="24"/>
  </w:num>
  <w:num w:numId="32" w16cid:durableId="1427000316">
    <w:abstractNumId w:val="25"/>
  </w:num>
  <w:num w:numId="33" w16cid:durableId="839347690">
    <w:abstractNumId w:val="30"/>
  </w:num>
  <w:num w:numId="34" w16cid:durableId="2031492937">
    <w:abstractNumId w:val="15"/>
  </w:num>
  <w:num w:numId="35" w16cid:durableId="1988590456">
    <w:abstractNumId w:val="4"/>
  </w:num>
  <w:num w:numId="36" w16cid:durableId="1082608262">
    <w:abstractNumId w:val="16"/>
  </w:num>
  <w:num w:numId="37" w16cid:durableId="904529107">
    <w:abstractNumId w:val="41"/>
  </w:num>
  <w:num w:numId="38" w16cid:durableId="594900331">
    <w:abstractNumId w:val="1"/>
  </w:num>
  <w:num w:numId="39" w16cid:durableId="56168364">
    <w:abstractNumId w:val="37"/>
  </w:num>
  <w:num w:numId="40" w16cid:durableId="1198464844">
    <w:abstractNumId w:val="42"/>
  </w:num>
  <w:num w:numId="41" w16cid:durableId="535656139">
    <w:abstractNumId w:val="5"/>
  </w:num>
  <w:num w:numId="42" w16cid:durableId="1205291285">
    <w:abstractNumId w:val="38"/>
  </w:num>
  <w:num w:numId="43" w16cid:durableId="310595965">
    <w:abstractNumId w:val="17"/>
  </w:num>
  <w:num w:numId="44" w16cid:durableId="311836284">
    <w:abstractNumId w:val="28"/>
  </w:num>
  <w:num w:numId="45" w16cid:durableId="1978796348">
    <w:abstractNumId w:val="14"/>
  </w:num>
  <w:num w:numId="46" w16cid:durableId="1174682944">
    <w:abstractNumId w:val="39"/>
  </w:num>
  <w:num w:numId="47" w16cid:durableId="1268003519">
    <w:abstractNumId w:val="31"/>
  </w:num>
  <w:num w:numId="48" w16cid:durableId="1940064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2AFC"/>
    <w:rsid w:val="00024381"/>
    <w:rsid w:val="0002624D"/>
    <w:rsid w:val="0004565C"/>
    <w:rsid w:val="00054EA7"/>
    <w:rsid w:val="00064420"/>
    <w:rsid w:val="000747A5"/>
    <w:rsid w:val="00080819"/>
    <w:rsid w:val="000901C0"/>
    <w:rsid w:val="00096BBC"/>
    <w:rsid w:val="000A0B67"/>
    <w:rsid w:val="000A1657"/>
    <w:rsid w:val="000A182C"/>
    <w:rsid w:val="000A1DDD"/>
    <w:rsid w:val="000A7459"/>
    <w:rsid w:val="000C209A"/>
    <w:rsid w:val="000D4ACE"/>
    <w:rsid w:val="000E0D1D"/>
    <w:rsid w:val="0011010B"/>
    <w:rsid w:val="001275C7"/>
    <w:rsid w:val="00151CAA"/>
    <w:rsid w:val="00155F36"/>
    <w:rsid w:val="001A28F7"/>
    <w:rsid w:val="001C376F"/>
    <w:rsid w:val="001E0BB0"/>
    <w:rsid w:val="001E1A56"/>
    <w:rsid w:val="001F47C7"/>
    <w:rsid w:val="00206D78"/>
    <w:rsid w:val="002123ED"/>
    <w:rsid w:val="002277C8"/>
    <w:rsid w:val="002278D9"/>
    <w:rsid w:val="0023491A"/>
    <w:rsid w:val="002409DA"/>
    <w:rsid w:val="0025157C"/>
    <w:rsid w:val="00293924"/>
    <w:rsid w:val="002A52B0"/>
    <w:rsid w:val="002A5BEC"/>
    <w:rsid w:val="002B03C0"/>
    <w:rsid w:val="002B474D"/>
    <w:rsid w:val="002C2BFB"/>
    <w:rsid w:val="002E4EFA"/>
    <w:rsid w:val="002E5A0E"/>
    <w:rsid w:val="002F0645"/>
    <w:rsid w:val="003002D6"/>
    <w:rsid w:val="00300A64"/>
    <w:rsid w:val="00321E29"/>
    <w:rsid w:val="0032219D"/>
    <w:rsid w:val="00324BD2"/>
    <w:rsid w:val="003318C5"/>
    <w:rsid w:val="0033382B"/>
    <w:rsid w:val="0035063C"/>
    <w:rsid w:val="003618A6"/>
    <w:rsid w:val="00376CA7"/>
    <w:rsid w:val="003770E7"/>
    <w:rsid w:val="00380D1D"/>
    <w:rsid w:val="00384A9E"/>
    <w:rsid w:val="00385A6E"/>
    <w:rsid w:val="00394835"/>
    <w:rsid w:val="003B03C0"/>
    <w:rsid w:val="003B15F0"/>
    <w:rsid w:val="003B3D15"/>
    <w:rsid w:val="003C2385"/>
    <w:rsid w:val="003C4412"/>
    <w:rsid w:val="00404223"/>
    <w:rsid w:val="00444690"/>
    <w:rsid w:val="0046069C"/>
    <w:rsid w:val="004652BF"/>
    <w:rsid w:val="00487A40"/>
    <w:rsid w:val="004D3A00"/>
    <w:rsid w:val="004D3D49"/>
    <w:rsid w:val="004D4A59"/>
    <w:rsid w:val="004D5FBD"/>
    <w:rsid w:val="005001D6"/>
    <w:rsid w:val="0050258C"/>
    <w:rsid w:val="00515513"/>
    <w:rsid w:val="0052066B"/>
    <w:rsid w:val="00520E34"/>
    <w:rsid w:val="00525ECD"/>
    <w:rsid w:val="00526E93"/>
    <w:rsid w:val="00561CBF"/>
    <w:rsid w:val="00567708"/>
    <w:rsid w:val="00575A67"/>
    <w:rsid w:val="00580B6D"/>
    <w:rsid w:val="00581948"/>
    <w:rsid w:val="00584B60"/>
    <w:rsid w:val="005A2BF6"/>
    <w:rsid w:val="005A3087"/>
    <w:rsid w:val="005B5727"/>
    <w:rsid w:val="005B72F0"/>
    <w:rsid w:val="005C040F"/>
    <w:rsid w:val="005C200B"/>
    <w:rsid w:val="005C5E53"/>
    <w:rsid w:val="005E7757"/>
    <w:rsid w:val="005F4BE9"/>
    <w:rsid w:val="00600A3E"/>
    <w:rsid w:val="00614CCE"/>
    <w:rsid w:val="006274F8"/>
    <w:rsid w:val="006275AE"/>
    <w:rsid w:val="00627E87"/>
    <w:rsid w:val="0063656E"/>
    <w:rsid w:val="0063749F"/>
    <w:rsid w:val="00644501"/>
    <w:rsid w:val="00650883"/>
    <w:rsid w:val="0066294B"/>
    <w:rsid w:val="0067187D"/>
    <w:rsid w:val="00682EF0"/>
    <w:rsid w:val="006844BC"/>
    <w:rsid w:val="00685538"/>
    <w:rsid w:val="0069483D"/>
    <w:rsid w:val="006B6750"/>
    <w:rsid w:val="006B783C"/>
    <w:rsid w:val="006C65BC"/>
    <w:rsid w:val="006D7B4D"/>
    <w:rsid w:val="006D7D5C"/>
    <w:rsid w:val="006F040D"/>
    <w:rsid w:val="00705E6C"/>
    <w:rsid w:val="007277A1"/>
    <w:rsid w:val="007545C0"/>
    <w:rsid w:val="007576D2"/>
    <w:rsid w:val="0076410F"/>
    <w:rsid w:val="00777155"/>
    <w:rsid w:val="00777660"/>
    <w:rsid w:val="00781A8B"/>
    <w:rsid w:val="007A0CA8"/>
    <w:rsid w:val="007A7153"/>
    <w:rsid w:val="007C19E5"/>
    <w:rsid w:val="007D22ED"/>
    <w:rsid w:val="00803DF9"/>
    <w:rsid w:val="00834E52"/>
    <w:rsid w:val="00837396"/>
    <w:rsid w:val="0084447D"/>
    <w:rsid w:val="0084674F"/>
    <w:rsid w:val="008515E3"/>
    <w:rsid w:val="0087533D"/>
    <w:rsid w:val="00875876"/>
    <w:rsid w:val="00887A2E"/>
    <w:rsid w:val="00891174"/>
    <w:rsid w:val="008A1800"/>
    <w:rsid w:val="008B1011"/>
    <w:rsid w:val="008C00FB"/>
    <w:rsid w:val="008D038D"/>
    <w:rsid w:val="008D784E"/>
    <w:rsid w:val="00900C4F"/>
    <w:rsid w:val="0090646C"/>
    <w:rsid w:val="009066B7"/>
    <w:rsid w:val="00907E11"/>
    <w:rsid w:val="00910C67"/>
    <w:rsid w:val="0091343B"/>
    <w:rsid w:val="00925660"/>
    <w:rsid w:val="00932FBB"/>
    <w:rsid w:val="00937D33"/>
    <w:rsid w:val="00941E30"/>
    <w:rsid w:val="00956659"/>
    <w:rsid w:val="00960ABA"/>
    <w:rsid w:val="00960F8E"/>
    <w:rsid w:val="00963DFC"/>
    <w:rsid w:val="00984958"/>
    <w:rsid w:val="009861D6"/>
    <w:rsid w:val="00990051"/>
    <w:rsid w:val="009952B8"/>
    <w:rsid w:val="009B76D0"/>
    <w:rsid w:val="009D4290"/>
    <w:rsid w:val="009E3104"/>
    <w:rsid w:val="009E564E"/>
    <w:rsid w:val="009F12B2"/>
    <w:rsid w:val="009F537A"/>
    <w:rsid w:val="00A0124D"/>
    <w:rsid w:val="00A20812"/>
    <w:rsid w:val="00A2387D"/>
    <w:rsid w:val="00A6576A"/>
    <w:rsid w:val="00A65A3E"/>
    <w:rsid w:val="00A66DE0"/>
    <w:rsid w:val="00A738B6"/>
    <w:rsid w:val="00A8266F"/>
    <w:rsid w:val="00AA633C"/>
    <w:rsid w:val="00AA6B69"/>
    <w:rsid w:val="00AE2875"/>
    <w:rsid w:val="00AE55DB"/>
    <w:rsid w:val="00AE5CA9"/>
    <w:rsid w:val="00B059CF"/>
    <w:rsid w:val="00B13064"/>
    <w:rsid w:val="00B14ACD"/>
    <w:rsid w:val="00B20E51"/>
    <w:rsid w:val="00B35BC9"/>
    <w:rsid w:val="00B47079"/>
    <w:rsid w:val="00B514F5"/>
    <w:rsid w:val="00B51EFE"/>
    <w:rsid w:val="00B8273B"/>
    <w:rsid w:val="00B87622"/>
    <w:rsid w:val="00B941AD"/>
    <w:rsid w:val="00BB2E92"/>
    <w:rsid w:val="00BD1AFE"/>
    <w:rsid w:val="00BD4DC2"/>
    <w:rsid w:val="00BE1374"/>
    <w:rsid w:val="00BF3380"/>
    <w:rsid w:val="00BF618E"/>
    <w:rsid w:val="00C076B2"/>
    <w:rsid w:val="00C2383F"/>
    <w:rsid w:val="00C3687F"/>
    <w:rsid w:val="00C41699"/>
    <w:rsid w:val="00C44516"/>
    <w:rsid w:val="00C53983"/>
    <w:rsid w:val="00C642C3"/>
    <w:rsid w:val="00C75ABD"/>
    <w:rsid w:val="00C84373"/>
    <w:rsid w:val="00C86449"/>
    <w:rsid w:val="00C936B9"/>
    <w:rsid w:val="00CA0DF5"/>
    <w:rsid w:val="00CC1130"/>
    <w:rsid w:val="00CC587D"/>
    <w:rsid w:val="00CC6CCD"/>
    <w:rsid w:val="00CD57EC"/>
    <w:rsid w:val="00D05BFC"/>
    <w:rsid w:val="00D229D1"/>
    <w:rsid w:val="00D27CF5"/>
    <w:rsid w:val="00D44B17"/>
    <w:rsid w:val="00D47AF7"/>
    <w:rsid w:val="00D52007"/>
    <w:rsid w:val="00D75909"/>
    <w:rsid w:val="00D861D3"/>
    <w:rsid w:val="00D95247"/>
    <w:rsid w:val="00DA6AFD"/>
    <w:rsid w:val="00DB7209"/>
    <w:rsid w:val="00DD683C"/>
    <w:rsid w:val="00DF7588"/>
    <w:rsid w:val="00E00E8C"/>
    <w:rsid w:val="00E03C6F"/>
    <w:rsid w:val="00E050E6"/>
    <w:rsid w:val="00E14442"/>
    <w:rsid w:val="00E43484"/>
    <w:rsid w:val="00E4644E"/>
    <w:rsid w:val="00E600B5"/>
    <w:rsid w:val="00E74BC1"/>
    <w:rsid w:val="00E81DC7"/>
    <w:rsid w:val="00E85900"/>
    <w:rsid w:val="00E93DD0"/>
    <w:rsid w:val="00EA423C"/>
    <w:rsid w:val="00EC0BAD"/>
    <w:rsid w:val="00EC364C"/>
    <w:rsid w:val="00EC5CBA"/>
    <w:rsid w:val="00ED0A52"/>
    <w:rsid w:val="00ED34A4"/>
    <w:rsid w:val="00ED57ED"/>
    <w:rsid w:val="00EE0C78"/>
    <w:rsid w:val="00EE275A"/>
    <w:rsid w:val="00EF113C"/>
    <w:rsid w:val="00EF3AE9"/>
    <w:rsid w:val="00F104E5"/>
    <w:rsid w:val="00F21510"/>
    <w:rsid w:val="00F24142"/>
    <w:rsid w:val="00F33747"/>
    <w:rsid w:val="00F41435"/>
    <w:rsid w:val="00F4481A"/>
    <w:rsid w:val="00F54019"/>
    <w:rsid w:val="00F56168"/>
    <w:rsid w:val="00F66FF3"/>
    <w:rsid w:val="00F767CC"/>
    <w:rsid w:val="00F846ED"/>
    <w:rsid w:val="00F878A0"/>
    <w:rsid w:val="00F90421"/>
    <w:rsid w:val="00FA1A24"/>
    <w:rsid w:val="00F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24D"/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99005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94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onika.urbanczyk@tauron-wytwarzani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rzegorz.lukasek@tauron-wytwarzanie.pl" TargetMode="Externa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roslaw.trafialek@tauron-wytwarzanie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iroslaw.trafialek@tauron-wytwarzan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fc54d-3308-45a7-ad6d-78a7bb35fb86">
      <Terms xmlns="http://schemas.microsoft.com/office/infopath/2007/PartnerControls"/>
    </lcf76f155ced4ddcb4097134ff3c332f>
    <TaxCatchAll xmlns="2e678b37-4913-4cc4-bee5-771d77269de3" xsi:nil="true"/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C10398-DF1B-4BE2-86C4-1C52658194FB}"/>
</file>

<file path=customXml/itemProps3.xml><?xml version="1.0" encoding="utf-8"?>
<ds:datastoreItem xmlns:ds="http://schemas.openxmlformats.org/officeDocument/2006/customXml" ds:itemID="{EC52775D-CF79-49D5-806E-BBC8B0A89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839358-C912-4419-A5E6-AC9195FFEE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1815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Urbańczyk Monika (TW)</cp:lastModifiedBy>
  <cp:revision>24</cp:revision>
  <cp:lastPrinted>2020-02-05T10:33:00Z</cp:lastPrinted>
  <dcterms:created xsi:type="dcterms:W3CDTF">2024-09-28T05:37:00Z</dcterms:created>
  <dcterms:modified xsi:type="dcterms:W3CDTF">2024-09-28T06:03:00Z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  <property fmtid="{D5CDD505-2E9C-101B-9397-08002B2CF9AE}" pid="7" name="TaxCatchAll">
    <vt:lpwstr/>
  </property>
  <property fmtid="{D5CDD505-2E9C-101B-9397-08002B2CF9AE}" pid="8" name="lcf76f155ced4ddcb4097134ff3c332f">
    <vt:lpwstr/>
  </property>
</Properties>
</file>