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51C2" w14:textId="77777777" w:rsidR="003002D6" w:rsidRPr="003B7B0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7B76F45" w14:textId="77777777" w:rsidR="00D3678D" w:rsidRPr="003B7B06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3348435" w14:textId="77777777" w:rsidR="003002D6" w:rsidRPr="003B7B06" w:rsidRDefault="00D3678D" w:rsidP="007D495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B7B06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="0091013B" w:rsidRPr="003B7B06">
        <w:rPr>
          <w:rFonts w:ascii="Arial" w:hAnsi="Arial" w:cs="Arial"/>
          <w:b/>
          <w:sz w:val="20"/>
          <w:szCs w:val="20"/>
        </w:rPr>
        <w:br/>
      </w:r>
      <w:r w:rsidRPr="003B7B06">
        <w:rPr>
          <w:rFonts w:ascii="Arial" w:hAnsi="Arial" w:cs="Arial"/>
          <w:b/>
          <w:sz w:val="20"/>
          <w:szCs w:val="20"/>
        </w:rPr>
        <w:t xml:space="preserve">a w konsekwencji z koniecznością oszacowania wartości przedmiotu zamówienia </w:t>
      </w:r>
      <w:r w:rsidR="0091013B" w:rsidRPr="003B7B06">
        <w:rPr>
          <w:rFonts w:ascii="Arial" w:hAnsi="Arial" w:cs="Arial"/>
          <w:b/>
          <w:sz w:val="20"/>
          <w:szCs w:val="20"/>
        </w:rPr>
        <w:br/>
      </w:r>
      <w:r w:rsidRPr="003B7B06">
        <w:rPr>
          <w:rFonts w:ascii="Arial" w:hAnsi="Arial" w:cs="Arial"/>
          <w:b/>
          <w:color w:val="000000"/>
          <w:sz w:val="20"/>
          <w:szCs w:val="20"/>
        </w:rPr>
        <w:t>TAURON Wytwarzanie S.A</w:t>
      </w:r>
      <w:r w:rsidR="0091013B" w:rsidRPr="003B7B06">
        <w:rPr>
          <w:rFonts w:ascii="Arial" w:hAnsi="Arial" w:cs="Arial"/>
          <w:b/>
          <w:color w:val="000000"/>
          <w:sz w:val="20"/>
          <w:szCs w:val="20"/>
        </w:rPr>
        <w:t>.</w:t>
      </w:r>
      <w:r w:rsidRPr="003B7B06">
        <w:rPr>
          <w:rFonts w:ascii="Arial" w:hAnsi="Arial" w:cs="Arial"/>
          <w:b/>
          <w:color w:val="000000"/>
          <w:sz w:val="20"/>
          <w:szCs w:val="20"/>
        </w:rPr>
        <w:t xml:space="preserve"> zaprasza do udziału w badaniu rynku oraz złożenia wstępnej oferty cenowej </w:t>
      </w:r>
      <w:r w:rsidR="00676E4E" w:rsidRPr="003B7B06">
        <w:rPr>
          <w:rFonts w:ascii="Arial" w:hAnsi="Arial" w:cs="Arial"/>
          <w:b/>
          <w:color w:val="000000"/>
          <w:sz w:val="20"/>
          <w:szCs w:val="20"/>
        </w:rPr>
        <w:t xml:space="preserve">w badaniu rynku </w:t>
      </w:r>
      <w:r w:rsidRPr="003B7B06">
        <w:rPr>
          <w:rFonts w:ascii="Arial" w:hAnsi="Arial" w:cs="Arial"/>
          <w:b/>
          <w:color w:val="000000"/>
          <w:sz w:val="20"/>
          <w:szCs w:val="20"/>
        </w:rPr>
        <w:t xml:space="preserve">na wykonanie usługi obejmującej </w:t>
      </w:r>
      <w:r w:rsidR="007D4957" w:rsidRPr="003B7B06">
        <w:rPr>
          <w:rFonts w:ascii="Arial" w:hAnsi="Arial" w:cs="Arial"/>
          <w:b/>
          <w:color w:val="000000"/>
          <w:sz w:val="20"/>
          <w:szCs w:val="20"/>
        </w:rPr>
        <w:br/>
      </w:r>
      <w:r w:rsidRPr="003B7B06">
        <w:rPr>
          <w:rFonts w:ascii="Arial" w:hAnsi="Arial" w:cs="Arial"/>
          <w:b/>
          <w:color w:val="000000"/>
          <w:sz w:val="20"/>
          <w:szCs w:val="20"/>
        </w:rPr>
        <w:t>zadanie pn.:</w:t>
      </w:r>
    </w:p>
    <w:p w14:paraId="50C0AC6F" w14:textId="77777777" w:rsidR="00D3678D" w:rsidRPr="003B7B06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AA4FF1" w14:textId="4076AFE2" w:rsidR="00D3678D" w:rsidRPr="003B7B06" w:rsidRDefault="00D36FD6" w:rsidP="00CC10FB">
      <w:pPr>
        <w:spacing w:after="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36FD6">
        <w:rPr>
          <w:rFonts w:ascii="Arial" w:hAnsi="Arial" w:cs="Arial"/>
          <w:b/>
          <w:color w:val="000000"/>
          <w:sz w:val="20"/>
          <w:szCs w:val="20"/>
        </w:rPr>
        <w:t>Serwis i naprawa wag w TAURON Wytwarzanie Spółka Akcyjna -  Oddział Elektrownia Jaworzno III w Jaworznie - Elektrownia II</w:t>
      </w:r>
    </w:p>
    <w:p w14:paraId="6AC9B494" w14:textId="77777777" w:rsidR="00D3678D" w:rsidRPr="00D36FD6" w:rsidRDefault="00D3678D" w:rsidP="00D3678D">
      <w:pPr>
        <w:spacing w:after="0" w:line="276" w:lineRule="auto"/>
        <w:ind w:left="212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D36FD6">
        <w:rPr>
          <w:rFonts w:ascii="Arial" w:hAnsi="Arial" w:cs="Arial"/>
          <w:i/>
          <w:color w:val="000000"/>
          <w:sz w:val="16"/>
          <w:szCs w:val="16"/>
        </w:rPr>
        <w:t xml:space="preserve">     nazwa planowanego postępowania</w:t>
      </w:r>
    </w:p>
    <w:p w14:paraId="57217E69" w14:textId="77777777" w:rsidR="00D3678D" w:rsidRPr="003B7B06" w:rsidRDefault="00D3678D" w:rsidP="00960F8E">
      <w:pPr>
        <w:spacing w:after="0" w:line="276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3AFB6AAC" w14:textId="77777777" w:rsidR="00D3678D" w:rsidRPr="003B7B06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Celem badania jest uzyskanie </w:t>
      </w:r>
      <w:r w:rsidRPr="003B7B06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3B7B06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</w:t>
      </w:r>
      <w:r w:rsidR="003B7B06">
        <w:rPr>
          <w:rFonts w:ascii="Arial" w:hAnsi="Arial" w:cs="Arial"/>
          <w:sz w:val="20"/>
          <w:szCs w:val="20"/>
        </w:rPr>
        <w:t>sług objętych badaniem rynku, w </w:t>
      </w:r>
      <w:r w:rsidRPr="003B7B06">
        <w:rPr>
          <w:rFonts w:ascii="Arial" w:hAnsi="Arial" w:cs="Arial"/>
          <w:sz w:val="20"/>
          <w:szCs w:val="20"/>
        </w:rPr>
        <w:t xml:space="preserve">szczególności: </w:t>
      </w:r>
    </w:p>
    <w:p w14:paraId="5A380ADF" w14:textId="77777777" w:rsidR="00D3678D" w:rsidRPr="003B7B06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>-</w:t>
      </w:r>
      <w:r w:rsidRPr="003B7B06">
        <w:rPr>
          <w:rFonts w:ascii="Arial" w:hAnsi="Arial" w:cs="Arial"/>
          <w:sz w:val="20"/>
          <w:szCs w:val="20"/>
        </w:rPr>
        <w:tab/>
      </w:r>
      <w:r w:rsidR="0091013B" w:rsidRPr="003B7B06">
        <w:rPr>
          <w:rFonts w:ascii="Arial" w:hAnsi="Arial" w:cs="Arial"/>
          <w:sz w:val="20"/>
          <w:szCs w:val="20"/>
        </w:rPr>
        <w:t xml:space="preserve">uzyskanie </w:t>
      </w:r>
      <w:r w:rsidRPr="003B7B06">
        <w:rPr>
          <w:rFonts w:ascii="Arial" w:hAnsi="Arial" w:cs="Arial"/>
          <w:sz w:val="20"/>
          <w:szCs w:val="20"/>
        </w:rPr>
        <w:t xml:space="preserve">informacji o możliwości zrealizowania (wykonania) zamówienia przez potencjalnych Wykonawców, </w:t>
      </w:r>
    </w:p>
    <w:p w14:paraId="3305E44E" w14:textId="502F9097" w:rsidR="00D3678D" w:rsidRPr="003B7B06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>-</w:t>
      </w:r>
      <w:r w:rsidRPr="003B7B06">
        <w:rPr>
          <w:rFonts w:ascii="Arial" w:hAnsi="Arial" w:cs="Arial"/>
          <w:sz w:val="20"/>
          <w:szCs w:val="20"/>
        </w:rPr>
        <w:tab/>
      </w:r>
      <w:r w:rsidR="0091013B" w:rsidRPr="003B7B06">
        <w:rPr>
          <w:rFonts w:ascii="Arial" w:hAnsi="Arial" w:cs="Arial"/>
          <w:sz w:val="20"/>
          <w:szCs w:val="20"/>
        </w:rPr>
        <w:t xml:space="preserve">uzyskanie </w:t>
      </w:r>
      <w:r w:rsidRPr="003B7B06">
        <w:rPr>
          <w:rFonts w:ascii="Arial" w:hAnsi="Arial" w:cs="Arial"/>
          <w:sz w:val="20"/>
          <w:szCs w:val="20"/>
        </w:rPr>
        <w:t>informacj</w:t>
      </w:r>
      <w:r w:rsidR="0091013B" w:rsidRPr="003B7B06">
        <w:rPr>
          <w:rFonts w:ascii="Arial" w:hAnsi="Arial" w:cs="Arial"/>
          <w:sz w:val="20"/>
          <w:szCs w:val="20"/>
        </w:rPr>
        <w:t>i</w:t>
      </w:r>
      <w:r w:rsidRPr="003B7B06">
        <w:rPr>
          <w:rFonts w:ascii="Arial" w:hAnsi="Arial" w:cs="Arial"/>
          <w:sz w:val="20"/>
          <w:szCs w:val="20"/>
        </w:rPr>
        <w:t xml:space="preserve"> o ewentualnych barierach związanych z udziałem w </w:t>
      </w:r>
      <w:r w:rsidR="00092FC6" w:rsidRPr="003B7B06">
        <w:rPr>
          <w:rFonts w:ascii="Arial" w:hAnsi="Arial" w:cs="Arial"/>
          <w:sz w:val="20"/>
          <w:szCs w:val="20"/>
        </w:rPr>
        <w:t>postępowaniu,</w:t>
      </w:r>
    </w:p>
    <w:p w14:paraId="04144F45" w14:textId="77777777" w:rsidR="00D3678D" w:rsidRPr="003B7B06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- </w:t>
      </w:r>
      <w:r w:rsidRPr="003B7B06">
        <w:rPr>
          <w:rFonts w:ascii="Arial" w:hAnsi="Arial" w:cs="Arial"/>
          <w:sz w:val="20"/>
          <w:szCs w:val="20"/>
        </w:rPr>
        <w:tab/>
        <w:t xml:space="preserve">pozyskania </w:t>
      </w:r>
      <w:r w:rsidR="0091013B" w:rsidRPr="003B7B06">
        <w:rPr>
          <w:rFonts w:ascii="Arial" w:hAnsi="Arial" w:cs="Arial"/>
          <w:sz w:val="20"/>
          <w:szCs w:val="20"/>
        </w:rPr>
        <w:t xml:space="preserve">wstępnej oferty </w:t>
      </w:r>
      <w:r w:rsidRPr="003B7B06">
        <w:rPr>
          <w:rFonts w:ascii="Arial" w:hAnsi="Arial" w:cs="Arial"/>
          <w:sz w:val="20"/>
          <w:szCs w:val="20"/>
        </w:rPr>
        <w:t>cenowej</w:t>
      </w:r>
      <w:r w:rsidR="0091013B" w:rsidRPr="003B7B06">
        <w:rPr>
          <w:rFonts w:ascii="Arial" w:hAnsi="Arial" w:cs="Arial"/>
          <w:sz w:val="20"/>
          <w:szCs w:val="20"/>
        </w:rPr>
        <w:t>.</w:t>
      </w:r>
    </w:p>
    <w:p w14:paraId="1A31AFC2" w14:textId="77777777" w:rsidR="00D3678D" w:rsidRPr="003B7B06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3B7B06">
        <w:rPr>
          <w:rFonts w:ascii="Arial" w:hAnsi="Arial" w:cs="Arial"/>
          <w:b/>
          <w:sz w:val="20"/>
          <w:szCs w:val="20"/>
        </w:rPr>
        <w:t xml:space="preserve">Opis </w:t>
      </w:r>
      <w:r w:rsidR="00DC3009" w:rsidRPr="003B7B06">
        <w:rPr>
          <w:rFonts w:ascii="Arial" w:hAnsi="Arial" w:cs="Arial"/>
          <w:b/>
          <w:sz w:val="20"/>
          <w:szCs w:val="20"/>
        </w:rPr>
        <w:t xml:space="preserve">planowanego </w:t>
      </w:r>
      <w:r w:rsidRPr="003B7B06">
        <w:rPr>
          <w:rFonts w:ascii="Arial" w:hAnsi="Arial" w:cs="Arial"/>
          <w:b/>
          <w:sz w:val="20"/>
          <w:szCs w:val="20"/>
        </w:rPr>
        <w:t>przedmiotu zamówienia.</w:t>
      </w:r>
    </w:p>
    <w:p w14:paraId="7F3066F6" w14:textId="77777777" w:rsidR="00D3678D" w:rsidRPr="003B7B06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EAE220" w14:textId="48DF8E79" w:rsidR="00D3678D" w:rsidRPr="003B7B06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3B7B0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13F1E215" w14:textId="77777777" w:rsidR="00D3678D" w:rsidRPr="003B7B06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7B0E3B" w14:textId="77777777" w:rsidR="00D3678D" w:rsidRPr="003B7B06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</w:t>
      </w:r>
      <w:r w:rsidRPr="003B7B06">
        <w:rPr>
          <w:rFonts w:ascii="Arial" w:hAnsi="Arial" w:cs="Arial"/>
          <w:sz w:val="20"/>
          <w:szCs w:val="20"/>
        </w:rPr>
        <w:br/>
        <w:t xml:space="preserve">oraz szczegółowy zakres prac, warunki udziału w postępowania i realizacji Zamówienia zostaną zamieszczone na Platformie Zakupowej Grupy TAURON. </w:t>
      </w:r>
    </w:p>
    <w:p w14:paraId="28DDB5AB" w14:textId="77777777" w:rsidR="00D3678D" w:rsidRPr="003B7B06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8F187E" w14:textId="77777777" w:rsidR="00D3678D" w:rsidRPr="003B7B06" w:rsidRDefault="00DC3009" w:rsidP="00960F8E">
      <w:pPr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B7B06">
        <w:rPr>
          <w:rFonts w:ascii="Arial" w:hAnsi="Arial" w:cs="Arial"/>
          <w:b/>
          <w:color w:val="000000"/>
          <w:sz w:val="20"/>
          <w:szCs w:val="20"/>
        </w:rPr>
        <w:t>Opis Planowanego Przedmiotu Zamówienia</w:t>
      </w:r>
    </w:p>
    <w:p w14:paraId="78AB7C87" w14:textId="77777777" w:rsidR="00CC10FB" w:rsidRPr="003B7B06" w:rsidRDefault="00CC10FB" w:rsidP="00960F8E">
      <w:pPr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5D53051" w14:textId="77777777" w:rsidR="00CC10FB" w:rsidRPr="003B7B06" w:rsidRDefault="00CC10FB" w:rsidP="00CC10FB">
      <w:pPr>
        <w:pStyle w:val="Akapitzlist"/>
        <w:autoSpaceDE w:val="0"/>
        <w:autoSpaceDN w:val="0"/>
        <w:adjustRightInd w:val="0"/>
        <w:spacing w:line="276" w:lineRule="auto"/>
        <w:ind w:left="794" w:hanging="51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3B7B06">
        <w:rPr>
          <w:rFonts w:ascii="Arial" w:eastAsia="Calibri" w:hAnsi="Arial" w:cs="Arial"/>
          <w:b/>
          <w:bCs/>
          <w:sz w:val="20"/>
          <w:szCs w:val="20"/>
        </w:rPr>
        <w:t>WYKAZ URZĄDZEŃ:</w:t>
      </w:r>
    </w:p>
    <w:p w14:paraId="75514311" w14:textId="77777777" w:rsidR="00D36FD6" w:rsidRPr="00D36FD6" w:rsidRDefault="00D36FD6" w:rsidP="00D36FD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Wagi samochodowe w Elektrowni II:</w:t>
      </w:r>
    </w:p>
    <w:p w14:paraId="4986CBED" w14:textId="77777777" w:rsidR="00D36FD6" w:rsidRPr="00D36FD6" w:rsidRDefault="00D36FD6" w:rsidP="00D36FD6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Stacja przygotowania mułu węglowego - waga typu DFT-E2 SCHENCK,    oprogramowanie WAG MASTER, terminal PRECIA MOLEN I300;</w:t>
      </w:r>
    </w:p>
    <w:p w14:paraId="534A1A8A" w14:textId="77777777" w:rsidR="00D36FD6" w:rsidRPr="00D36FD6" w:rsidRDefault="00D36FD6" w:rsidP="00D36FD6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Stacja przygotowania mułu węglowego - waga typu DFT-E2 SCHENCK</w:t>
      </w:r>
    </w:p>
    <w:p w14:paraId="5CE8F8FF" w14:textId="77777777" w:rsidR="00D36FD6" w:rsidRPr="00D36FD6" w:rsidRDefault="00D36FD6" w:rsidP="00D36FD6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Odpopielanie K2, K3 - waga typu DFT-E2 SCHRNCK oprogramowanie WAG MASTER, terminal PRECIA MOLEN I300.</w:t>
      </w:r>
    </w:p>
    <w:p w14:paraId="70A538CF" w14:textId="77777777" w:rsidR="00D36FD6" w:rsidRPr="00D36FD6" w:rsidRDefault="00D36FD6" w:rsidP="00D36FD6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Brama transportu biomasy od ul. Martyniaków – wagi typu DFT-E2 SCHENCK oprogramowanie  WAG MASTER, terminal DISOMAT OPUS – 2szt.</w:t>
      </w:r>
    </w:p>
    <w:p w14:paraId="0D8145CD" w14:textId="77777777" w:rsidR="00D36FD6" w:rsidRPr="00D36FD6" w:rsidRDefault="00D36FD6" w:rsidP="00D36FD6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Waga kolejowa w Elektrowni II:</w:t>
      </w:r>
    </w:p>
    <w:p w14:paraId="335F92D4" w14:textId="77777777" w:rsidR="00D36FD6" w:rsidRPr="00D36FD6" w:rsidRDefault="00D36FD6" w:rsidP="00D36FD6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rFonts w:ascii="Arial" w:eastAsia="Calibri" w:hAnsi="Arial" w:cs="Arial"/>
          <w:bCs/>
          <w:iCs/>
          <w:sz w:val="20"/>
          <w:szCs w:val="20"/>
          <w:lang w:val="en-US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 xml:space="preserve">Waga nieautomatyczna elektryczna nr </w:t>
      </w:r>
      <w:proofErr w:type="spellStart"/>
      <w:r w:rsidRPr="00D36FD6">
        <w:rPr>
          <w:rFonts w:ascii="Arial" w:eastAsia="Calibri" w:hAnsi="Arial" w:cs="Arial"/>
          <w:bCs/>
          <w:iCs/>
          <w:sz w:val="20"/>
          <w:szCs w:val="20"/>
        </w:rPr>
        <w:t>fabr</w:t>
      </w:r>
      <w:proofErr w:type="spellEnd"/>
      <w:r w:rsidRPr="00D36FD6">
        <w:rPr>
          <w:rFonts w:ascii="Arial" w:eastAsia="Calibri" w:hAnsi="Arial" w:cs="Arial"/>
          <w:bCs/>
          <w:iCs/>
          <w:sz w:val="20"/>
          <w:szCs w:val="20"/>
        </w:rPr>
        <w:t xml:space="preserve">. </w:t>
      </w:r>
      <w:r w:rsidRPr="00D36FD6">
        <w:rPr>
          <w:rFonts w:ascii="Arial" w:eastAsia="Calibri" w:hAnsi="Arial" w:cs="Arial"/>
          <w:bCs/>
          <w:iCs/>
          <w:sz w:val="20"/>
          <w:szCs w:val="20"/>
          <w:lang w:val="en-US"/>
        </w:rPr>
        <w:t>217PL0094; XDs PRECIA MOLEN SERVICE.</w:t>
      </w:r>
    </w:p>
    <w:p w14:paraId="7490A22F" w14:textId="77777777" w:rsidR="00D36FD6" w:rsidRPr="00D36FD6" w:rsidRDefault="00D36FD6" w:rsidP="00D36FD6">
      <w:pPr>
        <w:pStyle w:val="Akapitzlist"/>
        <w:ind w:left="794"/>
        <w:jc w:val="both"/>
        <w:rPr>
          <w:rFonts w:ascii="Arial" w:eastAsia="Calibri" w:hAnsi="Arial" w:cs="Arial"/>
          <w:b/>
          <w:bCs/>
          <w:iCs/>
          <w:sz w:val="20"/>
          <w:szCs w:val="20"/>
          <w:lang w:val="en-US"/>
        </w:rPr>
      </w:pPr>
    </w:p>
    <w:p w14:paraId="6BAAD6BD" w14:textId="77777777" w:rsidR="00D36FD6" w:rsidRPr="00D36FD6" w:rsidRDefault="00D36FD6" w:rsidP="00D36FD6">
      <w:pPr>
        <w:spacing w:line="276" w:lineRule="auto"/>
        <w:ind w:firstLine="284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/>
          <w:bCs/>
          <w:iCs/>
          <w:sz w:val="20"/>
          <w:szCs w:val="20"/>
        </w:rPr>
        <w:t>ZAKRES PRAC:</w:t>
      </w:r>
    </w:p>
    <w:p w14:paraId="13FCFFA2" w14:textId="77777777" w:rsidR="00D36FD6" w:rsidRPr="00D36FD6" w:rsidRDefault="00D36FD6" w:rsidP="00D36FD6">
      <w:pPr>
        <w:pStyle w:val="Akapitzlist"/>
        <w:spacing w:line="276" w:lineRule="auto"/>
        <w:ind w:left="794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/>
          <w:bCs/>
          <w:iCs/>
          <w:sz w:val="20"/>
          <w:szCs w:val="20"/>
        </w:rPr>
        <w:t xml:space="preserve"> </w:t>
      </w:r>
    </w:p>
    <w:p w14:paraId="6BE79DC6" w14:textId="77777777" w:rsidR="00D36FD6" w:rsidRPr="00D36FD6" w:rsidRDefault="00D36FD6" w:rsidP="00D36FD6">
      <w:pPr>
        <w:pStyle w:val="Akapitzlist"/>
        <w:numPr>
          <w:ilvl w:val="1"/>
          <w:numId w:val="7"/>
        </w:numPr>
        <w:spacing w:line="276" w:lineRule="auto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Przegląd wag samochodowych:</w:t>
      </w:r>
    </w:p>
    <w:p w14:paraId="2F9CB06A" w14:textId="77777777" w:rsidR="00D36FD6" w:rsidRPr="00D36FD6" w:rsidRDefault="00D36FD6" w:rsidP="00D36FD6">
      <w:pPr>
        <w:pStyle w:val="Akapitzlist"/>
        <w:numPr>
          <w:ilvl w:val="2"/>
          <w:numId w:val="8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 xml:space="preserve">sprawdzenie stanu </w:t>
      </w:r>
      <w:proofErr w:type="spellStart"/>
      <w:r w:rsidRPr="00D36FD6">
        <w:rPr>
          <w:rFonts w:ascii="Arial" w:eastAsia="Calibri" w:hAnsi="Arial" w:cs="Arial"/>
          <w:bCs/>
          <w:iCs/>
          <w:sz w:val="20"/>
          <w:szCs w:val="20"/>
        </w:rPr>
        <w:t>odboi</w:t>
      </w:r>
      <w:proofErr w:type="spellEnd"/>
      <w:r w:rsidRPr="00D36FD6">
        <w:rPr>
          <w:rFonts w:ascii="Arial" w:eastAsia="Calibri" w:hAnsi="Arial" w:cs="Arial"/>
          <w:bCs/>
          <w:iCs/>
          <w:sz w:val="20"/>
          <w:szCs w:val="20"/>
        </w:rPr>
        <w:t xml:space="preserve"> i uszczelek gumowych wokół wag,</w:t>
      </w:r>
    </w:p>
    <w:p w14:paraId="2928932C" w14:textId="77777777" w:rsidR="00D36FD6" w:rsidRPr="00D36FD6" w:rsidRDefault="00D36FD6" w:rsidP="00D36FD6">
      <w:pPr>
        <w:pStyle w:val="Akapitzlist"/>
        <w:numPr>
          <w:ilvl w:val="2"/>
          <w:numId w:val="8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sprawdzenie stanu zanieczyszczeń przestrzeni pod pomostami wagowymi,</w:t>
      </w:r>
    </w:p>
    <w:p w14:paraId="14A2CF76" w14:textId="77777777" w:rsidR="00D36FD6" w:rsidRPr="00D36FD6" w:rsidRDefault="00D36FD6" w:rsidP="00D36FD6">
      <w:pPr>
        <w:pStyle w:val="Akapitzlist"/>
        <w:numPr>
          <w:ilvl w:val="2"/>
          <w:numId w:val="8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sprawdzenie stanu mechanicznego łożyskowania czujników tensometrycznych,</w:t>
      </w:r>
    </w:p>
    <w:p w14:paraId="44FD987D" w14:textId="77777777" w:rsidR="00D36FD6" w:rsidRPr="00D36FD6" w:rsidRDefault="00D36FD6" w:rsidP="00D36FD6">
      <w:pPr>
        <w:pStyle w:val="Akapitzlist"/>
        <w:numPr>
          <w:ilvl w:val="2"/>
          <w:numId w:val="8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sprawdzenie metrologiczne wagi:</w:t>
      </w:r>
    </w:p>
    <w:p w14:paraId="4FCFDD35" w14:textId="77777777" w:rsidR="00D36FD6" w:rsidRPr="00D36FD6" w:rsidRDefault="00D36FD6" w:rsidP="00D36FD6">
      <w:pPr>
        <w:pStyle w:val="Akapitzlist"/>
        <w:numPr>
          <w:ilvl w:val="0"/>
          <w:numId w:val="10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powtarzalność wskazań,</w:t>
      </w:r>
    </w:p>
    <w:p w14:paraId="7466265F" w14:textId="77777777" w:rsidR="00D36FD6" w:rsidRPr="00D36FD6" w:rsidRDefault="00D36FD6" w:rsidP="00D36FD6">
      <w:pPr>
        <w:pStyle w:val="Akapitzlist"/>
        <w:numPr>
          <w:ilvl w:val="0"/>
          <w:numId w:val="10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lastRenderedPageBreak/>
        <w:t>nie centryczność wskazań,</w:t>
      </w:r>
    </w:p>
    <w:p w14:paraId="0DDB0ED7" w14:textId="77777777" w:rsidR="00D36FD6" w:rsidRPr="00D36FD6" w:rsidRDefault="00D36FD6" w:rsidP="00D36FD6">
      <w:pPr>
        <w:pStyle w:val="Akapitzlist"/>
        <w:numPr>
          <w:ilvl w:val="0"/>
          <w:numId w:val="10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porównanie wskazań pomiędzy wagami samochodowymi,</w:t>
      </w:r>
    </w:p>
    <w:p w14:paraId="27D4F931" w14:textId="77777777" w:rsidR="00D36FD6" w:rsidRPr="00D36FD6" w:rsidRDefault="00D36FD6" w:rsidP="00D36FD6">
      <w:pPr>
        <w:pStyle w:val="Akapitzlist"/>
        <w:numPr>
          <w:ilvl w:val="0"/>
          <w:numId w:val="11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Przegląd wagi kolejowej.</w:t>
      </w:r>
    </w:p>
    <w:p w14:paraId="30689149" w14:textId="77777777" w:rsidR="00D36FD6" w:rsidRPr="00D36FD6" w:rsidRDefault="00D36FD6" w:rsidP="00D36FD6">
      <w:pPr>
        <w:pStyle w:val="Akapitzlist"/>
        <w:numPr>
          <w:ilvl w:val="0"/>
          <w:numId w:val="14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Przegląd i konserwacja części mechanicznej.</w:t>
      </w:r>
    </w:p>
    <w:p w14:paraId="369A781C" w14:textId="77777777" w:rsidR="00D36FD6" w:rsidRPr="00D36FD6" w:rsidRDefault="00D36FD6" w:rsidP="00D36FD6">
      <w:pPr>
        <w:pStyle w:val="Akapitzlist"/>
        <w:numPr>
          <w:ilvl w:val="0"/>
          <w:numId w:val="14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Przegląd i regulacja wagi po stronie elektrycznej i elektronicznej.</w:t>
      </w:r>
    </w:p>
    <w:p w14:paraId="5EFE94CD" w14:textId="77777777" w:rsidR="00D36FD6" w:rsidRPr="00D36FD6" w:rsidRDefault="00D36FD6" w:rsidP="00D36FD6">
      <w:pPr>
        <w:pStyle w:val="Akapitzlist"/>
        <w:numPr>
          <w:ilvl w:val="0"/>
          <w:numId w:val="14"/>
        </w:numPr>
        <w:ind w:left="993" w:hanging="426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Wykonanie testów dynamicznych i statycznych wagi.</w:t>
      </w:r>
    </w:p>
    <w:p w14:paraId="679F5303" w14:textId="77777777" w:rsidR="00D36FD6" w:rsidRPr="00D36FD6" w:rsidRDefault="00D36FD6" w:rsidP="00D36FD6">
      <w:pPr>
        <w:pStyle w:val="Akapitzlist"/>
        <w:numPr>
          <w:ilvl w:val="0"/>
          <w:numId w:val="11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Czyszczenie przestrzeni pod pomostowej wagi samochodowej,</w:t>
      </w:r>
    </w:p>
    <w:p w14:paraId="6640926C" w14:textId="77777777" w:rsidR="00D36FD6" w:rsidRPr="00D36FD6" w:rsidRDefault="00D36FD6" w:rsidP="00D36FD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Legalizacja wagi samochodowej po naprawie. Wynajem wzorców masy, transport wzorców</w:t>
      </w:r>
    </w:p>
    <w:p w14:paraId="563E2E7F" w14:textId="77777777" w:rsidR="00D36FD6" w:rsidRPr="00D36FD6" w:rsidRDefault="00D36FD6" w:rsidP="00D36FD6">
      <w:pPr>
        <w:pStyle w:val="Akapitzlist"/>
        <w:ind w:left="794"/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z obsługą HDS. Dostarczenie świadectwa legalizacji (oryginał).</w:t>
      </w:r>
    </w:p>
    <w:p w14:paraId="2A8AA23E" w14:textId="77777777" w:rsidR="00D36FD6" w:rsidRPr="00D36FD6" w:rsidRDefault="00D36FD6" w:rsidP="00D36FD6">
      <w:pPr>
        <w:pStyle w:val="Akapitzlist"/>
        <w:numPr>
          <w:ilvl w:val="0"/>
          <w:numId w:val="11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Legalizacja wagi kolejowej po naprawie. Wynajem wagonów towarowych, ich ekspedycja i obsługa. Dostarczenie świadectwa legalizacji (oryginał).</w:t>
      </w:r>
    </w:p>
    <w:p w14:paraId="237EF1C7" w14:textId="77777777" w:rsidR="00D36FD6" w:rsidRPr="00D36FD6" w:rsidRDefault="00D36FD6" w:rsidP="00D36FD6">
      <w:pPr>
        <w:pStyle w:val="Akapitzlist"/>
        <w:numPr>
          <w:ilvl w:val="0"/>
          <w:numId w:val="11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Usuwanie usterek po przeglądzie wag.</w:t>
      </w:r>
    </w:p>
    <w:p w14:paraId="580E1D2F" w14:textId="77777777" w:rsidR="00D36FD6" w:rsidRDefault="00D36FD6" w:rsidP="00D36FD6">
      <w:pPr>
        <w:pStyle w:val="Akapitzlist"/>
        <w:numPr>
          <w:ilvl w:val="0"/>
          <w:numId w:val="11"/>
        </w:numPr>
        <w:rPr>
          <w:rFonts w:ascii="Arial" w:eastAsia="Calibri" w:hAnsi="Arial" w:cs="Arial"/>
          <w:bCs/>
          <w:iCs/>
          <w:sz w:val="20"/>
          <w:szCs w:val="20"/>
        </w:rPr>
      </w:pPr>
      <w:r w:rsidRPr="00D36FD6">
        <w:rPr>
          <w:rFonts w:ascii="Arial" w:eastAsia="Calibri" w:hAnsi="Arial" w:cs="Arial"/>
          <w:bCs/>
          <w:iCs/>
          <w:sz w:val="20"/>
          <w:szCs w:val="20"/>
        </w:rPr>
        <w:t>Bieżące naprawy wag.</w:t>
      </w:r>
    </w:p>
    <w:p w14:paraId="6E0828E3" w14:textId="77777777" w:rsidR="00D36FD6" w:rsidRPr="00D36FD6" w:rsidRDefault="00D36FD6" w:rsidP="00D36FD6">
      <w:pPr>
        <w:pStyle w:val="Akapitzlist"/>
        <w:ind w:left="360"/>
        <w:rPr>
          <w:rFonts w:ascii="Arial" w:eastAsia="Calibri" w:hAnsi="Arial" w:cs="Arial"/>
          <w:bCs/>
          <w:iCs/>
          <w:sz w:val="20"/>
          <w:szCs w:val="20"/>
        </w:rPr>
      </w:pPr>
    </w:p>
    <w:p w14:paraId="760DAE23" w14:textId="77777777" w:rsidR="00D36FD6" w:rsidRPr="0082422C" w:rsidRDefault="00D36FD6" w:rsidP="00D36FD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</w:rPr>
      </w:pPr>
      <w:r w:rsidRPr="0082422C">
        <w:rPr>
          <w:rFonts w:ascii="Arial" w:hAnsi="Arial" w:cs="Arial"/>
          <w:b/>
          <w:color w:val="000000"/>
        </w:rPr>
        <w:t>UWAGA:</w:t>
      </w:r>
    </w:p>
    <w:p w14:paraId="42C506B5" w14:textId="77777777" w:rsidR="00D36FD6" w:rsidRPr="00D36FD6" w:rsidRDefault="00D36FD6" w:rsidP="00D36FD6">
      <w:pPr>
        <w:numPr>
          <w:ilvl w:val="6"/>
          <w:numId w:val="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36FD6">
        <w:rPr>
          <w:rFonts w:ascii="Arial" w:hAnsi="Arial" w:cs="Arial"/>
          <w:color w:val="000000"/>
          <w:sz w:val="20"/>
          <w:szCs w:val="20"/>
        </w:rPr>
        <w:t>Części zamienne dostarcza Wykonawca po uprzednim uzgodnieniu z Zamawiającym.</w:t>
      </w:r>
    </w:p>
    <w:p w14:paraId="1B9F1D08" w14:textId="77777777" w:rsidR="00D36FD6" w:rsidRPr="00D36FD6" w:rsidRDefault="00D36FD6" w:rsidP="00D36FD6">
      <w:pPr>
        <w:numPr>
          <w:ilvl w:val="6"/>
          <w:numId w:val="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36FD6">
        <w:rPr>
          <w:rFonts w:ascii="Arial" w:hAnsi="Arial" w:cs="Arial"/>
          <w:color w:val="000000"/>
          <w:sz w:val="20"/>
          <w:szCs w:val="20"/>
        </w:rPr>
        <w:t>Zamawiający do przeważeń kontrolnych zapewnia samochód ładowny i ładowarkę kołową.</w:t>
      </w:r>
    </w:p>
    <w:p w14:paraId="571E64AA" w14:textId="77777777" w:rsidR="00BD4DC2" w:rsidRPr="003B7B06" w:rsidRDefault="00BD4DC2" w:rsidP="00092FC6">
      <w:pPr>
        <w:pStyle w:val="Akapitzlist"/>
        <w:autoSpaceDE w:val="0"/>
        <w:autoSpaceDN w:val="0"/>
        <w:adjustRightInd w:val="0"/>
        <w:spacing w:line="276" w:lineRule="auto"/>
        <w:ind w:left="794"/>
        <w:jc w:val="both"/>
        <w:rPr>
          <w:rFonts w:ascii="Arial" w:hAnsi="Arial" w:cs="Arial"/>
          <w:sz w:val="20"/>
          <w:szCs w:val="20"/>
        </w:rPr>
      </w:pPr>
    </w:p>
    <w:p w14:paraId="4408B409" w14:textId="77777777" w:rsidR="0084447D" w:rsidRPr="003B7B06" w:rsidRDefault="0084447D" w:rsidP="00960F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Warunki realizacji </w:t>
      </w:r>
      <w:r w:rsidR="00834E52" w:rsidRPr="003B7B06">
        <w:rPr>
          <w:rFonts w:ascii="Arial" w:hAnsi="Arial" w:cs="Arial"/>
          <w:sz w:val="20"/>
          <w:szCs w:val="20"/>
        </w:rPr>
        <w:t>planowanego Z</w:t>
      </w:r>
      <w:r w:rsidRPr="003B7B06">
        <w:rPr>
          <w:rFonts w:ascii="Arial" w:hAnsi="Arial" w:cs="Arial"/>
          <w:sz w:val="20"/>
          <w:szCs w:val="20"/>
        </w:rPr>
        <w:t>amówienia:</w:t>
      </w:r>
    </w:p>
    <w:p w14:paraId="1CEF94CA" w14:textId="77777777" w:rsidR="0084447D" w:rsidRPr="003B7B06" w:rsidRDefault="00ED0A52" w:rsidP="00960F8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miejsce </w:t>
      </w:r>
      <w:r w:rsidR="0084447D" w:rsidRPr="003B7B06">
        <w:rPr>
          <w:rFonts w:ascii="Arial" w:hAnsi="Arial" w:cs="Arial"/>
          <w:sz w:val="20"/>
          <w:szCs w:val="20"/>
        </w:rPr>
        <w:t>realizacji prac</w:t>
      </w:r>
      <w:r w:rsidR="00BD4DC2" w:rsidRPr="003B7B06">
        <w:rPr>
          <w:rFonts w:ascii="Arial" w:hAnsi="Arial" w:cs="Arial"/>
          <w:sz w:val="20"/>
          <w:szCs w:val="20"/>
        </w:rPr>
        <w:t>:</w:t>
      </w:r>
      <w:r w:rsidR="0084447D" w:rsidRPr="003B7B06">
        <w:rPr>
          <w:rFonts w:ascii="Arial" w:hAnsi="Arial" w:cs="Arial"/>
          <w:sz w:val="20"/>
          <w:szCs w:val="20"/>
        </w:rPr>
        <w:t xml:space="preserve"> </w:t>
      </w:r>
      <w:r w:rsidR="00CC10FB" w:rsidRPr="003B7B06">
        <w:rPr>
          <w:rFonts w:ascii="Arial" w:hAnsi="Arial" w:cs="Arial"/>
          <w:b/>
          <w:sz w:val="20"/>
          <w:szCs w:val="20"/>
        </w:rPr>
        <w:t>TAURON Wytwarzanie Spółka Akcyjna ‒ Oddział Elektrownia Jaworzno III  w Jaworznie – Elektrownia II</w:t>
      </w:r>
    </w:p>
    <w:p w14:paraId="2E2BC2DB" w14:textId="66113040" w:rsidR="002E5A0E" w:rsidRPr="00D36FD6" w:rsidRDefault="000A1DDD" w:rsidP="00D36FD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>przewidywany</w:t>
      </w:r>
      <w:r w:rsidR="00E81DC7" w:rsidRPr="003B7B06">
        <w:rPr>
          <w:rFonts w:ascii="Arial" w:hAnsi="Arial" w:cs="Arial"/>
          <w:sz w:val="20"/>
          <w:szCs w:val="20"/>
        </w:rPr>
        <w:t xml:space="preserve"> termin</w:t>
      </w:r>
      <w:r w:rsidR="002E5A0E" w:rsidRPr="003B7B06">
        <w:rPr>
          <w:rFonts w:ascii="Arial" w:hAnsi="Arial" w:cs="Arial"/>
          <w:sz w:val="20"/>
          <w:szCs w:val="20"/>
        </w:rPr>
        <w:t xml:space="preserve"> realizacji</w:t>
      </w:r>
      <w:r w:rsidR="00960F8E" w:rsidRPr="003B7B06">
        <w:rPr>
          <w:rFonts w:ascii="Arial" w:hAnsi="Arial" w:cs="Arial"/>
          <w:sz w:val="20"/>
          <w:szCs w:val="20"/>
        </w:rPr>
        <w:t xml:space="preserve"> prac:</w:t>
      </w:r>
      <w:r w:rsidRPr="003B7B06">
        <w:rPr>
          <w:rFonts w:ascii="Arial" w:hAnsi="Arial" w:cs="Arial"/>
          <w:sz w:val="20"/>
          <w:szCs w:val="20"/>
        </w:rPr>
        <w:t xml:space="preserve"> </w:t>
      </w:r>
      <w:r w:rsidR="00D36FD6">
        <w:rPr>
          <w:rFonts w:ascii="Arial" w:hAnsi="Arial" w:cs="Arial"/>
          <w:bCs/>
          <w:iCs/>
          <w:sz w:val="20"/>
          <w:szCs w:val="20"/>
        </w:rPr>
        <w:t>o</w:t>
      </w:r>
      <w:r w:rsidR="00D36FD6" w:rsidRPr="00D36FD6">
        <w:rPr>
          <w:rFonts w:ascii="Arial" w:hAnsi="Arial" w:cs="Arial"/>
          <w:bCs/>
          <w:iCs/>
          <w:sz w:val="20"/>
          <w:szCs w:val="20"/>
        </w:rPr>
        <w:t>d 01.05.2024r do 30.04.2025r</w:t>
      </w:r>
    </w:p>
    <w:p w14:paraId="5FDF0B3F" w14:textId="77777777" w:rsidR="00BD4DC2" w:rsidRPr="003B7B06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ABF58DD" w14:textId="77777777" w:rsidR="00D3678D" w:rsidRPr="003B7B06" w:rsidRDefault="00D3678D" w:rsidP="00D3678D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9C0DC1E" w14:textId="77777777" w:rsidR="00D3678D" w:rsidRPr="003B7B06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7B06">
        <w:rPr>
          <w:rFonts w:ascii="Arial" w:hAnsi="Arial" w:cs="Arial"/>
          <w:b/>
          <w:sz w:val="20"/>
          <w:szCs w:val="20"/>
        </w:rPr>
        <w:t>W przypadku</w:t>
      </w:r>
      <w:r w:rsidR="00C74B49" w:rsidRPr="003B7B06">
        <w:rPr>
          <w:rFonts w:ascii="Arial" w:hAnsi="Arial" w:cs="Arial"/>
          <w:b/>
          <w:sz w:val="20"/>
          <w:szCs w:val="20"/>
        </w:rPr>
        <w:t xml:space="preserve"> pytań prosimy o kontakt</w:t>
      </w:r>
      <w:r w:rsidRPr="003B7B06">
        <w:rPr>
          <w:rFonts w:ascii="Arial" w:hAnsi="Arial" w:cs="Arial"/>
          <w:b/>
          <w:sz w:val="20"/>
          <w:szCs w:val="20"/>
        </w:rPr>
        <w:t xml:space="preserve">: </w:t>
      </w:r>
    </w:p>
    <w:p w14:paraId="716F7BF7" w14:textId="7BAFF4AA" w:rsidR="00D36FD6" w:rsidRDefault="00D36FD6" w:rsidP="00D36FD6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D36FD6">
        <w:rPr>
          <w:rFonts w:ascii="Arial" w:hAnsi="Arial" w:cs="Arial"/>
          <w:b/>
          <w:sz w:val="20"/>
          <w:szCs w:val="20"/>
          <w:lang w:val="en-US"/>
        </w:rPr>
        <w:t xml:space="preserve">Mirosław </w:t>
      </w:r>
      <w:proofErr w:type="spellStart"/>
      <w:r w:rsidRPr="00D36FD6">
        <w:rPr>
          <w:rFonts w:ascii="Arial" w:hAnsi="Arial" w:cs="Arial"/>
          <w:b/>
          <w:sz w:val="20"/>
          <w:szCs w:val="20"/>
          <w:lang w:val="en-US"/>
        </w:rPr>
        <w:t>Trafiałek</w:t>
      </w:r>
      <w:proofErr w:type="spellEnd"/>
      <w:r w:rsidRPr="00D36FD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D36FD6">
        <w:rPr>
          <w:rFonts w:ascii="Arial" w:hAnsi="Arial" w:cs="Arial"/>
          <w:bCs/>
          <w:sz w:val="20"/>
          <w:szCs w:val="20"/>
          <w:lang w:val="en-US"/>
        </w:rPr>
        <w:t xml:space="preserve">   nr tel.: (32) 715 2273, email:  </w:t>
      </w:r>
      <w:hyperlink r:id="rId11" w:history="1">
        <w:r w:rsidRPr="00D36FD6">
          <w:rPr>
            <w:rStyle w:val="Hipercze"/>
            <w:rFonts w:ascii="Arial" w:hAnsi="Arial" w:cs="Arial"/>
            <w:bCs/>
            <w:sz w:val="20"/>
            <w:szCs w:val="20"/>
            <w:lang w:val="en-US"/>
          </w:rPr>
          <w:t>miroslaw.trafialek@tauron-wytwarzanie.pl</w:t>
        </w:r>
      </w:hyperlink>
    </w:p>
    <w:p w14:paraId="17EF21DB" w14:textId="45FE860C" w:rsidR="00D36FD6" w:rsidRPr="00D36FD6" w:rsidRDefault="00D36FD6" w:rsidP="00D36FD6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D36FD6">
        <w:rPr>
          <w:rFonts w:ascii="Arial" w:hAnsi="Arial" w:cs="Arial"/>
          <w:b/>
          <w:sz w:val="20"/>
          <w:szCs w:val="20"/>
          <w:lang w:val="en-US"/>
        </w:rPr>
        <w:t xml:space="preserve">Grzegorz </w:t>
      </w:r>
      <w:proofErr w:type="spellStart"/>
      <w:r w:rsidRPr="00D36FD6">
        <w:rPr>
          <w:rFonts w:ascii="Arial" w:hAnsi="Arial" w:cs="Arial"/>
          <w:b/>
          <w:sz w:val="20"/>
          <w:szCs w:val="20"/>
          <w:lang w:val="en-US"/>
        </w:rPr>
        <w:t>Węgrzyn</w:t>
      </w:r>
      <w:proofErr w:type="spellEnd"/>
      <w:r w:rsidRPr="00D36FD6">
        <w:rPr>
          <w:rFonts w:ascii="Arial" w:hAnsi="Arial" w:cs="Arial"/>
          <w:bCs/>
          <w:sz w:val="20"/>
          <w:szCs w:val="20"/>
          <w:lang w:val="en-US"/>
        </w:rPr>
        <w:t xml:space="preserve"> nr tel.: (32) 715 2656, email:  </w:t>
      </w:r>
      <w:hyperlink r:id="rId12" w:history="1">
        <w:r w:rsidRPr="00D36FD6">
          <w:rPr>
            <w:rStyle w:val="Hipercze"/>
            <w:rFonts w:ascii="Arial" w:hAnsi="Arial" w:cs="Arial"/>
            <w:bCs/>
            <w:sz w:val="20"/>
            <w:szCs w:val="20"/>
            <w:lang w:val="en-US"/>
          </w:rPr>
          <w:t>grzegorz.wegrzyn@tauron-wytwarzanie.pl</w:t>
        </w:r>
      </w:hyperlink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</w:p>
    <w:p w14:paraId="4BF28123" w14:textId="77777777" w:rsidR="00D36FD6" w:rsidRPr="00D36FD6" w:rsidRDefault="00D36FD6" w:rsidP="00D36FD6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36FD6">
        <w:rPr>
          <w:rFonts w:ascii="Arial" w:hAnsi="Arial" w:cs="Arial"/>
          <w:b/>
          <w:sz w:val="20"/>
          <w:szCs w:val="20"/>
        </w:rPr>
        <w:t xml:space="preserve">Grzegorz </w:t>
      </w:r>
      <w:proofErr w:type="spellStart"/>
      <w:r w:rsidRPr="00D36FD6">
        <w:rPr>
          <w:rFonts w:ascii="Arial" w:hAnsi="Arial" w:cs="Arial"/>
          <w:b/>
          <w:sz w:val="20"/>
          <w:szCs w:val="20"/>
        </w:rPr>
        <w:t>Nabagło</w:t>
      </w:r>
      <w:proofErr w:type="spellEnd"/>
      <w:r w:rsidRPr="00D36FD6">
        <w:rPr>
          <w:rFonts w:ascii="Arial" w:hAnsi="Arial" w:cs="Arial"/>
          <w:bCs/>
          <w:sz w:val="20"/>
          <w:szCs w:val="20"/>
        </w:rPr>
        <w:t xml:space="preserve">   nr tel.: 32-715 25 55, email:  </w:t>
      </w:r>
      <w:hyperlink r:id="rId13" w:history="1">
        <w:r w:rsidRPr="00D36FD6">
          <w:rPr>
            <w:rStyle w:val="Hipercze"/>
            <w:rFonts w:ascii="Arial" w:hAnsi="Arial" w:cs="Arial"/>
            <w:bCs/>
            <w:sz w:val="20"/>
            <w:szCs w:val="20"/>
          </w:rPr>
          <w:t>grzegorz.nabaglo@tauron-wywtarzanie.pl</w:t>
        </w:r>
      </w:hyperlink>
    </w:p>
    <w:p w14:paraId="14084532" w14:textId="7340CC6B" w:rsidR="00CC10FB" w:rsidRPr="003B7B06" w:rsidRDefault="00CC10FB" w:rsidP="00CC10FB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 xml:space="preserve"> </w:t>
      </w:r>
    </w:p>
    <w:p w14:paraId="1C534617" w14:textId="77777777" w:rsidR="00C74B49" w:rsidRPr="003B7B06" w:rsidRDefault="00C74B49" w:rsidP="00C74B49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B4994D" w14:textId="49ECC319" w:rsidR="00D3678D" w:rsidRPr="003B7B06" w:rsidRDefault="00D3678D" w:rsidP="00C74B49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>Odpowiedź na powyższe badanie rynku wraz ze wstępną ofertą cenową</w:t>
      </w:r>
      <w:r w:rsidR="00C74B49" w:rsidRPr="003B7B06">
        <w:rPr>
          <w:rFonts w:ascii="Arial" w:hAnsi="Arial" w:cs="Arial"/>
          <w:sz w:val="20"/>
          <w:szCs w:val="20"/>
        </w:rPr>
        <w:t xml:space="preserve"> (załącznik nr 1)</w:t>
      </w:r>
      <w:r w:rsidRPr="003B7B06">
        <w:rPr>
          <w:rFonts w:ascii="Arial" w:hAnsi="Arial" w:cs="Arial"/>
          <w:sz w:val="20"/>
          <w:szCs w:val="20"/>
        </w:rPr>
        <w:t xml:space="preserve"> prosimy składać </w:t>
      </w:r>
      <w:r w:rsidR="00C74B49" w:rsidRPr="003B7B06">
        <w:rPr>
          <w:rFonts w:ascii="Arial" w:hAnsi="Arial" w:cs="Arial"/>
          <w:sz w:val="20"/>
          <w:szCs w:val="20"/>
        </w:rPr>
        <w:t>z</w:t>
      </w:r>
      <w:r w:rsidRPr="003B7B06">
        <w:rPr>
          <w:rFonts w:ascii="Arial" w:hAnsi="Arial" w:cs="Arial"/>
          <w:sz w:val="20"/>
          <w:szCs w:val="20"/>
        </w:rPr>
        <w:t xml:space="preserve">a pośrednictwem Platformy Zakupowej Grupy TAURON SWOZ </w:t>
      </w:r>
      <w:r w:rsidRPr="003B7B06">
        <w:rPr>
          <w:rFonts w:ascii="Arial" w:hAnsi="Arial" w:cs="Arial"/>
          <w:b/>
          <w:sz w:val="20"/>
          <w:szCs w:val="20"/>
        </w:rPr>
        <w:t xml:space="preserve">w terminie do dnia </w:t>
      </w:r>
      <w:r w:rsidR="00D36FD6">
        <w:rPr>
          <w:rFonts w:ascii="Arial" w:hAnsi="Arial" w:cs="Arial"/>
          <w:b/>
          <w:sz w:val="20"/>
          <w:szCs w:val="20"/>
        </w:rPr>
        <w:t>25</w:t>
      </w:r>
      <w:r w:rsidR="00CC10FB" w:rsidRPr="003B7B06">
        <w:rPr>
          <w:rFonts w:ascii="Arial" w:hAnsi="Arial" w:cs="Arial"/>
          <w:b/>
          <w:sz w:val="20"/>
          <w:szCs w:val="20"/>
        </w:rPr>
        <w:t>.01.2024</w:t>
      </w:r>
      <w:r w:rsidR="0091013B" w:rsidRPr="003B7B06">
        <w:rPr>
          <w:rFonts w:ascii="Arial" w:hAnsi="Arial" w:cs="Arial"/>
          <w:b/>
          <w:sz w:val="20"/>
          <w:szCs w:val="20"/>
        </w:rPr>
        <w:t>.</w:t>
      </w:r>
      <w:r w:rsidRPr="003B7B06">
        <w:rPr>
          <w:rFonts w:ascii="Arial" w:hAnsi="Arial" w:cs="Arial"/>
          <w:b/>
          <w:sz w:val="20"/>
          <w:szCs w:val="20"/>
        </w:rPr>
        <w:t xml:space="preserve">r do godziny </w:t>
      </w:r>
      <w:r w:rsidR="00C74B49" w:rsidRPr="003B7B06">
        <w:rPr>
          <w:rFonts w:ascii="Arial" w:hAnsi="Arial" w:cs="Arial"/>
          <w:b/>
          <w:sz w:val="20"/>
          <w:szCs w:val="20"/>
        </w:rPr>
        <w:t>15:00</w:t>
      </w:r>
      <w:r w:rsidRPr="003B7B06">
        <w:rPr>
          <w:rFonts w:ascii="Arial" w:hAnsi="Arial" w:cs="Arial"/>
          <w:sz w:val="20"/>
          <w:szCs w:val="20"/>
        </w:rPr>
        <w:t xml:space="preserve"> lub za pośrednictwem poczty elektronicznej na adres mailowy: </w:t>
      </w:r>
      <w:hyperlink r:id="rId14" w:history="1">
        <w:r w:rsidR="00C74B49" w:rsidRPr="003B7B06">
          <w:rPr>
            <w:rStyle w:val="Hipercze"/>
            <w:rFonts w:ascii="Arial" w:hAnsi="Arial" w:cs="Arial"/>
            <w:sz w:val="20"/>
            <w:szCs w:val="20"/>
          </w:rPr>
          <w:t>piotr.zak@tauron-wytwarzanie.pl</w:t>
        </w:r>
      </w:hyperlink>
    </w:p>
    <w:p w14:paraId="4869FA9C" w14:textId="77777777" w:rsidR="00D3678D" w:rsidRPr="003B7B06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24C01222" w14:textId="77777777" w:rsidR="00D3678D" w:rsidRPr="003B7B06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784658F" w14:textId="77777777" w:rsidR="00D3678D" w:rsidRPr="003B7B06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D391C88" w14:textId="77777777" w:rsidR="00D3678D" w:rsidRPr="003B7B06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08515F" w14:textId="77777777" w:rsidR="00D3678D" w:rsidRPr="003B7B06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265352" w14:textId="77777777" w:rsidR="00D3678D" w:rsidRPr="003B7B06" w:rsidRDefault="00D3678D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6575844" w14:textId="77777777" w:rsidR="0091013B" w:rsidRPr="003B7B06" w:rsidRDefault="0091013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E213A0" w14:textId="77777777" w:rsidR="0091013B" w:rsidRPr="003B7B06" w:rsidRDefault="0091013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F17C2AE" w14:textId="77777777" w:rsidR="0091013B" w:rsidRPr="003B7B06" w:rsidRDefault="0091013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D947A15" w14:textId="77777777" w:rsidR="00C74B49" w:rsidRPr="003B7B06" w:rsidRDefault="00C74B49">
      <w:pPr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br w:type="page"/>
      </w:r>
    </w:p>
    <w:p w14:paraId="341C4E8C" w14:textId="77777777" w:rsidR="0091013B" w:rsidRPr="003B7B06" w:rsidRDefault="0091013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FE1F4F" w14:textId="77777777" w:rsidR="0091013B" w:rsidRPr="003B7B06" w:rsidRDefault="0091013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C03FA5A" w14:textId="77777777" w:rsidR="0091013B" w:rsidRPr="003B7B06" w:rsidRDefault="0091013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3B7B06">
        <w:rPr>
          <w:rFonts w:ascii="Arial" w:hAnsi="Arial" w:cs="Arial"/>
          <w:sz w:val="20"/>
          <w:szCs w:val="20"/>
        </w:rPr>
        <w:t>Załącznik nr 1 do Zaproszenia</w:t>
      </w:r>
    </w:p>
    <w:p w14:paraId="3FA85B09" w14:textId="77777777" w:rsidR="0091013B" w:rsidRPr="003B7B06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8B94A5A" w14:textId="77777777" w:rsidR="00C74B49" w:rsidRPr="003B7B06" w:rsidRDefault="00C74B49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7662F9E" w14:textId="77777777" w:rsidR="00F821F9" w:rsidRDefault="00F821F9" w:rsidP="00F821F9">
      <w:pPr>
        <w:keepNext/>
        <w:spacing w:after="0" w:line="312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F821F9">
        <w:rPr>
          <w:rFonts w:ascii="Arial" w:eastAsia="Times New Roman" w:hAnsi="Arial" w:cs="Arial"/>
          <w:b/>
          <w:lang w:eastAsia="pl-PL"/>
        </w:rPr>
        <w:t>FORMULARZ CENOWY</w:t>
      </w:r>
    </w:p>
    <w:p w14:paraId="663DA0D4" w14:textId="77777777" w:rsidR="00F821F9" w:rsidRDefault="00F821F9" w:rsidP="00F821F9">
      <w:pPr>
        <w:keepNext/>
        <w:spacing w:after="0" w:line="312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14:paraId="654FDC73" w14:textId="77777777" w:rsidR="00F821F9" w:rsidRPr="00F821F9" w:rsidRDefault="00F821F9" w:rsidP="00F821F9">
      <w:pPr>
        <w:keepNext/>
        <w:spacing w:after="0" w:line="312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14:paraId="43C91626" w14:textId="77777777" w:rsidR="00F821F9" w:rsidRPr="00F821F9" w:rsidRDefault="00F821F9" w:rsidP="00F821F9">
      <w:pPr>
        <w:keepNext/>
        <w:spacing w:after="0" w:line="312" w:lineRule="auto"/>
        <w:outlineLvl w:val="0"/>
        <w:rPr>
          <w:rFonts w:ascii="Arial" w:eastAsia="Times New Roman" w:hAnsi="Arial" w:cs="Arial"/>
          <w:b/>
          <w:lang w:eastAsia="pl-PL"/>
        </w:rPr>
      </w:pPr>
      <w:r w:rsidRPr="00F821F9">
        <w:rPr>
          <w:rFonts w:ascii="Arial" w:eastAsia="Times New Roman" w:hAnsi="Arial" w:cs="Arial"/>
          <w:b/>
          <w:lang w:eastAsia="pl-PL"/>
        </w:rPr>
        <w:t>Dane Wykonawcy:</w:t>
      </w:r>
    </w:p>
    <w:p w14:paraId="146378A3" w14:textId="77777777" w:rsidR="00F821F9" w:rsidRPr="00F821F9" w:rsidRDefault="00F821F9" w:rsidP="00F821F9">
      <w:pPr>
        <w:keepNext/>
        <w:spacing w:after="0" w:line="312" w:lineRule="auto"/>
        <w:outlineLvl w:val="0"/>
        <w:rPr>
          <w:rFonts w:ascii="Arial" w:eastAsia="Times New Roman" w:hAnsi="Arial" w:cs="Arial"/>
          <w:lang w:eastAsia="pl-PL"/>
        </w:rPr>
      </w:pPr>
      <w:r w:rsidRPr="00F821F9">
        <w:rPr>
          <w:rFonts w:ascii="Arial" w:eastAsia="Times New Roman" w:hAnsi="Arial" w:cs="Arial"/>
          <w:lang w:eastAsia="pl-PL"/>
        </w:rPr>
        <w:t>Nazwa</w:t>
      </w:r>
      <w:r w:rsidRPr="00F821F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4717CDF8" w14:textId="77777777" w:rsidR="00F821F9" w:rsidRPr="00F821F9" w:rsidRDefault="00F821F9" w:rsidP="00F821F9">
      <w:pPr>
        <w:keepNext/>
        <w:spacing w:after="0" w:line="312" w:lineRule="auto"/>
        <w:outlineLvl w:val="0"/>
        <w:rPr>
          <w:rFonts w:ascii="Arial" w:eastAsia="Times New Roman" w:hAnsi="Arial" w:cs="Arial"/>
          <w:lang w:eastAsia="pl-PL"/>
        </w:rPr>
      </w:pPr>
      <w:r w:rsidRPr="00F821F9">
        <w:rPr>
          <w:rFonts w:ascii="Arial" w:eastAsia="Times New Roman" w:hAnsi="Arial" w:cs="Arial"/>
          <w:lang w:eastAsia="pl-PL"/>
        </w:rPr>
        <w:t>Adres</w:t>
      </w:r>
      <w:r w:rsidRPr="00F821F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4EDC9F2A" w14:textId="77777777" w:rsidR="00D36FD6" w:rsidRPr="00D36FD6" w:rsidRDefault="00F821F9" w:rsidP="00D36FD6">
      <w:pPr>
        <w:rPr>
          <w:rFonts w:ascii="Arial" w:eastAsia="Times New Roman" w:hAnsi="Arial" w:cs="Arial"/>
          <w:b/>
          <w:lang w:eastAsia="pl-PL"/>
        </w:rPr>
      </w:pPr>
      <w:r w:rsidRPr="00F821F9">
        <w:rPr>
          <w:rFonts w:ascii="Arial" w:eastAsia="Times New Roman" w:hAnsi="Arial" w:cs="Arial"/>
          <w:lang w:eastAsia="pl-PL"/>
        </w:rPr>
        <w:t xml:space="preserve">zadanie pod nazwą: </w:t>
      </w:r>
      <w:r w:rsidR="00D36FD6" w:rsidRPr="00D36FD6">
        <w:rPr>
          <w:rFonts w:ascii="Arial" w:eastAsia="Times New Roman" w:hAnsi="Arial" w:cs="Arial"/>
          <w:b/>
          <w:lang w:eastAsia="pl-PL"/>
        </w:rPr>
        <w:t>„Serwis i naprawa wag w TAURON Wytwarzanie Spółka Akcyjna -  Oddział Elektrownia Jaworzno III w Jaworznie - Elektrownia II”</w:t>
      </w:r>
    </w:p>
    <w:p w14:paraId="3683743A" w14:textId="77777777" w:rsidR="00D36FD6" w:rsidRPr="00D36FD6" w:rsidRDefault="00D36FD6" w:rsidP="00D36FD6">
      <w:pPr>
        <w:spacing w:after="0" w:line="312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273"/>
        <w:gridCol w:w="320"/>
        <w:gridCol w:w="887"/>
        <w:gridCol w:w="1261"/>
        <w:gridCol w:w="733"/>
        <w:gridCol w:w="839"/>
        <w:gridCol w:w="1006"/>
      </w:tblGrid>
      <w:tr w:rsidR="00D36FD6" w:rsidRPr="005C61A6" w14:paraId="1495EF69" w14:textId="77777777" w:rsidTr="00D36FD6">
        <w:tc>
          <w:tcPr>
            <w:tcW w:w="2366" w:type="pct"/>
            <w:gridSpan w:val="2"/>
            <w:shd w:val="clear" w:color="auto" w:fill="C6D9F1"/>
            <w:vAlign w:val="center"/>
          </w:tcPr>
          <w:p w14:paraId="6C0EB7AD" w14:textId="77777777" w:rsidR="00D36FD6" w:rsidRPr="00D36FD6" w:rsidRDefault="00D36FD6" w:rsidP="00D36FD6">
            <w:pPr>
              <w:spacing w:after="0" w:line="240" w:lineRule="auto"/>
              <w:ind w:left="10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Rodzaj prac</w:t>
            </w:r>
          </w:p>
        </w:tc>
        <w:tc>
          <w:tcPr>
            <w:tcW w:w="628" w:type="pct"/>
            <w:gridSpan w:val="2"/>
            <w:shd w:val="clear" w:color="auto" w:fill="C6D9F1"/>
            <w:vAlign w:val="center"/>
          </w:tcPr>
          <w:p w14:paraId="0BA94EA7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15" w:type="pct"/>
            <w:shd w:val="clear" w:color="auto" w:fill="C6D9F1"/>
            <w:vAlign w:val="center"/>
          </w:tcPr>
          <w:p w14:paraId="793B183C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Ilość</w:t>
            </w:r>
          </w:p>
        </w:tc>
        <w:tc>
          <w:tcPr>
            <w:tcW w:w="743" w:type="pct"/>
            <w:gridSpan w:val="2"/>
            <w:shd w:val="clear" w:color="auto" w:fill="C6D9F1"/>
          </w:tcPr>
          <w:p w14:paraId="6B1D9F25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jednostkowa*)</w:t>
            </w:r>
          </w:p>
        </w:tc>
        <w:tc>
          <w:tcPr>
            <w:tcW w:w="648" w:type="pct"/>
            <w:shd w:val="clear" w:color="auto" w:fill="C6D9F1"/>
          </w:tcPr>
          <w:p w14:paraId="6A6F3744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14:paraId="47A80A0A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3x4</w:t>
            </w:r>
          </w:p>
        </w:tc>
      </w:tr>
      <w:tr w:rsidR="00D36FD6" w:rsidRPr="00D36FD6" w14:paraId="349B0E32" w14:textId="77777777" w:rsidTr="007C51D9">
        <w:tc>
          <w:tcPr>
            <w:tcW w:w="2366" w:type="pct"/>
            <w:gridSpan w:val="2"/>
            <w:vAlign w:val="center"/>
          </w:tcPr>
          <w:p w14:paraId="570E5773" w14:textId="77777777" w:rsidR="00D36FD6" w:rsidRPr="00D36FD6" w:rsidRDefault="00D36FD6" w:rsidP="00D36FD6">
            <w:pPr>
              <w:spacing w:after="0" w:line="240" w:lineRule="auto"/>
              <w:ind w:left="108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8" w:type="pct"/>
            <w:gridSpan w:val="2"/>
            <w:vAlign w:val="center"/>
          </w:tcPr>
          <w:p w14:paraId="5C3DBB7B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5" w:type="pct"/>
            <w:vAlign w:val="center"/>
          </w:tcPr>
          <w:p w14:paraId="474E3C51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3" w:type="pct"/>
            <w:gridSpan w:val="2"/>
          </w:tcPr>
          <w:p w14:paraId="1F6CD914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8" w:type="pct"/>
          </w:tcPr>
          <w:p w14:paraId="2DD08C17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D36FD6" w:rsidRPr="005C61A6" w14:paraId="447C1F88" w14:textId="77777777" w:rsidTr="00D36FD6">
        <w:trPr>
          <w:trHeight w:val="423"/>
        </w:trPr>
        <w:tc>
          <w:tcPr>
            <w:tcW w:w="2366" w:type="pct"/>
            <w:gridSpan w:val="2"/>
          </w:tcPr>
          <w:p w14:paraId="3B7C64B6" w14:textId="77777777" w:rsidR="00D36FD6" w:rsidRPr="00D36FD6" w:rsidRDefault="00D36FD6" w:rsidP="00D36FD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 techniczny wagi samochodowej </w:t>
            </w:r>
          </w:p>
        </w:tc>
        <w:tc>
          <w:tcPr>
            <w:tcW w:w="628" w:type="pct"/>
            <w:gridSpan w:val="2"/>
            <w:vAlign w:val="center"/>
          </w:tcPr>
          <w:p w14:paraId="2E307E13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15" w:type="pct"/>
            <w:vAlign w:val="center"/>
          </w:tcPr>
          <w:p w14:paraId="15615E38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43" w:type="pct"/>
            <w:gridSpan w:val="2"/>
            <w:shd w:val="clear" w:color="auto" w:fill="D6E3BC"/>
          </w:tcPr>
          <w:p w14:paraId="5368507A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8" w:type="pct"/>
            <w:shd w:val="clear" w:color="auto" w:fill="D6E3BC"/>
          </w:tcPr>
          <w:p w14:paraId="63E432C2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6FD6" w:rsidRPr="005C61A6" w14:paraId="6366C30B" w14:textId="77777777" w:rsidTr="00D36FD6">
        <w:trPr>
          <w:trHeight w:val="423"/>
        </w:trPr>
        <w:tc>
          <w:tcPr>
            <w:tcW w:w="2366" w:type="pct"/>
            <w:gridSpan w:val="2"/>
          </w:tcPr>
          <w:p w14:paraId="68D28330" w14:textId="77777777" w:rsidR="00D36FD6" w:rsidRPr="00D36FD6" w:rsidRDefault="00D36FD6" w:rsidP="00D36FD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 techniczny wagi  kolejowej </w:t>
            </w:r>
          </w:p>
        </w:tc>
        <w:tc>
          <w:tcPr>
            <w:tcW w:w="628" w:type="pct"/>
            <w:gridSpan w:val="2"/>
            <w:vAlign w:val="center"/>
          </w:tcPr>
          <w:p w14:paraId="6EFFC005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15" w:type="pct"/>
            <w:vAlign w:val="center"/>
          </w:tcPr>
          <w:p w14:paraId="64767C1F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3" w:type="pct"/>
            <w:gridSpan w:val="2"/>
            <w:shd w:val="clear" w:color="auto" w:fill="D6E3BC"/>
          </w:tcPr>
          <w:p w14:paraId="3084984A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8" w:type="pct"/>
            <w:shd w:val="clear" w:color="auto" w:fill="D6E3BC"/>
          </w:tcPr>
          <w:p w14:paraId="69D31F5B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6FD6" w:rsidRPr="005C61A6" w14:paraId="7A3EE649" w14:textId="77777777" w:rsidTr="00D36FD6">
        <w:trPr>
          <w:trHeight w:val="423"/>
        </w:trPr>
        <w:tc>
          <w:tcPr>
            <w:tcW w:w="2366" w:type="pct"/>
            <w:gridSpan w:val="2"/>
          </w:tcPr>
          <w:p w14:paraId="785566CB" w14:textId="77777777" w:rsidR="00D36FD6" w:rsidRPr="00D36FD6" w:rsidRDefault="00D36FD6" w:rsidP="00D36FD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Czyszczenie przestrzeni  pod pomostowej wagi samochodowej</w:t>
            </w:r>
          </w:p>
        </w:tc>
        <w:tc>
          <w:tcPr>
            <w:tcW w:w="628" w:type="pct"/>
            <w:gridSpan w:val="2"/>
            <w:vAlign w:val="center"/>
          </w:tcPr>
          <w:p w14:paraId="7F5565DD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15" w:type="pct"/>
            <w:vAlign w:val="center"/>
          </w:tcPr>
          <w:p w14:paraId="0A31D3B0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3" w:type="pct"/>
            <w:gridSpan w:val="2"/>
            <w:shd w:val="clear" w:color="auto" w:fill="D6E3BC"/>
          </w:tcPr>
          <w:p w14:paraId="3492B8EA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8" w:type="pct"/>
            <w:shd w:val="clear" w:color="auto" w:fill="D6E3BC"/>
          </w:tcPr>
          <w:p w14:paraId="7BCCC8C3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6FD6" w:rsidRPr="005C61A6" w14:paraId="1940506C" w14:textId="77777777" w:rsidTr="00D36FD6">
        <w:trPr>
          <w:trHeight w:val="423"/>
        </w:trPr>
        <w:tc>
          <w:tcPr>
            <w:tcW w:w="2366" w:type="pct"/>
            <w:gridSpan w:val="2"/>
          </w:tcPr>
          <w:p w14:paraId="5A156BB0" w14:textId="77777777" w:rsidR="00D36FD6" w:rsidRPr="00D36FD6" w:rsidRDefault="00D36FD6" w:rsidP="00D36FD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Legalizacja wagi samochodowej po naprawie. Wynajem wzorców masy, transport wzorców</w:t>
            </w:r>
          </w:p>
          <w:p w14:paraId="02D131CE" w14:textId="77777777" w:rsidR="00D36FD6" w:rsidRPr="00D36FD6" w:rsidRDefault="00D36FD6" w:rsidP="00D36FD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obsługą HDS</w:t>
            </w:r>
          </w:p>
        </w:tc>
        <w:tc>
          <w:tcPr>
            <w:tcW w:w="628" w:type="pct"/>
            <w:gridSpan w:val="2"/>
            <w:vAlign w:val="center"/>
          </w:tcPr>
          <w:p w14:paraId="2E7070C5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15" w:type="pct"/>
            <w:vAlign w:val="center"/>
          </w:tcPr>
          <w:p w14:paraId="2AA3139B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3" w:type="pct"/>
            <w:gridSpan w:val="2"/>
            <w:shd w:val="clear" w:color="auto" w:fill="D6E3BC"/>
          </w:tcPr>
          <w:p w14:paraId="4D33EA37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8" w:type="pct"/>
            <w:shd w:val="clear" w:color="auto" w:fill="D6E3BC"/>
          </w:tcPr>
          <w:p w14:paraId="5BAD0FB4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6FD6" w:rsidRPr="005C61A6" w14:paraId="3FD9C8E2" w14:textId="77777777" w:rsidTr="00D36FD6">
        <w:trPr>
          <w:trHeight w:val="423"/>
        </w:trPr>
        <w:tc>
          <w:tcPr>
            <w:tcW w:w="2366" w:type="pct"/>
            <w:gridSpan w:val="2"/>
          </w:tcPr>
          <w:p w14:paraId="535A0584" w14:textId="77777777" w:rsidR="00D36FD6" w:rsidRPr="00D36FD6" w:rsidRDefault="00D36FD6" w:rsidP="00D36FD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Legalizacja wagi kolejowej po naprawie. Wynajem wagonów towarowych, ekspedycja wagonów i ich obsługa.</w:t>
            </w:r>
          </w:p>
        </w:tc>
        <w:tc>
          <w:tcPr>
            <w:tcW w:w="628" w:type="pct"/>
            <w:gridSpan w:val="2"/>
            <w:vAlign w:val="center"/>
          </w:tcPr>
          <w:p w14:paraId="3F928154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15" w:type="pct"/>
            <w:vAlign w:val="center"/>
          </w:tcPr>
          <w:p w14:paraId="72784E53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3" w:type="pct"/>
            <w:gridSpan w:val="2"/>
            <w:shd w:val="clear" w:color="auto" w:fill="D6E3BC"/>
          </w:tcPr>
          <w:p w14:paraId="0C61CC0D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8" w:type="pct"/>
            <w:shd w:val="clear" w:color="auto" w:fill="D6E3BC"/>
          </w:tcPr>
          <w:p w14:paraId="1EDDD8FB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6FD6" w:rsidRPr="00D36FD6" w14:paraId="13621F83" w14:textId="77777777" w:rsidTr="00D36FD6">
        <w:trPr>
          <w:trHeight w:val="423"/>
        </w:trPr>
        <w:tc>
          <w:tcPr>
            <w:tcW w:w="4352" w:type="pct"/>
            <w:gridSpan w:val="7"/>
          </w:tcPr>
          <w:p w14:paraId="20FC6CAE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648" w:type="pct"/>
            <w:shd w:val="clear" w:color="auto" w:fill="D6E3BC"/>
          </w:tcPr>
          <w:p w14:paraId="0EE21C3E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36FD6" w:rsidRPr="00D36FD6" w14:paraId="382C3137" w14:textId="77777777" w:rsidTr="007C51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7"/>
        </w:trPr>
        <w:tc>
          <w:tcPr>
            <w:tcW w:w="43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A5C7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[PLN]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79E2F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D36FD6" w:rsidRPr="00D36FD6" w14:paraId="2D0DE1B5" w14:textId="77777777" w:rsidTr="007C51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97"/>
        </w:trPr>
        <w:tc>
          <w:tcPr>
            <w:tcW w:w="163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1268D10B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Czas pracy</w:t>
            </w:r>
          </w:p>
        </w:tc>
        <w:tc>
          <w:tcPr>
            <w:tcW w:w="8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5A28401A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Przewidywana liczba roboczogodzin </w:t>
            </w:r>
          </w:p>
        </w:tc>
        <w:tc>
          <w:tcPr>
            <w:tcW w:w="142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55300C9F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netto</w:t>
            </w:r>
          </w:p>
          <w:p w14:paraId="2F610E2C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roboczogodziny </w:t>
            </w:r>
          </w:p>
          <w:p w14:paraId="396982BB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[PLN] </w:t>
            </w:r>
            <w:r w:rsidRPr="00D36F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*)</w:t>
            </w:r>
          </w:p>
        </w:tc>
        <w:tc>
          <w:tcPr>
            <w:tcW w:w="104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/>
            <w:vAlign w:val="center"/>
            <w:hideMark/>
          </w:tcPr>
          <w:p w14:paraId="1FC9041F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14:paraId="7DAFD7F9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  <w:p w14:paraId="5DFD6CEE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(2 x 3)</w:t>
            </w:r>
          </w:p>
          <w:p w14:paraId="5E48E1DE" w14:textId="77777777" w:rsidR="00D36FD6" w:rsidRPr="00D36FD6" w:rsidRDefault="00D36FD6" w:rsidP="00D36F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6FD6" w:rsidRPr="00D36FD6" w14:paraId="257DA4F7" w14:textId="77777777" w:rsidTr="007C51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16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8B15A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D87FF1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2DDF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9E61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D36FD6" w:rsidRPr="005C61A6" w14:paraId="0F5AF489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3"/>
        </w:trPr>
        <w:tc>
          <w:tcPr>
            <w:tcW w:w="16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E5445" w14:textId="77777777" w:rsidR="00D36FD6" w:rsidRPr="00D36FD6" w:rsidRDefault="00D36FD6" w:rsidP="00D36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Naprawy wagi</w:t>
            </w:r>
          </w:p>
          <w:p w14:paraId="6C63D246" w14:textId="77777777" w:rsidR="00D36FD6" w:rsidRPr="00D36FD6" w:rsidRDefault="00D36FD6" w:rsidP="00D36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zm. I </w:t>
            </w:r>
            <w:proofErr w:type="spellStart"/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proofErr w:type="spellEnd"/>
            <w:r w:rsidRPr="00D36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od pon. do soboty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6C742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2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9970451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18D935B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C61A6" w:rsidRPr="00D36FD6" w14:paraId="1FBEEC1C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29"/>
        </w:trPr>
        <w:tc>
          <w:tcPr>
            <w:tcW w:w="395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63E384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oferty netto [PLN]</w:t>
            </w:r>
          </w:p>
        </w:tc>
        <w:tc>
          <w:tcPr>
            <w:tcW w:w="10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61C1E30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C61A6" w:rsidRPr="00D36FD6" w14:paraId="6F5ACBFE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29"/>
        </w:trPr>
        <w:tc>
          <w:tcPr>
            <w:tcW w:w="395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A74AB63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Szacowana kwota na zakup materiałów </w:t>
            </w:r>
          </w:p>
        </w:tc>
        <w:tc>
          <w:tcPr>
            <w:tcW w:w="10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DFDE29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15 000,00</w:t>
            </w:r>
          </w:p>
        </w:tc>
      </w:tr>
      <w:tr w:rsidR="005C61A6" w:rsidRPr="00D36FD6" w14:paraId="04E21979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69"/>
        </w:trPr>
        <w:tc>
          <w:tcPr>
            <w:tcW w:w="395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950CE35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wartość oferty brutto: </w:t>
            </w:r>
          </w:p>
          <w:p w14:paraId="7C036F56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 VAT[PLN] wg stawki ………..%</w:t>
            </w:r>
          </w:p>
        </w:tc>
        <w:tc>
          <w:tcPr>
            <w:tcW w:w="10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AD33D44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D36FD6" w:rsidRPr="00D36FD6" w14:paraId="6F79B20F" w14:textId="77777777" w:rsidTr="007C51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70F7DA2C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wartość umowy:</w:t>
            </w:r>
          </w:p>
        </w:tc>
      </w:tr>
      <w:tr w:rsidR="00D36FD6" w:rsidRPr="00D36FD6" w14:paraId="1C5F852A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6"/>
        </w:trPr>
        <w:tc>
          <w:tcPr>
            <w:tcW w:w="395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B0CED4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maksymalna  wartość umowy netto + materiały  [PLN] *)</w:t>
            </w:r>
          </w:p>
          <w:p w14:paraId="5BFB6BB6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łączna wartość oferty netto)   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7601702" w14:textId="77777777" w:rsidR="00D36FD6" w:rsidRPr="00D36FD6" w:rsidRDefault="00D36FD6" w:rsidP="00D36FD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D36FD6" w:rsidRPr="00D36FD6" w14:paraId="3616152A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62"/>
        </w:trPr>
        <w:tc>
          <w:tcPr>
            <w:tcW w:w="395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846325" w14:textId="77777777" w:rsidR="00D36FD6" w:rsidRPr="00D36FD6" w:rsidRDefault="00D36FD6" w:rsidP="00D36FD6">
            <w:pPr>
              <w:spacing w:after="0" w:line="25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 VAT [PLN] wg stawki …. % *)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CDC2F79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36FD6" w:rsidRPr="00D36FD6" w14:paraId="7AA586D1" w14:textId="77777777" w:rsidTr="00D36F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81"/>
        </w:trPr>
        <w:tc>
          <w:tcPr>
            <w:tcW w:w="395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36CECB" w14:textId="77777777" w:rsidR="00D36FD6" w:rsidRPr="00D36FD6" w:rsidRDefault="00D36FD6" w:rsidP="00D36FD6">
            <w:pPr>
              <w:spacing w:after="0" w:line="256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36F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maksymalna wartość umowy brutto [PLN] *)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9A7EFC1" w14:textId="77777777" w:rsidR="00D36FD6" w:rsidRPr="00D36FD6" w:rsidRDefault="00D36FD6" w:rsidP="00D36F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B31F99C" w14:textId="77777777" w:rsidR="00D36FD6" w:rsidRPr="00D36FD6" w:rsidRDefault="00D36FD6" w:rsidP="00D36FD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741AEEA" w14:textId="77777777" w:rsidR="00D36FD6" w:rsidRPr="00D36FD6" w:rsidRDefault="00D36FD6" w:rsidP="00D36FD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E13989B" w14:textId="7DE0074B" w:rsidR="00F821F9" w:rsidRPr="00F821F9" w:rsidRDefault="00F821F9" w:rsidP="00D36FD6">
      <w:pPr>
        <w:keepNext/>
        <w:spacing w:after="0" w:line="312" w:lineRule="auto"/>
        <w:outlineLvl w:val="0"/>
        <w:rPr>
          <w:rFonts w:ascii="Arial" w:eastAsia="Times New Roman" w:hAnsi="Arial" w:cs="Arial"/>
          <w:lang w:eastAsia="pl-PL"/>
        </w:rPr>
      </w:pPr>
      <w:r w:rsidRPr="00F821F9">
        <w:rPr>
          <w:rFonts w:ascii="Arial" w:eastAsia="Times New Roman" w:hAnsi="Arial" w:cs="Arial"/>
          <w:lang w:eastAsia="pl-PL"/>
        </w:rPr>
        <w:lastRenderedPageBreak/>
        <w:tab/>
      </w:r>
    </w:p>
    <w:p w14:paraId="0E2C2729" w14:textId="77777777" w:rsidR="00F821F9" w:rsidRPr="00F821F9" w:rsidRDefault="00F821F9" w:rsidP="00F821F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4EE708C4" w14:textId="77777777" w:rsidR="00F821F9" w:rsidRPr="00F821F9" w:rsidRDefault="00F821F9" w:rsidP="00F821F9">
      <w:pPr>
        <w:spacing w:after="0" w:line="240" w:lineRule="auto"/>
        <w:jc w:val="both"/>
        <w:rPr>
          <w:rFonts w:ascii="Arial" w:eastAsia="Calibri" w:hAnsi="Arial" w:cs="Arial"/>
        </w:rPr>
      </w:pPr>
      <w:r w:rsidRPr="00F821F9">
        <w:rPr>
          <w:rFonts w:ascii="Arial" w:eastAsia="Calibri" w:hAnsi="Arial" w:cs="Arial"/>
        </w:rPr>
        <w:t>………………………….., dnia …………………</w:t>
      </w:r>
    </w:p>
    <w:p w14:paraId="10481BE0" w14:textId="77777777" w:rsidR="00F821F9" w:rsidRPr="00F821F9" w:rsidRDefault="00F821F9" w:rsidP="00F821F9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F821F9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39621D98" w14:textId="77777777" w:rsidR="00F821F9" w:rsidRPr="00F821F9" w:rsidRDefault="00F821F9" w:rsidP="00F821F9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F821F9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416130F" w14:textId="77777777" w:rsidR="00F821F9" w:rsidRPr="00F821F9" w:rsidRDefault="00F821F9" w:rsidP="00F821F9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21F9">
        <w:rPr>
          <w:rFonts w:ascii="Arial" w:eastAsia="Times New Roman" w:hAnsi="Arial" w:cs="Arial"/>
          <w:lang w:eastAsia="pl-PL"/>
        </w:rPr>
        <w:tab/>
      </w:r>
      <w:r w:rsidRPr="00F821F9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14:paraId="5DE5DAD3" w14:textId="77777777" w:rsidR="00C74B49" w:rsidRPr="003B7B06" w:rsidRDefault="00C74B49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C74B49" w:rsidRPr="003B7B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5787" w14:textId="77777777" w:rsidR="004020C0" w:rsidRDefault="004020C0" w:rsidP="00B941AD">
      <w:pPr>
        <w:spacing w:after="0" w:line="240" w:lineRule="auto"/>
      </w:pPr>
      <w:r>
        <w:separator/>
      </w:r>
    </w:p>
  </w:endnote>
  <w:endnote w:type="continuationSeparator" w:id="0">
    <w:p w14:paraId="65F01A41" w14:textId="77777777" w:rsidR="004020C0" w:rsidRDefault="004020C0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82FE3" w14:textId="77777777" w:rsidR="004020C0" w:rsidRDefault="004020C0" w:rsidP="00B941AD">
      <w:pPr>
        <w:spacing w:after="0" w:line="240" w:lineRule="auto"/>
      </w:pPr>
      <w:r>
        <w:separator/>
      </w:r>
    </w:p>
  </w:footnote>
  <w:footnote w:type="continuationSeparator" w:id="0">
    <w:p w14:paraId="26545463" w14:textId="77777777" w:rsidR="004020C0" w:rsidRDefault="004020C0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6B53" w14:textId="77777777" w:rsidR="003002D6" w:rsidRDefault="00D3678D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57CA6B" wp14:editId="56FD4250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B75BC"/>
    <w:multiLevelType w:val="hybridMultilevel"/>
    <w:tmpl w:val="325C3DFC"/>
    <w:lvl w:ilvl="0" w:tplc="C3F08A18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E336F"/>
    <w:multiLevelType w:val="hybridMultilevel"/>
    <w:tmpl w:val="DA3A7D90"/>
    <w:lvl w:ilvl="0" w:tplc="F620D746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260EC7"/>
    <w:multiLevelType w:val="multilevel"/>
    <w:tmpl w:val="A928D4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2B1205D6"/>
    <w:multiLevelType w:val="hybridMultilevel"/>
    <w:tmpl w:val="0C8CD98E"/>
    <w:lvl w:ilvl="0" w:tplc="81F07A50">
      <w:start w:val="1"/>
      <w:numFmt w:val="decimal"/>
      <w:lvlText w:val="%1)"/>
      <w:lvlJc w:val="left"/>
      <w:pPr>
        <w:ind w:left="2337" w:hanging="360"/>
      </w:pPr>
      <w:rPr>
        <w:rFonts w:ascii="Arial" w:eastAsia="Times New Roman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06D3C"/>
    <w:multiLevelType w:val="hybridMultilevel"/>
    <w:tmpl w:val="E7E01B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7" w15:restartNumberingAfterBreak="0">
    <w:nsid w:val="4CA0610B"/>
    <w:multiLevelType w:val="hybridMultilevel"/>
    <w:tmpl w:val="5A4C7540"/>
    <w:lvl w:ilvl="0" w:tplc="D812A9A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9F6951C">
      <w:start w:val="1"/>
      <w:numFmt w:val="decimal"/>
      <w:lvlText w:val="%2."/>
      <w:lvlJc w:val="left"/>
      <w:pPr>
        <w:ind w:left="1437" w:hanging="360"/>
      </w:pPr>
      <w:rPr>
        <w:rFonts w:ascii="Arial" w:eastAsia="Times New Roman" w:hAnsi="Arial" w:cs="Arial"/>
        <w:i w:val="0"/>
      </w:rPr>
    </w:lvl>
    <w:lvl w:ilvl="2" w:tplc="81F07A50">
      <w:start w:val="1"/>
      <w:numFmt w:val="decimal"/>
      <w:lvlText w:val="%3)"/>
      <w:lvlJc w:val="left"/>
      <w:pPr>
        <w:ind w:left="2337" w:hanging="360"/>
      </w:pPr>
      <w:rPr>
        <w:rFonts w:ascii="Arial" w:eastAsia="Times New Roman" w:hAnsi="Arial" w:cs="Arial" w:hint="default"/>
        <w:b w:val="0"/>
        <w:color w:val="000000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8" w15:restartNumberingAfterBreak="0">
    <w:nsid w:val="4E7D5B43"/>
    <w:multiLevelType w:val="hybridMultilevel"/>
    <w:tmpl w:val="AF0A9604"/>
    <w:lvl w:ilvl="0" w:tplc="4A7E4AA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65591"/>
    <w:multiLevelType w:val="hybridMultilevel"/>
    <w:tmpl w:val="312E36D0"/>
    <w:lvl w:ilvl="0" w:tplc="D812A9A8">
      <w:start w:val="1"/>
      <w:numFmt w:val="decimal"/>
      <w:lvlText w:val="%1."/>
      <w:lvlJc w:val="left"/>
      <w:pPr>
        <w:ind w:left="717" w:hanging="360"/>
      </w:pPr>
      <w:rPr>
        <w:rFonts w:ascii="Arial" w:eastAsia="Times New Roman" w:hAnsi="Arial" w:cs="Arial"/>
      </w:rPr>
    </w:lvl>
    <w:lvl w:ilvl="1" w:tplc="09F6951C">
      <w:start w:val="1"/>
      <w:numFmt w:val="decimal"/>
      <w:lvlText w:val="%2."/>
      <w:lvlJc w:val="left"/>
      <w:pPr>
        <w:ind w:left="1437" w:hanging="360"/>
      </w:pPr>
      <w:rPr>
        <w:rFonts w:ascii="Arial" w:eastAsia="Times New Roman" w:hAnsi="Arial" w:cs="Arial"/>
        <w:i w:val="0"/>
      </w:rPr>
    </w:lvl>
    <w:lvl w:ilvl="2" w:tplc="1936B13C">
      <w:start w:val="1"/>
      <w:numFmt w:val="decimal"/>
      <w:lvlText w:val="%3)"/>
      <w:lvlJc w:val="left"/>
      <w:pPr>
        <w:ind w:left="2337" w:hanging="360"/>
      </w:pPr>
      <w:rPr>
        <w:rFonts w:eastAsia="Times New Roman" w:cs="Times New Roman" w:hint="default"/>
        <w:b w:val="0"/>
        <w:color w:val="000000"/>
      </w:rPr>
    </w:lvl>
    <w:lvl w:ilvl="3" w:tplc="9C8E8950">
      <w:start w:val="1"/>
      <w:numFmt w:val="upperRoman"/>
      <w:lvlText w:val="%4."/>
      <w:lvlJc w:val="left"/>
      <w:pPr>
        <w:ind w:left="3237" w:hanging="72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0" w15:restartNumberingAfterBreak="0">
    <w:nsid w:val="6A6D2752"/>
    <w:multiLevelType w:val="hybridMultilevel"/>
    <w:tmpl w:val="F894D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4A6B8C">
      <w:start w:val="1"/>
      <w:numFmt w:val="lowerLetter"/>
      <w:lvlText w:val="%2)"/>
      <w:lvlJc w:val="left"/>
      <w:pPr>
        <w:ind w:left="1353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884E52"/>
    <w:multiLevelType w:val="hybridMultilevel"/>
    <w:tmpl w:val="1C16B9B6"/>
    <w:lvl w:ilvl="0" w:tplc="D812A9A8">
      <w:start w:val="1"/>
      <w:numFmt w:val="decimal"/>
      <w:lvlText w:val="%1."/>
      <w:lvlJc w:val="left"/>
      <w:pPr>
        <w:ind w:left="717" w:hanging="360"/>
      </w:pPr>
      <w:rPr>
        <w:rFonts w:ascii="Arial" w:eastAsia="Times New Roman" w:hAnsi="Arial" w:cs="Arial"/>
      </w:rPr>
    </w:lvl>
    <w:lvl w:ilvl="1" w:tplc="F72AB930">
      <w:start w:val="1"/>
      <w:numFmt w:val="decimal"/>
      <w:lvlText w:val="%2."/>
      <w:lvlJc w:val="left"/>
      <w:pPr>
        <w:ind w:left="501" w:hanging="360"/>
      </w:pPr>
      <w:rPr>
        <w:rFonts w:ascii="Arial" w:eastAsia="Times New Roman" w:hAnsi="Arial" w:cs="Arial" w:hint="default"/>
        <w:i w:val="0"/>
      </w:rPr>
    </w:lvl>
    <w:lvl w:ilvl="2" w:tplc="84AADB32">
      <w:start w:val="1"/>
      <w:numFmt w:val="decimal"/>
      <w:lvlText w:val="%3)"/>
      <w:lvlJc w:val="left"/>
      <w:pPr>
        <w:ind w:left="2337" w:hanging="360"/>
      </w:pPr>
      <w:rPr>
        <w:rFonts w:eastAsia="Times New Roman" w:cs="Times New Roman" w:hint="default"/>
        <w:color w:val="000000"/>
      </w:rPr>
    </w:lvl>
    <w:lvl w:ilvl="3" w:tplc="31424168">
      <w:start w:val="3"/>
      <w:numFmt w:val="upperRoman"/>
      <w:lvlText w:val="%4."/>
      <w:lvlJc w:val="left"/>
      <w:pPr>
        <w:ind w:left="862" w:hanging="720"/>
      </w:pPr>
      <w:rPr>
        <w:rFonts w:ascii="Arial" w:hAnsi="Arial" w:cs="Arial" w:hint="default"/>
        <w:b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2088456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975640">
    <w:abstractNumId w:val="1"/>
  </w:num>
  <w:num w:numId="3" w16cid:durableId="188378472">
    <w:abstractNumId w:val="6"/>
  </w:num>
  <w:num w:numId="4" w16cid:durableId="1493064682">
    <w:abstractNumId w:val="10"/>
  </w:num>
  <w:num w:numId="5" w16cid:durableId="708073948">
    <w:abstractNumId w:val="11"/>
  </w:num>
  <w:num w:numId="6" w16cid:durableId="458377606">
    <w:abstractNumId w:val="8"/>
  </w:num>
  <w:num w:numId="7" w16cid:durableId="894319448">
    <w:abstractNumId w:val="12"/>
  </w:num>
  <w:num w:numId="8" w16cid:durableId="682361732">
    <w:abstractNumId w:val="7"/>
  </w:num>
  <w:num w:numId="9" w16cid:durableId="2034531433">
    <w:abstractNumId w:val="3"/>
  </w:num>
  <w:num w:numId="10" w16cid:durableId="1485314450">
    <w:abstractNumId w:val="5"/>
  </w:num>
  <w:num w:numId="11" w16cid:durableId="609969479">
    <w:abstractNumId w:val="2"/>
  </w:num>
  <w:num w:numId="12" w16cid:durableId="1250866">
    <w:abstractNumId w:val="9"/>
  </w:num>
  <w:num w:numId="13" w16cid:durableId="629745090">
    <w:abstractNumId w:val="0"/>
  </w:num>
  <w:num w:numId="14" w16cid:durableId="918833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92FC6"/>
    <w:rsid w:val="000A0B67"/>
    <w:rsid w:val="000A1DDD"/>
    <w:rsid w:val="001E1A56"/>
    <w:rsid w:val="00207FFC"/>
    <w:rsid w:val="002A52B0"/>
    <w:rsid w:val="002E4EFA"/>
    <w:rsid w:val="002E5A0E"/>
    <w:rsid w:val="003002D6"/>
    <w:rsid w:val="00321E29"/>
    <w:rsid w:val="0032219D"/>
    <w:rsid w:val="0033382B"/>
    <w:rsid w:val="003770E7"/>
    <w:rsid w:val="00394835"/>
    <w:rsid w:val="003B03C0"/>
    <w:rsid w:val="003B7B06"/>
    <w:rsid w:val="003C4412"/>
    <w:rsid w:val="004020C0"/>
    <w:rsid w:val="004D3D49"/>
    <w:rsid w:val="004D5FBD"/>
    <w:rsid w:val="0050258C"/>
    <w:rsid w:val="0052066B"/>
    <w:rsid w:val="00580B6D"/>
    <w:rsid w:val="00581948"/>
    <w:rsid w:val="00584B60"/>
    <w:rsid w:val="005B6A81"/>
    <w:rsid w:val="005C61A6"/>
    <w:rsid w:val="005E7757"/>
    <w:rsid w:val="006274F8"/>
    <w:rsid w:val="00676E4E"/>
    <w:rsid w:val="006D7D5C"/>
    <w:rsid w:val="00795201"/>
    <w:rsid w:val="007D4957"/>
    <w:rsid w:val="00834E52"/>
    <w:rsid w:val="0084447D"/>
    <w:rsid w:val="00875876"/>
    <w:rsid w:val="0091013B"/>
    <w:rsid w:val="00910C67"/>
    <w:rsid w:val="00922112"/>
    <w:rsid w:val="00950096"/>
    <w:rsid w:val="00960F8E"/>
    <w:rsid w:val="00984958"/>
    <w:rsid w:val="009861D6"/>
    <w:rsid w:val="009B76D0"/>
    <w:rsid w:val="00A20812"/>
    <w:rsid w:val="00A65A3E"/>
    <w:rsid w:val="00A66DE0"/>
    <w:rsid w:val="00A8266F"/>
    <w:rsid w:val="00AE55DB"/>
    <w:rsid w:val="00B71FC1"/>
    <w:rsid w:val="00B87622"/>
    <w:rsid w:val="00B941AD"/>
    <w:rsid w:val="00BD1AFE"/>
    <w:rsid w:val="00BD4DC2"/>
    <w:rsid w:val="00C116C0"/>
    <w:rsid w:val="00C74B49"/>
    <w:rsid w:val="00CC10FB"/>
    <w:rsid w:val="00CC587D"/>
    <w:rsid w:val="00CF579C"/>
    <w:rsid w:val="00D3678D"/>
    <w:rsid w:val="00D36FD6"/>
    <w:rsid w:val="00D44B17"/>
    <w:rsid w:val="00D75909"/>
    <w:rsid w:val="00D95247"/>
    <w:rsid w:val="00DC3009"/>
    <w:rsid w:val="00E600B5"/>
    <w:rsid w:val="00E81DC7"/>
    <w:rsid w:val="00EC364C"/>
    <w:rsid w:val="00ED0A52"/>
    <w:rsid w:val="00EE0C78"/>
    <w:rsid w:val="00F104E5"/>
    <w:rsid w:val="00F24142"/>
    <w:rsid w:val="00F41435"/>
    <w:rsid w:val="00F4481A"/>
    <w:rsid w:val="00F821F9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3B57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rsid w:val="00D3678D"/>
    <w:rPr>
      <w:color w:val="0000FF"/>
      <w:u w:val="single"/>
    </w:rPr>
  </w:style>
  <w:style w:type="table" w:styleId="Tabela-Siatka">
    <w:name w:val="Table Grid"/>
    <w:basedOn w:val="Standardowy"/>
    <w:uiPriority w:val="39"/>
    <w:rsid w:val="00C74B49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6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rzegorz.nabaglo@tauron-wywt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rzegorz.wegrzyn@tauron-wytwarzani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w.trafiale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iotr.zak@tauron-wytwarzan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6" ma:contentTypeDescription="Utwórz nowy dokument." ma:contentTypeScope="" ma:versionID="23a23d4cb9f0c66eed6b169efdd1c7d3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377212a878908799e546969216404185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5ECC0A94-A58A-49E5-9D85-D5500F8E9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05B12D-BB24-4FAB-B3FC-2CD5E96D0C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3</cp:revision>
  <cp:lastPrinted>2020-02-05T10:33:00Z</cp:lastPrinted>
  <dcterms:created xsi:type="dcterms:W3CDTF">2024-01-18T08:01:00Z</dcterms:created>
  <dcterms:modified xsi:type="dcterms:W3CDTF">2024-01-18T08:10:00Z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</Properties>
</file>