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943BDB" w14:textId="77777777" w:rsidR="004E203E" w:rsidRDefault="004E203E">
      <w:pPr>
        <w:pStyle w:val="Standard"/>
        <w:jc w:val="right"/>
        <w:rPr>
          <w:rFonts w:ascii="Arial" w:hAnsi="Arial" w:cs="Arial"/>
          <w:b/>
          <w:sz w:val="22"/>
          <w:szCs w:val="22"/>
        </w:rPr>
      </w:pPr>
    </w:p>
    <w:p w14:paraId="68C8EEA3" w14:textId="77777777" w:rsidR="004E203E" w:rsidRDefault="00740881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Opis Przedmiotu Zamówienia</w:t>
      </w:r>
      <w:r w:rsidR="00B66B05">
        <w:rPr>
          <w:rFonts w:ascii="Arial" w:hAnsi="Arial" w:cs="Arial"/>
          <w:b/>
          <w:sz w:val="22"/>
          <w:szCs w:val="22"/>
        </w:rPr>
        <w:t xml:space="preserve"> (OPZ)</w:t>
      </w:r>
    </w:p>
    <w:p w14:paraId="7F77D840" w14:textId="77777777" w:rsidR="004E203E" w:rsidRDefault="00740881">
      <w:pPr>
        <w:pStyle w:val="Standard"/>
        <w:jc w:val="center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br/>
      </w:r>
      <w:r w:rsidR="00B0621D">
        <w:rPr>
          <w:rFonts w:ascii="Arial" w:hAnsi="Arial" w:cs="Arial"/>
          <w:b/>
          <w:sz w:val="22"/>
          <w:szCs w:val="22"/>
        </w:rPr>
        <w:t>Zadanie pn.</w:t>
      </w:r>
      <w:r w:rsidR="00CB75ED">
        <w:rPr>
          <w:rFonts w:ascii="Arial" w:hAnsi="Arial" w:cs="Arial"/>
          <w:b/>
          <w:sz w:val="22"/>
          <w:szCs w:val="22"/>
        </w:rPr>
        <w:t xml:space="preserve"> ,,</w:t>
      </w:r>
      <w:r w:rsidR="0084451E">
        <w:rPr>
          <w:rFonts w:ascii="Arial" w:hAnsi="Arial" w:cs="Arial"/>
          <w:b/>
          <w:sz w:val="22"/>
          <w:szCs w:val="22"/>
        </w:rPr>
        <w:t xml:space="preserve">Modernizacja dachu i elewacji budynku stacji transformatorowej </w:t>
      </w:r>
      <w:r w:rsidR="00205327">
        <w:rPr>
          <w:rFonts w:ascii="Arial" w:hAnsi="Arial" w:cs="Arial"/>
          <w:b/>
          <w:sz w:val="22"/>
          <w:szCs w:val="22"/>
        </w:rPr>
        <w:t xml:space="preserve"> </w:t>
      </w:r>
      <w:r w:rsidR="00205327">
        <w:rPr>
          <w:rFonts w:ascii="Arial" w:hAnsi="Arial" w:cs="Arial"/>
          <w:b/>
          <w:sz w:val="22"/>
          <w:szCs w:val="22"/>
        </w:rPr>
        <w:br/>
        <w:t xml:space="preserve">nr </w:t>
      </w:r>
      <w:r w:rsidR="0084451E">
        <w:rPr>
          <w:rFonts w:ascii="Arial" w:hAnsi="Arial" w:cs="Arial"/>
          <w:b/>
          <w:sz w:val="22"/>
          <w:szCs w:val="22"/>
        </w:rPr>
        <w:t>JGJ12608 Staniszów</w:t>
      </w:r>
      <w:r w:rsidR="00205327">
        <w:rPr>
          <w:rFonts w:ascii="Arial" w:hAnsi="Arial" w:cs="Arial"/>
          <w:b/>
          <w:sz w:val="22"/>
          <w:szCs w:val="22"/>
        </w:rPr>
        <w:t xml:space="preserve"> oraz </w:t>
      </w:r>
      <w:r w:rsidR="00781C4F">
        <w:rPr>
          <w:rFonts w:ascii="Arial" w:hAnsi="Arial" w:cs="Arial"/>
          <w:b/>
          <w:sz w:val="22"/>
          <w:szCs w:val="22"/>
        </w:rPr>
        <w:t xml:space="preserve">stacji transformatorowej nr </w:t>
      </w:r>
      <w:r w:rsidR="00FD42F5" w:rsidRPr="00FD42F5">
        <w:rPr>
          <w:rFonts w:ascii="Arial" w:hAnsi="Arial" w:cs="Arial"/>
          <w:b/>
          <w:sz w:val="22"/>
          <w:szCs w:val="22"/>
        </w:rPr>
        <w:t>JGB75323 Gościszów</w:t>
      </w:r>
      <w:r w:rsidR="0084451E">
        <w:rPr>
          <w:rFonts w:ascii="Arial" w:hAnsi="Arial" w:cs="Arial"/>
          <w:b/>
          <w:sz w:val="22"/>
          <w:szCs w:val="22"/>
        </w:rPr>
        <w:t>’’</w:t>
      </w:r>
    </w:p>
    <w:p w14:paraId="33B004D0" w14:textId="77777777" w:rsidR="000963C6" w:rsidRDefault="000963C6">
      <w:pPr>
        <w:pStyle w:val="Standard"/>
        <w:jc w:val="center"/>
      </w:pPr>
    </w:p>
    <w:p w14:paraId="02B57941" w14:textId="77777777" w:rsidR="004E203E" w:rsidRDefault="004E203E">
      <w:pPr>
        <w:pStyle w:val="Standard"/>
        <w:jc w:val="center"/>
        <w:rPr>
          <w:rFonts w:ascii="Arial" w:hAnsi="Arial" w:cs="Arial"/>
          <w:sz w:val="22"/>
          <w:szCs w:val="22"/>
        </w:rPr>
      </w:pPr>
    </w:p>
    <w:p w14:paraId="06F9765A" w14:textId="77777777" w:rsidR="004E203E" w:rsidRDefault="0074088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Przedmiotem zamówienia </w:t>
      </w:r>
    </w:p>
    <w:p w14:paraId="2B3E15F8" w14:textId="77777777" w:rsidR="00752301" w:rsidRDefault="00EC6BA8" w:rsidP="002E5EF7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Przedmiotem zamówieni</w:t>
      </w:r>
      <w:r w:rsidR="002E5EF7">
        <w:rPr>
          <w:rFonts w:ascii="Arial" w:hAnsi="Arial" w:cs="Arial"/>
          <w:sz w:val="22"/>
          <w:szCs w:val="22"/>
        </w:rPr>
        <w:t>a</w:t>
      </w:r>
      <w:r>
        <w:rPr>
          <w:rFonts w:ascii="Arial" w:hAnsi="Arial" w:cs="Arial"/>
          <w:sz w:val="22"/>
          <w:szCs w:val="22"/>
        </w:rPr>
        <w:t xml:space="preserve"> jest wykonie robót</w:t>
      </w:r>
      <w:r w:rsidR="00B66B05">
        <w:rPr>
          <w:rFonts w:ascii="Arial" w:hAnsi="Arial" w:cs="Arial"/>
          <w:sz w:val="22"/>
          <w:szCs w:val="22"/>
        </w:rPr>
        <w:t xml:space="preserve"> remontowo-budowlanych</w:t>
      </w:r>
      <w:r>
        <w:rPr>
          <w:rFonts w:ascii="Arial" w:hAnsi="Arial" w:cs="Arial"/>
          <w:sz w:val="22"/>
          <w:szCs w:val="22"/>
        </w:rPr>
        <w:t xml:space="preserve"> polegających n</w:t>
      </w:r>
      <w:r w:rsidR="002E5EF7">
        <w:rPr>
          <w:rFonts w:ascii="Arial" w:hAnsi="Arial" w:cs="Arial"/>
          <w:sz w:val="22"/>
          <w:szCs w:val="22"/>
        </w:rPr>
        <w:t xml:space="preserve">a </w:t>
      </w:r>
      <w:r w:rsidR="0084451E">
        <w:rPr>
          <w:rFonts w:ascii="Arial" w:hAnsi="Arial" w:cs="Arial"/>
          <w:sz w:val="22"/>
          <w:szCs w:val="22"/>
        </w:rPr>
        <w:t>modernizacji dachu i elewacji budynku stacji transformatorow</w:t>
      </w:r>
      <w:r w:rsidR="00BD4E91">
        <w:rPr>
          <w:rFonts w:ascii="Arial" w:hAnsi="Arial" w:cs="Arial"/>
          <w:sz w:val="22"/>
          <w:szCs w:val="22"/>
        </w:rPr>
        <w:t>ych</w:t>
      </w:r>
      <w:r w:rsidR="0084451E">
        <w:rPr>
          <w:rFonts w:ascii="Arial" w:hAnsi="Arial" w:cs="Arial"/>
          <w:sz w:val="22"/>
          <w:szCs w:val="22"/>
        </w:rPr>
        <w:t>.</w:t>
      </w:r>
    </w:p>
    <w:p w14:paraId="07DD8934" w14:textId="77777777" w:rsidR="004E203E" w:rsidRDefault="00EC6BA8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Miejsce wykonania robót </w:t>
      </w:r>
    </w:p>
    <w:p w14:paraId="58E54A5F" w14:textId="77777777" w:rsidR="00EC6BA8" w:rsidRDefault="00EC6BA8" w:rsidP="00B66B05">
      <w:pPr>
        <w:pStyle w:val="Standard"/>
        <w:spacing w:after="100" w:afterAutospacing="1"/>
        <w:ind w:left="567"/>
        <w:jc w:val="both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</w:t>
      </w:r>
      <w:r w:rsidRPr="00EC6BA8">
        <w:rPr>
          <w:rFonts w:ascii="Arial" w:hAnsi="Arial" w:cs="Arial"/>
          <w:sz w:val="22"/>
          <w:szCs w:val="22"/>
        </w:rPr>
        <w:t>zamówienia</w:t>
      </w:r>
      <w:r w:rsidR="00752301">
        <w:rPr>
          <w:rFonts w:ascii="Arial" w:hAnsi="Arial" w:cs="Arial"/>
          <w:sz w:val="22"/>
          <w:szCs w:val="22"/>
        </w:rPr>
        <w:t xml:space="preserve"> zostanie zrealizowany na obiek</w:t>
      </w:r>
      <w:r w:rsidR="00BD4E91">
        <w:rPr>
          <w:rFonts w:ascii="Arial" w:hAnsi="Arial" w:cs="Arial"/>
          <w:sz w:val="22"/>
          <w:szCs w:val="22"/>
        </w:rPr>
        <w:t>tach</w:t>
      </w:r>
      <w:r w:rsidR="0084451E">
        <w:rPr>
          <w:rFonts w:ascii="Arial" w:hAnsi="Arial" w:cs="Arial"/>
          <w:sz w:val="22"/>
          <w:szCs w:val="22"/>
        </w:rPr>
        <w:t xml:space="preserve"> </w:t>
      </w:r>
      <w:r w:rsidR="007016CD">
        <w:rPr>
          <w:rFonts w:ascii="Arial" w:hAnsi="Arial" w:cs="Arial"/>
          <w:sz w:val="22"/>
          <w:szCs w:val="22"/>
        </w:rPr>
        <w:t>sieciowym</w:t>
      </w:r>
      <w:r w:rsidR="00752301">
        <w:rPr>
          <w:rFonts w:ascii="Arial" w:hAnsi="Arial" w:cs="Arial"/>
          <w:sz w:val="22"/>
          <w:szCs w:val="22"/>
        </w:rPr>
        <w:t xml:space="preserve"> należący</w:t>
      </w:r>
      <w:r w:rsidR="00BD4E91">
        <w:rPr>
          <w:rFonts w:ascii="Arial" w:hAnsi="Arial" w:cs="Arial"/>
          <w:sz w:val="22"/>
          <w:szCs w:val="22"/>
        </w:rPr>
        <w:t>ch</w:t>
      </w:r>
      <w:r w:rsidR="00752301">
        <w:rPr>
          <w:rFonts w:ascii="Arial" w:hAnsi="Arial" w:cs="Arial"/>
          <w:sz w:val="22"/>
          <w:szCs w:val="22"/>
        </w:rPr>
        <w:t xml:space="preserve"> do </w:t>
      </w:r>
      <w:r w:rsidR="00CB75ED">
        <w:rPr>
          <w:rFonts w:ascii="Arial" w:hAnsi="Arial" w:cs="Arial"/>
          <w:sz w:val="22"/>
          <w:szCs w:val="22"/>
        </w:rPr>
        <w:t>TAURON Dystrybucji</w:t>
      </w:r>
      <w:r w:rsidR="00B66B05">
        <w:rPr>
          <w:rFonts w:ascii="Arial" w:hAnsi="Arial" w:cs="Arial"/>
          <w:sz w:val="22"/>
          <w:szCs w:val="22"/>
        </w:rPr>
        <w:t xml:space="preserve"> S.A. O/Jelenia Góra</w:t>
      </w:r>
    </w:p>
    <w:p w14:paraId="6F6302BA" w14:textId="77777777" w:rsidR="00752301" w:rsidRDefault="00752301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Lokalizacja obiektu</w:t>
      </w:r>
      <w:r w:rsidR="0009777B">
        <w:rPr>
          <w:rFonts w:ascii="Arial" w:hAnsi="Arial" w:cs="Arial"/>
          <w:sz w:val="22"/>
          <w:szCs w:val="22"/>
        </w:rPr>
        <w:t xml:space="preserve"> nr 1</w:t>
      </w:r>
      <w:r>
        <w:rPr>
          <w:rFonts w:ascii="Arial" w:hAnsi="Arial" w:cs="Arial"/>
          <w:sz w:val="22"/>
          <w:szCs w:val="22"/>
        </w:rPr>
        <w:t>:</w:t>
      </w:r>
      <w:r w:rsidR="00CB75ED">
        <w:rPr>
          <w:rFonts w:ascii="Arial" w:hAnsi="Arial" w:cs="Arial"/>
          <w:sz w:val="22"/>
          <w:szCs w:val="22"/>
        </w:rPr>
        <w:t xml:space="preserve"> </w:t>
      </w:r>
      <w:r w:rsidR="006E450E">
        <w:rPr>
          <w:rFonts w:ascii="Arial" w:hAnsi="Arial" w:cs="Arial"/>
          <w:sz w:val="22"/>
          <w:szCs w:val="22"/>
        </w:rPr>
        <w:t xml:space="preserve">58-500 </w:t>
      </w:r>
      <w:r w:rsidR="0084451E">
        <w:rPr>
          <w:rFonts w:ascii="Arial" w:hAnsi="Arial" w:cs="Arial"/>
          <w:sz w:val="22"/>
          <w:szCs w:val="22"/>
        </w:rPr>
        <w:t>Staniszów JGJ12608</w:t>
      </w:r>
      <w:r w:rsidR="00BD4E91">
        <w:rPr>
          <w:rFonts w:ascii="Arial" w:hAnsi="Arial" w:cs="Arial"/>
          <w:sz w:val="22"/>
          <w:szCs w:val="22"/>
        </w:rPr>
        <w:t xml:space="preserve">, </w:t>
      </w:r>
      <w:r w:rsidR="0084451E">
        <w:rPr>
          <w:rFonts w:ascii="Arial" w:hAnsi="Arial" w:cs="Arial"/>
          <w:sz w:val="22"/>
          <w:szCs w:val="22"/>
        </w:rPr>
        <w:t>Pinezka [51.124863   15.388516]</w:t>
      </w:r>
    </w:p>
    <w:p w14:paraId="446C846B" w14:textId="77777777" w:rsidR="00BD4E91" w:rsidRPr="00EC6BA8" w:rsidRDefault="0009777B" w:rsidP="00EC6BA8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Lokalizacja</w:t>
      </w:r>
      <w:r w:rsidR="00BD4E9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obiektu nr 2:</w:t>
      </w:r>
      <w:r w:rsidR="00F14B8C">
        <w:rPr>
          <w:rFonts w:ascii="Arial" w:hAnsi="Arial" w:cs="Arial"/>
          <w:sz w:val="22"/>
          <w:szCs w:val="22"/>
        </w:rPr>
        <w:t xml:space="preserve"> </w:t>
      </w:r>
      <w:r w:rsidR="006E450E">
        <w:rPr>
          <w:rFonts w:ascii="Arial" w:hAnsi="Arial" w:cs="Arial"/>
          <w:sz w:val="22"/>
          <w:szCs w:val="22"/>
        </w:rPr>
        <w:t xml:space="preserve">59-730 </w:t>
      </w:r>
      <w:r w:rsidR="00F14B8C" w:rsidRPr="00F14B8C">
        <w:rPr>
          <w:rFonts w:ascii="Arial" w:hAnsi="Arial" w:cs="Arial"/>
          <w:sz w:val="22"/>
          <w:szCs w:val="22"/>
        </w:rPr>
        <w:t>Gościszów JGB75323 (obok nr 125)</w:t>
      </w:r>
    </w:p>
    <w:p w14:paraId="1220D79D" w14:textId="77777777" w:rsidR="004E203E" w:rsidRDefault="0074088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</w:pPr>
      <w:r>
        <w:rPr>
          <w:rFonts w:ascii="Arial" w:hAnsi="Arial" w:cs="Arial"/>
          <w:b/>
          <w:sz w:val="22"/>
          <w:szCs w:val="22"/>
        </w:rPr>
        <w:t>Ter</w:t>
      </w:r>
      <w:r w:rsidR="000963C6">
        <w:rPr>
          <w:rFonts w:ascii="Arial" w:hAnsi="Arial" w:cs="Arial"/>
          <w:b/>
          <w:sz w:val="22"/>
          <w:szCs w:val="22"/>
        </w:rPr>
        <w:t>min/harmonogram wykonania robót</w:t>
      </w:r>
      <w:r>
        <w:rPr>
          <w:rFonts w:ascii="Arial" w:hAnsi="Arial" w:cs="Arial"/>
          <w:b/>
          <w:sz w:val="22"/>
          <w:szCs w:val="22"/>
        </w:rPr>
        <w:t xml:space="preserve"> </w:t>
      </w:r>
    </w:p>
    <w:p w14:paraId="10FC543E" w14:textId="77777777" w:rsidR="00752301" w:rsidRDefault="00740881" w:rsidP="002241A0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należy zrealizować w terminie </w:t>
      </w:r>
      <w:r w:rsidR="00EC6BA8" w:rsidRPr="00752301">
        <w:rPr>
          <w:rFonts w:ascii="Arial" w:hAnsi="Arial" w:cs="Arial"/>
          <w:sz w:val="22"/>
          <w:szCs w:val="22"/>
        </w:rPr>
        <w:t>do</w:t>
      </w:r>
      <w:r w:rsidR="00B66B05">
        <w:rPr>
          <w:rFonts w:ascii="Arial" w:hAnsi="Arial" w:cs="Arial"/>
          <w:sz w:val="22"/>
          <w:szCs w:val="22"/>
        </w:rPr>
        <w:t xml:space="preserve"> dnia</w:t>
      </w:r>
      <w:r w:rsidR="00CB75ED">
        <w:rPr>
          <w:rFonts w:ascii="Arial" w:hAnsi="Arial" w:cs="Arial"/>
          <w:sz w:val="22"/>
          <w:szCs w:val="22"/>
        </w:rPr>
        <w:t xml:space="preserve"> </w:t>
      </w:r>
      <w:r w:rsidR="001D53B7">
        <w:rPr>
          <w:rFonts w:ascii="Arial" w:hAnsi="Arial" w:cs="Arial"/>
          <w:sz w:val="22"/>
          <w:szCs w:val="22"/>
        </w:rPr>
        <w:t>20</w:t>
      </w:r>
      <w:r w:rsidR="002E5EF7">
        <w:rPr>
          <w:rFonts w:ascii="Arial" w:hAnsi="Arial" w:cs="Arial"/>
          <w:sz w:val="22"/>
          <w:szCs w:val="22"/>
        </w:rPr>
        <w:t>.1</w:t>
      </w:r>
      <w:r w:rsidR="00B601A5">
        <w:rPr>
          <w:rFonts w:ascii="Arial" w:hAnsi="Arial" w:cs="Arial"/>
          <w:sz w:val="22"/>
          <w:szCs w:val="22"/>
        </w:rPr>
        <w:t>2</w:t>
      </w:r>
      <w:r w:rsidR="002E5EF7">
        <w:rPr>
          <w:rFonts w:ascii="Arial" w:hAnsi="Arial" w:cs="Arial"/>
          <w:sz w:val="22"/>
          <w:szCs w:val="22"/>
        </w:rPr>
        <w:t>.2024r.</w:t>
      </w:r>
    </w:p>
    <w:p w14:paraId="3B387676" w14:textId="77777777" w:rsidR="004E203E" w:rsidRDefault="0074088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Gwarancja</w:t>
      </w:r>
    </w:p>
    <w:p w14:paraId="00255F98" w14:textId="77777777" w:rsidR="004E203E" w:rsidRPr="002241A0" w:rsidRDefault="00740881" w:rsidP="002241A0">
      <w:pPr>
        <w:pStyle w:val="Standard"/>
        <w:spacing w:after="100" w:afterAutospacing="1"/>
        <w:ind w:left="567"/>
      </w:pPr>
      <w:r>
        <w:rPr>
          <w:rFonts w:ascii="Arial" w:hAnsi="Arial" w:cs="Arial"/>
          <w:sz w:val="22"/>
          <w:szCs w:val="22"/>
        </w:rPr>
        <w:t xml:space="preserve">Wykonawca winien udzielić minimum </w:t>
      </w:r>
      <w:r w:rsidR="002241A0">
        <w:rPr>
          <w:rFonts w:ascii="Arial" w:hAnsi="Arial" w:cs="Arial"/>
          <w:sz w:val="22"/>
          <w:szCs w:val="22"/>
        </w:rPr>
        <w:t>36</w:t>
      </w:r>
      <w:r w:rsidR="00CB75ED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miesięcznej gwarancji na wszystkie wykonane prace oraz</w:t>
      </w:r>
      <w:r>
        <w:rPr>
          <w:rFonts w:ascii="Arial" w:hAnsi="Arial" w:cs="Arial"/>
          <w:i/>
          <w:iCs/>
          <w:sz w:val="22"/>
          <w:szCs w:val="22"/>
        </w:rPr>
        <w:t xml:space="preserve"> </w:t>
      </w:r>
      <w:r w:rsidR="00752301">
        <w:rPr>
          <w:rFonts w:ascii="Arial" w:hAnsi="Arial" w:cs="Arial"/>
          <w:sz w:val="22"/>
          <w:szCs w:val="22"/>
        </w:rPr>
        <w:t xml:space="preserve">zabudowane </w:t>
      </w:r>
      <w:r>
        <w:rPr>
          <w:rFonts w:ascii="Arial" w:hAnsi="Arial" w:cs="Arial"/>
          <w:sz w:val="22"/>
          <w:szCs w:val="22"/>
        </w:rPr>
        <w:t>materiały</w:t>
      </w:r>
      <w:r w:rsidR="00752301">
        <w:rPr>
          <w:rFonts w:ascii="Arial" w:hAnsi="Arial" w:cs="Arial"/>
          <w:sz w:val="22"/>
          <w:szCs w:val="22"/>
        </w:rPr>
        <w:t>/urządzenia</w:t>
      </w:r>
      <w:r>
        <w:rPr>
          <w:rFonts w:ascii="Arial" w:hAnsi="Arial" w:cs="Arial"/>
          <w:i/>
          <w:iCs/>
          <w:sz w:val="22"/>
          <w:szCs w:val="22"/>
        </w:rPr>
        <w:t>.</w:t>
      </w:r>
    </w:p>
    <w:p w14:paraId="34D0EBB6" w14:textId="77777777" w:rsidR="004E203E" w:rsidRDefault="0074088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Kwalifikacje</w:t>
      </w:r>
      <w:r w:rsidR="002D0D15">
        <w:rPr>
          <w:rFonts w:ascii="Arial" w:hAnsi="Arial" w:cs="Arial"/>
          <w:b/>
          <w:sz w:val="22"/>
          <w:szCs w:val="22"/>
        </w:rPr>
        <w:t xml:space="preserve"> </w:t>
      </w:r>
      <w:r w:rsidR="00752301">
        <w:rPr>
          <w:rFonts w:ascii="Arial" w:hAnsi="Arial" w:cs="Arial"/>
          <w:b/>
          <w:sz w:val="22"/>
          <w:szCs w:val="22"/>
        </w:rPr>
        <w:t>–</w:t>
      </w:r>
      <w:r w:rsidR="002D0D15">
        <w:rPr>
          <w:rFonts w:ascii="Arial" w:hAnsi="Arial" w:cs="Arial"/>
          <w:b/>
          <w:sz w:val="22"/>
          <w:szCs w:val="22"/>
        </w:rPr>
        <w:t xml:space="preserve"> wymagania</w:t>
      </w:r>
      <w:r w:rsidR="00752301">
        <w:rPr>
          <w:rFonts w:ascii="Arial" w:hAnsi="Arial" w:cs="Arial"/>
          <w:b/>
          <w:sz w:val="22"/>
          <w:szCs w:val="22"/>
        </w:rPr>
        <w:t xml:space="preserve"> względem Wykonawcy</w:t>
      </w:r>
    </w:p>
    <w:p w14:paraId="4DEF8660" w14:textId="77777777" w:rsidR="004E203E" w:rsidRPr="00752301" w:rsidRDefault="00740881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Wykonawca zobowiązany jest dysponować zespołem osób w ilości niezbędnej dla prawidłowego wykonania przedmiotu zamówienia, posiadającym uprawnienia wymagane przepisami prawa, w tym</w:t>
      </w:r>
      <w:r w:rsidR="00752301">
        <w:rPr>
          <w:rFonts w:ascii="Arial" w:hAnsi="Arial" w:cs="Arial"/>
          <w:sz w:val="22"/>
          <w:szCs w:val="22"/>
        </w:rPr>
        <w:t>:</w:t>
      </w:r>
    </w:p>
    <w:p w14:paraId="7902F041" w14:textId="77777777" w:rsidR="004E203E" w:rsidRPr="002241A0" w:rsidRDefault="00A51359" w:rsidP="002241A0">
      <w:pPr>
        <w:pStyle w:val="Standard"/>
        <w:numPr>
          <w:ilvl w:val="0"/>
          <w:numId w:val="36"/>
        </w:numPr>
        <w:spacing w:after="100" w:afterAutospacing="1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>osób</w:t>
      </w:r>
      <w:r w:rsidR="00740881" w:rsidRPr="00752301">
        <w:rPr>
          <w:rFonts w:ascii="Arial" w:hAnsi="Arial" w:cs="Arial"/>
          <w:sz w:val="22"/>
          <w:szCs w:val="22"/>
        </w:rPr>
        <w:t xml:space="preserve"> z aktualnie ważnymi uprawnieniami do obsługi sprzętu i maszyn niezbędnych do wykonania zadania</w:t>
      </w:r>
    </w:p>
    <w:p w14:paraId="00C7F696" w14:textId="77777777" w:rsidR="004E203E" w:rsidRDefault="0075230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Zakres robót/prac do wykonania</w:t>
      </w:r>
      <w:r w:rsidR="00143659">
        <w:rPr>
          <w:rFonts w:ascii="Arial" w:hAnsi="Arial" w:cs="Arial"/>
          <w:b/>
          <w:sz w:val="22"/>
          <w:szCs w:val="22"/>
        </w:rPr>
        <w:t xml:space="preserve"> </w:t>
      </w:r>
      <w:r w:rsidR="00CB4DB1">
        <w:rPr>
          <w:rFonts w:ascii="Arial" w:hAnsi="Arial" w:cs="Arial"/>
          <w:b/>
          <w:sz w:val="22"/>
          <w:szCs w:val="22"/>
        </w:rPr>
        <w:t xml:space="preserve">dla stacji </w:t>
      </w:r>
      <w:r w:rsidR="00CB4DB1" w:rsidRPr="00CB4DB1">
        <w:rPr>
          <w:rFonts w:ascii="Arial" w:hAnsi="Arial" w:cs="Arial"/>
          <w:b/>
          <w:sz w:val="22"/>
          <w:szCs w:val="22"/>
        </w:rPr>
        <w:t>Staniszów JGJ12608</w:t>
      </w:r>
    </w:p>
    <w:p w14:paraId="124B8D78" w14:textId="77777777" w:rsidR="004E203E" w:rsidRDefault="002D0D15" w:rsidP="00752301">
      <w:pPr>
        <w:pStyle w:val="Standard"/>
        <w:spacing w:after="100" w:afterAutospacing="1"/>
        <w:ind w:left="567"/>
        <w:rPr>
          <w:rFonts w:ascii="Arial" w:hAnsi="Arial" w:cs="Arial"/>
          <w:sz w:val="22"/>
          <w:szCs w:val="22"/>
        </w:rPr>
      </w:pPr>
      <w:r w:rsidRPr="00752301">
        <w:rPr>
          <w:rFonts w:ascii="Arial" w:hAnsi="Arial" w:cs="Arial"/>
          <w:sz w:val="22"/>
          <w:szCs w:val="22"/>
        </w:rPr>
        <w:t xml:space="preserve">Przedmiot zamówienia obejmuje </w:t>
      </w:r>
      <w:r w:rsidR="00740881" w:rsidRPr="00752301">
        <w:rPr>
          <w:rFonts w:ascii="Arial" w:hAnsi="Arial" w:cs="Arial"/>
          <w:sz w:val="22"/>
          <w:szCs w:val="22"/>
        </w:rPr>
        <w:t>następujący zakres prac</w:t>
      </w:r>
      <w:r w:rsidR="00752301">
        <w:rPr>
          <w:rFonts w:ascii="Arial" w:hAnsi="Arial" w:cs="Arial"/>
          <w:sz w:val="22"/>
          <w:szCs w:val="22"/>
        </w:rPr>
        <w:t>/robót</w:t>
      </w:r>
      <w:r w:rsidRPr="00752301">
        <w:rPr>
          <w:rFonts w:ascii="Arial" w:hAnsi="Arial" w:cs="Arial"/>
          <w:sz w:val="22"/>
          <w:szCs w:val="22"/>
        </w:rPr>
        <w:t xml:space="preserve"> do wykonania</w:t>
      </w:r>
      <w:r w:rsidR="00740881" w:rsidRPr="00752301">
        <w:rPr>
          <w:rFonts w:ascii="Arial" w:hAnsi="Arial" w:cs="Arial"/>
          <w:sz w:val="22"/>
          <w:szCs w:val="22"/>
        </w:rPr>
        <w:t>:</w:t>
      </w:r>
    </w:p>
    <w:p w14:paraId="777EF82D" w14:textId="77777777" w:rsidR="004E203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Rozebranie </w:t>
      </w:r>
      <w:r w:rsidR="002241A0">
        <w:rPr>
          <w:rFonts w:ascii="Arial" w:hAnsi="Arial" w:cs="Arial"/>
          <w:sz w:val="22"/>
          <w:szCs w:val="22"/>
        </w:rPr>
        <w:t xml:space="preserve">i utylizacja </w:t>
      </w:r>
      <w:r>
        <w:rPr>
          <w:rFonts w:ascii="Arial" w:hAnsi="Arial" w:cs="Arial"/>
          <w:sz w:val="22"/>
          <w:szCs w:val="22"/>
        </w:rPr>
        <w:t xml:space="preserve">starej dachówki </w:t>
      </w:r>
    </w:p>
    <w:p w14:paraId="5D03DBE8" w14:textId="77777777" w:rsidR="0084451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Naprawa – wymiana konstrukcji dachu </w:t>
      </w:r>
    </w:p>
    <w:p w14:paraId="781837C2" w14:textId="77777777" w:rsidR="0084451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Ułożenie membrany</w:t>
      </w:r>
      <w:r w:rsidR="002241A0">
        <w:rPr>
          <w:rFonts w:ascii="Arial" w:hAnsi="Arial" w:cs="Arial"/>
          <w:sz w:val="22"/>
          <w:szCs w:val="22"/>
        </w:rPr>
        <w:t xml:space="preserve"> (180gr/1m</w:t>
      </w:r>
      <w:r w:rsidR="002241A0">
        <w:rPr>
          <w:rFonts w:ascii="Arial" w:hAnsi="Arial" w:cs="Arial"/>
          <w:sz w:val="22"/>
          <w:szCs w:val="22"/>
          <w:vertAlign w:val="superscript"/>
        </w:rPr>
        <w:t>2</w:t>
      </w:r>
      <w:r w:rsidR="002241A0">
        <w:rPr>
          <w:rFonts w:ascii="Arial" w:hAnsi="Arial" w:cs="Arial"/>
          <w:sz w:val="22"/>
          <w:szCs w:val="22"/>
        </w:rPr>
        <w:t>)</w:t>
      </w:r>
      <w:r>
        <w:rPr>
          <w:rFonts w:ascii="Arial" w:hAnsi="Arial" w:cs="Arial"/>
          <w:sz w:val="22"/>
          <w:szCs w:val="22"/>
        </w:rPr>
        <w:t>, łat i kontr łat pod nową dachówkę</w:t>
      </w:r>
    </w:p>
    <w:p w14:paraId="541FFD92" w14:textId="77777777" w:rsidR="0084451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Montaż nowej dachówki </w:t>
      </w:r>
      <w:r w:rsidR="002241A0">
        <w:rPr>
          <w:rFonts w:ascii="Arial" w:hAnsi="Arial" w:cs="Arial"/>
          <w:sz w:val="22"/>
          <w:szCs w:val="22"/>
        </w:rPr>
        <w:t xml:space="preserve">(karpiówka ceramiczna w kolorze ceglanym) </w:t>
      </w:r>
      <w:r>
        <w:rPr>
          <w:rFonts w:ascii="Arial" w:hAnsi="Arial" w:cs="Arial"/>
          <w:sz w:val="22"/>
          <w:szCs w:val="22"/>
        </w:rPr>
        <w:t xml:space="preserve">wraz z obróbkami </w:t>
      </w:r>
    </w:p>
    <w:p w14:paraId="6A4F99B0" w14:textId="77777777" w:rsidR="0084451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Wymiana elementów uszkodzonej podbitki dachowej wraz z boazerią na elewację</w:t>
      </w:r>
    </w:p>
    <w:p w14:paraId="0AC7D201" w14:textId="77777777" w:rsidR="0084451E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Skucie uszkodzonych, odparzonych tynków elewacji</w:t>
      </w:r>
    </w:p>
    <w:p w14:paraId="2ED01468" w14:textId="77777777" w:rsidR="0084451E" w:rsidRPr="00662281" w:rsidRDefault="0084451E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Wykonanie nowych tynków elewacji</w:t>
      </w:r>
      <w:r w:rsidR="00662281">
        <w:rPr>
          <w:rFonts w:ascii="Arial" w:hAnsi="Arial" w:cs="Arial"/>
          <w:sz w:val="22"/>
          <w:szCs w:val="22"/>
        </w:rPr>
        <w:t xml:space="preserve"> w kolorze </w:t>
      </w:r>
      <w:r w:rsidR="002241A0">
        <w:rPr>
          <w:rFonts w:ascii="Arial" w:hAnsi="Arial" w:cs="Arial"/>
          <w:sz w:val="22"/>
          <w:szCs w:val="22"/>
        </w:rPr>
        <w:t>RAL 7035</w:t>
      </w:r>
    </w:p>
    <w:p w14:paraId="7FAB9B6A" w14:textId="77777777" w:rsidR="002241A0" w:rsidRPr="002241A0" w:rsidRDefault="00662281" w:rsidP="002241A0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Oczyszczenie i pomalowanie elementów metalowych, okien i drzwi kolor</w:t>
      </w:r>
      <w:r w:rsidR="002241A0">
        <w:rPr>
          <w:rFonts w:ascii="Arial" w:hAnsi="Arial" w:cs="Arial"/>
          <w:sz w:val="22"/>
          <w:szCs w:val="22"/>
        </w:rPr>
        <w:t xml:space="preserve"> RAL 7037</w:t>
      </w:r>
    </w:p>
    <w:p w14:paraId="75763634" w14:textId="77777777" w:rsidR="00662281" w:rsidRDefault="00662281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Oczyszczenie i uzupełnienie brakujących elementów cokołu elewacji </w:t>
      </w:r>
    </w:p>
    <w:p w14:paraId="530A5D1B" w14:textId="77777777" w:rsidR="00662281" w:rsidRDefault="00662281" w:rsidP="00662281">
      <w:pPr>
        <w:pStyle w:val="Standard"/>
        <w:numPr>
          <w:ilvl w:val="0"/>
          <w:numId w:val="38"/>
        </w:num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lastRenderedPageBreak/>
        <w:t xml:space="preserve">Uporządkowanie terenu w pasie 2m w około stacji i utylizacja odpadów </w:t>
      </w:r>
    </w:p>
    <w:p w14:paraId="4FA2A428" w14:textId="77777777" w:rsidR="00CB4DB1" w:rsidRDefault="00CB4DB1" w:rsidP="00CB4DB1">
      <w:pPr>
        <w:pStyle w:val="Standard"/>
        <w:ind w:left="720"/>
        <w:jc w:val="both"/>
        <w:rPr>
          <w:rFonts w:ascii="Arial" w:hAnsi="Arial" w:cs="Arial"/>
          <w:sz w:val="22"/>
          <w:szCs w:val="22"/>
        </w:rPr>
      </w:pPr>
    </w:p>
    <w:p w14:paraId="2D807A15" w14:textId="77777777" w:rsidR="00CB4DB1" w:rsidRDefault="00CB4DB1" w:rsidP="00CB4DB1">
      <w:pPr>
        <w:pStyle w:val="Standard"/>
        <w:ind w:left="720"/>
        <w:jc w:val="both"/>
        <w:rPr>
          <w:rFonts w:ascii="Arial" w:hAnsi="Arial" w:cs="Arial"/>
          <w:sz w:val="22"/>
          <w:szCs w:val="22"/>
        </w:rPr>
      </w:pPr>
    </w:p>
    <w:p w14:paraId="34D85285" w14:textId="77777777" w:rsidR="00CB4DB1" w:rsidRDefault="00CB4DB1" w:rsidP="00CB4DB1">
      <w:pPr>
        <w:pStyle w:val="Standard"/>
        <w:ind w:left="720"/>
        <w:jc w:val="both"/>
        <w:rPr>
          <w:rFonts w:ascii="Arial" w:hAnsi="Arial" w:cs="Arial"/>
          <w:sz w:val="22"/>
          <w:szCs w:val="22"/>
        </w:rPr>
      </w:pPr>
    </w:p>
    <w:p w14:paraId="69E27874" w14:textId="77777777" w:rsidR="005B47AC" w:rsidRPr="005B47AC" w:rsidRDefault="005B47AC" w:rsidP="005B47AC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5B47AC">
        <w:rPr>
          <w:rFonts w:ascii="Arial" w:hAnsi="Arial" w:cs="Arial"/>
          <w:b/>
          <w:sz w:val="22"/>
          <w:szCs w:val="22"/>
        </w:rPr>
        <w:t>Zakres robót/prac do wykonania</w:t>
      </w:r>
      <w:r>
        <w:rPr>
          <w:rFonts w:ascii="Arial" w:hAnsi="Arial" w:cs="Arial"/>
          <w:b/>
          <w:sz w:val="22"/>
          <w:szCs w:val="22"/>
        </w:rPr>
        <w:t xml:space="preserve"> dla stacji </w:t>
      </w:r>
      <w:r w:rsidR="00EF302E" w:rsidRPr="00EF302E">
        <w:rPr>
          <w:rFonts w:ascii="Arial" w:hAnsi="Arial" w:cs="Arial"/>
          <w:b/>
          <w:sz w:val="22"/>
          <w:szCs w:val="22"/>
        </w:rPr>
        <w:t>Gościszów JGB75323</w:t>
      </w:r>
    </w:p>
    <w:p w14:paraId="3033E690" w14:textId="77777777" w:rsidR="005B47AC" w:rsidRPr="005B47AC" w:rsidRDefault="005B47AC" w:rsidP="00BC5CA7">
      <w:pPr>
        <w:pStyle w:val="Standard"/>
        <w:ind w:left="720"/>
        <w:jc w:val="both"/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Przedmiot zamówienia obejmuje następujący zakres prac/robót do wykonania:</w:t>
      </w:r>
    </w:p>
    <w:p w14:paraId="5220F5C8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wykonanie wszystkich niezbędnych obmiarów, niezbędnych do przygotowania zryczałtowanej oferty cenowej </w:t>
      </w:r>
    </w:p>
    <w:p w14:paraId="5581E0D5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rozebranie i utylizacja starej dachówki</w:t>
      </w:r>
    </w:p>
    <w:p w14:paraId="729B29C9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naprawa-wymiana konstrukcji dachu </w:t>
      </w:r>
    </w:p>
    <w:p w14:paraId="459EFF20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ułożenie membrany (180gr/m</w:t>
      </w:r>
      <w:r w:rsidRPr="005B47AC">
        <w:rPr>
          <w:rFonts w:ascii="Arial" w:hAnsi="Arial" w:cs="Arial"/>
          <w:sz w:val="22"/>
          <w:szCs w:val="22"/>
          <w:vertAlign w:val="superscript"/>
        </w:rPr>
        <w:t>2</w:t>
      </w:r>
      <w:r w:rsidRPr="005B47AC">
        <w:rPr>
          <w:rFonts w:ascii="Arial" w:hAnsi="Arial" w:cs="Arial"/>
          <w:sz w:val="22"/>
          <w:szCs w:val="22"/>
        </w:rPr>
        <w:t>), łat i kontr łat pod nową dachówkę</w:t>
      </w:r>
    </w:p>
    <w:p w14:paraId="7FAE593F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montaż nowej dachówki (karpiówka ceramiczna w kolorze ceglanym) wraz z obróbkami </w:t>
      </w:r>
    </w:p>
    <w:p w14:paraId="5EA2B1EF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naprawa/wymiana elementów uszkodzonej podbitki dachowej </w:t>
      </w:r>
    </w:p>
    <w:p w14:paraId="2290F4F8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skucie uszkodzonych, odparzonych tynków elewacji </w:t>
      </w:r>
    </w:p>
    <w:p w14:paraId="2E128B16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wykonanie nowych tynków elewacji </w:t>
      </w:r>
    </w:p>
    <w:p w14:paraId="186E9F4A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naprawa i pomalowanie podbitki drewnianej dachu</w:t>
      </w:r>
    </w:p>
    <w:p w14:paraId="66E19A9E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malowanie elewacji na wskazany kolor RAL 7035</w:t>
      </w:r>
    </w:p>
    <w:p w14:paraId="77F59D33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>oczyszczenie i pomalowanie elementów metalowych, okien i drzwi kolor RAL 7037</w:t>
      </w:r>
    </w:p>
    <w:p w14:paraId="249CACC2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oczyszczenie elementów z kamienia cokołu elewacji </w:t>
      </w:r>
    </w:p>
    <w:p w14:paraId="299C5270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uporządkowanie terenu w pasie 2m w około stacji </w:t>
      </w:r>
    </w:p>
    <w:p w14:paraId="6D1362DC" w14:textId="77777777" w:rsidR="005B47AC" w:rsidRPr="005B47AC" w:rsidRDefault="005B47AC" w:rsidP="005B47AC">
      <w:pPr>
        <w:pStyle w:val="Standard"/>
        <w:numPr>
          <w:ilvl w:val="0"/>
          <w:numId w:val="40"/>
        </w:numPr>
        <w:rPr>
          <w:rFonts w:ascii="Arial" w:hAnsi="Arial" w:cs="Arial"/>
          <w:sz w:val="22"/>
          <w:szCs w:val="22"/>
        </w:rPr>
      </w:pPr>
      <w:r w:rsidRPr="005B47AC">
        <w:rPr>
          <w:rFonts w:ascii="Arial" w:hAnsi="Arial" w:cs="Arial"/>
          <w:sz w:val="22"/>
          <w:szCs w:val="22"/>
        </w:rPr>
        <w:t xml:space="preserve">utylizacja odpadów </w:t>
      </w:r>
    </w:p>
    <w:p w14:paraId="1BC47966" w14:textId="77777777" w:rsidR="00CB4DB1" w:rsidRDefault="00CB4DB1" w:rsidP="00CB4DB1">
      <w:pPr>
        <w:pStyle w:val="Standard"/>
        <w:ind w:left="720"/>
        <w:jc w:val="both"/>
        <w:rPr>
          <w:rFonts w:ascii="Arial" w:hAnsi="Arial" w:cs="Arial"/>
          <w:sz w:val="22"/>
          <w:szCs w:val="22"/>
        </w:rPr>
      </w:pPr>
    </w:p>
    <w:p w14:paraId="5B72120C" w14:textId="77777777" w:rsidR="00662281" w:rsidRDefault="00662281" w:rsidP="00662281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422B47F3" w14:textId="77777777" w:rsidR="00662281" w:rsidRPr="00662281" w:rsidRDefault="00662281" w:rsidP="00662281">
      <w:pPr>
        <w:pStyle w:val="Standard"/>
        <w:jc w:val="both"/>
        <w:rPr>
          <w:rFonts w:ascii="Arial" w:hAnsi="Arial" w:cs="Arial"/>
          <w:sz w:val="22"/>
          <w:szCs w:val="22"/>
        </w:rPr>
      </w:pPr>
    </w:p>
    <w:p w14:paraId="11741D35" w14:textId="77777777" w:rsidR="004E203E" w:rsidRPr="00A51359" w:rsidRDefault="00740881" w:rsidP="00BC5CA7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 w:rsidRPr="00A51359">
        <w:rPr>
          <w:rFonts w:ascii="Arial" w:hAnsi="Arial" w:cs="Arial"/>
          <w:b/>
          <w:sz w:val="22"/>
          <w:szCs w:val="22"/>
        </w:rPr>
        <w:t xml:space="preserve">Dodatkowe </w:t>
      </w:r>
      <w:r w:rsidR="000963C6">
        <w:rPr>
          <w:rFonts w:ascii="Arial" w:hAnsi="Arial" w:cs="Arial"/>
          <w:b/>
          <w:sz w:val="22"/>
          <w:szCs w:val="22"/>
        </w:rPr>
        <w:t xml:space="preserve">informacje i </w:t>
      </w:r>
      <w:r w:rsidRPr="00A51359">
        <w:rPr>
          <w:rFonts w:ascii="Arial" w:hAnsi="Arial" w:cs="Arial"/>
          <w:b/>
          <w:sz w:val="22"/>
          <w:szCs w:val="22"/>
        </w:rPr>
        <w:t>wymagania</w:t>
      </w:r>
    </w:p>
    <w:p w14:paraId="2E912B42" w14:textId="77777777" w:rsidR="00B66B05" w:rsidRDefault="00B66B05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Prace należy wykonać uwzględniając panujące warunki atmosferyczne - powinny odbyć się w odpowiedniej temperaturze przy braku opadów</w:t>
      </w:r>
      <w:r w:rsidR="002E5EF7">
        <w:rPr>
          <w:rFonts w:ascii="Arial" w:hAnsi="Arial" w:cs="Arial"/>
          <w:sz w:val="22"/>
          <w:szCs w:val="22"/>
        </w:rPr>
        <w:t xml:space="preserve"> – w przypadku wystąpienia opadów wykonawca powinien odpowiednio zabezpieczyć </w:t>
      </w:r>
      <w:r w:rsidR="00B9428F">
        <w:rPr>
          <w:rFonts w:ascii="Arial" w:hAnsi="Arial" w:cs="Arial"/>
          <w:sz w:val="22"/>
          <w:szCs w:val="22"/>
        </w:rPr>
        <w:t>obiekt</w:t>
      </w:r>
      <w:r w:rsidR="002E5EF7">
        <w:rPr>
          <w:rFonts w:ascii="Arial" w:hAnsi="Arial" w:cs="Arial"/>
          <w:sz w:val="22"/>
          <w:szCs w:val="22"/>
        </w:rPr>
        <w:t xml:space="preserve"> </w:t>
      </w:r>
    </w:p>
    <w:p w14:paraId="123554E0" w14:textId="77777777" w:rsidR="009878B2" w:rsidRDefault="009878B2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podczas prowadzenia robót, do należytego zabezpieczenia</w:t>
      </w:r>
      <w:r w:rsidR="00B9428F">
        <w:rPr>
          <w:rFonts w:ascii="Arial" w:hAnsi="Arial" w:cs="Arial"/>
          <w:sz w:val="22"/>
          <w:szCs w:val="22"/>
        </w:rPr>
        <w:t xml:space="preserve"> obiektu </w:t>
      </w:r>
      <w:r>
        <w:rPr>
          <w:rFonts w:ascii="Arial" w:hAnsi="Arial" w:cs="Arial"/>
          <w:sz w:val="22"/>
          <w:szCs w:val="22"/>
        </w:rPr>
        <w:t xml:space="preserve">w celu zapobieżenia </w:t>
      </w:r>
      <w:r w:rsidR="002E5EF7">
        <w:rPr>
          <w:rFonts w:ascii="Arial" w:hAnsi="Arial" w:cs="Arial"/>
          <w:sz w:val="22"/>
          <w:szCs w:val="22"/>
        </w:rPr>
        <w:t>uszkodzenia istniejących elementów</w:t>
      </w:r>
    </w:p>
    <w:p w14:paraId="2305DD4F" w14:textId="230EFA04" w:rsidR="004E203E" w:rsidRPr="00E46E51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E46E51">
        <w:rPr>
          <w:rFonts w:ascii="Arial" w:hAnsi="Arial" w:cs="Arial"/>
          <w:sz w:val="22"/>
          <w:szCs w:val="22"/>
        </w:rPr>
        <w:t>Zamawiający zorganizuje dla Wykonawców ubiegających się o udzielenie zamówienia wizj</w:t>
      </w:r>
      <w:r w:rsidR="00693469">
        <w:rPr>
          <w:rFonts w:ascii="Arial" w:hAnsi="Arial" w:cs="Arial"/>
          <w:sz w:val="22"/>
          <w:szCs w:val="22"/>
        </w:rPr>
        <w:t>ę</w:t>
      </w:r>
      <w:r w:rsidRPr="00E46E51">
        <w:rPr>
          <w:rFonts w:ascii="Arial" w:hAnsi="Arial" w:cs="Arial"/>
          <w:sz w:val="22"/>
          <w:szCs w:val="22"/>
        </w:rPr>
        <w:t xml:space="preserve"> lokaln</w:t>
      </w:r>
      <w:r w:rsidR="00693469">
        <w:rPr>
          <w:rFonts w:ascii="Arial" w:hAnsi="Arial" w:cs="Arial"/>
          <w:sz w:val="22"/>
          <w:szCs w:val="22"/>
        </w:rPr>
        <w:t>ą</w:t>
      </w:r>
      <w:r w:rsidRPr="00E46E51">
        <w:rPr>
          <w:rFonts w:ascii="Arial" w:hAnsi="Arial" w:cs="Arial"/>
          <w:sz w:val="22"/>
          <w:szCs w:val="22"/>
        </w:rPr>
        <w:t>.</w:t>
      </w:r>
      <w:r w:rsidR="008C3547">
        <w:rPr>
          <w:rFonts w:ascii="Arial" w:hAnsi="Arial" w:cs="Arial"/>
          <w:sz w:val="22"/>
          <w:szCs w:val="22"/>
        </w:rPr>
        <w:t xml:space="preserve"> </w:t>
      </w:r>
      <w:r w:rsidR="008C3547" w:rsidRPr="00C347E1">
        <w:rPr>
          <w:rFonts w:ascii="Arial" w:hAnsi="Arial" w:cs="Arial"/>
          <w:b/>
          <w:bCs/>
          <w:sz w:val="22"/>
          <w:szCs w:val="22"/>
        </w:rPr>
        <w:t>Wizja lokalna jest obligatoryjna</w:t>
      </w:r>
      <w:r w:rsidR="008C3547">
        <w:rPr>
          <w:rFonts w:ascii="Arial" w:hAnsi="Arial" w:cs="Arial"/>
          <w:sz w:val="22"/>
          <w:szCs w:val="22"/>
        </w:rPr>
        <w:t>.</w:t>
      </w:r>
      <w:r w:rsidRPr="00E46E51">
        <w:rPr>
          <w:rFonts w:ascii="Arial" w:hAnsi="Arial" w:cs="Arial"/>
          <w:sz w:val="22"/>
          <w:szCs w:val="22"/>
        </w:rPr>
        <w:t xml:space="preserve"> Podczas wizji lokalnej każdy Wykonawca będzie mógł uzyskać informacje niezbędne do przygotowania oferty, jak również wytyczne dotyczące sposobu realizacji prac remontowo-budowlanych.</w:t>
      </w:r>
      <w:r w:rsidR="008C3547">
        <w:rPr>
          <w:rFonts w:ascii="Arial" w:hAnsi="Arial" w:cs="Arial"/>
          <w:sz w:val="22"/>
          <w:szCs w:val="22"/>
        </w:rPr>
        <w:t xml:space="preserve"> Podczas wizji lokalnej wykonawca powinien dokonać szczegółowych obmiarów, </w:t>
      </w:r>
      <w:r w:rsidR="008C3547" w:rsidRPr="008C3547">
        <w:rPr>
          <w:rFonts w:ascii="Arial" w:hAnsi="Arial" w:cs="Arial"/>
          <w:sz w:val="22"/>
          <w:szCs w:val="22"/>
        </w:rPr>
        <w:t>niezbędnych do przygotowania zryczałtowanej oferty cenowej</w:t>
      </w:r>
      <w:r w:rsidR="008C3547">
        <w:rPr>
          <w:rFonts w:ascii="Arial" w:hAnsi="Arial" w:cs="Arial"/>
          <w:sz w:val="22"/>
          <w:szCs w:val="22"/>
        </w:rPr>
        <w:t>.</w:t>
      </w:r>
    </w:p>
    <w:p w14:paraId="3307E190" w14:textId="77777777" w:rsidR="004E203E" w:rsidRPr="002E5EF7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Materiały niezbędne do realizacji przedmiotu zamówienia dostarcza Wykonawca.</w:t>
      </w:r>
    </w:p>
    <w:p w14:paraId="50651E30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Użyte do wykonania przedmiotu zamówienia materiały, aparaty, urządzenia </w:t>
      </w:r>
      <w:r>
        <w:rPr>
          <w:rFonts w:ascii="Arial" w:hAnsi="Arial" w:cs="Arial"/>
          <w:sz w:val="22"/>
          <w:szCs w:val="22"/>
        </w:rPr>
        <w:br/>
        <w:t>i wyroby zamienne muszą być fabrycznie nowe, wolne od wad, muszą posiadać próby fabryczne, odpowiednie parametry jakościowe i wytrzymałościowe oraz certyfikaty na znak bezpieczeństwa, certyfikaty zgodności z dokumentami normatywnymi lub deklaracje zgodności z aktualnymi badaniami – w zakresie wymaganym odrębnymi przepisami szczególnymi, w tym Prawa Budowlanego tj. ogólnie</w:t>
      </w:r>
      <w:r w:rsidR="00752301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dokumentu uprawniając</w:t>
      </w:r>
      <w:r w:rsidR="00752301">
        <w:rPr>
          <w:rFonts w:ascii="Arial" w:hAnsi="Arial" w:cs="Arial"/>
          <w:sz w:val="22"/>
          <w:szCs w:val="22"/>
        </w:rPr>
        <w:t xml:space="preserve">ego do wprowadzenia do obrotu i </w:t>
      </w:r>
      <w:r>
        <w:rPr>
          <w:rFonts w:ascii="Arial" w:hAnsi="Arial" w:cs="Arial"/>
          <w:sz w:val="22"/>
          <w:szCs w:val="22"/>
        </w:rPr>
        <w:t>stosowania w budownictwie.</w:t>
      </w:r>
    </w:p>
    <w:p w14:paraId="5243FF36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wszystkich wprowadzonych (zabudowanych) materiałów, aparatów, urządzeń i wyrobów Wykonawca</w:t>
      </w:r>
      <w:r w:rsidR="002D0D15">
        <w:rPr>
          <w:rFonts w:ascii="Arial" w:hAnsi="Arial" w:cs="Arial"/>
          <w:sz w:val="22"/>
          <w:szCs w:val="22"/>
        </w:rPr>
        <w:t xml:space="preserve"> na wezwanie </w:t>
      </w:r>
      <w:r w:rsidR="00B54A7B">
        <w:rPr>
          <w:rFonts w:ascii="Arial" w:hAnsi="Arial" w:cs="Arial"/>
          <w:sz w:val="22"/>
          <w:szCs w:val="22"/>
        </w:rPr>
        <w:t>Zamawiającego</w:t>
      </w:r>
      <w:r>
        <w:rPr>
          <w:rFonts w:ascii="Arial" w:hAnsi="Arial" w:cs="Arial"/>
          <w:sz w:val="22"/>
          <w:szCs w:val="22"/>
        </w:rPr>
        <w:t xml:space="preserve"> zobowiązany jest dostarczyć deklaracje właściwości użytkowych, karty katalogowe, DTR, instrukcje, atesty lub certyfikaty.</w:t>
      </w:r>
    </w:p>
    <w:p w14:paraId="15A2AA6A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Wykonawca ma możliwość zastosowania materiałów i urządzeń równoważnych pod warunkiem spełnienia przez nie niezbędnych wymagań technicznych, zapewniających osiągnięcie zakładanych parametrów i funkcjonalności. Za typ </w:t>
      </w:r>
      <w:r>
        <w:rPr>
          <w:rFonts w:ascii="Arial" w:hAnsi="Arial" w:cs="Arial"/>
          <w:sz w:val="22"/>
          <w:szCs w:val="22"/>
        </w:rPr>
        <w:lastRenderedPageBreak/>
        <w:t xml:space="preserve">równoważny uważa się materiał lub urządzenie nie gorsze niż opisane w </w:t>
      </w:r>
      <w:r w:rsidR="00752301">
        <w:rPr>
          <w:rFonts w:ascii="Arial" w:hAnsi="Arial" w:cs="Arial"/>
          <w:sz w:val="22"/>
          <w:szCs w:val="22"/>
        </w:rPr>
        <w:t xml:space="preserve">niniejszym dokumencie </w:t>
      </w:r>
      <w:r>
        <w:rPr>
          <w:rFonts w:ascii="Arial" w:hAnsi="Arial" w:cs="Arial"/>
          <w:sz w:val="22"/>
          <w:szCs w:val="22"/>
        </w:rPr>
        <w:t xml:space="preserve">i tym samym równoważne w zakresie zastosowania. Ciężar udowodnienia równoważności spoczywa na Wykonawcy poprzez wskazanie właściwych norm, atestów i funkcjonalności. </w:t>
      </w:r>
    </w:p>
    <w:p w14:paraId="1C705849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Oferta obejmować musi wszystkie koszty związane z przygotowaniem oferty </w:t>
      </w:r>
      <w:r>
        <w:rPr>
          <w:rFonts w:ascii="Arial" w:hAnsi="Arial" w:cs="Arial"/>
          <w:sz w:val="22"/>
          <w:szCs w:val="22"/>
        </w:rPr>
        <w:br/>
        <w:t xml:space="preserve">i realizacją przedmiotu </w:t>
      </w:r>
      <w:r w:rsidR="00752301">
        <w:rPr>
          <w:rFonts w:ascii="Arial" w:hAnsi="Arial" w:cs="Arial"/>
          <w:sz w:val="22"/>
          <w:szCs w:val="22"/>
        </w:rPr>
        <w:t>zamówienia</w:t>
      </w:r>
      <w:r>
        <w:rPr>
          <w:rFonts w:ascii="Arial" w:hAnsi="Arial" w:cs="Arial"/>
          <w:sz w:val="22"/>
          <w:szCs w:val="22"/>
        </w:rPr>
        <w:t>.</w:t>
      </w:r>
    </w:p>
    <w:p w14:paraId="1CF7AFB4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Wymagane dokumenty do odbioru technicznego w przypadku realizacji zgodnie  </w:t>
      </w:r>
      <w:r>
        <w:rPr>
          <w:rFonts w:ascii="Arial" w:hAnsi="Arial" w:cs="Arial"/>
          <w:sz w:val="22"/>
          <w:szCs w:val="22"/>
        </w:rPr>
        <w:br/>
        <w:t>z zapisami prawa budowlanego.</w:t>
      </w:r>
    </w:p>
    <w:p w14:paraId="651C554B" w14:textId="77777777" w:rsidR="004E203E" w:rsidRDefault="00740881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3B2BAB">
        <w:rPr>
          <w:rFonts w:ascii="Arial" w:hAnsi="Arial" w:cs="Arial"/>
          <w:sz w:val="22"/>
          <w:szCs w:val="22"/>
        </w:rPr>
        <w:t>Zamawiający wymaga</w:t>
      </w:r>
      <w:r w:rsidR="00CB75ED">
        <w:rPr>
          <w:rFonts w:ascii="Arial" w:hAnsi="Arial" w:cs="Arial"/>
          <w:sz w:val="22"/>
          <w:szCs w:val="22"/>
        </w:rPr>
        <w:t xml:space="preserve">, </w:t>
      </w:r>
      <w:r w:rsidRPr="003B2BAB">
        <w:rPr>
          <w:rFonts w:ascii="Arial" w:hAnsi="Arial" w:cs="Arial"/>
          <w:sz w:val="22"/>
          <w:szCs w:val="22"/>
        </w:rPr>
        <w:t>aby Wykonawca zagospodarował powstałe odpady podczas realizacji przedmiotu zamówienia zgodnie z obowiązującymi przepisami. Koszty związane z wywozem odpadów i ic</w:t>
      </w:r>
      <w:r w:rsidR="00752301">
        <w:rPr>
          <w:rFonts w:ascii="Arial" w:hAnsi="Arial" w:cs="Arial"/>
          <w:sz w:val="22"/>
          <w:szCs w:val="22"/>
        </w:rPr>
        <w:t xml:space="preserve">h utylizacja pokrywa Wykonawca </w:t>
      </w:r>
      <w:r w:rsidRPr="003B2BAB">
        <w:rPr>
          <w:rFonts w:ascii="Arial" w:hAnsi="Arial" w:cs="Arial"/>
          <w:sz w:val="22"/>
          <w:szCs w:val="22"/>
        </w:rPr>
        <w:t>w ramach wynagrodzenia. Wykonawca na wezwanie Zamawiającego przedstawi stosowne protokoły i dokumenty potwierdzające zagospodarowanie powstałych odpadów zgodnie z obowiązującymi przepisami.</w:t>
      </w:r>
    </w:p>
    <w:p w14:paraId="0B011456" w14:textId="77777777" w:rsidR="00F34E14" w:rsidRPr="00F34E14" w:rsidRDefault="0006415E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 w:rsidRPr="00F34E14">
        <w:rPr>
          <w:rFonts w:ascii="Arial" w:hAnsi="Arial" w:cs="Arial"/>
          <w:sz w:val="22"/>
          <w:szCs w:val="22"/>
        </w:rPr>
        <w:t xml:space="preserve">Rozliczenie z Wykonawcą nastąpi na podstawie </w:t>
      </w:r>
      <w:r w:rsidR="00F34E14">
        <w:rPr>
          <w:rFonts w:ascii="Arial" w:hAnsi="Arial" w:cs="Arial"/>
          <w:sz w:val="22"/>
          <w:szCs w:val="22"/>
        </w:rPr>
        <w:t>prawidłowo</w:t>
      </w:r>
      <w:r w:rsidRPr="00F34E14">
        <w:rPr>
          <w:rFonts w:ascii="Arial" w:hAnsi="Arial" w:cs="Arial"/>
          <w:sz w:val="22"/>
          <w:szCs w:val="22"/>
        </w:rPr>
        <w:t xml:space="preserve"> wystawionej faktury</w:t>
      </w:r>
      <w:r w:rsidR="000963C6" w:rsidRPr="00F34E14">
        <w:rPr>
          <w:rFonts w:ascii="Arial" w:hAnsi="Arial" w:cs="Arial"/>
          <w:sz w:val="22"/>
          <w:szCs w:val="22"/>
        </w:rPr>
        <w:t>.</w:t>
      </w:r>
      <w:r w:rsidRPr="00F34E14">
        <w:rPr>
          <w:rFonts w:ascii="Arial" w:hAnsi="Arial" w:cs="Arial"/>
          <w:sz w:val="22"/>
          <w:szCs w:val="22"/>
        </w:rPr>
        <w:t xml:space="preserve"> Podstawą do wystawienia faktury</w:t>
      </w:r>
      <w:r w:rsidR="00F34E14" w:rsidRPr="00F34E14">
        <w:rPr>
          <w:rFonts w:ascii="Arial" w:hAnsi="Arial" w:cs="Arial"/>
          <w:sz w:val="22"/>
          <w:szCs w:val="22"/>
        </w:rPr>
        <w:t xml:space="preserve"> będzie dokonanie protokolarnego pozytywnego odbioru końcowego </w:t>
      </w:r>
      <w:r w:rsidR="00F34E14">
        <w:rPr>
          <w:rFonts w:ascii="Arial" w:hAnsi="Arial" w:cs="Arial"/>
          <w:sz w:val="22"/>
          <w:szCs w:val="22"/>
        </w:rPr>
        <w:t>przedmiotu zamówienia</w:t>
      </w:r>
      <w:r w:rsidR="00F34E14" w:rsidRPr="00F34E14">
        <w:rPr>
          <w:rFonts w:ascii="Arial" w:hAnsi="Arial" w:cs="Arial"/>
          <w:sz w:val="22"/>
          <w:szCs w:val="22"/>
        </w:rPr>
        <w:t xml:space="preserve"> przez przedstawicieli Zamawiającego i Wykonawcy. Zapłata należności Wykonawcy nastąpi na podstawie doręczonej przez Wykonawcę faktury końcowej w terminie 30 dni, licząc od daty jej doręczenia Zamawiającemu</w:t>
      </w:r>
      <w:r w:rsidR="00F34E14">
        <w:rPr>
          <w:rFonts w:ascii="Arial" w:hAnsi="Arial" w:cs="Arial"/>
          <w:sz w:val="22"/>
          <w:szCs w:val="22"/>
        </w:rPr>
        <w:t>.</w:t>
      </w:r>
    </w:p>
    <w:p w14:paraId="4375E4E9" w14:textId="77777777" w:rsidR="000963C6" w:rsidRDefault="00385CAE">
      <w:pPr>
        <w:pStyle w:val="Standard"/>
        <w:numPr>
          <w:ilvl w:val="0"/>
          <w:numId w:val="36"/>
        </w:numPr>
        <w:spacing w:after="100" w:afterAutospacing="1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Wykonawca zobowiązany jest posiadać (oraz zapewnić ciągłość w okresie realizacji przedmiotu zamówienia</w:t>
      </w:r>
      <w:r w:rsidR="008C3547">
        <w:rPr>
          <w:rFonts w:ascii="Arial" w:hAnsi="Arial" w:cs="Arial"/>
          <w:sz w:val="22"/>
          <w:szCs w:val="22"/>
        </w:rPr>
        <w:t xml:space="preserve"> i okresie gwarancji</w:t>
      </w:r>
      <w:r>
        <w:rPr>
          <w:rFonts w:ascii="Arial" w:hAnsi="Arial" w:cs="Arial"/>
          <w:sz w:val="22"/>
          <w:szCs w:val="22"/>
        </w:rPr>
        <w:t>) polisę ubezpieczenia</w:t>
      </w:r>
      <w:r w:rsidRPr="00385CAE">
        <w:rPr>
          <w:rFonts w:ascii="Arial" w:hAnsi="Arial" w:cs="Arial"/>
          <w:sz w:val="22"/>
          <w:szCs w:val="22"/>
        </w:rPr>
        <w:t xml:space="preserve"> odpowiedzialności cywilnej (OC), w której rodzaj działalności objętej ochroną będzie zgodny z </w:t>
      </w:r>
      <w:r>
        <w:rPr>
          <w:rFonts w:ascii="Arial" w:hAnsi="Arial" w:cs="Arial"/>
          <w:sz w:val="22"/>
          <w:szCs w:val="22"/>
        </w:rPr>
        <w:t>przedmiotem zamówienia.</w:t>
      </w:r>
    </w:p>
    <w:p w14:paraId="1CDB84EE" w14:textId="77777777" w:rsidR="00F34E14" w:rsidRPr="000963C6" w:rsidRDefault="00F34E14" w:rsidP="00F34E14">
      <w:pPr>
        <w:pStyle w:val="Standard"/>
        <w:spacing w:after="100" w:afterAutospacing="1"/>
        <w:ind w:left="1287"/>
        <w:jc w:val="both"/>
        <w:rPr>
          <w:rFonts w:ascii="Arial" w:hAnsi="Arial" w:cs="Arial"/>
          <w:sz w:val="22"/>
          <w:szCs w:val="22"/>
        </w:rPr>
      </w:pPr>
    </w:p>
    <w:p w14:paraId="2C876079" w14:textId="77777777" w:rsidR="00FE69A7" w:rsidRDefault="009878B2" w:rsidP="00C347E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Dokumentacja zdjęciowa </w:t>
      </w:r>
      <w:r w:rsidR="002E5EF7">
        <w:rPr>
          <w:rFonts w:ascii="Arial" w:hAnsi="Arial" w:cs="Arial"/>
          <w:b/>
          <w:sz w:val="22"/>
          <w:szCs w:val="22"/>
        </w:rPr>
        <w:t xml:space="preserve">miejsca realizacji </w:t>
      </w:r>
      <w:r w:rsidR="00EF302E" w:rsidRPr="00EF302E">
        <w:rPr>
          <w:rFonts w:ascii="Arial" w:hAnsi="Arial" w:cs="Arial"/>
          <w:b/>
          <w:sz w:val="22"/>
          <w:szCs w:val="22"/>
        </w:rPr>
        <w:t>Staniszów JGJ12608</w:t>
      </w:r>
    </w:p>
    <w:p w14:paraId="608CDCC5" w14:textId="77777777" w:rsidR="002241A0" w:rsidRPr="002241A0" w:rsidRDefault="002241A0" w:rsidP="002241A0">
      <w:pPr>
        <w:rPr>
          <w:lang w:eastAsia="pl-PL"/>
        </w:rPr>
      </w:pPr>
    </w:p>
    <w:p w14:paraId="16FE511A" w14:textId="77777777" w:rsidR="002241A0" w:rsidRPr="002241A0" w:rsidRDefault="002241A0" w:rsidP="002241A0">
      <w:pPr>
        <w:jc w:val="center"/>
        <w:rPr>
          <w:lang w:eastAsia="pl-PL"/>
        </w:rPr>
      </w:pPr>
      <w:r>
        <w:rPr>
          <w:b/>
          <w:noProof/>
          <w:sz w:val="22"/>
          <w:szCs w:val="22"/>
        </w:rPr>
        <w:drawing>
          <wp:inline distT="0" distB="0" distL="0" distR="0" wp14:anchorId="5A66BDF0" wp14:editId="06368464">
            <wp:extent cx="3143250" cy="4191000"/>
            <wp:effectExtent l="0" t="0" r="0" b="0"/>
            <wp:docPr id="578140449" name="Obraz 3" descr="Obraz zawierający na wolnym powietrzu, drzewo, trawa, budynek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8140449" name="Obraz 3" descr="Obraz zawierający na wolnym powietrzu, drzewo, trawa, budynek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6672" cy="4195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7A1CA0" w14:textId="77777777" w:rsidR="002241A0" w:rsidRDefault="002241A0" w:rsidP="002241A0">
      <w:pPr>
        <w:rPr>
          <w:rFonts w:ascii="Arial" w:eastAsia="Times New Roman" w:hAnsi="Arial" w:cs="Arial"/>
          <w:b/>
          <w:sz w:val="22"/>
          <w:szCs w:val="22"/>
          <w:lang w:eastAsia="pl-PL"/>
        </w:rPr>
      </w:pPr>
    </w:p>
    <w:p w14:paraId="28A8F939" w14:textId="77777777" w:rsidR="002241A0" w:rsidRPr="002241A0" w:rsidRDefault="002241A0" w:rsidP="002241A0">
      <w:pPr>
        <w:tabs>
          <w:tab w:val="left" w:pos="3105"/>
        </w:tabs>
        <w:rPr>
          <w:lang w:eastAsia="pl-PL"/>
        </w:rPr>
      </w:pPr>
      <w:r>
        <w:rPr>
          <w:lang w:eastAsia="pl-PL"/>
        </w:rPr>
        <w:tab/>
      </w:r>
    </w:p>
    <w:p w14:paraId="756DC40A" w14:textId="77777777" w:rsidR="00B54A7B" w:rsidRDefault="002241A0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12620BF3" wp14:editId="56712DC3">
            <wp:extent cx="5715000" cy="7620000"/>
            <wp:effectExtent l="0" t="0" r="0" b="0"/>
            <wp:docPr id="23381400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4EF56C6D" wp14:editId="384D8297">
            <wp:extent cx="5715000" cy="7620000"/>
            <wp:effectExtent l="0" t="0" r="0" b="0"/>
            <wp:docPr id="1333594975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762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06A6A7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0D340141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1F20D103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48FF34FC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01A079AC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046871F6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35E89FDE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3849E125" w14:textId="77777777" w:rsidR="001F743F" w:rsidRDefault="001F743F" w:rsidP="00C347E1">
      <w:pPr>
        <w:pStyle w:val="Textbody"/>
        <w:numPr>
          <w:ilvl w:val="0"/>
          <w:numId w:val="35"/>
        </w:numPr>
        <w:pBdr>
          <w:bottom w:val="single" w:sz="4" w:space="8" w:color="000001"/>
        </w:pBdr>
        <w:spacing w:after="100" w:afterAutospacing="1"/>
        <w:ind w:left="284" w:hanging="284"/>
        <w:jc w:val="both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t>Dokumentacja zdjęciowa budynku i dachu</w:t>
      </w:r>
      <w:r w:rsidRPr="001F743F">
        <w:t xml:space="preserve"> </w:t>
      </w:r>
      <w:r w:rsidRPr="001F743F">
        <w:rPr>
          <w:rFonts w:ascii="Arial" w:hAnsi="Arial" w:cs="Arial"/>
          <w:b/>
          <w:sz w:val="22"/>
          <w:szCs w:val="22"/>
        </w:rPr>
        <w:t>Gościszów JGB75323</w:t>
      </w:r>
    </w:p>
    <w:p w14:paraId="054F2CB3" w14:textId="77777777" w:rsidR="001F743F" w:rsidRDefault="001F743F" w:rsidP="001F743F">
      <w:pPr>
        <w:rPr>
          <w:lang w:eastAsia="pl-PL"/>
        </w:rPr>
      </w:pPr>
      <w:r>
        <w:rPr>
          <w:b/>
          <w:noProof/>
          <w:sz w:val="22"/>
          <w:szCs w:val="22"/>
        </w:rPr>
        <w:drawing>
          <wp:inline distT="0" distB="0" distL="0" distR="0" wp14:anchorId="1097B167" wp14:editId="267D6807">
            <wp:extent cx="5753100" cy="4314825"/>
            <wp:effectExtent l="0" t="4763" r="0" b="0"/>
            <wp:docPr id="1269258596" name="Obraz 3" descr="Obraz zawierający chmura, na wolnym powietrzu, roślina, pojazd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 descr="Obraz zawierający chmura, na wolnym powietrzu, roślina, pojazd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7283DA" w14:textId="77777777" w:rsidR="001F743F" w:rsidRDefault="001F743F" w:rsidP="001F743F">
      <w:pPr>
        <w:rPr>
          <w:lang w:eastAsia="pl-PL"/>
        </w:rPr>
      </w:pPr>
    </w:p>
    <w:p w14:paraId="49391E35" w14:textId="77777777" w:rsidR="001F743F" w:rsidRDefault="001F743F" w:rsidP="001F743F">
      <w:pPr>
        <w:rPr>
          <w:lang w:eastAsia="pl-PL"/>
        </w:rPr>
      </w:pPr>
    </w:p>
    <w:p w14:paraId="2F48B331" w14:textId="77777777" w:rsidR="001F743F" w:rsidRDefault="001F743F" w:rsidP="001F743F">
      <w:pPr>
        <w:rPr>
          <w:lang w:eastAsia="pl-PL"/>
        </w:rPr>
      </w:pPr>
    </w:p>
    <w:p w14:paraId="130F33C6" w14:textId="77777777" w:rsidR="001F743F" w:rsidRDefault="001F743F" w:rsidP="001F743F">
      <w:pPr>
        <w:rPr>
          <w:lang w:eastAsia="pl-PL"/>
        </w:rPr>
      </w:pPr>
    </w:p>
    <w:p w14:paraId="4941E5A8" w14:textId="77777777" w:rsidR="001F743F" w:rsidRDefault="001F743F" w:rsidP="001F743F">
      <w:pPr>
        <w:rPr>
          <w:lang w:eastAsia="pl-PL"/>
        </w:rPr>
      </w:pPr>
    </w:p>
    <w:p w14:paraId="001436C0" w14:textId="77777777" w:rsidR="001F743F" w:rsidRDefault="001F743F" w:rsidP="001F743F">
      <w:pPr>
        <w:rPr>
          <w:lang w:eastAsia="pl-PL"/>
        </w:rPr>
      </w:pPr>
    </w:p>
    <w:p w14:paraId="228519A0" w14:textId="77777777" w:rsidR="001F743F" w:rsidRDefault="001F743F" w:rsidP="001F743F">
      <w:pPr>
        <w:rPr>
          <w:lang w:eastAsia="pl-PL"/>
        </w:rPr>
      </w:pPr>
    </w:p>
    <w:p w14:paraId="6734D99A" w14:textId="77777777" w:rsidR="001F743F" w:rsidRDefault="001F743F" w:rsidP="001F743F">
      <w:pPr>
        <w:rPr>
          <w:lang w:eastAsia="pl-PL"/>
        </w:rPr>
      </w:pPr>
    </w:p>
    <w:p w14:paraId="718CE58C" w14:textId="77777777" w:rsidR="001F743F" w:rsidRDefault="001F743F" w:rsidP="001F743F">
      <w:pPr>
        <w:rPr>
          <w:lang w:eastAsia="pl-PL"/>
        </w:rPr>
      </w:pPr>
    </w:p>
    <w:p w14:paraId="454F2EAF" w14:textId="77777777" w:rsidR="001F743F" w:rsidRDefault="001F743F" w:rsidP="001F743F">
      <w:pPr>
        <w:rPr>
          <w:lang w:eastAsia="pl-PL"/>
        </w:rPr>
      </w:pPr>
    </w:p>
    <w:p w14:paraId="09BECF1D" w14:textId="77777777" w:rsidR="001F743F" w:rsidRDefault="001F743F" w:rsidP="001F743F">
      <w:pPr>
        <w:rPr>
          <w:lang w:eastAsia="pl-PL"/>
        </w:rPr>
      </w:pPr>
    </w:p>
    <w:p w14:paraId="781C2F59" w14:textId="77777777" w:rsidR="001F743F" w:rsidRDefault="001F743F" w:rsidP="001F743F">
      <w:pPr>
        <w:rPr>
          <w:lang w:eastAsia="pl-PL"/>
        </w:rPr>
      </w:pPr>
    </w:p>
    <w:p w14:paraId="6C5162CA" w14:textId="77777777" w:rsidR="001F743F" w:rsidRDefault="001F743F" w:rsidP="001F743F">
      <w:pPr>
        <w:rPr>
          <w:lang w:eastAsia="pl-PL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 wp14:anchorId="340CA372" wp14:editId="63E70A27">
            <wp:extent cx="5753100" cy="4314825"/>
            <wp:effectExtent l="0" t="4763" r="0" b="0"/>
            <wp:docPr id="988264519" name="Obraz 2" descr="Obraz zawierający na wolnym powietrzu, chmura, niebo, dom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4" descr="Obraz zawierający na wolnym powietrzu, chmura, niebo, dom&#10;&#10;Opis wygenerowany automatyczni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47CA29" w14:textId="77777777" w:rsidR="001F743F" w:rsidRDefault="001F743F" w:rsidP="001F743F">
      <w:pPr>
        <w:rPr>
          <w:lang w:eastAsia="pl-PL"/>
        </w:rPr>
      </w:pPr>
    </w:p>
    <w:p w14:paraId="2223343A" w14:textId="77777777" w:rsidR="001F743F" w:rsidRDefault="001F743F" w:rsidP="001F743F">
      <w:pPr>
        <w:rPr>
          <w:lang w:eastAsia="pl-PL"/>
        </w:rPr>
      </w:pPr>
    </w:p>
    <w:p w14:paraId="3B976ACA" w14:textId="77777777" w:rsidR="001F743F" w:rsidRDefault="001F743F" w:rsidP="001F743F">
      <w:pPr>
        <w:rPr>
          <w:lang w:eastAsia="pl-PL"/>
        </w:rPr>
      </w:pPr>
    </w:p>
    <w:p w14:paraId="3AE8996E" w14:textId="77777777" w:rsidR="001F743F" w:rsidRDefault="001F743F" w:rsidP="001F743F">
      <w:pPr>
        <w:rPr>
          <w:lang w:eastAsia="pl-PL"/>
        </w:rPr>
      </w:pPr>
    </w:p>
    <w:p w14:paraId="0852E6D5" w14:textId="77777777" w:rsidR="001F743F" w:rsidRDefault="001F743F" w:rsidP="001F743F">
      <w:pPr>
        <w:rPr>
          <w:lang w:eastAsia="pl-PL"/>
        </w:rPr>
      </w:pPr>
    </w:p>
    <w:p w14:paraId="6F6E32FF" w14:textId="77777777" w:rsidR="001F743F" w:rsidRDefault="001F743F" w:rsidP="001F743F">
      <w:pPr>
        <w:rPr>
          <w:lang w:eastAsia="pl-PL"/>
        </w:rPr>
      </w:pPr>
    </w:p>
    <w:p w14:paraId="71A7549F" w14:textId="77777777" w:rsidR="001F743F" w:rsidRDefault="001F743F" w:rsidP="001F743F">
      <w:pPr>
        <w:rPr>
          <w:lang w:eastAsia="pl-PL"/>
        </w:rPr>
      </w:pPr>
    </w:p>
    <w:p w14:paraId="3B665EDC" w14:textId="77777777" w:rsidR="001F743F" w:rsidRDefault="001F743F" w:rsidP="001F743F">
      <w:pPr>
        <w:rPr>
          <w:rFonts w:ascii="Arial" w:eastAsia="Times New Roman" w:hAnsi="Arial" w:cs="Arial"/>
          <w:b/>
          <w:sz w:val="22"/>
          <w:szCs w:val="22"/>
          <w:lang w:eastAsia="pl-PL"/>
        </w:rPr>
      </w:pPr>
    </w:p>
    <w:p w14:paraId="6151E494" w14:textId="77777777" w:rsidR="001F743F" w:rsidRDefault="001F743F" w:rsidP="001F743F">
      <w:pPr>
        <w:rPr>
          <w:rFonts w:ascii="Arial" w:eastAsia="Times New Roman" w:hAnsi="Arial" w:cs="Arial"/>
          <w:b/>
          <w:sz w:val="22"/>
          <w:szCs w:val="22"/>
          <w:lang w:eastAsia="pl-PL"/>
        </w:rPr>
      </w:pPr>
    </w:p>
    <w:p w14:paraId="1DBAE69F" w14:textId="77777777" w:rsidR="001F743F" w:rsidRDefault="001F743F" w:rsidP="001F743F">
      <w:pPr>
        <w:rPr>
          <w:rFonts w:ascii="Arial" w:eastAsia="Times New Roman" w:hAnsi="Arial" w:cs="Arial"/>
          <w:b/>
          <w:sz w:val="22"/>
          <w:szCs w:val="22"/>
          <w:lang w:eastAsia="pl-PL"/>
        </w:rPr>
      </w:pPr>
    </w:p>
    <w:p w14:paraId="262E27F9" w14:textId="77777777" w:rsidR="001F743F" w:rsidRDefault="001F743F" w:rsidP="001F743F">
      <w:pPr>
        <w:tabs>
          <w:tab w:val="left" w:pos="6045"/>
        </w:tabs>
        <w:rPr>
          <w:lang w:eastAsia="pl-PL"/>
        </w:rPr>
      </w:pPr>
      <w:r>
        <w:rPr>
          <w:lang w:eastAsia="pl-PL"/>
        </w:rPr>
        <w:tab/>
      </w:r>
    </w:p>
    <w:p w14:paraId="53C03680" w14:textId="77777777" w:rsidR="001F743F" w:rsidRDefault="001F743F" w:rsidP="001F743F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sz w:val="22"/>
          <w:szCs w:val="22"/>
        </w:rPr>
      </w:pPr>
      <w:r>
        <w:rPr>
          <w:b w:val="0"/>
          <w:noProof/>
          <w:sz w:val="22"/>
          <w:szCs w:val="22"/>
        </w:rPr>
        <w:lastRenderedPageBreak/>
        <w:drawing>
          <wp:inline distT="0" distB="0" distL="0" distR="0" wp14:anchorId="317D6DC9" wp14:editId="33E975E9">
            <wp:extent cx="5753100" cy="4314825"/>
            <wp:effectExtent l="0" t="4763" r="0" b="0"/>
            <wp:docPr id="67482568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5753100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F7AB70" w14:textId="77777777" w:rsidR="001F743F" w:rsidRDefault="001F743F" w:rsidP="001F743F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sz w:val="22"/>
          <w:szCs w:val="22"/>
        </w:rPr>
      </w:pPr>
    </w:p>
    <w:p w14:paraId="2B78A07C" w14:textId="77777777" w:rsidR="001F743F" w:rsidRDefault="001F743F" w:rsidP="001F743F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sz w:val="22"/>
          <w:szCs w:val="22"/>
        </w:rPr>
      </w:pPr>
    </w:p>
    <w:p w14:paraId="4DB182BF" w14:textId="77777777" w:rsidR="001F743F" w:rsidRDefault="001F743F" w:rsidP="001F743F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sz w:val="22"/>
          <w:szCs w:val="22"/>
        </w:rPr>
      </w:pPr>
    </w:p>
    <w:p w14:paraId="2DF1C117" w14:textId="77777777" w:rsidR="001F743F" w:rsidRDefault="001F743F" w:rsidP="00E67437">
      <w:pPr>
        <w:pStyle w:val="anagl2"/>
        <w:numPr>
          <w:ilvl w:val="0"/>
          <w:numId w:val="0"/>
        </w:numPr>
        <w:tabs>
          <w:tab w:val="clear" w:pos="0"/>
          <w:tab w:val="left" w:pos="1276"/>
        </w:tabs>
        <w:rPr>
          <w:b w:val="0"/>
          <w:noProof/>
          <w:sz w:val="22"/>
          <w:szCs w:val="22"/>
        </w:rPr>
      </w:pPr>
    </w:p>
    <w:p w14:paraId="2E8951D1" w14:textId="109A302A" w:rsidR="002241A0" w:rsidRPr="002241A0" w:rsidRDefault="002241A0" w:rsidP="002241A0">
      <w:pPr>
        <w:jc w:val="right"/>
        <w:rPr>
          <w:lang w:eastAsia="pl-PL"/>
        </w:rPr>
      </w:pPr>
    </w:p>
    <w:p w14:paraId="65149D2F" w14:textId="77777777" w:rsidR="002241A0" w:rsidRPr="002241A0" w:rsidRDefault="002241A0" w:rsidP="002241A0">
      <w:pPr>
        <w:rPr>
          <w:lang w:eastAsia="pl-PL"/>
        </w:rPr>
      </w:pPr>
    </w:p>
    <w:p w14:paraId="62DF013E" w14:textId="77777777" w:rsidR="002241A0" w:rsidRPr="002241A0" w:rsidRDefault="002241A0" w:rsidP="002241A0">
      <w:pPr>
        <w:rPr>
          <w:lang w:eastAsia="pl-PL"/>
        </w:rPr>
      </w:pPr>
    </w:p>
    <w:p w14:paraId="203F9A51" w14:textId="77777777" w:rsidR="002241A0" w:rsidRDefault="002241A0" w:rsidP="002241A0">
      <w:pPr>
        <w:rPr>
          <w:rFonts w:ascii="Arial" w:eastAsia="Times New Roman" w:hAnsi="Arial" w:cs="Arial"/>
          <w:noProof/>
          <w:sz w:val="22"/>
          <w:szCs w:val="22"/>
          <w:lang w:eastAsia="pl-PL"/>
        </w:rPr>
      </w:pPr>
    </w:p>
    <w:p w14:paraId="430FD364" w14:textId="77777777" w:rsidR="002241A0" w:rsidRDefault="002241A0" w:rsidP="002241A0">
      <w:pPr>
        <w:rPr>
          <w:rFonts w:ascii="Arial" w:eastAsia="Times New Roman" w:hAnsi="Arial" w:cs="Arial"/>
          <w:noProof/>
          <w:sz w:val="22"/>
          <w:szCs w:val="22"/>
          <w:lang w:eastAsia="pl-PL"/>
        </w:rPr>
      </w:pPr>
    </w:p>
    <w:p w14:paraId="512D857C" w14:textId="77777777" w:rsidR="002241A0" w:rsidRPr="002241A0" w:rsidRDefault="002241A0" w:rsidP="002241A0">
      <w:pPr>
        <w:tabs>
          <w:tab w:val="left" w:pos="7380"/>
        </w:tabs>
        <w:rPr>
          <w:lang w:eastAsia="pl-PL"/>
        </w:rPr>
      </w:pPr>
      <w:r>
        <w:rPr>
          <w:lang w:eastAsia="pl-PL"/>
        </w:rPr>
        <w:tab/>
      </w:r>
    </w:p>
    <w:sectPr w:rsidR="002241A0" w:rsidRPr="002241A0" w:rsidSect="002241A0">
      <w:pgSz w:w="11906" w:h="16838"/>
      <w:pgMar w:top="1418" w:right="1418" w:bottom="340" w:left="1418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04020D" w14:textId="77777777" w:rsidR="00507379" w:rsidRDefault="00507379">
      <w:r>
        <w:separator/>
      </w:r>
    </w:p>
  </w:endnote>
  <w:endnote w:type="continuationSeparator" w:id="0">
    <w:p w14:paraId="343CC418" w14:textId="77777777" w:rsidR="00507379" w:rsidRDefault="005073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A901813" w14:textId="77777777" w:rsidR="00507379" w:rsidRDefault="00507379">
      <w:r>
        <w:rPr>
          <w:color w:val="000000"/>
        </w:rPr>
        <w:separator/>
      </w:r>
    </w:p>
  </w:footnote>
  <w:footnote w:type="continuationSeparator" w:id="0">
    <w:p w14:paraId="05A2F50D" w14:textId="77777777" w:rsidR="00507379" w:rsidRDefault="0050737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5E3332"/>
    <w:multiLevelType w:val="multilevel"/>
    <w:tmpl w:val="899C8A6A"/>
    <w:styleLink w:val="WWNum12"/>
    <w:lvl w:ilvl="0">
      <w:numFmt w:val="bullet"/>
      <w:lvlText w:val=""/>
      <w:lvlJc w:val="left"/>
      <w:pPr>
        <w:ind w:left="1788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08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28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948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668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388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08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28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548" w:hanging="360"/>
      </w:pPr>
      <w:rPr>
        <w:rFonts w:ascii="Wingdings" w:hAnsi="Wingdings"/>
      </w:rPr>
    </w:lvl>
  </w:abstractNum>
  <w:abstractNum w:abstractNumId="1" w15:restartNumberingAfterBreak="0">
    <w:nsid w:val="00BF48B1"/>
    <w:multiLevelType w:val="multilevel"/>
    <w:tmpl w:val="C6E2648E"/>
    <w:styleLink w:val="WWOutlineListStyle1"/>
    <w:lvl w:ilvl="0">
      <w:start w:val="1"/>
      <w:numFmt w:val="none"/>
      <w:lvlText w:val=""/>
      <w:lvlJc w:val="left"/>
    </w:lvl>
    <w:lvl w:ilvl="1">
      <w:start w:val="1"/>
      <w:numFmt w:val="decimal"/>
      <w:pStyle w:val="anagl2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"/>
      <w:lvlJc w:val="left"/>
    </w:lvl>
    <w:lvl w:ilvl="3">
      <w:start w:val="1"/>
      <w:numFmt w:val="none"/>
      <w:lvlText w:val=""/>
      <w:lvlJc w:val="left"/>
    </w:lvl>
    <w:lvl w:ilvl="4">
      <w:start w:val="1"/>
      <w:numFmt w:val="none"/>
      <w:lvlText w:val=""/>
      <w:lvlJc w:val="left"/>
    </w:lvl>
    <w:lvl w:ilvl="5">
      <w:start w:val="1"/>
      <w:numFmt w:val="none"/>
      <w:lvlText w:val=""/>
      <w:lvlJc w:val="left"/>
    </w:lvl>
    <w:lvl w:ilvl="6">
      <w:start w:val="1"/>
      <w:numFmt w:val="none"/>
      <w:lvlText w:val=""/>
      <w:lvlJc w:val="left"/>
    </w:lvl>
    <w:lvl w:ilvl="7">
      <w:start w:val="1"/>
      <w:numFmt w:val="none"/>
      <w:lvlText w:val=""/>
      <w:lvlJc w:val="left"/>
    </w:lvl>
    <w:lvl w:ilvl="8">
      <w:start w:val="1"/>
      <w:numFmt w:val="none"/>
      <w:lvlText w:val=""/>
      <w:lvlJc w:val="left"/>
    </w:lvl>
  </w:abstractNum>
  <w:abstractNum w:abstractNumId="2" w15:restartNumberingAfterBreak="0">
    <w:nsid w:val="03045908"/>
    <w:multiLevelType w:val="multilevel"/>
    <w:tmpl w:val="96CA4032"/>
    <w:styleLink w:val="WWNum28"/>
    <w:lvl w:ilvl="0">
      <w:start w:val="1"/>
      <w:numFmt w:val="decimal"/>
      <w:lvlText w:val="%1)"/>
      <w:lvlJc w:val="left"/>
      <w:pPr>
        <w:ind w:left="957" w:hanging="390"/>
      </w:pPr>
    </w:lvl>
    <w:lvl w:ilvl="1">
      <w:start w:val="1"/>
      <w:numFmt w:val="decimal"/>
      <w:lvlText w:val="%1.%2."/>
      <w:lvlJc w:val="left"/>
      <w:pPr>
        <w:ind w:left="1647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2007" w:hanging="720"/>
      </w:pPr>
    </w:lvl>
    <w:lvl w:ilvl="3">
      <w:start w:val="1"/>
      <w:numFmt w:val="decimal"/>
      <w:lvlText w:val="%1.%2.%3.%4."/>
      <w:lvlJc w:val="left"/>
      <w:pPr>
        <w:ind w:left="2727" w:hanging="1080"/>
      </w:pPr>
    </w:lvl>
    <w:lvl w:ilvl="4">
      <w:start w:val="1"/>
      <w:numFmt w:val="decimal"/>
      <w:lvlText w:val="%1.%2.%3.%4.%5."/>
      <w:lvlJc w:val="left"/>
      <w:pPr>
        <w:ind w:left="3087" w:hanging="1080"/>
      </w:pPr>
    </w:lvl>
    <w:lvl w:ilvl="5">
      <w:start w:val="1"/>
      <w:numFmt w:val="decimal"/>
      <w:lvlText w:val="%1.%2.%3.%4.%5.%6."/>
      <w:lvlJc w:val="left"/>
      <w:pPr>
        <w:ind w:left="3807" w:hanging="1440"/>
      </w:pPr>
    </w:lvl>
    <w:lvl w:ilvl="6">
      <w:start w:val="1"/>
      <w:numFmt w:val="decimal"/>
      <w:lvlText w:val="%1.%2.%3.%4.%5.%6.%7."/>
      <w:lvlJc w:val="left"/>
      <w:pPr>
        <w:ind w:left="4167" w:hanging="1440"/>
      </w:pPr>
    </w:lvl>
    <w:lvl w:ilvl="7">
      <w:start w:val="1"/>
      <w:numFmt w:val="decimal"/>
      <w:lvlText w:val="%1.%2.%3.%4.%5.%6.%7.%8."/>
      <w:lvlJc w:val="left"/>
      <w:pPr>
        <w:ind w:left="4887" w:hanging="1800"/>
      </w:pPr>
    </w:lvl>
    <w:lvl w:ilvl="8">
      <w:start w:val="1"/>
      <w:numFmt w:val="decimal"/>
      <w:lvlText w:val="%1.%2.%3.%4.%5.%6.%7.%8.%9."/>
      <w:lvlJc w:val="left"/>
      <w:pPr>
        <w:ind w:left="5607" w:hanging="2160"/>
      </w:pPr>
    </w:lvl>
  </w:abstractNum>
  <w:abstractNum w:abstractNumId="3" w15:restartNumberingAfterBreak="0">
    <w:nsid w:val="06D12A47"/>
    <w:multiLevelType w:val="multilevel"/>
    <w:tmpl w:val="566A8EDA"/>
    <w:styleLink w:val="WWNum3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071018CA"/>
    <w:multiLevelType w:val="multilevel"/>
    <w:tmpl w:val="6284D59C"/>
    <w:styleLink w:val="WWNum2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0CAE1A5D"/>
    <w:multiLevelType w:val="multilevel"/>
    <w:tmpl w:val="28ACA192"/>
    <w:styleLink w:val="WWNum2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6" w15:restartNumberingAfterBreak="0">
    <w:nsid w:val="0EAD3E75"/>
    <w:multiLevelType w:val="multilevel"/>
    <w:tmpl w:val="C0D89F3C"/>
    <w:styleLink w:val="WWNum9"/>
    <w:lvl w:ilvl="0">
      <w:numFmt w:val="bullet"/>
      <w:lvlText w:val=""/>
      <w:lvlJc w:val="left"/>
      <w:pPr>
        <w:ind w:left="185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257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329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401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473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545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617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89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7614" w:hanging="360"/>
      </w:pPr>
      <w:rPr>
        <w:rFonts w:ascii="Wingdings" w:hAnsi="Wingdings"/>
      </w:rPr>
    </w:lvl>
  </w:abstractNum>
  <w:abstractNum w:abstractNumId="7" w15:restartNumberingAfterBreak="0">
    <w:nsid w:val="1084447E"/>
    <w:multiLevelType w:val="multilevel"/>
    <w:tmpl w:val="B922BC20"/>
    <w:styleLink w:val="WWNum31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8" w15:restartNumberingAfterBreak="0">
    <w:nsid w:val="110C20C2"/>
    <w:multiLevelType w:val="multilevel"/>
    <w:tmpl w:val="F8C8941A"/>
    <w:styleLink w:val="WWNum2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14DB4B8F"/>
    <w:multiLevelType w:val="multilevel"/>
    <w:tmpl w:val="F86A7D1C"/>
    <w:styleLink w:val="WWOutlineListStyle"/>
    <w:lvl w:ilvl="0">
      <w:start w:val="1"/>
      <w:numFmt w:val="none"/>
      <w:lvlText w:val="%1"/>
      <w:lvlJc w:val="left"/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0" w15:restartNumberingAfterBreak="0">
    <w:nsid w:val="1E9D3794"/>
    <w:multiLevelType w:val="multilevel"/>
    <w:tmpl w:val="AF584172"/>
    <w:styleLink w:val="WWNum23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11" w15:restartNumberingAfterBreak="0">
    <w:nsid w:val="20D070C5"/>
    <w:multiLevelType w:val="multilevel"/>
    <w:tmpl w:val="1D4C649E"/>
    <w:styleLink w:val="Outline"/>
    <w:lvl w:ilvl="0">
      <w:start w:val="1"/>
      <w:numFmt w:val="none"/>
      <w:lvlText w:val="%1"/>
      <w:lvlJc w:val="left"/>
      <w:pPr>
        <w:ind w:left="432" w:hanging="432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none"/>
      <w:lvlText w:val="%3"/>
      <w:lvlJc w:val="left"/>
      <w:pPr>
        <w:ind w:left="720" w:hanging="720"/>
      </w:pPr>
    </w:lvl>
    <w:lvl w:ilvl="3">
      <w:start w:val="1"/>
      <w:numFmt w:val="none"/>
      <w:lvlText w:val="%4"/>
      <w:lvlJc w:val="left"/>
      <w:pPr>
        <w:ind w:left="864" w:hanging="864"/>
      </w:pPr>
    </w:lvl>
    <w:lvl w:ilvl="4">
      <w:start w:val="1"/>
      <w:numFmt w:val="none"/>
      <w:lvlText w:val="%5"/>
      <w:lvlJc w:val="left"/>
      <w:pPr>
        <w:ind w:left="1008" w:hanging="1008"/>
      </w:pPr>
    </w:lvl>
    <w:lvl w:ilvl="5">
      <w:start w:val="1"/>
      <w:numFmt w:val="none"/>
      <w:lvlText w:val="%6"/>
      <w:lvlJc w:val="left"/>
      <w:pPr>
        <w:ind w:left="1152" w:hanging="1152"/>
      </w:pPr>
    </w:lvl>
    <w:lvl w:ilvl="6">
      <w:start w:val="1"/>
      <w:numFmt w:val="none"/>
      <w:lvlText w:val="%7"/>
      <w:lvlJc w:val="left"/>
      <w:pPr>
        <w:ind w:left="1296" w:hanging="1296"/>
      </w:pPr>
    </w:lvl>
    <w:lvl w:ilvl="7">
      <w:start w:val="1"/>
      <w:numFmt w:val="none"/>
      <w:lvlText w:val="%8"/>
      <w:lvlJc w:val="left"/>
      <w:pPr>
        <w:ind w:left="1440" w:hanging="1440"/>
      </w:pPr>
    </w:lvl>
    <w:lvl w:ilvl="8">
      <w:start w:val="1"/>
      <w:numFmt w:val="none"/>
      <w:lvlText w:val="%9"/>
      <w:lvlJc w:val="left"/>
      <w:pPr>
        <w:ind w:left="1584" w:hanging="1584"/>
      </w:pPr>
    </w:lvl>
  </w:abstractNum>
  <w:abstractNum w:abstractNumId="12" w15:restartNumberingAfterBreak="0">
    <w:nsid w:val="25B838B9"/>
    <w:multiLevelType w:val="multilevel"/>
    <w:tmpl w:val="7AD481A8"/>
    <w:styleLink w:val="WWNum1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3" w15:restartNumberingAfterBreak="0">
    <w:nsid w:val="2A054170"/>
    <w:multiLevelType w:val="multilevel"/>
    <w:tmpl w:val="6DF0320E"/>
    <w:styleLink w:val="WWNum7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4" w15:restartNumberingAfterBreak="0">
    <w:nsid w:val="2A8D210B"/>
    <w:multiLevelType w:val="multilevel"/>
    <w:tmpl w:val="98A0D29A"/>
    <w:styleLink w:val="WWNum10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15" w15:restartNumberingAfterBreak="0">
    <w:nsid w:val="2CE74E7E"/>
    <w:multiLevelType w:val="multilevel"/>
    <w:tmpl w:val="FFD2E584"/>
    <w:styleLink w:val="WWNum26"/>
    <w:lvl w:ilvl="0">
      <w:start w:val="1"/>
      <w:numFmt w:val="decimal"/>
      <w:lvlText w:val="%1)"/>
      <w:lvlJc w:val="left"/>
      <w:pPr>
        <w:ind w:left="1098" w:hanging="390"/>
      </w:pPr>
    </w:lvl>
    <w:lvl w:ilvl="1">
      <w:start w:val="1"/>
      <w:numFmt w:val="decimal"/>
      <w:lvlText w:val="%1.%2."/>
      <w:lvlJc w:val="left"/>
      <w:pPr>
        <w:ind w:left="1080" w:hanging="720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6" w15:restartNumberingAfterBreak="0">
    <w:nsid w:val="355D678C"/>
    <w:multiLevelType w:val="multilevel"/>
    <w:tmpl w:val="863668F2"/>
    <w:styleLink w:val="WWNum5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17" w15:restartNumberingAfterBreak="0">
    <w:nsid w:val="3F4C0504"/>
    <w:multiLevelType w:val="multilevel"/>
    <w:tmpl w:val="0E58CCF0"/>
    <w:styleLink w:val="WWNum19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18" w15:restartNumberingAfterBreak="0">
    <w:nsid w:val="4293475F"/>
    <w:multiLevelType w:val="multilevel"/>
    <w:tmpl w:val="B52AC54C"/>
    <w:styleLink w:val="WWNum13"/>
    <w:lvl w:ilvl="0">
      <w:numFmt w:val="bullet"/>
      <w:lvlText w:val=""/>
      <w:lvlJc w:val="left"/>
      <w:pPr>
        <w:ind w:left="1004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19" w15:restartNumberingAfterBreak="0">
    <w:nsid w:val="445E1539"/>
    <w:multiLevelType w:val="hybridMultilevel"/>
    <w:tmpl w:val="126AD00A"/>
    <w:lvl w:ilvl="0" w:tplc="996A091A">
      <w:start w:val="1"/>
      <w:numFmt w:val="decimal"/>
      <w:lvlText w:val="%1)"/>
      <w:lvlJc w:val="left"/>
      <w:pPr>
        <w:ind w:left="720" w:hanging="360"/>
      </w:pPr>
      <w:rPr>
        <w:vertAlign w:val="baseline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4FA7FD8"/>
    <w:multiLevelType w:val="multilevel"/>
    <w:tmpl w:val="BD5E4CAC"/>
    <w:styleLink w:val="WWNum1"/>
    <w:lvl w:ilvl="0">
      <w:start w:val="1"/>
      <w:numFmt w:val="decimal"/>
      <w:lvlText w:val="%1."/>
      <w:lvlJc w:val="left"/>
      <w:pPr>
        <w:ind w:left="360" w:hanging="360"/>
      </w:pPr>
      <w:rPr>
        <w:b w:val="0"/>
        <w:color w:val="000000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1" w15:restartNumberingAfterBreak="0">
    <w:nsid w:val="47E15753"/>
    <w:multiLevelType w:val="multilevel"/>
    <w:tmpl w:val="B9741806"/>
    <w:styleLink w:val="WWNum20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2" w15:restartNumberingAfterBreak="0">
    <w:nsid w:val="49D24D81"/>
    <w:multiLevelType w:val="multilevel"/>
    <w:tmpl w:val="3CFC0B28"/>
    <w:styleLink w:val="WWNum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4A9F00F1"/>
    <w:multiLevelType w:val="multilevel"/>
    <w:tmpl w:val="9410D052"/>
    <w:styleLink w:val="WWNum1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24" w15:restartNumberingAfterBreak="0">
    <w:nsid w:val="4BC34700"/>
    <w:multiLevelType w:val="multilevel"/>
    <w:tmpl w:val="FA8EBC42"/>
    <w:styleLink w:val="WWNum14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5" w15:restartNumberingAfterBreak="0">
    <w:nsid w:val="4E09779E"/>
    <w:multiLevelType w:val="hybridMultilevel"/>
    <w:tmpl w:val="BDB208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D3117E"/>
    <w:multiLevelType w:val="multilevel"/>
    <w:tmpl w:val="603079EE"/>
    <w:styleLink w:val="WWNum27"/>
    <w:lvl w:ilvl="0">
      <w:numFmt w:val="bullet"/>
      <w:lvlText w:val=""/>
      <w:lvlJc w:val="left"/>
      <w:pPr>
        <w:ind w:left="107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79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1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3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5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7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9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1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30" w:hanging="360"/>
      </w:pPr>
      <w:rPr>
        <w:rFonts w:ascii="Wingdings" w:hAnsi="Wingdings"/>
      </w:rPr>
    </w:lvl>
  </w:abstractNum>
  <w:abstractNum w:abstractNumId="27" w15:restartNumberingAfterBreak="0">
    <w:nsid w:val="56634D90"/>
    <w:multiLevelType w:val="multilevel"/>
    <w:tmpl w:val="858489E2"/>
    <w:styleLink w:val="WWNum16"/>
    <w:lvl w:ilvl="0">
      <w:numFmt w:val="bullet"/>
      <w:lvlText w:val=""/>
      <w:lvlJc w:val="left"/>
      <w:pPr>
        <w:ind w:left="1068" w:hanging="360"/>
      </w:pPr>
      <w:rPr>
        <w:rFonts w:ascii="Symbol" w:hAnsi="Symbo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28" w15:restartNumberingAfterBreak="0">
    <w:nsid w:val="58B84F59"/>
    <w:multiLevelType w:val="hybridMultilevel"/>
    <w:tmpl w:val="81C6F432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9" w15:restartNumberingAfterBreak="0">
    <w:nsid w:val="5A386EB6"/>
    <w:multiLevelType w:val="multilevel"/>
    <w:tmpl w:val="38DE0FF8"/>
    <w:styleLink w:val="WWNum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0" w15:restartNumberingAfterBreak="0">
    <w:nsid w:val="5C114F59"/>
    <w:multiLevelType w:val="multilevel"/>
    <w:tmpl w:val="90C667A8"/>
    <w:styleLink w:val="WWNum8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1" w15:restartNumberingAfterBreak="0">
    <w:nsid w:val="5F3D6285"/>
    <w:multiLevelType w:val="multilevel"/>
    <w:tmpl w:val="95266A12"/>
    <w:styleLink w:val="WWNum15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2" w15:restartNumberingAfterBreak="0">
    <w:nsid w:val="68F6660D"/>
    <w:multiLevelType w:val="multilevel"/>
    <w:tmpl w:val="88BE5DE2"/>
    <w:styleLink w:val="WWNum22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3" w15:restartNumberingAfterBreak="0">
    <w:nsid w:val="6B8D5FE3"/>
    <w:multiLevelType w:val="multilevel"/>
    <w:tmpl w:val="A674416C"/>
    <w:styleLink w:val="WWNum30"/>
    <w:lvl w:ilvl="0">
      <w:start w:val="4"/>
      <w:numFmt w:val="decimal"/>
      <w:lvlText w:val="%1."/>
      <w:lvlJc w:val="left"/>
      <w:pPr>
        <w:ind w:left="390" w:hanging="390"/>
      </w:pPr>
    </w:lvl>
    <w:lvl w:ilvl="1">
      <w:start w:val="1"/>
      <w:numFmt w:val="decimal"/>
      <w:lvlText w:val="%1.%2."/>
      <w:lvlJc w:val="left"/>
      <w:pPr>
        <w:ind w:left="567" w:hanging="567"/>
      </w:pPr>
      <w:rPr>
        <w:b/>
      </w:rPr>
    </w:lvl>
    <w:lvl w:ilvl="2">
      <w:start w:val="1"/>
      <w:numFmt w:val="decimal"/>
      <w:lvlText w:val="%1.%2.%3."/>
      <w:lvlJc w:val="left"/>
      <w:pPr>
        <w:ind w:left="1440" w:hanging="720"/>
      </w:pPr>
    </w:lvl>
    <w:lvl w:ilvl="3">
      <w:start w:val="1"/>
      <w:numFmt w:val="decimal"/>
      <w:lvlText w:val="%1.%2.%3.%4."/>
      <w:lvlJc w:val="left"/>
      <w:pPr>
        <w:ind w:left="2160" w:hanging="1080"/>
      </w:pPr>
    </w:lvl>
    <w:lvl w:ilvl="4">
      <w:start w:val="1"/>
      <w:numFmt w:val="decimal"/>
      <w:lvlText w:val="%1.%2.%3.%4.%5."/>
      <w:lvlJc w:val="left"/>
      <w:pPr>
        <w:ind w:left="2520" w:hanging="1080"/>
      </w:pPr>
    </w:lvl>
    <w:lvl w:ilvl="5">
      <w:start w:val="1"/>
      <w:numFmt w:val="decimal"/>
      <w:lvlText w:val="%1.%2.%3.%4.%5.%6."/>
      <w:lvlJc w:val="left"/>
      <w:pPr>
        <w:ind w:left="3240" w:hanging="1440"/>
      </w:pPr>
    </w:lvl>
    <w:lvl w:ilvl="6">
      <w:start w:val="1"/>
      <w:numFmt w:val="decimal"/>
      <w:lvlText w:val="%1.%2.%3.%4.%5.%6.%7."/>
      <w:lvlJc w:val="left"/>
      <w:pPr>
        <w:ind w:left="3600" w:hanging="1440"/>
      </w:pPr>
    </w:lvl>
    <w:lvl w:ilvl="7">
      <w:start w:val="1"/>
      <w:numFmt w:val="decimal"/>
      <w:lvlText w:val="%1.%2.%3.%4.%5.%6.%7.%8."/>
      <w:lvlJc w:val="left"/>
      <w:pPr>
        <w:ind w:left="4320" w:hanging="1800"/>
      </w:pPr>
    </w:lvl>
    <w:lvl w:ilvl="8">
      <w:start w:val="1"/>
      <w:numFmt w:val="decimal"/>
      <w:lvlText w:val="%1.%2.%3.%4.%5.%6.%7.%8.%9."/>
      <w:lvlJc w:val="left"/>
      <w:pPr>
        <w:ind w:left="5040" w:hanging="2160"/>
      </w:pPr>
    </w:lvl>
  </w:abstractNum>
  <w:abstractNum w:abstractNumId="34" w15:restartNumberingAfterBreak="0">
    <w:nsid w:val="6DA47E39"/>
    <w:multiLevelType w:val="multilevel"/>
    <w:tmpl w:val="23BC4A58"/>
    <w:styleLink w:val="WWNum4"/>
    <w:lvl w:ilvl="0">
      <w:start w:val="4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20" w:hanging="360"/>
      </w:pPr>
      <w:rPr>
        <w:sz w:val="22"/>
        <w:szCs w:val="22"/>
      </w:rPr>
    </w:lvl>
    <w:lvl w:ilvl="2">
      <w:start w:val="1"/>
      <w:numFmt w:val="decimal"/>
      <w:lvlText w:val="%1.%2.%3"/>
      <w:lvlJc w:val="left"/>
      <w:pPr>
        <w:ind w:left="1440" w:hanging="720"/>
      </w:pPr>
    </w:lvl>
    <w:lvl w:ilvl="3">
      <w:start w:val="1"/>
      <w:numFmt w:val="decimal"/>
      <w:lvlText w:val="%1.%2.%3.%4"/>
      <w:lvlJc w:val="left"/>
      <w:pPr>
        <w:ind w:left="1800" w:hanging="720"/>
      </w:pPr>
    </w:lvl>
    <w:lvl w:ilvl="4">
      <w:start w:val="1"/>
      <w:numFmt w:val="decimal"/>
      <w:lvlText w:val="%1.%2.%3.%4.%5"/>
      <w:lvlJc w:val="left"/>
      <w:pPr>
        <w:ind w:left="2520" w:hanging="1080"/>
      </w:pPr>
    </w:lvl>
    <w:lvl w:ilvl="5">
      <w:start w:val="1"/>
      <w:numFmt w:val="decimal"/>
      <w:lvlText w:val="%1.%2.%3.%4.%5.%6"/>
      <w:lvlJc w:val="left"/>
      <w:pPr>
        <w:ind w:left="2880" w:hanging="1080"/>
      </w:pPr>
    </w:lvl>
    <w:lvl w:ilvl="6">
      <w:start w:val="1"/>
      <w:numFmt w:val="decimal"/>
      <w:lvlText w:val="%1.%2.%3.%4.%5.%6.%7"/>
      <w:lvlJc w:val="left"/>
      <w:pPr>
        <w:ind w:left="3600" w:hanging="1440"/>
      </w:pPr>
    </w:lvl>
    <w:lvl w:ilvl="7">
      <w:start w:val="1"/>
      <w:numFmt w:val="decimal"/>
      <w:lvlText w:val="%1.%2.%3.%4.%5.%6.%7.%8"/>
      <w:lvlJc w:val="left"/>
      <w:pPr>
        <w:ind w:left="3960" w:hanging="1440"/>
      </w:pPr>
    </w:lvl>
    <w:lvl w:ilvl="8">
      <w:start w:val="1"/>
      <w:numFmt w:val="decimal"/>
      <w:lvlText w:val="%1.%2.%3.%4.%5.%6.%7.%8.%9"/>
      <w:lvlJc w:val="left"/>
      <w:pPr>
        <w:ind w:left="4680" w:hanging="1800"/>
      </w:pPr>
    </w:lvl>
  </w:abstractNum>
  <w:abstractNum w:abstractNumId="35" w15:restartNumberingAfterBreak="0">
    <w:nsid w:val="6E795717"/>
    <w:multiLevelType w:val="multilevel"/>
    <w:tmpl w:val="AF9A26DA"/>
    <w:styleLink w:val="WWNum21"/>
    <w:lvl w:ilvl="0">
      <w:numFmt w:val="bullet"/>
      <w:lvlText w:val="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36" w15:restartNumberingAfterBreak="0">
    <w:nsid w:val="70C32902"/>
    <w:multiLevelType w:val="multilevel"/>
    <w:tmpl w:val="EFA64AC0"/>
    <w:styleLink w:val="WWNum11"/>
    <w:lvl w:ilvl="0">
      <w:start w:val="1"/>
      <w:numFmt w:val="lowerLetter"/>
      <w:lvlText w:val="%1)"/>
      <w:lvlJc w:val="left"/>
      <w:pPr>
        <w:ind w:left="1068" w:hanging="360"/>
      </w:pPr>
      <w:rPr>
        <w:rFonts w:eastAsia="Times New Roman" w:cs="Arial"/>
        <w:b w:val="0"/>
        <w:i w:val="0"/>
        <w:color w:val="00000A"/>
        <w:sz w:val="22"/>
        <w:szCs w:val="22"/>
      </w:rPr>
    </w:lvl>
    <w:lvl w:ilvl="1">
      <w:start w:val="1"/>
      <w:numFmt w:val="lowerLetter"/>
      <w:lvlText w:val="%2)"/>
      <w:lvlJc w:val="left"/>
      <w:pPr>
        <w:ind w:left="1788" w:hanging="360"/>
      </w:pPr>
    </w:lvl>
    <w:lvl w:ilvl="2">
      <w:start w:val="1"/>
      <w:numFmt w:val="lowerRoman"/>
      <w:lvlText w:val="%1.%2.%3."/>
      <w:lvlJc w:val="right"/>
      <w:pPr>
        <w:ind w:left="1657" w:hanging="180"/>
      </w:pPr>
    </w:lvl>
    <w:lvl w:ilvl="3">
      <w:start w:val="1"/>
      <w:numFmt w:val="decimal"/>
      <w:lvlText w:val="%1.%2.%3.%4."/>
      <w:lvlJc w:val="left"/>
      <w:pPr>
        <w:ind w:left="2377" w:hanging="360"/>
      </w:pPr>
    </w:lvl>
    <w:lvl w:ilvl="4">
      <w:start w:val="1"/>
      <w:numFmt w:val="lowerLetter"/>
      <w:lvlText w:val="%1.%2.%3.%4.%5."/>
      <w:lvlJc w:val="left"/>
      <w:pPr>
        <w:ind w:left="3097" w:hanging="360"/>
      </w:pPr>
    </w:lvl>
    <w:lvl w:ilvl="5">
      <w:start w:val="1"/>
      <w:numFmt w:val="lowerRoman"/>
      <w:lvlText w:val="%1.%2.%3.%4.%5.%6."/>
      <w:lvlJc w:val="right"/>
      <w:pPr>
        <w:ind w:left="3817" w:hanging="180"/>
      </w:pPr>
    </w:lvl>
    <w:lvl w:ilvl="6">
      <w:start w:val="1"/>
      <w:numFmt w:val="decimal"/>
      <w:lvlText w:val="%1.%2.%3.%4.%5.%6.%7."/>
      <w:lvlJc w:val="left"/>
      <w:pPr>
        <w:ind w:left="4537" w:hanging="360"/>
      </w:pPr>
    </w:lvl>
    <w:lvl w:ilvl="7">
      <w:start w:val="1"/>
      <w:numFmt w:val="lowerLetter"/>
      <w:lvlText w:val="%1.%2.%3.%4.%5.%6.%7.%8."/>
      <w:lvlJc w:val="left"/>
      <w:pPr>
        <w:ind w:left="5257" w:hanging="360"/>
      </w:pPr>
    </w:lvl>
    <w:lvl w:ilvl="8">
      <w:start w:val="1"/>
      <w:numFmt w:val="lowerRoman"/>
      <w:lvlText w:val="%1.%2.%3.%4.%5.%6.%7.%8.%9."/>
      <w:lvlJc w:val="right"/>
      <w:pPr>
        <w:ind w:left="5977" w:hanging="180"/>
      </w:pPr>
    </w:lvl>
  </w:abstractNum>
  <w:abstractNum w:abstractNumId="37" w15:restartNumberingAfterBreak="0">
    <w:nsid w:val="73067C19"/>
    <w:multiLevelType w:val="hybridMultilevel"/>
    <w:tmpl w:val="5B567EF2"/>
    <w:lvl w:ilvl="0" w:tplc="2EA4D344">
      <w:start w:val="8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4484733"/>
    <w:multiLevelType w:val="hybridMultilevel"/>
    <w:tmpl w:val="22AA22FC"/>
    <w:lvl w:ilvl="0" w:tplc="A1002218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7F0252BF"/>
    <w:multiLevelType w:val="hybridMultilevel"/>
    <w:tmpl w:val="C8726442"/>
    <w:lvl w:ilvl="0" w:tplc="D2242A1A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02284280">
    <w:abstractNumId w:val="1"/>
  </w:num>
  <w:num w:numId="2" w16cid:durableId="236668307">
    <w:abstractNumId w:val="9"/>
  </w:num>
  <w:num w:numId="3" w16cid:durableId="263617988">
    <w:abstractNumId w:val="11"/>
  </w:num>
  <w:num w:numId="4" w16cid:durableId="89669559">
    <w:abstractNumId w:val="20"/>
  </w:num>
  <w:num w:numId="5" w16cid:durableId="2101484079">
    <w:abstractNumId w:val="29"/>
  </w:num>
  <w:num w:numId="6" w16cid:durableId="426076956">
    <w:abstractNumId w:val="3"/>
  </w:num>
  <w:num w:numId="7" w16cid:durableId="224417705">
    <w:abstractNumId w:val="34"/>
  </w:num>
  <w:num w:numId="8" w16cid:durableId="424889577">
    <w:abstractNumId w:val="16"/>
  </w:num>
  <w:num w:numId="9" w16cid:durableId="89664363">
    <w:abstractNumId w:val="22"/>
  </w:num>
  <w:num w:numId="10" w16cid:durableId="1161626504">
    <w:abstractNumId w:val="13"/>
  </w:num>
  <w:num w:numId="11" w16cid:durableId="1111706591">
    <w:abstractNumId w:val="30"/>
  </w:num>
  <w:num w:numId="12" w16cid:durableId="723215993">
    <w:abstractNumId w:val="6"/>
  </w:num>
  <w:num w:numId="13" w16cid:durableId="1593705080">
    <w:abstractNumId w:val="14"/>
  </w:num>
  <w:num w:numId="14" w16cid:durableId="992636539">
    <w:abstractNumId w:val="36"/>
  </w:num>
  <w:num w:numId="15" w16cid:durableId="825433105">
    <w:abstractNumId w:val="0"/>
  </w:num>
  <w:num w:numId="16" w16cid:durableId="28724014">
    <w:abstractNumId w:val="18"/>
  </w:num>
  <w:num w:numId="17" w16cid:durableId="1364591598">
    <w:abstractNumId w:val="24"/>
  </w:num>
  <w:num w:numId="18" w16cid:durableId="1659185760">
    <w:abstractNumId w:val="31"/>
  </w:num>
  <w:num w:numId="19" w16cid:durableId="1517227966">
    <w:abstractNumId w:val="27"/>
  </w:num>
  <w:num w:numId="20" w16cid:durableId="1624191820">
    <w:abstractNumId w:val="12"/>
  </w:num>
  <w:num w:numId="21" w16cid:durableId="1500996682">
    <w:abstractNumId w:val="23"/>
  </w:num>
  <w:num w:numId="22" w16cid:durableId="142619865">
    <w:abstractNumId w:val="17"/>
  </w:num>
  <w:num w:numId="23" w16cid:durableId="288315614">
    <w:abstractNumId w:val="21"/>
  </w:num>
  <w:num w:numId="24" w16cid:durableId="140655920">
    <w:abstractNumId w:val="35"/>
  </w:num>
  <w:num w:numId="25" w16cid:durableId="837890899">
    <w:abstractNumId w:val="32"/>
  </w:num>
  <w:num w:numId="26" w16cid:durableId="989215109">
    <w:abstractNumId w:val="10"/>
  </w:num>
  <w:num w:numId="27" w16cid:durableId="965087383">
    <w:abstractNumId w:val="8"/>
  </w:num>
  <w:num w:numId="28" w16cid:durableId="621040903">
    <w:abstractNumId w:val="4"/>
  </w:num>
  <w:num w:numId="29" w16cid:durableId="1806969675">
    <w:abstractNumId w:val="15"/>
  </w:num>
  <w:num w:numId="30" w16cid:durableId="1540780720">
    <w:abstractNumId w:val="26"/>
  </w:num>
  <w:num w:numId="31" w16cid:durableId="131022695">
    <w:abstractNumId w:val="2"/>
  </w:num>
  <w:num w:numId="32" w16cid:durableId="885751280">
    <w:abstractNumId w:val="5"/>
  </w:num>
  <w:num w:numId="33" w16cid:durableId="1601451352">
    <w:abstractNumId w:val="33"/>
  </w:num>
  <w:num w:numId="34" w16cid:durableId="219219614">
    <w:abstractNumId w:val="7"/>
  </w:num>
  <w:num w:numId="35" w16cid:durableId="1218664590">
    <w:abstractNumId w:val="38"/>
  </w:num>
  <w:num w:numId="36" w16cid:durableId="994989039">
    <w:abstractNumId w:val="28"/>
  </w:num>
  <w:num w:numId="37" w16cid:durableId="1516531191">
    <w:abstractNumId w:val="39"/>
  </w:num>
  <w:num w:numId="38" w16cid:durableId="1049668">
    <w:abstractNumId w:val="25"/>
  </w:num>
  <w:num w:numId="39" w16cid:durableId="989600104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064136325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699940244">
    <w:abstractNumId w:val="19"/>
  </w:num>
  <w:num w:numId="42" w16cid:durableId="1186408469">
    <w:abstractNumId w:val="37"/>
  </w:num>
  <w:numIdMacAtCleanup w:val="3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hideSpellingErrors/>
  <w:hideGrammaticalErrors/>
  <w:proofState w:spelling="clean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E203E"/>
    <w:rsid w:val="00012549"/>
    <w:rsid w:val="000219E8"/>
    <w:rsid w:val="0006415E"/>
    <w:rsid w:val="00075530"/>
    <w:rsid w:val="00087B57"/>
    <w:rsid w:val="000963C6"/>
    <w:rsid w:val="0009777B"/>
    <w:rsid w:val="000978D3"/>
    <w:rsid w:val="000B20E4"/>
    <w:rsid w:val="000C106B"/>
    <w:rsid w:val="000E5BA6"/>
    <w:rsid w:val="0010678A"/>
    <w:rsid w:val="00140F88"/>
    <w:rsid w:val="00143659"/>
    <w:rsid w:val="00150186"/>
    <w:rsid w:val="0016355D"/>
    <w:rsid w:val="00190F60"/>
    <w:rsid w:val="001D53B7"/>
    <w:rsid w:val="001E0527"/>
    <w:rsid w:val="001E4B3E"/>
    <w:rsid w:val="001F743F"/>
    <w:rsid w:val="00205327"/>
    <w:rsid w:val="00206193"/>
    <w:rsid w:val="002120DE"/>
    <w:rsid w:val="002241A0"/>
    <w:rsid w:val="002C69CA"/>
    <w:rsid w:val="002D0D15"/>
    <w:rsid w:val="002E5EF7"/>
    <w:rsid w:val="00310453"/>
    <w:rsid w:val="0033675B"/>
    <w:rsid w:val="003441AA"/>
    <w:rsid w:val="00363A87"/>
    <w:rsid w:val="00374782"/>
    <w:rsid w:val="00374DCA"/>
    <w:rsid w:val="003763F3"/>
    <w:rsid w:val="00385CAE"/>
    <w:rsid w:val="003B2BAB"/>
    <w:rsid w:val="003D5171"/>
    <w:rsid w:val="003F594D"/>
    <w:rsid w:val="00451495"/>
    <w:rsid w:val="004820E6"/>
    <w:rsid w:val="00494FAD"/>
    <w:rsid w:val="004A4BAB"/>
    <w:rsid w:val="004B63F4"/>
    <w:rsid w:val="004C0F3A"/>
    <w:rsid w:val="004C574B"/>
    <w:rsid w:val="004E203E"/>
    <w:rsid w:val="004E4FF6"/>
    <w:rsid w:val="004E73D1"/>
    <w:rsid w:val="004F09F8"/>
    <w:rsid w:val="004F2C50"/>
    <w:rsid w:val="00507379"/>
    <w:rsid w:val="005205FA"/>
    <w:rsid w:val="00532EC0"/>
    <w:rsid w:val="00564959"/>
    <w:rsid w:val="00580D8F"/>
    <w:rsid w:val="00591672"/>
    <w:rsid w:val="00592DAC"/>
    <w:rsid w:val="00596350"/>
    <w:rsid w:val="005B47AC"/>
    <w:rsid w:val="005B51C5"/>
    <w:rsid w:val="005D0ED3"/>
    <w:rsid w:val="005E696B"/>
    <w:rsid w:val="005F451E"/>
    <w:rsid w:val="00636E2F"/>
    <w:rsid w:val="00662281"/>
    <w:rsid w:val="0066235C"/>
    <w:rsid w:val="00662F83"/>
    <w:rsid w:val="0066334D"/>
    <w:rsid w:val="00666319"/>
    <w:rsid w:val="0069203E"/>
    <w:rsid w:val="00693469"/>
    <w:rsid w:val="006D05D8"/>
    <w:rsid w:val="006E450E"/>
    <w:rsid w:val="006E7640"/>
    <w:rsid w:val="006F3852"/>
    <w:rsid w:val="007016CD"/>
    <w:rsid w:val="007142A7"/>
    <w:rsid w:val="00722423"/>
    <w:rsid w:val="00740881"/>
    <w:rsid w:val="00752301"/>
    <w:rsid w:val="00781C4F"/>
    <w:rsid w:val="007857CA"/>
    <w:rsid w:val="00792DC1"/>
    <w:rsid w:val="007B0AF8"/>
    <w:rsid w:val="007B1D3A"/>
    <w:rsid w:val="007C37A3"/>
    <w:rsid w:val="007F1E7A"/>
    <w:rsid w:val="007F65AA"/>
    <w:rsid w:val="00806A01"/>
    <w:rsid w:val="00815BCD"/>
    <w:rsid w:val="0084451E"/>
    <w:rsid w:val="00853312"/>
    <w:rsid w:val="00867B1A"/>
    <w:rsid w:val="008873A5"/>
    <w:rsid w:val="00887E5B"/>
    <w:rsid w:val="008917E5"/>
    <w:rsid w:val="00892A34"/>
    <w:rsid w:val="008A3E44"/>
    <w:rsid w:val="008A4BF5"/>
    <w:rsid w:val="008B793A"/>
    <w:rsid w:val="008C3547"/>
    <w:rsid w:val="008F4852"/>
    <w:rsid w:val="008F6A1E"/>
    <w:rsid w:val="00905046"/>
    <w:rsid w:val="00940BC7"/>
    <w:rsid w:val="009426A6"/>
    <w:rsid w:val="009878B2"/>
    <w:rsid w:val="00994984"/>
    <w:rsid w:val="009978B9"/>
    <w:rsid w:val="009B4BDC"/>
    <w:rsid w:val="009C6540"/>
    <w:rsid w:val="009F200C"/>
    <w:rsid w:val="00A06999"/>
    <w:rsid w:val="00A25D8A"/>
    <w:rsid w:val="00A51359"/>
    <w:rsid w:val="00A73E4B"/>
    <w:rsid w:val="00AA1852"/>
    <w:rsid w:val="00AB199F"/>
    <w:rsid w:val="00AE1893"/>
    <w:rsid w:val="00B05837"/>
    <w:rsid w:val="00B0621D"/>
    <w:rsid w:val="00B13899"/>
    <w:rsid w:val="00B54A7B"/>
    <w:rsid w:val="00B601A5"/>
    <w:rsid w:val="00B66B05"/>
    <w:rsid w:val="00B9428F"/>
    <w:rsid w:val="00BA7092"/>
    <w:rsid w:val="00BB3DBF"/>
    <w:rsid w:val="00BC3CC9"/>
    <w:rsid w:val="00BC5CA7"/>
    <w:rsid w:val="00BD4E91"/>
    <w:rsid w:val="00BE1EFB"/>
    <w:rsid w:val="00C02515"/>
    <w:rsid w:val="00C347E1"/>
    <w:rsid w:val="00C96951"/>
    <w:rsid w:val="00CB0654"/>
    <w:rsid w:val="00CB0E4B"/>
    <w:rsid w:val="00CB4DB1"/>
    <w:rsid w:val="00CB75ED"/>
    <w:rsid w:val="00CC3FBF"/>
    <w:rsid w:val="00D47275"/>
    <w:rsid w:val="00D57F1D"/>
    <w:rsid w:val="00D7072F"/>
    <w:rsid w:val="00D71986"/>
    <w:rsid w:val="00D918D7"/>
    <w:rsid w:val="00DC4208"/>
    <w:rsid w:val="00DF4368"/>
    <w:rsid w:val="00E026B4"/>
    <w:rsid w:val="00E46E51"/>
    <w:rsid w:val="00E67437"/>
    <w:rsid w:val="00EB5E7B"/>
    <w:rsid w:val="00EC6BA8"/>
    <w:rsid w:val="00EF302E"/>
    <w:rsid w:val="00EF43CD"/>
    <w:rsid w:val="00F14B8C"/>
    <w:rsid w:val="00F34E14"/>
    <w:rsid w:val="00F4171E"/>
    <w:rsid w:val="00F70706"/>
    <w:rsid w:val="00F97D8E"/>
    <w:rsid w:val="00FA69BD"/>
    <w:rsid w:val="00FC1FDB"/>
    <w:rsid w:val="00FC7107"/>
    <w:rsid w:val="00FD42F5"/>
    <w:rsid w:val="00FE6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1B4E546"/>
  <w15:docId w15:val="{809F6B87-61BD-4C31-B8C2-AD14175B25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SimSun" w:hAnsi="Times New Roman" w:cs="Mangal"/>
        <w:kern w:val="3"/>
        <w:sz w:val="24"/>
        <w:szCs w:val="24"/>
        <w:lang w:val="pl-PL" w:eastAsia="zh-CN" w:bidi="hi-IN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pPr>
      <w:suppressAutoHyphens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WWOutlineListStyle1">
    <w:name w:val="WW_OutlineListStyle_1"/>
    <w:basedOn w:val="Bezlisty"/>
    <w:pPr>
      <w:numPr>
        <w:numId w:val="1"/>
      </w:numPr>
    </w:pPr>
  </w:style>
  <w:style w:type="paragraph" w:customStyle="1" w:styleId="anagl2">
    <w:name w:val="a_nagl2"/>
    <w:pPr>
      <w:widowControl/>
      <w:numPr>
        <w:ilvl w:val="1"/>
        <w:numId w:val="1"/>
      </w:numPr>
      <w:tabs>
        <w:tab w:val="left" w:pos="0"/>
      </w:tabs>
      <w:suppressAutoHyphens/>
      <w:spacing w:line="360" w:lineRule="auto"/>
      <w:jc w:val="both"/>
      <w:outlineLvl w:val="1"/>
    </w:pPr>
    <w:rPr>
      <w:rFonts w:ascii="Arial" w:eastAsia="Times New Roman" w:hAnsi="Arial" w:cs="Arial"/>
      <w:b/>
      <w:lang w:eastAsia="pl-PL"/>
    </w:rPr>
  </w:style>
  <w:style w:type="character" w:customStyle="1" w:styleId="czeinternetowe">
    <w:name w:val="Łącze internetowe"/>
    <w:basedOn w:val="Domylnaczcionkaakapitu"/>
    <w:rPr>
      <w:color w:val="0000FF"/>
      <w:u w:val="single"/>
    </w:rPr>
  </w:style>
  <w:style w:type="paragraph" w:customStyle="1" w:styleId="Standard">
    <w:name w:val="Standard"/>
    <w:pPr>
      <w:widowControl/>
      <w:suppressAutoHyphens/>
    </w:pPr>
    <w:rPr>
      <w:rFonts w:eastAsia="Times New Roman" w:cs="Times New Roman"/>
      <w:lang w:eastAsia="pl-PL"/>
    </w:rPr>
  </w:style>
  <w:style w:type="paragraph" w:styleId="Nagwek">
    <w:name w:val="header"/>
    <w:basedOn w:val="Standard"/>
    <w:next w:val="Textbod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customStyle="1" w:styleId="Textbody">
    <w:name w:val="Text body"/>
    <w:basedOn w:val="Standard"/>
    <w:pPr>
      <w:spacing w:after="120"/>
    </w:pPr>
  </w:style>
  <w:style w:type="paragraph" w:styleId="Lista">
    <w:name w:val="List"/>
    <w:basedOn w:val="Textbody"/>
    <w:rPr>
      <w:rFonts w:cs="Mangal"/>
    </w:rPr>
  </w:style>
  <w:style w:type="paragraph" w:styleId="Legenda">
    <w:name w:val="caption"/>
    <w:basedOn w:val="Standard"/>
    <w:pPr>
      <w:suppressLineNumbers/>
      <w:spacing w:before="120" w:after="120"/>
    </w:pPr>
    <w:rPr>
      <w:rFonts w:cs="Mangal"/>
      <w:i/>
      <w:iCs/>
    </w:rPr>
  </w:style>
  <w:style w:type="paragraph" w:customStyle="1" w:styleId="Index">
    <w:name w:val="Index"/>
    <w:basedOn w:val="Standard"/>
    <w:pPr>
      <w:suppressLineNumbers/>
    </w:pPr>
    <w:rPr>
      <w:rFonts w:cs="Mangal"/>
    </w:rPr>
  </w:style>
  <w:style w:type="paragraph" w:styleId="Akapitzlist">
    <w:name w:val="List Paragraph"/>
    <w:basedOn w:val="Standard"/>
    <w:pPr>
      <w:ind w:left="708"/>
    </w:pPr>
  </w:style>
  <w:style w:type="paragraph" w:styleId="Tekstkomentarza">
    <w:name w:val="annotation text"/>
    <w:basedOn w:val="Standard"/>
    <w:rPr>
      <w:sz w:val="20"/>
      <w:szCs w:val="20"/>
    </w:rPr>
  </w:style>
  <w:style w:type="paragraph" w:styleId="Tematkomentarza">
    <w:name w:val="annotation subject"/>
    <w:basedOn w:val="Tekstkomentarza"/>
    <w:rPr>
      <w:b/>
      <w:bCs/>
    </w:rPr>
  </w:style>
  <w:style w:type="paragraph" w:styleId="Tekstdymka">
    <w:name w:val="Balloon Text"/>
    <w:basedOn w:val="Standard"/>
    <w:rPr>
      <w:rFonts w:ascii="Segoe UI" w:hAnsi="Segoe UI" w:cs="Segoe UI"/>
      <w:sz w:val="18"/>
      <w:szCs w:val="18"/>
    </w:rPr>
  </w:style>
  <w:style w:type="paragraph" w:styleId="Poprawka">
    <w:name w:val="Revision"/>
    <w:pPr>
      <w:widowControl/>
      <w:suppressAutoHyphens/>
    </w:pPr>
    <w:rPr>
      <w:rFonts w:eastAsia="Times New Roman" w:cs="Times New Roman"/>
      <w:lang w:eastAsia="pl-PL"/>
    </w:rPr>
  </w:style>
  <w:style w:type="paragraph" w:styleId="Bezodstpw">
    <w:name w:val="No Spacing"/>
    <w:pPr>
      <w:widowControl/>
      <w:suppressAutoHyphens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rPr>
      <w:i/>
      <w:iCs/>
    </w:rPr>
  </w:style>
  <w:style w:type="character" w:customStyle="1" w:styleId="Internetlink">
    <w:name w:val="Internet link"/>
    <w:basedOn w:val="Domylnaczcionkaakapitu"/>
    <w:rPr>
      <w:color w:val="0000FF"/>
      <w:u w:val="single"/>
    </w:rPr>
  </w:style>
  <w:style w:type="character" w:styleId="Odwoaniedokomentarza">
    <w:name w:val="annotation reference"/>
    <w:basedOn w:val="Domylnaczcionkaakapitu"/>
    <w:rPr>
      <w:sz w:val="16"/>
      <w:szCs w:val="16"/>
    </w:rPr>
  </w:style>
  <w:style w:type="character" w:customStyle="1" w:styleId="TekstkomentarzaZnak">
    <w:name w:val="Tekst komentarza Znak"/>
    <w:basedOn w:val="Domylnaczcionkaakapitu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matkomentarzaZnak">
    <w:name w:val="Temat komentarza Znak"/>
    <w:basedOn w:val="TekstkomentarzaZnak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character" w:customStyle="1" w:styleId="TekstdymkaZnak">
    <w:name w:val="Tekst dymka Znak"/>
    <w:basedOn w:val="Domylnaczcionkaakapitu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ListLabel1">
    <w:name w:val="ListLabel 1"/>
    <w:rPr>
      <w:b w:val="0"/>
      <w:color w:val="000000"/>
    </w:rPr>
  </w:style>
  <w:style w:type="character" w:customStyle="1" w:styleId="ListLabel2">
    <w:name w:val="ListLabel 2"/>
    <w:rPr>
      <w:sz w:val="22"/>
      <w:szCs w:val="22"/>
    </w:rPr>
  </w:style>
  <w:style w:type="character" w:customStyle="1" w:styleId="ListLabel3">
    <w:name w:val="ListLabel 3"/>
    <w:rPr>
      <w:b/>
    </w:rPr>
  </w:style>
  <w:style w:type="character" w:customStyle="1" w:styleId="ListLabel4">
    <w:name w:val="ListLabel 4"/>
    <w:rPr>
      <w:rFonts w:cs="Courier New"/>
    </w:rPr>
  </w:style>
  <w:style w:type="character" w:customStyle="1" w:styleId="ListLabel5">
    <w:name w:val="ListLabel 5"/>
    <w:rPr>
      <w:rFonts w:eastAsia="Times New Roman" w:cs="Arial"/>
      <w:b w:val="0"/>
      <w:i w:val="0"/>
      <w:color w:val="00000A"/>
      <w:sz w:val="22"/>
      <w:szCs w:val="22"/>
    </w:rPr>
  </w:style>
  <w:style w:type="character" w:customStyle="1" w:styleId="ListLabel6">
    <w:name w:val="ListLabel 6"/>
    <w:rPr>
      <w:b w:val="0"/>
      <w:i w:val="0"/>
      <w:color w:val="00000A"/>
      <w:sz w:val="22"/>
      <w:szCs w:val="22"/>
    </w:rPr>
  </w:style>
  <w:style w:type="numbering" w:customStyle="1" w:styleId="WWOutlineListStyle">
    <w:name w:val="WW_OutlineListStyle"/>
    <w:basedOn w:val="Bezlisty"/>
    <w:pPr>
      <w:numPr>
        <w:numId w:val="2"/>
      </w:numPr>
    </w:pPr>
  </w:style>
  <w:style w:type="numbering" w:customStyle="1" w:styleId="Outline">
    <w:name w:val="Outline"/>
    <w:basedOn w:val="Bezlisty"/>
    <w:pPr>
      <w:numPr>
        <w:numId w:val="3"/>
      </w:numPr>
    </w:pPr>
  </w:style>
  <w:style w:type="numbering" w:customStyle="1" w:styleId="WWNum1">
    <w:name w:val="WWNum1"/>
    <w:basedOn w:val="Bezlisty"/>
    <w:pPr>
      <w:numPr>
        <w:numId w:val="4"/>
      </w:numPr>
    </w:pPr>
  </w:style>
  <w:style w:type="numbering" w:customStyle="1" w:styleId="WWNum2">
    <w:name w:val="WWNum2"/>
    <w:basedOn w:val="Bezlisty"/>
    <w:pPr>
      <w:numPr>
        <w:numId w:val="5"/>
      </w:numPr>
    </w:pPr>
  </w:style>
  <w:style w:type="numbering" w:customStyle="1" w:styleId="WWNum3">
    <w:name w:val="WWNum3"/>
    <w:basedOn w:val="Bezlisty"/>
    <w:pPr>
      <w:numPr>
        <w:numId w:val="6"/>
      </w:numPr>
    </w:pPr>
  </w:style>
  <w:style w:type="numbering" w:customStyle="1" w:styleId="WWNum4">
    <w:name w:val="WWNum4"/>
    <w:basedOn w:val="Bezlisty"/>
    <w:pPr>
      <w:numPr>
        <w:numId w:val="7"/>
      </w:numPr>
    </w:pPr>
  </w:style>
  <w:style w:type="numbering" w:customStyle="1" w:styleId="WWNum5">
    <w:name w:val="WWNum5"/>
    <w:basedOn w:val="Bezlisty"/>
    <w:pPr>
      <w:numPr>
        <w:numId w:val="8"/>
      </w:numPr>
    </w:pPr>
  </w:style>
  <w:style w:type="numbering" w:customStyle="1" w:styleId="WWNum6">
    <w:name w:val="WWNum6"/>
    <w:basedOn w:val="Bezlisty"/>
    <w:pPr>
      <w:numPr>
        <w:numId w:val="9"/>
      </w:numPr>
    </w:pPr>
  </w:style>
  <w:style w:type="numbering" w:customStyle="1" w:styleId="WWNum7">
    <w:name w:val="WWNum7"/>
    <w:basedOn w:val="Bezlisty"/>
    <w:pPr>
      <w:numPr>
        <w:numId w:val="10"/>
      </w:numPr>
    </w:pPr>
  </w:style>
  <w:style w:type="numbering" w:customStyle="1" w:styleId="WWNum8">
    <w:name w:val="WWNum8"/>
    <w:basedOn w:val="Bezlisty"/>
    <w:pPr>
      <w:numPr>
        <w:numId w:val="11"/>
      </w:numPr>
    </w:pPr>
  </w:style>
  <w:style w:type="numbering" w:customStyle="1" w:styleId="WWNum9">
    <w:name w:val="WWNum9"/>
    <w:basedOn w:val="Bezlisty"/>
    <w:pPr>
      <w:numPr>
        <w:numId w:val="12"/>
      </w:numPr>
    </w:pPr>
  </w:style>
  <w:style w:type="numbering" w:customStyle="1" w:styleId="WWNum10">
    <w:name w:val="WWNum10"/>
    <w:basedOn w:val="Bezlisty"/>
    <w:pPr>
      <w:numPr>
        <w:numId w:val="13"/>
      </w:numPr>
    </w:pPr>
  </w:style>
  <w:style w:type="numbering" w:customStyle="1" w:styleId="WWNum11">
    <w:name w:val="WWNum11"/>
    <w:basedOn w:val="Bezlisty"/>
    <w:pPr>
      <w:numPr>
        <w:numId w:val="14"/>
      </w:numPr>
    </w:pPr>
  </w:style>
  <w:style w:type="numbering" w:customStyle="1" w:styleId="WWNum12">
    <w:name w:val="WWNum12"/>
    <w:basedOn w:val="Bezlisty"/>
    <w:pPr>
      <w:numPr>
        <w:numId w:val="15"/>
      </w:numPr>
    </w:pPr>
  </w:style>
  <w:style w:type="numbering" w:customStyle="1" w:styleId="WWNum13">
    <w:name w:val="WWNum13"/>
    <w:basedOn w:val="Bezlisty"/>
    <w:pPr>
      <w:numPr>
        <w:numId w:val="16"/>
      </w:numPr>
    </w:pPr>
  </w:style>
  <w:style w:type="numbering" w:customStyle="1" w:styleId="WWNum14">
    <w:name w:val="WWNum14"/>
    <w:basedOn w:val="Bezlisty"/>
    <w:pPr>
      <w:numPr>
        <w:numId w:val="17"/>
      </w:numPr>
    </w:pPr>
  </w:style>
  <w:style w:type="numbering" w:customStyle="1" w:styleId="WWNum15">
    <w:name w:val="WWNum15"/>
    <w:basedOn w:val="Bezlisty"/>
    <w:pPr>
      <w:numPr>
        <w:numId w:val="18"/>
      </w:numPr>
    </w:pPr>
  </w:style>
  <w:style w:type="numbering" w:customStyle="1" w:styleId="WWNum16">
    <w:name w:val="WWNum16"/>
    <w:basedOn w:val="Bezlisty"/>
    <w:pPr>
      <w:numPr>
        <w:numId w:val="19"/>
      </w:numPr>
    </w:pPr>
  </w:style>
  <w:style w:type="numbering" w:customStyle="1" w:styleId="WWNum17">
    <w:name w:val="WWNum17"/>
    <w:basedOn w:val="Bezlisty"/>
    <w:pPr>
      <w:numPr>
        <w:numId w:val="20"/>
      </w:numPr>
    </w:pPr>
  </w:style>
  <w:style w:type="numbering" w:customStyle="1" w:styleId="WWNum18">
    <w:name w:val="WWNum18"/>
    <w:basedOn w:val="Bezlisty"/>
    <w:pPr>
      <w:numPr>
        <w:numId w:val="21"/>
      </w:numPr>
    </w:pPr>
  </w:style>
  <w:style w:type="numbering" w:customStyle="1" w:styleId="WWNum19">
    <w:name w:val="WWNum19"/>
    <w:basedOn w:val="Bezlisty"/>
    <w:pPr>
      <w:numPr>
        <w:numId w:val="22"/>
      </w:numPr>
    </w:pPr>
  </w:style>
  <w:style w:type="numbering" w:customStyle="1" w:styleId="WWNum20">
    <w:name w:val="WWNum20"/>
    <w:basedOn w:val="Bezlisty"/>
    <w:pPr>
      <w:numPr>
        <w:numId w:val="23"/>
      </w:numPr>
    </w:pPr>
  </w:style>
  <w:style w:type="numbering" w:customStyle="1" w:styleId="WWNum21">
    <w:name w:val="WWNum21"/>
    <w:basedOn w:val="Bezlisty"/>
    <w:pPr>
      <w:numPr>
        <w:numId w:val="24"/>
      </w:numPr>
    </w:pPr>
  </w:style>
  <w:style w:type="numbering" w:customStyle="1" w:styleId="WWNum22">
    <w:name w:val="WWNum22"/>
    <w:basedOn w:val="Bezlisty"/>
    <w:pPr>
      <w:numPr>
        <w:numId w:val="25"/>
      </w:numPr>
    </w:pPr>
  </w:style>
  <w:style w:type="numbering" w:customStyle="1" w:styleId="WWNum23">
    <w:name w:val="WWNum23"/>
    <w:basedOn w:val="Bezlisty"/>
    <w:pPr>
      <w:numPr>
        <w:numId w:val="26"/>
      </w:numPr>
    </w:pPr>
  </w:style>
  <w:style w:type="numbering" w:customStyle="1" w:styleId="WWNum24">
    <w:name w:val="WWNum24"/>
    <w:basedOn w:val="Bezlisty"/>
    <w:pPr>
      <w:numPr>
        <w:numId w:val="27"/>
      </w:numPr>
    </w:pPr>
  </w:style>
  <w:style w:type="numbering" w:customStyle="1" w:styleId="WWNum25">
    <w:name w:val="WWNum25"/>
    <w:basedOn w:val="Bezlisty"/>
    <w:pPr>
      <w:numPr>
        <w:numId w:val="28"/>
      </w:numPr>
    </w:pPr>
  </w:style>
  <w:style w:type="numbering" w:customStyle="1" w:styleId="WWNum26">
    <w:name w:val="WWNum26"/>
    <w:basedOn w:val="Bezlisty"/>
    <w:pPr>
      <w:numPr>
        <w:numId w:val="29"/>
      </w:numPr>
    </w:pPr>
  </w:style>
  <w:style w:type="numbering" w:customStyle="1" w:styleId="WWNum27">
    <w:name w:val="WWNum27"/>
    <w:basedOn w:val="Bezlisty"/>
    <w:pPr>
      <w:numPr>
        <w:numId w:val="30"/>
      </w:numPr>
    </w:pPr>
  </w:style>
  <w:style w:type="numbering" w:customStyle="1" w:styleId="WWNum28">
    <w:name w:val="WWNum28"/>
    <w:basedOn w:val="Bezlisty"/>
    <w:pPr>
      <w:numPr>
        <w:numId w:val="31"/>
      </w:numPr>
    </w:pPr>
  </w:style>
  <w:style w:type="numbering" w:customStyle="1" w:styleId="WWNum29">
    <w:name w:val="WWNum29"/>
    <w:basedOn w:val="Bezlisty"/>
    <w:pPr>
      <w:numPr>
        <w:numId w:val="32"/>
      </w:numPr>
    </w:pPr>
  </w:style>
  <w:style w:type="numbering" w:customStyle="1" w:styleId="WWNum30">
    <w:name w:val="WWNum30"/>
    <w:basedOn w:val="Bezlisty"/>
    <w:pPr>
      <w:numPr>
        <w:numId w:val="33"/>
      </w:numPr>
    </w:pPr>
  </w:style>
  <w:style w:type="numbering" w:customStyle="1" w:styleId="WWNum31">
    <w:name w:val="WWNum31"/>
    <w:basedOn w:val="Bezlisty"/>
    <w:pPr>
      <w:numPr>
        <w:numId w:val="3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335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37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3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00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396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02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726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22B77E-F789-4AC8-9CAB-2363188186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927</Words>
  <Characters>5568</Characters>
  <Application>Microsoft Office Word</Application>
  <DocSecurity>0</DocSecurity>
  <Lines>46</Lines>
  <Paragraphs>12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 </Company>
  <LinksUpToDate>false</LinksUpToDate>
  <CharactersWithSpaces>6483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Miśtak Tomasz</dc:creator>
  <cp:lastModifiedBy>Kuta Karolina (TD CEN)</cp:lastModifiedBy>
  <cp:revision>3</cp:revision>
  <dcterms:created xsi:type="dcterms:W3CDTF">2024-10-09T12:42:00Z</dcterms:created>
  <dcterms:modified xsi:type="dcterms:W3CDTF">2024-10-09T12:53:00Z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 </vt:lpwstr>
  </property>
  <property fmtid="{D5CDD505-2E9C-101B-9397-08002B2CF9AE}" pid="4" name="DocSecurity">
    <vt:r8>0</vt:r8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