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65ADA" w:rsidRPr="00BB041D" w:rsidRDefault="00085408" w:rsidP="00865ADA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AC2ADC" w:rsidRPr="00BB041D">
        <w:rPr>
          <w:rFonts w:ascii="Arial" w:eastAsia="Times New Roman" w:hAnsi="Arial" w:cs="Arial"/>
          <w:b/>
          <w:lang w:eastAsia="pl-PL"/>
        </w:rPr>
        <w:t xml:space="preserve">2 </w:t>
      </w:r>
      <w:r w:rsidR="00865ADA" w:rsidRPr="00BB041D">
        <w:rPr>
          <w:rFonts w:ascii="Arial" w:eastAsia="Times New Roman" w:hAnsi="Arial" w:cs="Arial"/>
          <w:b/>
          <w:lang w:eastAsia="pl-PL"/>
        </w:rPr>
        <w:t>do SWZ</w:t>
      </w:r>
      <w:r w:rsidR="00865ADA" w:rsidRPr="00BB041D">
        <w:rPr>
          <w:rFonts w:ascii="Arial" w:eastAsia="Times New Roman" w:hAnsi="Arial" w:cs="Arial"/>
          <w:b/>
          <w:lang w:eastAsia="pl-PL"/>
        </w:rPr>
        <w:br/>
      </w:r>
    </w:p>
    <w:p w:rsidR="00865ADA" w:rsidRPr="00BB041D" w:rsidRDefault="00865ADA" w:rsidP="00865AD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65ADA" w:rsidRPr="000749B9" w:rsidRDefault="00865ADA" w:rsidP="00865AD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749B9">
        <w:rPr>
          <w:rFonts w:ascii="Arial" w:eastAsia="Times New Roman" w:hAnsi="Arial" w:cs="Arial"/>
          <w:b/>
          <w:lang w:eastAsia="pl-PL"/>
        </w:rPr>
        <w:t>Opis Przedmiotu Zamówienia</w:t>
      </w:r>
      <w:r w:rsidR="004A66CA" w:rsidRPr="000749B9">
        <w:rPr>
          <w:rFonts w:ascii="Arial" w:eastAsia="Times New Roman" w:hAnsi="Arial" w:cs="Arial"/>
          <w:b/>
          <w:lang w:eastAsia="pl-PL"/>
        </w:rPr>
        <w:t xml:space="preserve"> (OPZ)</w:t>
      </w:r>
    </w:p>
    <w:p w:rsidR="00212EF6" w:rsidRPr="0077636F" w:rsidRDefault="00865ADA" w:rsidP="00F767D8">
      <w:pPr>
        <w:jc w:val="center"/>
        <w:rPr>
          <w:rFonts w:ascii="Arial" w:hAnsi="Arial" w:cs="Arial"/>
          <w:b/>
        </w:rPr>
      </w:pPr>
      <w:r w:rsidRPr="00364951">
        <w:rPr>
          <w:rFonts w:ascii="Arial" w:eastAsia="Times New Roman" w:hAnsi="Arial" w:cs="Arial"/>
          <w:lang w:eastAsia="pl-PL"/>
        </w:rPr>
        <w:br/>
      </w:r>
      <w:bookmarkStart w:id="0" w:name="_Hlk202267047"/>
      <w:r w:rsidR="0077636F" w:rsidRPr="0077636F">
        <w:rPr>
          <w:rFonts w:ascii="Arial" w:hAnsi="Arial" w:cs="Arial"/>
          <w:b/>
          <w:i/>
          <w:iCs/>
          <w:color w:val="002060"/>
        </w:rPr>
        <w:t>Wykonanie wymiany uszkodzonych rynien na budynku wraz z malowaniem elewacji  na obiekcie TAURON DYSTRYBUCJA S.A –  Jednostka Terenowa Mszana Dolna ul. Starowiejska 38a</w:t>
      </w:r>
      <w:bookmarkEnd w:id="0"/>
    </w:p>
    <w:p w:rsidR="00865ADA" w:rsidRPr="00BB041D" w:rsidRDefault="00865ADA" w:rsidP="006F002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3131D" w:rsidRPr="009E7B23" w:rsidRDefault="00865ADA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E7B23">
        <w:rPr>
          <w:rFonts w:ascii="Arial" w:eastAsia="Times New Roman" w:hAnsi="Arial" w:cs="Arial"/>
          <w:b/>
          <w:lang w:eastAsia="pl-PL"/>
        </w:rPr>
        <w:t xml:space="preserve">Przedmiotem </w:t>
      </w:r>
      <w:r w:rsidR="00BB041D" w:rsidRPr="009E7B23">
        <w:rPr>
          <w:rFonts w:ascii="Arial" w:eastAsia="Times New Roman" w:hAnsi="Arial" w:cs="Arial"/>
          <w:b/>
          <w:lang w:eastAsia="pl-PL"/>
        </w:rPr>
        <w:t xml:space="preserve">Zamówienia </w:t>
      </w:r>
    </w:p>
    <w:p w:rsidR="0073131D" w:rsidRDefault="0073131D" w:rsidP="007313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3131D" w:rsidRDefault="0073131D" w:rsidP="007313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65ADA" w:rsidRPr="009E7B23" w:rsidRDefault="0073131D" w:rsidP="009E7B23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Przedmiotem zamówienia </w:t>
      </w:r>
      <w:r w:rsidR="00830B5E" w:rsidRPr="009E7B23">
        <w:rPr>
          <w:rFonts w:ascii="Arial" w:eastAsia="Times New Roman" w:hAnsi="Arial" w:cs="Arial"/>
          <w:lang w:eastAsia="pl-PL"/>
        </w:rPr>
        <w:t xml:space="preserve">jest </w:t>
      </w:r>
      <w:r w:rsidR="00FC3D94" w:rsidRPr="009E7B23">
        <w:rPr>
          <w:rFonts w:ascii="Arial" w:eastAsia="Times New Roman" w:hAnsi="Arial" w:cs="Arial"/>
          <w:lang w:eastAsia="pl-PL"/>
        </w:rPr>
        <w:t>w</w:t>
      </w:r>
      <w:r w:rsidR="00830B5E" w:rsidRPr="009E7B23">
        <w:rPr>
          <w:rFonts w:ascii="Arial" w:eastAsia="Times New Roman" w:hAnsi="Arial" w:cs="Arial"/>
          <w:lang w:eastAsia="pl-PL"/>
        </w:rPr>
        <w:t xml:space="preserve">ykonanie  </w:t>
      </w:r>
      <w:r>
        <w:rPr>
          <w:rFonts w:ascii="Arial" w:eastAsia="Times New Roman" w:hAnsi="Arial" w:cs="Arial"/>
          <w:lang w:eastAsia="pl-PL"/>
        </w:rPr>
        <w:t>prac remontowo-budowlanych</w:t>
      </w:r>
    </w:p>
    <w:p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65ADA" w:rsidRDefault="003035AB" w:rsidP="00865ADA">
      <w:pPr>
        <w:spacing w:after="0" w:line="240" w:lineRule="auto"/>
        <w:ind w:left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Lokalizacja </w:t>
      </w:r>
      <w:r w:rsidR="00FC3D94">
        <w:rPr>
          <w:rFonts w:ascii="Arial" w:eastAsia="Times New Roman" w:hAnsi="Arial" w:cs="Arial"/>
          <w:b/>
          <w:lang w:eastAsia="pl-PL"/>
        </w:rPr>
        <w:t>inwestycji</w:t>
      </w:r>
      <w:r w:rsidR="00865ADA" w:rsidRPr="00BB041D">
        <w:rPr>
          <w:rFonts w:ascii="Arial" w:eastAsia="Times New Roman" w:hAnsi="Arial" w:cs="Arial"/>
          <w:b/>
          <w:lang w:eastAsia="pl-PL"/>
        </w:rPr>
        <w:t>:</w:t>
      </w:r>
      <w:r w:rsidR="00865ADA" w:rsidRPr="00BB041D">
        <w:rPr>
          <w:rFonts w:ascii="Arial" w:eastAsia="Times New Roman" w:hAnsi="Arial" w:cs="Arial"/>
          <w:lang w:eastAsia="pl-PL"/>
        </w:rPr>
        <w:t xml:space="preserve"> </w:t>
      </w:r>
      <w:r w:rsidR="004B0D8F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Mszana Dolna ul. Starowiejska 38a </w:t>
      </w:r>
      <w:r w:rsidR="006F002E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 </w:t>
      </w:r>
    </w:p>
    <w:p w:rsidR="0073131D" w:rsidRDefault="0073131D" w:rsidP="0073131D">
      <w:pPr>
        <w:rPr>
          <w:rFonts w:ascii="Arial" w:hAnsi="Arial" w:cs="Arial"/>
        </w:rPr>
      </w:pPr>
    </w:p>
    <w:p w:rsidR="0073131D" w:rsidRDefault="0073131D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</w:pPr>
      <w:r>
        <w:rPr>
          <w:rFonts w:ascii="Arial" w:hAnsi="Arial" w:cs="Arial"/>
          <w:b/>
        </w:rPr>
        <w:t xml:space="preserve">Termin wykonania </w:t>
      </w:r>
      <w:r w:rsidRPr="009E7B23">
        <w:rPr>
          <w:rFonts w:ascii="Arial" w:eastAsia="Times New Roman" w:hAnsi="Arial" w:cs="Arial"/>
          <w:b/>
          <w:lang w:eastAsia="pl-PL"/>
        </w:rPr>
        <w:t>robót</w:t>
      </w:r>
      <w:r>
        <w:rPr>
          <w:rFonts w:ascii="Arial" w:hAnsi="Arial" w:cs="Arial"/>
          <w:b/>
        </w:rPr>
        <w:t xml:space="preserve"> </w:t>
      </w:r>
    </w:p>
    <w:p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:rsidR="0073131D" w:rsidRPr="009E7B23" w:rsidRDefault="0073131D" w:rsidP="009E7B23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należy zrealizować w terminie do </w:t>
      </w:r>
      <w:r w:rsidRPr="009E7B23">
        <w:rPr>
          <w:rFonts w:ascii="Arial" w:hAnsi="Arial" w:cs="Arial"/>
          <w:b/>
          <w:bCs/>
          <w:sz w:val="22"/>
          <w:szCs w:val="22"/>
        </w:rPr>
        <w:t>30.10.2025 r</w:t>
      </w:r>
      <w:r>
        <w:rPr>
          <w:rFonts w:ascii="Arial" w:hAnsi="Arial" w:cs="Arial"/>
          <w:sz w:val="22"/>
          <w:szCs w:val="22"/>
        </w:rPr>
        <w:t>.</w:t>
      </w:r>
    </w:p>
    <w:p w:rsidR="0073131D" w:rsidRDefault="0073131D" w:rsidP="009E7B23">
      <w:pPr>
        <w:pStyle w:val="Akapitzlist"/>
        <w:ind w:left="1428"/>
        <w:rPr>
          <w:rFonts w:ascii="Arial" w:hAnsi="Arial" w:cs="Arial"/>
        </w:rPr>
      </w:pPr>
    </w:p>
    <w:p w:rsidR="00601AE2" w:rsidRPr="0073131D" w:rsidRDefault="00601AE2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3131D">
        <w:rPr>
          <w:rFonts w:ascii="Arial" w:eastAsia="Times New Roman" w:hAnsi="Arial" w:cs="Arial"/>
          <w:b/>
          <w:bCs/>
          <w:lang w:eastAsia="pl-PL"/>
        </w:rPr>
        <w:t>Gwarancja</w:t>
      </w:r>
    </w:p>
    <w:p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865ADA" w:rsidRPr="00BB041D" w:rsidRDefault="00865ADA" w:rsidP="009E7B2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Wyko</w:t>
      </w:r>
      <w:r w:rsidR="00085408" w:rsidRPr="00BB041D">
        <w:rPr>
          <w:rFonts w:ascii="Arial" w:eastAsia="Times New Roman" w:hAnsi="Arial" w:cs="Arial"/>
          <w:lang w:eastAsia="pl-PL"/>
        </w:rPr>
        <w:t xml:space="preserve">nawca winien udzielić minimum </w:t>
      </w:r>
      <w:r w:rsidR="00085408" w:rsidRPr="0030027E">
        <w:rPr>
          <w:rFonts w:ascii="Arial" w:eastAsia="Times New Roman" w:hAnsi="Arial" w:cs="Arial"/>
          <w:b/>
          <w:lang w:eastAsia="pl-PL"/>
        </w:rPr>
        <w:t>36</w:t>
      </w:r>
      <w:r w:rsidRPr="0030027E">
        <w:rPr>
          <w:rFonts w:ascii="Arial" w:eastAsia="Times New Roman" w:hAnsi="Arial" w:cs="Arial"/>
          <w:b/>
          <w:lang w:eastAsia="pl-PL"/>
        </w:rPr>
        <w:t xml:space="preserve"> miesięcznej</w:t>
      </w:r>
      <w:r w:rsidRPr="00BB041D">
        <w:rPr>
          <w:rFonts w:ascii="Arial" w:eastAsia="Times New Roman" w:hAnsi="Arial" w:cs="Arial"/>
          <w:lang w:eastAsia="pl-PL"/>
        </w:rPr>
        <w:t xml:space="preserve"> gwarancji na wszystkie wykonane prace </w:t>
      </w:r>
      <w:r w:rsidRPr="00BB041D">
        <w:rPr>
          <w:rFonts w:ascii="Arial" w:eastAsia="Times New Roman" w:hAnsi="Arial" w:cs="Arial"/>
          <w:iCs/>
          <w:sz w:val="24"/>
          <w:szCs w:val="24"/>
          <w:lang w:eastAsia="pl-PL"/>
        </w:rPr>
        <w:t>oraz na materiały</w:t>
      </w:r>
      <w:r w:rsidRPr="00BB041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highlight w:val="yellow"/>
          <w:lang w:eastAsia="pl-PL"/>
        </w:rPr>
      </w:pPr>
    </w:p>
    <w:p w:rsidR="00865ADA" w:rsidRPr="00BB041D" w:rsidRDefault="00865ADA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Kwalifikacje </w:t>
      </w:r>
      <w:r w:rsidR="00104E72" w:rsidRPr="0073131D">
        <w:rPr>
          <w:rFonts w:ascii="Arial" w:eastAsia="Times New Roman" w:hAnsi="Arial" w:cs="Arial"/>
          <w:b/>
          <w:bCs/>
          <w:lang w:eastAsia="pl-PL"/>
        </w:rPr>
        <w:t>Wykonawców</w:t>
      </w:r>
    </w:p>
    <w:p w:rsidR="00865ADA" w:rsidRPr="00BB041D" w:rsidRDefault="00865ADA" w:rsidP="00865ADA">
      <w:pPr>
        <w:widowControl w:val="0"/>
        <w:spacing w:after="0" w:line="276" w:lineRule="auto"/>
        <w:jc w:val="both"/>
        <w:rPr>
          <w:rFonts w:ascii="Arial" w:eastAsia="Times New Roman" w:hAnsi="Arial" w:cs="Arial"/>
          <w:iCs/>
          <w:lang w:eastAsia="pl-PL"/>
        </w:rPr>
      </w:pPr>
    </w:p>
    <w:p w:rsidR="0073131D" w:rsidRPr="00752301" w:rsidRDefault="0073131D" w:rsidP="009E7B23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>
        <w:rPr>
          <w:rFonts w:ascii="Arial" w:hAnsi="Arial" w:cs="Arial"/>
          <w:sz w:val="22"/>
          <w:szCs w:val="22"/>
        </w:rPr>
        <w:t>:</w:t>
      </w:r>
    </w:p>
    <w:p w:rsidR="0073131D" w:rsidRDefault="0073131D" w:rsidP="0073131D">
      <w:pPr>
        <w:pStyle w:val="Standard"/>
        <w:numPr>
          <w:ilvl w:val="0"/>
          <w:numId w:val="11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 z aktualnie ważnymi uprawnieniami do obsługi sprzętu i maszyn niezbędnych do wykonania zadania,</w:t>
      </w:r>
    </w:p>
    <w:p w:rsidR="008661AB" w:rsidRPr="008661AB" w:rsidRDefault="008661AB" w:rsidP="008661AB">
      <w:pPr>
        <w:pStyle w:val="Akapitzlist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73131D" w:rsidRDefault="0073131D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Zakres robót/prac do </w:t>
      </w:r>
      <w:r w:rsidRPr="009E7B23">
        <w:rPr>
          <w:rFonts w:ascii="Arial" w:eastAsia="Times New Roman" w:hAnsi="Arial" w:cs="Arial"/>
          <w:b/>
          <w:lang w:eastAsia="pl-PL"/>
        </w:rPr>
        <w:t>wykonania</w:t>
      </w:r>
    </w:p>
    <w:p w:rsidR="0073131D" w:rsidRDefault="0073131D" w:rsidP="004B0D8F">
      <w:pPr>
        <w:pStyle w:val="Standard"/>
        <w:spacing w:after="100" w:afterAutospacing="1"/>
        <w:rPr>
          <w:rFonts w:ascii="Arial" w:hAnsi="Arial" w:cs="Arial"/>
          <w:sz w:val="22"/>
          <w:szCs w:val="22"/>
        </w:rPr>
      </w:pPr>
    </w:p>
    <w:p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Przedmiot zamówienia obejmuje następujący zakres prac</w:t>
      </w:r>
      <w:r>
        <w:rPr>
          <w:rFonts w:ascii="Arial" w:hAnsi="Arial" w:cs="Arial"/>
          <w:sz w:val="22"/>
          <w:szCs w:val="22"/>
        </w:rPr>
        <w:t>/robót</w:t>
      </w:r>
      <w:r w:rsidRPr="00752301">
        <w:rPr>
          <w:rFonts w:ascii="Arial" w:hAnsi="Arial" w:cs="Arial"/>
          <w:sz w:val="22"/>
          <w:szCs w:val="22"/>
        </w:rPr>
        <w:t xml:space="preserve"> do wykonania: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Wymiana  starych uszkodzonych rynien </w:t>
      </w:r>
      <w:r w:rsidR="00EA38CD">
        <w:rPr>
          <w:rFonts w:ascii="Arial" w:hAnsi="Arial" w:cs="Arial"/>
          <w:color w:val="000000"/>
        </w:rPr>
        <w:t xml:space="preserve">spustowych </w:t>
      </w:r>
      <w:r>
        <w:rPr>
          <w:rFonts w:ascii="Arial" w:hAnsi="Arial" w:cs="Arial"/>
          <w:color w:val="000000"/>
        </w:rPr>
        <w:t xml:space="preserve"> na budynku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Montaż nowych rynien – odpływów</w:t>
      </w:r>
      <w:r w:rsidR="00EA38CD">
        <w:rPr>
          <w:rFonts w:ascii="Arial" w:hAnsi="Arial" w:cs="Arial"/>
          <w:color w:val="000000"/>
        </w:rPr>
        <w:t xml:space="preserve"> - spustowych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Zabezpieczenie folią stolarki okiennej na całym budynku</w:t>
      </w:r>
    </w:p>
    <w:p w:rsidR="004B0D8F" w:rsidRPr="0056265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Mycie – oczyszczenie – zeskrobanie  starej farby z elewacji budynku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Uzupełnienie tynków przyjęto około 40%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Odgrzybianie ścian przyjęto 40%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Gruntowanie elewacji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Dwukrotne malowanie ścian / Farba Santorini 2 / Santorini  4/CT 48  farba silikonowa zewnętrzna</w:t>
      </w:r>
    </w:p>
    <w:p w:rsidR="004B0D8F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Czyszczenie płytek klinkierowych z wykonaniem impregnacja na fundamencie budynku  </w:t>
      </w:r>
    </w:p>
    <w:p w:rsidR="004B0D8F" w:rsidRPr="00CA5D00" w:rsidRDefault="004B0D8F" w:rsidP="004B0D8F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Czyszczenie płytek klinkierowych na kominach – impregnacja  </w:t>
      </w:r>
    </w:p>
    <w:p w:rsidR="0073131D" w:rsidRDefault="004B0D8F" w:rsidP="009D223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Dostarczenie Gwarancji na wykonany zakres prac wraz  z materiałami</w:t>
      </w:r>
    </w:p>
    <w:p w:rsidR="009D223E" w:rsidRPr="009D223E" w:rsidRDefault="009D223E" w:rsidP="009D223E">
      <w:pPr>
        <w:pStyle w:val="Akapitzlist"/>
        <w:suppressAutoHyphens/>
        <w:spacing w:after="0"/>
        <w:ind w:left="1068"/>
        <w:jc w:val="both"/>
        <w:rPr>
          <w:rFonts w:ascii="Arial" w:eastAsia="Times New Roman" w:hAnsi="Arial" w:cs="Arial"/>
          <w:lang w:eastAsia="pl-PL"/>
        </w:rPr>
      </w:pPr>
    </w:p>
    <w:p w:rsidR="009E7B23" w:rsidRPr="00BB041D" w:rsidRDefault="009E7B23" w:rsidP="009E7B23">
      <w:pPr>
        <w:spacing w:after="0" w:line="240" w:lineRule="auto"/>
        <w:ind w:left="708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>Wymagania co do materiałów:</w:t>
      </w:r>
    </w:p>
    <w:p w:rsidR="00113830" w:rsidRPr="00E64B6F" w:rsidRDefault="00113830" w:rsidP="00113830">
      <w:pPr>
        <w:pStyle w:val="Akapitzlist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Rynny plastikowe  </w:t>
      </w:r>
    </w:p>
    <w:p w:rsidR="00113830" w:rsidRPr="00CF0239" w:rsidRDefault="00113830" w:rsidP="0011383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Farby malarskie – zewnętrzna silikonowa – Santorini 2 / Santorini 4/ CT 48</w:t>
      </w:r>
    </w:p>
    <w:p w:rsidR="00113830" w:rsidRDefault="00113830" w:rsidP="0011383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Płyn do impregnacji płytek klinkierowych  - </w:t>
      </w:r>
      <w:proofErr w:type="spellStart"/>
      <w:r>
        <w:rPr>
          <w:rFonts w:ascii="Arial" w:hAnsi="Arial" w:cs="Arial"/>
        </w:rPr>
        <w:t>Sarsil</w:t>
      </w:r>
      <w:proofErr w:type="spellEnd"/>
      <w:r>
        <w:rPr>
          <w:rFonts w:ascii="Arial" w:hAnsi="Arial" w:cs="Arial"/>
        </w:rPr>
        <w:t xml:space="preserve"> do klinkieru</w:t>
      </w:r>
    </w:p>
    <w:p w:rsidR="009E7B23" w:rsidRDefault="009E7B23" w:rsidP="009E7B23">
      <w:pPr>
        <w:pStyle w:val="Standard"/>
        <w:spacing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9E7B23">
        <w:rPr>
          <w:rFonts w:ascii="Arial" w:hAnsi="Arial" w:cs="Arial"/>
          <w:sz w:val="22"/>
          <w:szCs w:val="22"/>
        </w:rPr>
        <w:t>Zamawiający udostępnia wykonawcom przedmiar, który jest tylko dokumentem poglądowym.</w:t>
      </w:r>
      <w:r>
        <w:rPr>
          <w:rFonts w:ascii="Arial" w:hAnsi="Arial" w:cs="Arial"/>
          <w:sz w:val="22"/>
          <w:szCs w:val="22"/>
        </w:rPr>
        <w:t xml:space="preserve"> Wykonawca zobowiązany jest do weryfikacji zawartych w nim danych (zwłaszcza pomiarów).</w:t>
      </w:r>
    </w:p>
    <w:p w:rsidR="00066C52" w:rsidRPr="003A3EBE" w:rsidRDefault="00066C52" w:rsidP="009E7B23"/>
    <w:p w:rsidR="00066C52" w:rsidRPr="00BB041D" w:rsidRDefault="00066C52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Wytyczne </w:t>
      </w:r>
      <w:r w:rsidRPr="009E7B23">
        <w:rPr>
          <w:rFonts w:ascii="Arial" w:hAnsi="Arial" w:cs="Arial"/>
          <w:b/>
        </w:rPr>
        <w:t>dla</w:t>
      </w:r>
      <w:r w:rsidRPr="00BB041D">
        <w:rPr>
          <w:rFonts w:ascii="Arial" w:eastAsia="Times New Roman" w:hAnsi="Arial" w:cs="Arial"/>
          <w:b/>
          <w:lang w:eastAsia="pl-PL"/>
        </w:rPr>
        <w:t xml:space="preserve"> Wykonawcy</w:t>
      </w:r>
    </w:p>
    <w:p w:rsidR="00066C52" w:rsidRPr="00BB041D" w:rsidRDefault="00066C52" w:rsidP="009E7B23">
      <w:pPr>
        <w:numPr>
          <w:ilvl w:val="1"/>
          <w:numId w:val="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E7B23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Materiały niezbędne do realizacji Przedmiotu Zamówienia dostarcza Wykonawca.</w:t>
      </w:r>
    </w:p>
    <w:p w:rsidR="00066C52" w:rsidRPr="004C6BDC" w:rsidRDefault="009E7B23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Materiały pochodzące z demontażu nie mogą być wykorzystane przez Wykonawcę  do ponownego montażu. Wykonawca uwzględni w cenie ofertowej koszty utylizacji zdemontowanych materiałów</w:t>
      </w:r>
    </w:p>
    <w:p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Użyte do wykonania Przedmiotu Zamówienia materiały, aparaty, urządzenia 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 dokumentu uprawniającego do wprow</w:t>
      </w:r>
      <w:r>
        <w:rPr>
          <w:rFonts w:ascii="Arial" w:eastAsia="Times New Roman" w:hAnsi="Arial" w:cs="Arial"/>
          <w:lang w:eastAsia="pl-PL"/>
        </w:rPr>
        <w:t xml:space="preserve">adzenia do obrotu i stosowania </w:t>
      </w:r>
      <w:r w:rsidRPr="00BB041D">
        <w:rPr>
          <w:rFonts w:ascii="Arial" w:eastAsia="Times New Roman" w:hAnsi="Arial" w:cs="Arial"/>
          <w:lang w:eastAsia="pl-PL"/>
        </w:rPr>
        <w:t>w budownictwie.</w:t>
      </w:r>
    </w:p>
    <w:p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Na wezwanie Zamawiającego do wszystkich wprowadzonych (zabudowanych) materiałów, aparatów, urządzeń i wyrobów Wykonawca zobowiązany jest dostarczyć deklaracje właściwości użytkowych, karty katalogowe, DTR, instrukcje, atesty lub certyfikaty.</w:t>
      </w:r>
    </w:p>
    <w:p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Wykonawca ma możliwość zastosowania materiałów i urządzeń równoważnych pod warunkiem spełnienia przez nie niezbędnych wymagań technicznych, zapewniających osiągnięcie zakładanych parametrów i funkcjonalności. Za typ równoważny uważa się materiał lub urządzeni</w:t>
      </w:r>
      <w:r>
        <w:rPr>
          <w:rFonts w:ascii="Arial" w:eastAsia="Times New Roman" w:hAnsi="Arial" w:cs="Arial"/>
          <w:lang w:eastAsia="pl-PL"/>
        </w:rPr>
        <w:t xml:space="preserve">e nie gorsze niż opisane w SWZ </w:t>
      </w:r>
      <w:r w:rsidRPr="00BB041D">
        <w:rPr>
          <w:rFonts w:ascii="Arial" w:eastAsia="Times New Roman" w:hAnsi="Arial" w:cs="Arial"/>
          <w:lang w:eastAsia="pl-PL"/>
        </w:rPr>
        <w:t>i tym samym równoważne w zakresie zastosowania. Ciężar udowodnienia równoważności spoczywa na Wykonawcy poprzez wskazanie właściwych norm, atestów i funkcjonalności. Dowód powinien być przeprowadzony w postaci certyfikatu wystawionego przez jednostkę atestacyjną upoważnioną do przeprowadzania badań oceny wyrobów.</w:t>
      </w:r>
    </w:p>
    <w:p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Szczegółowe postanowienia umowne zawiera projekt  Umowy.</w:t>
      </w:r>
    </w:p>
    <w:p w:rsidR="00066C52" w:rsidRPr="003D4CFA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D4CFA">
        <w:rPr>
          <w:rFonts w:ascii="Arial" w:eastAsia="Times New Roman" w:hAnsi="Arial" w:cs="Arial"/>
          <w:lang w:eastAsia="pl-PL"/>
        </w:rPr>
        <w:t xml:space="preserve">Oferta obejmować musi wszystkie koszty związane z przygotowaniem oferty </w:t>
      </w:r>
      <w:r w:rsidRPr="003D4CFA">
        <w:rPr>
          <w:rFonts w:ascii="Arial" w:eastAsia="Times New Roman" w:hAnsi="Arial" w:cs="Arial"/>
          <w:lang w:eastAsia="pl-PL"/>
        </w:rPr>
        <w:br/>
        <w:t>i realizacją przedmiotu postępowania przetargowego.</w:t>
      </w:r>
    </w:p>
    <w:p w:rsidR="00066C52" w:rsidRPr="003D4CFA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D4CFA">
        <w:rPr>
          <w:rFonts w:ascii="Arial" w:eastAsia="Times New Roman" w:hAnsi="Arial" w:cs="Arial"/>
          <w:lang w:eastAsia="pl-PL"/>
        </w:rPr>
        <w:t xml:space="preserve">Wymagane dokumenty do odbioru technicznego w przypadku realizacji zgodnie  </w:t>
      </w:r>
      <w:r w:rsidRPr="003D4CFA">
        <w:rPr>
          <w:rFonts w:ascii="Arial" w:eastAsia="Times New Roman" w:hAnsi="Arial" w:cs="Arial"/>
          <w:lang w:eastAsia="pl-PL"/>
        </w:rPr>
        <w:br/>
        <w:t>z zapisami prawa budowlanego.</w:t>
      </w:r>
    </w:p>
    <w:p w:rsidR="00066C52" w:rsidRPr="009E7B23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 xml:space="preserve">Odpady z rozbiórki i robót: Zamawiający wymaga, aby Wykonawca zagospodarował powstałe odpady podczas realizacji Przedmiotu Zamówienia zgodnie z obowiązującymi przepisami. Koszty związane z wywozem odpadów i ich utylizacja pokrywa Wykonawca w ramach wynagrodzenia. Wykonawca na wezwanie Zamawiającego przedstawi stosowne protokoły i dokumenty potwierdzające zagospodarowanie powstałych odpadów zgodnie </w:t>
      </w:r>
      <w:r w:rsidR="009E7B23">
        <w:rPr>
          <w:rFonts w:ascii="Arial" w:eastAsia="Times New Roman" w:hAnsi="Arial" w:cs="Arial"/>
          <w:lang w:eastAsia="pl-PL"/>
        </w:rPr>
        <w:br/>
      </w:r>
      <w:r w:rsidRPr="009E7B23">
        <w:rPr>
          <w:rFonts w:ascii="Arial" w:eastAsia="Times New Roman" w:hAnsi="Arial" w:cs="Arial"/>
          <w:lang w:eastAsia="pl-PL"/>
        </w:rPr>
        <w:t>z obowiązującymi przepisami.</w:t>
      </w:r>
    </w:p>
    <w:p w:rsidR="009E7B23" w:rsidRPr="009E7B23" w:rsidRDefault="009E7B23" w:rsidP="009E7B23">
      <w:pPr>
        <w:pStyle w:val="Akapitzlist"/>
        <w:numPr>
          <w:ilvl w:val="1"/>
          <w:numId w:val="10"/>
        </w:numPr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Zamawiający zorganizuje dla Wykonawców ubiegających się o udzielenie zamówienia możliwość odbycia wizji lokalnej. Podczas wizji lokalnej każdy Wykonawca będzie mógł uzyskać informacje niezbędne do przygotowania oferty, jak również wytyczne dotyczące sposobu realizacji  prac remontowo-budowlanych.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E7B23">
        <w:rPr>
          <w:rFonts w:ascii="Arial" w:eastAsia="Times New Roman" w:hAnsi="Arial" w:cs="Arial"/>
          <w:b/>
          <w:bCs/>
          <w:lang w:eastAsia="pl-PL"/>
        </w:rPr>
        <w:t xml:space="preserve">Wizja lokalna jest </w:t>
      </w:r>
      <w:r w:rsidR="00B46A64">
        <w:rPr>
          <w:rFonts w:ascii="Arial" w:eastAsia="Times New Roman" w:hAnsi="Arial" w:cs="Arial"/>
          <w:b/>
          <w:bCs/>
          <w:lang w:eastAsia="pl-PL"/>
        </w:rPr>
        <w:t>ob</w:t>
      </w:r>
      <w:r w:rsidR="00B0222D">
        <w:rPr>
          <w:rFonts w:ascii="Arial" w:eastAsia="Times New Roman" w:hAnsi="Arial" w:cs="Arial"/>
          <w:b/>
          <w:bCs/>
          <w:lang w:eastAsia="pl-PL"/>
        </w:rPr>
        <w:t>ligatoryjna</w:t>
      </w:r>
    </w:p>
    <w:p w:rsidR="00865ADA" w:rsidRPr="00BB041D" w:rsidRDefault="00865ADA" w:rsidP="00865ADA">
      <w:pPr>
        <w:suppressAutoHyphens/>
        <w:spacing w:after="0"/>
        <w:ind w:left="567"/>
        <w:jc w:val="both"/>
        <w:rPr>
          <w:rFonts w:ascii="Arial" w:eastAsia="Times New Roman" w:hAnsi="Arial" w:cs="Arial"/>
          <w:highlight w:val="yellow"/>
          <w:lang w:eastAsia="pl-PL"/>
        </w:rPr>
      </w:pPr>
    </w:p>
    <w:p w:rsidR="006A518C" w:rsidRPr="00B628B7" w:rsidRDefault="006A518C" w:rsidP="006A518C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6A518C" w:rsidRPr="005E334A" w:rsidRDefault="006A518C" w:rsidP="00D163BA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34A">
        <w:rPr>
          <w:rFonts w:ascii="Arial" w:eastAsia="Times New Roman" w:hAnsi="Arial" w:cs="Arial"/>
          <w:b/>
          <w:lang w:eastAsia="pl-PL"/>
        </w:rPr>
        <w:t>Załączniki do OPZ</w:t>
      </w:r>
    </w:p>
    <w:p w:rsidR="006A518C" w:rsidRPr="00F16D80" w:rsidRDefault="006A518C" w:rsidP="006A518C">
      <w:pPr>
        <w:pStyle w:val="Akapitzlist"/>
        <w:suppressAutoHyphens/>
        <w:spacing w:after="0"/>
        <w:ind w:left="1068"/>
        <w:jc w:val="both"/>
        <w:rPr>
          <w:rFonts w:ascii="Arial" w:eastAsia="Times New Roman" w:hAnsi="Arial" w:cs="Arial"/>
          <w:lang w:eastAsia="pl-PL"/>
        </w:rPr>
      </w:pPr>
    </w:p>
    <w:p w:rsidR="006A518C" w:rsidRDefault="00D163BA" w:rsidP="006A518C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7</w:t>
      </w:r>
      <w:r w:rsidR="006A518C">
        <w:rPr>
          <w:rFonts w:ascii="Arial" w:eastAsia="Times New Roman" w:hAnsi="Arial" w:cs="Arial"/>
          <w:lang w:eastAsia="pl-PL"/>
        </w:rPr>
        <w:t xml:space="preserve">.1. Załącznik nr 1 do OPZ - przedmiar prac </w:t>
      </w:r>
    </w:p>
    <w:p w:rsidR="006A518C" w:rsidRDefault="00D163BA" w:rsidP="006A518C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7</w:t>
      </w:r>
      <w:r w:rsidR="006A518C">
        <w:rPr>
          <w:rFonts w:ascii="Arial" w:eastAsia="Times New Roman" w:hAnsi="Arial" w:cs="Arial"/>
          <w:lang w:eastAsia="pl-PL"/>
        </w:rPr>
        <w:t>.2. Załącznik nr 2 do OPZ – dokumentacja  graficzna budynku</w:t>
      </w:r>
    </w:p>
    <w:p w:rsidR="007A053D" w:rsidRDefault="007A053D" w:rsidP="00AB52CD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</w:p>
    <w:p w:rsidR="007A053D" w:rsidRDefault="008629DB" w:rsidP="00CA3AEF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t xml:space="preserve">                       </w:t>
      </w:r>
      <w:r w:rsidR="0078232E">
        <w:t xml:space="preserve"> </w:t>
      </w:r>
      <w:r w:rsidR="00095AF3">
        <w:t xml:space="preserve">        </w:t>
      </w:r>
    </w:p>
    <w:p w:rsidR="00FC3D94" w:rsidRDefault="00FC3D94" w:rsidP="00FC3D94">
      <w:pPr>
        <w:tabs>
          <w:tab w:val="left" w:pos="1912"/>
        </w:tabs>
        <w:rPr>
          <w:rFonts w:ascii="Arial" w:eastAsia="Times New Roman" w:hAnsi="Arial" w:cs="Arial"/>
          <w:lang w:eastAsia="pl-PL"/>
        </w:rPr>
      </w:pPr>
    </w:p>
    <w:p w:rsidR="00FC3D94" w:rsidRDefault="00FC3D94" w:rsidP="00AB52CD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</w:p>
    <w:sectPr w:rsidR="00FC3D9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3276" w:rsidRDefault="009A3276" w:rsidP="00865ADA">
      <w:pPr>
        <w:spacing w:after="0" w:line="240" w:lineRule="auto"/>
      </w:pPr>
      <w:r>
        <w:separator/>
      </w:r>
    </w:p>
  </w:endnote>
  <w:endnote w:type="continuationSeparator" w:id="0">
    <w:p w:rsidR="009A3276" w:rsidRDefault="009A3276" w:rsidP="0086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42946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44B79" w:rsidRDefault="00344B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0B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0BB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4B79" w:rsidRDefault="00344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3276" w:rsidRDefault="009A3276" w:rsidP="00865ADA">
      <w:pPr>
        <w:spacing w:after="0" w:line="240" w:lineRule="auto"/>
      </w:pPr>
      <w:r>
        <w:separator/>
      </w:r>
    </w:p>
  </w:footnote>
  <w:footnote w:type="continuationSeparator" w:id="0">
    <w:p w:rsidR="009A3276" w:rsidRDefault="009A3276" w:rsidP="0086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12A3C"/>
    <w:multiLevelType w:val="multilevel"/>
    <w:tmpl w:val="278471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1502A6"/>
    <w:multiLevelType w:val="hybridMultilevel"/>
    <w:tmpl w:val="A3AC7BF8"/>
    <w:lvl w:ilvl="0" w:tplc="E12627D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D56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DB52DB"/>
    <w:multiLevelType w:val="multilevel"/>
    <w:tmpl w:val="7F927B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pStyle w:val="anagl2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F1F74F3"/>
    <w:multiLevelType w:val="hybridMultilevel"/>
    <w:tmpl w:val="E2B8461C"/>
    <w:lvl w:ilvl="0" w:tplc="6456AB3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659CF"/>
    <w:multiLevelType w:val="hybridMultilevel"/>
    <w:tmpl w:val="BDD08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85357"/>
    <w:multiLevelType w:val="hybridMultilevel"/>
    <w:tmpl w:val="2CC00914"/>
    <w:lvl w:ilvl="0" w:tplc="C4581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C366C"/>
    <w:multiLevelType w:val="hybridMultilevel"/>
    <w:tmpl w:val="A1BE7F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D21FE"/>
    <w:multiLevelType w:val="hybridMultilevel"/>
    <w:tmpl w:val="73888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B811E08"/>
    <w:multiLevelType w:val="hybridMultilevel"/>
    <w:tmpl w:val="D958C63C"/>
    <w:lvl w:ilvl="0" w:tplc="9BB04C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A2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071360"/>
    <w:multiLevelType w:val="hybridMultilevel"/>
    <w:tmpl w:val="003C3D8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89090">
    <w:abstractNumId w:val="1"/>
  </w:num>
  <w:num w:numId="2" w16cid:durableId="249893918">
    <w:abstractNumId w:val="10"/>
  </w:num>
  <w:num w:numId="3" w16cid:durableId="1534613356">
    <w:abstractNumId w:val="7"/>
  </w:num>
  <w:num w:numId="4" w16cid:durableId="1099183940">
    <w:abstractNumId w:val="3"/>
  </w:num>
  <w:num w:numId="5" w16cid:durableId="1303585354">
    <w:abstractNumId w:val="12"/>
  </w:num>
  <w:num w:numId="6" w16cid:durableId="1484468664">
    <w:abstractNumId w:val="4"/>
  </w:num>
  <w:num w:numId="7" w16cid:durableId="416174511">
    <w:abstractNumId w:val="8"/>
  </w:num>
  <w:num w:numId="8" w16cid:durableId="120999176">
    <w:abstractNumId w:val="5"/>
  </w:num>
  <w:num w:numId="9" w16cid:durableId="403257086">
    <w:abstractNumId w:val="6"/>
  </w:num>
  <w:num w:numId="10" w16cid:durableId="1622495555">
    <w:abstractNumId w:val="0"/>
  </w:num>
  <w:num w:numId="11" w16cid:durableId="925460708">
    <w:abstractNumId w:val="9"/>
  </w:num>
  <w:num w:numId="12" w16cid:durableId="653682577">
    <w:abstractNumId w:val="13"/>
  </w:num>
  <w:num w:numId="13" w16cid:durableId="801192335">
    <w:abstractNumId w:val="11"/>
  </w:num>
  <w:num w:numId="14" w16cid:durableId="1402287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DA"/>
    <w:rsid w:val="00017FD9"/>
    <w:rsid w:val="00022531"/>
    <w:rsid w:val="00056444"/>
    <w:rsid w:val="00066C52"/>
    <w:rsid w:val="000749B9"/>
    <w:rsid w:val="00082C1C"/>
    <w:rsid w:val="000848CF"/>
    <w:rsid w:val="00085408"/>
    <w:rsid w:val="00086A50"/>
    <w:rsid w:val="00095AF3"/>
    <w:rsid w:val="000A0EAD"/>
    <w:rsid w:val="000A7441"/>
    <w:rsid w:val="000B35C2"/>
    <w:rsid w:val="000B7DCB"/>
    <w:rsid w:val="000D45C9"/>
    <w:rsid w:val="000E0BDA"/>
    <w:rsid w:val="000F2D21"/>
    <w:rsid w:val="00104E72"/>
    <w:rsid w:val="00113830"/>
    <w:rsid w:val="00115A65"/>
    <w:rsid w:val="0012469E"/>
    <w:rsid w:val="00130E5D"/>
    <w:rsid w:val="001315AE"/>
    <w:rsid w:val="00140018"/>
    <w:rsid w:val="001555D6"/>
    <w:rsid w:val="001565E7"/>
    <w:rsid w:val="001834AE"/>
    <w:rsid w:val="0018433C"/>
    <w:rsid w:val="00197F0D"/>
    <w:rsid w:val="001A3985"/>
    <w:rsid w:val="001B0404"/>
    <w:rsid w:val="001B7DC1"/>
    <w:rsid w:val="001C1D75"/>
    <w:rsid w:val="001D4E87"/>
    <w:rsid w:val="00212EF6"/>
    <w:rsid w:val="0022121B"/>
    <w:rsid w:val="0022195E"/>
    <w:rsid w:val="00225736"/>
    <w:rsid w:val="0024017B"/>
    <w:rsid w:val="00241EE2"/>
    <w:rsid w:val="002619AE"/>
    <w:rsid w:val="00276530"/>
    <w:rsid w:val="002773A4"/>
    <w:rsid w:val="002927FF"/>
    <w:rsid w:val="002B43E8"/>
    <w:rsid w:val="002C11AA"/>
    <w:rsid w:val="002C34A4"/>
    <w:rsid w:val="002F0239"/>
    <w:rsid w:val="002F1E63"/>
    <w:rsid w:val="002F658B"/>
    <w:rsid w:val="0030027E"/>
    <w:rsid w:val="0030099D"/>
    <w:rsid w:val="003035AB"/>
    <w:rsid w:val="00312FCC"/>
    <w:rsid w:val="00330BBD"/>
    <w:rsid w:val="00331B64"/>
    <w:rsid w:val="00344B79"/>
    <w:rsid w:val="00345308"/>
    <w:rsid w:val="00364951"/>
    <w:rsid w:val="003700EC"/>
    <w:rsid w:val="00387D74"/>
    <w:rsid w:val="0039051D"/>
    <w:rsid w:val="00391612"/>
    <w:rsid w:val="003943EE"/>
    <w:rsid w:val="00394539"/>
    <w:rsid w:val="00397788"/>
    <w:rsid w:val="003A3EBE"/>
    <w:rsid w:val="003A5E27"/>
    <w:rsid w:val="003B12E1"/>
    <w:rsid w:val="003B78E7"/>
    <w:rsid w:val="003C0507"/>
    <w:rsid w:val="003C7093"/>
    <w:rsid w:val="003D3E98"/>
    <w:rsid w:val="003D4CFA"/>
    <w:rsid w:val="003D7E4A"/>
    <w:rsid w:val="003E5879"/>
    <w:rsid w:val="0040192B"/>
    <w:rsid w:val="00412285"/>
    <w:rsid w:val="004232DE"/>
    <w:rsid w:val="00423709"/>
    <w:rsid w:val="00436B4E"/>
    <w:rsid w:val="0045141F"/>
    <w:rsid w:val="004521DA"/>
    <w:rsid w:val="00460889"/>
    <w:rsid w:val="004655D3"/>
    <w:rsid w:val="00473C5D"/>
    <w:rsid w:val="00473CB2"/>
    <w:rsid w:val="00484960"/>
    <w:rsid w:val="004A57BE"/>
    <w:rsid w:val="004A66CA"/>
    <w:rsid w:val="004B0D8F"/>
    <w:rsid w:val="004B607A"/>
    <w:rsid w:val="004B64EB"/>
    <w:rsid w:val="004B6B29"/>
    <w:rsid w:val="004C6BDC"/>
    <w:rsid w:val="004C74B0"/>
    <w:rsid w:val="004E4854"/>
    <w:rsid w:val="004F16AC"/>
    <w:rsid w:val="004F4919"/>
    <w:rsid w:val="004F4C65"/>
    <w:rsid w:val="004F60F7"/>
    <w:rsid w:val="00503313"/>
    <w:rsid w:val="005103BC"/>
    <w:rsid w:val="005217DA"/>
    <w:rsid w:val="00521905"/>
    <w:rsid w:val="00530445"/>
    <w:rsid w:val="00535CDF"/>
    <w:rsid w:val="00554565"/>
    <w:rsid w:val="00556B56"/>
    <w:rsid w:val="0056265F"/>
    <w:rsid w:val="0056666E"/>
    <w:rsid w:val="00576DD9"/>
    <w:rsid w:val="00582B38"/>
    <w:rsid w:val="005A306F"/>
    <w:rsid w:val="005D0BAC"/>
    <w:rsid w:val="005E6282"/>
    <w:rsid w:val="005E6ACE"/>
    <w:rsid w:val="005F47D0"/>
    <w:rsid w:val="00601AE2"/>
    <w:rsid w:val="00602872"/>
    <w:rsid w:val="00606EAA"/>
    <w:rsid w:val="00612F3F"/>
    <w:rsid w:val="00624EDD"/>
    <w:rsid w:val="00634018"/>
    <w:rsid w:val="0063770E"/>
    <w:rsid w:val="00645443"/>
    <w:rsid w:val="00655AD7"/>
    <w:rsid w:val="0066083E"/>
    <w:rsid w:val="00682501"/>
    <w:rsid w:val="0068256E"/>
    <w:rsid w:val="0068687F"/>
    <w:rsid w:val="00697B0B"/>
    <w:rsid w:val="006A053C"/>
    <w:rsid w:val="006A518C"/>
    <w:rsid w:val="006A7057"/>
    <w:rsid w:val="006A78D8"/>
    <w:rsid w:val="006B3DCB"/>
    <w:rsid w:val="006B5FDB"/>
    <w:rsid w:val="006B6196"/>
    <w:rsid w:val="006B69D5"/>
    <w:rsid w:val="006D05D7"/>
    <w:rsid w:val="006D0B51"/>
    <w:rsid w:val="006E3F19"/>
    <w:rsid w:val="006E7B0D"/>
    <w:rsid w:val="006F002E"/>
    <w:rsid w:val="007055C8"/>
    <w:rsid w:val="0073131D"/>
    <w:rsid w:val="0075181A"/>
    <w:rsid w:val="0075652C"/>
    <w:rsid w:val="00756A5C"/>
    <w:rsid w:val="00762BFB"/>
    <w:rsid w:val="00771481"/>
    <w:rsid w:val="007754FA"/>
    <w:rsid w:val="0077636F"/>
    <w:rsid w:val="00777289"/>
    <w:rsid w:val="0078232E"/>
    <w:rsid w:val="0078607B"/>
    <w:rsid w:val="007A053D"/>
    <w:rsid w:val="007A0ECE"/>
    <w:rsid w:val="007A4EB6"/>
    <w:rsid w:val="007A6DE3"/>
    <w:rsid w:val="007B1C79"/>
    <w:rsid w:val="007B1ED7"/>
    <w:rsid w:val="007C0345"/>
    <w:rsid w:val="007C380A"/>
    <w:rsid w:val="007C4885"/>
    <w:rsid w:val="007E08C4"/>
    <w:rsid w:val="007E1EC4"/>
    <w:rsid w:val="007E31BB"/>
    <w:rsid w:val="007F6ECF"/>
    <w:rsid w:val="008171AE"/>
    <w:rsid w:val="008309DD"/>
    <w:rsid w:val="00830B5E"/>
    <w:rsid w:val="008629DB"/>
    <w:rsid w:val="00865ADA"/>
    <w:rsid w:val="008661AB"/>
    <w:rsid w:val="00881A99"/>
    <w:rsid w:val="00882DD8"/>
    <w:rsid w:val="00892666"/>
    <w:rsid w:val="008A3BB1"/>
    <w:rsid w:val="008A5656"/>
    <w:rsid w:val="008B29F9"/>
    <w:rsid w:val="008C353A"/>
    <w:rsid w:val="008C7166"/>
    <w:rsid w:val="008F3CEF"/>
    <w:rsid w:val="008F69D0"/>
    <w:rsid w:val="00920764"/>
    <w:rsid w:val="009223D1"/>
    <w:rsid w:val="00922D49"/>
    <w:rsid w:val="0093205E"/>
    <w:rsid w:val="0093730B"/>
    <w:rsid w:val="00947653"/>
    <w:rsid w:val="00956638"/>
    <w:rsid w:val="00957BC1"/>
    <w:rsid w:val="00980345"/>
    <w:rsid w:val="0098106A"/>
    <w:rsid w:val="009829D2"/>
    <w:rsid w:val="009853E3"/>
    <w:rsid w:val="009873D4"/>
    <w:rsid w:val="009979EF"/>
    <w:rsid w:val="009A18CB"/>
    <w:rsid w:val="009A3276"/>
    <w:rsid w:val="009B04CF"/>
    <w:rsid w:val="009C2AA7"/>
    <w:rsid w:val="009D223E"/>
    <w:rsid w:val="009E7B23"/>
    <w:rsid w:val="009F1763"/>
    <w:rsid w:val="009F6623"/>
    <w:rsid w:val="00A05ACD"/>
    <w:rsid w:val="00A10AE8"/>
    <w:rsid w:val="00A10D7B"/>
    <w:rsid w:val="00A1191F"/>
    <w:rsid w:val="00A14BD2"/>
    <w:rsid w:val="00A423F2"/>
    <w:rsid w:val="00A80486"/>
    <w:rsid w:val="00A82DC7"/>
    <w:rsid w:val="00A83D35"/>
    <w:rsid w:val="00A844B6"/>
    <w:rsid w:val="00AB0D93"/>
    <w:rsid w:val="00AB52CD"/>
    <w:rsid w:val="00AC2ADC"/>
    <w:rsid w:val="00AD371C"/>
    <w:rsid w:val="00AD4F85"/>
    <w:rsid w:val="00AD7F80"/>
    <w:rsid w:val="00AE4AF9"/>
    <w:rsid w:val="00AE7EAE"/>
    <w:rsid w:val="00AF0E52"/>
    <w:rsid w:val="00AF1444"/>
    <w:rsid w:val="00B01C3F"/>
    <w:rsid w:val="00B0222D"/>
    <w:rsid w:val="00B03DA5"/>
    <w:rsid w:val="00B076D5"/>
    <w:rsid w:val="00B1361F"/>
    <w:rsid w:val="00B2059C"/>
    <w:rsid w:val="00B31046"/>
    <w:rsid w:val="00B36B76"/>
    <w:rsid w:val="00B373D2"/>
    <w:rsid w:val="00B46A64"/>
    <w:rsid w:val="00B531C5"/>
    <w:rsid w:val="00B628B7"/>
    <w:rsid w:val="00B7017A"/>
    <w:rsid w:val="00B721E4"/>
    <w:rsid w:val="00B72EAD"/>
    <w:rsid w:val="00B7498C"/>
    <w:rsid w:val="00B8168E"/>
    <w:rsid w:val="00B8680B"/>
    <w:rsid w:val="00B93129"/>
    <w:rsid w:val="00B97E7E"/>
    <w:rsid w:val="00BA3C52"/>
    <w:rsid w:val="00BA5276"/>
    <w:rsid w:val="00BB041D"/>
    <w:rsid w:val="00BB576D"/>
    <w:rsid w:val="00BC38A1"/>
    <w:rsid w:val="00BF31B6"/>
    <w:rsid w:val="00C0087C"/>
    <w:rsid w:val="00C06A18"/>
    <w:rsid w:val="00C13752"/>
    <w:rsid w:val="00C230C9"/>
    <w:rsid w:val="00C2382A"/>
    <w:rsid w:val="00C24B18"/>
    <w:rsid w:val="00C3401B"/>
    <w:rsid w:val="00C35445"/>
    <w:rsid w:val="00C42C43"/>
    <w:rsid w:val="00C46EDC"/>
    <w:rsid w:val="00C5676E"/>
    <w:rsid w:val="00C6052E"/>
    <w:rsid w:val="00C84ACC"/>
    <w:rsid w:val="00C86E5F"/>
    <w:rsid w:val="00C87B63"/>
    <w:rsid w:val="00C97AA3"/>
    <w:rsid w:val="00CA38CB"/>
    <w:rsid w:val="00CA3AEF"/>
    <w:rsid w:val="00CA7E62"/>
    <w:rsid w:val="00CB3A48"/>
    <w:rsid w:val="00CB71AE"/>
    <w:rsid w:val="00CD360A"/>
    <w:rsid w:val="00CF132E"/>
    <w:rsid w:val="00CF4010"/>
    <w:rsid w:val="00CF4DA1"/>
    <w:rsid w:val="00D02D65"/>
    <w:rsid w:val="00D1076F"/>
    <w:rsid w:val="00D113B5"/>
    <w:rsid w:val="00D163BA"/>
    <w:rsid w:val="00D21692"/>
    <w:rsid w:val="00D21C67"/>
    <w:rsid w:val="00D251DD"/>
    <w:rsid w:val="00D27DFA"/>
    <w:rsid w:val="00D325DC"/>
    <w:rsid w:val="00D33267"/>
    <w:rsid w:val="00D33D1C"/>
    <w:rsid w:val="00D40B26"/>
    <w:rsid w:val="00D46096"/>
    <w:rsid w:val="00D50112"/>
    <w:rsid w:val="00D60CB5"/>
    <w:rsid w:val="00D64128"/>
    <w:rsid w:val="00D67FDF"/>
    <w:rsid w:val="00D72D00"/>
    <w:rsid w:val="00D75B2A"/>
    <w:rsid w:val="00D811A4"/>
    <w:rsid w:val="00D82B77"/>
    <w:rsid w:val="00D90F6D"/>
    <w:rsid w:val="00D91789"/>
    <w:rsid w:val="00DA0ACE"/>
    <w:rsid w:val="00DB05A7"/>
    <w:rsid w:val="00DC6A9B"/>
    <w:rsid w:val="00DD5B0C"/>
    <w:rsid w:val="00DF75F1"/>
    <w:rsid w:val="00E03C08"/>
    <w:rsid w:val="00E044E4"/>
    <w:rsid w:val="00E124B7"/>
    <w:rsid w:val="00E23CFF"/>
    <w:rsid w:val="00E26B5A"/>
    <w:rsid w:val="00E3397F"/>
    <w:rsid w:val="00E3761E"/>
    <w:rsid w:val="00E43AEB"/>
    <w:rsid w:val="00E47204"/>
    <w:rsid w:val="00E762B0"/>
    <w:rsid w:val="00E76D06"/>
    <w:rsid w:val="00E85411"/>
    <w:rsid w:val="00E97570"/>
    <w:rsid w:val="00EA38CD"/>
    <w:rsid w:val="00EA5820"/>
    <w:rsid w:val="00EB1A2C"/>
    <w:rsid w:val="00EB42BC"/>
    <w:rsid w:val="00EB465C"/>
    <w:rsid w:val="00EB4CAE"/>
    <w:rsid w:val="00EC106C"/>
    <w:rsid w:val="00EC16CB"/>
    <w:rsid w:val="00EF454A"/>
    <w:rsid w:val="00F0759D"/>
    <w:rsid w:val="00F07BDA"/>
    <w:rsid w:val="00F1510B"/>
    <w:rsid w:val="00F16D80"/>
    <w:rsid w:val="00F62880"/>
    <w:rsid w:val="00F72020"/>
    <w:rsid w:val="00F767D8"/>
    <w:rsid w:val="00F92DD4"/>
    <w:rsid w:val="00FA61AC"/>
    <w:rsid w:val="00FA6749"/>
    <w:rsid w:val="00FC3D94"/>
    <w:rsid w:val="00FD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3126F"/>
  <w15:chartTrackingRefBased/>
  <w15:docId w15:val="{620A536E-997D-490D-897F-34EE6EEC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E1E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A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0E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E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EAD"/>
    <w:rPr>
      <w:rFonts w:ascii="Segoe UI" w:hAnsi="Segoe UI" w:cs="Segoe UI"/>
      <w:sz w:val="18"/>
      <w:szCs w:val="18"/>
    </w:rPr>
  </w:style>
  <w:style w:type="paragraph" w:styleId="Tekstpodstawowy">
    <w:name w:val="Body Text"/>
    <w:aliases w:val="body text,UNI-Tekst w tabeli"/>
    <w:basedOn w:val="Normalny"/>
    <w:link w:val="TekstpodstawowyZnak"/>
    <w:rsid w:val="005E62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E62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6282"/>
    <w:pPr>
      <w:ind w:left="720"/>
      <w:contextualSpacing/>
    </w:pPr>
  </w:style>
  <w:style w:type="paragraph" w:customStyle="1" w:styleId="anagl2">
    <w:name w:val="a_nagl2"/>
    <w:autoRedefine/>
    <w:qFormat/>
    <w:rsid w:val="00104E72"/>
    <w:pPr>
      <w:numPr>
        <w:ilvl w:val="1"/>
        <w:numId w:val="4"/>
      </w:num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104E7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B79"/>
  </w:style>
  <w:style w:type="paragraph" w:styleId="Stopka">
    <w:name w:val="footer"/>
    <w:basedOn w:val="Normalny"/>
    <w:link w:val="StopkaZnak"/>
    <w:uiPriority w:val="99"/>
    <w:unhideWhenUsed/>
    <w:rsid w:val="0034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B79"/>
  </w:style>
  <w:style w:type="paragraph" w:styleId="Poprawka">
    <w:name w:val="Revision"/>
    <w:hidden/>
    <w:uiPriority w:val="99"/>
    <w:semiHidden/>
    <w:rsid w:val="00BB041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E1EC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7313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customStyle="1" w:styleId="Textbody">
    <w:name w:val="Text body"/>
    <w:basedOn w:val="Standard"/>
    <w:rsid w:val="0073131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7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6" ma:contentTypeDescription="Utwórz nowy dokument." ma:contentTypeScope="" ma:versionID="3437a296661590444331e5cd3db2086d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5d9125e194a499e4a84eeac4aea3522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b901e3-4507-4556-b0a1-f76600d1e6e0" xsi:nil="true"/>
  </documentManagement>
</p:properties>
</file>

<file path=customXml/itemProps1.xml><?xml version="1.0" encoding="utf-8"?>
<ds:datastoreItem xmlns:ds="http://schemas.openxmlformats.org/officeDocument/2006/customXml" ds:itemID="{69EC5D5A-D352-48B2-9B59-4B737F1D3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B64945-D5FD-4FF7-AC08-69A329450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423FA4-F7F2-48DD-AE89-C40F0C2682B6}">
  <ds:schemaRefs>
    <ds:schemaRef ds:uri="http://schemas.microsoft.com/office/2006/metadata/properties"/>
    <ds:schemaRef ds:uri="http://schemas.microsoft.com/office/infopath/2007/PartnerControls"/>
    <ds:schemaRef ds:uri="0fb901e3-4507-4556-b0a1-f76600d1e6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Dolipska-Śledź</dc:creator>
  <cp:keywords/>
  <dc:description/>
  <cp:lastModifiedBy>Tworzydło Paulina (TD CEN)</cp:lastModifiedBy>
  <cp:revision>1</cp:revision>
  <dcterms:created xsi:type="dcterms:W3CDTF">2025-07-02T09:53:00Z</dcterms:created>
  <dcterms:modified xsi:type="dcterms:W3CDTF">2025-07-02T09:53:00Z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</Properties>
</file>