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F7ECA" w14:textId="77D42B28" w:rsidR="006114F0" w:rsidRPr="0015621A" w:rsidRDefault="004B4A39" w:rsidP="005A526B">
      <w:pPr>
        <w:spacing w:before="120"/>
        <w:jc w:val="center"/>
        <w:rPr>
          <w:rFonts w:ascii="Calibri" w:hAnsi="Calibri" w:cs="Calibri"/>
          <w:b/>
          <w:sz w:val="32"/>
          <w:szCs w:val="32"/>
          <w:u w:val="single"/>
          <w:lang w:eastAsia="en-US"/>
        </w:rPr>
      </w:pPr>
      <w:r w:rsidRPr="0015621A">
        <w:rPr>
          <w:rFonts w:ascii="Calibri" w:hAnsi="Calibri" w:cs="Calibri"/>
          <w:b/>
          <w:sz w:val="32"/>
          <w:szCs w:val="32"/>
          <w:u w:val="single"/>
          <w:lang w:eastAsia="en-US"/>
        </w:rPr>
        <w:t>INFORMACJA DLA WYKONAWCÓW</w:t>
      </w:r>
    </w:p>
    <w:p w14:paraId="232FF303" w14:textId="77777777" w:rsidR="006114F0" w:rsidRPr="0015621A" w:rsidRDefault="006114F0" w:rsidP="005A526B">
      <w:pPr>
        <w:spacing w:before="120"/>
        <w:jc w:val="center"/>
        <w:rPr>
          <w:rFonts w:ascii="Calibri" w:hAnsi="Calibri" w:cs="Calibri"/>
          <w:b/>
          <w:szCs w:val="22"/>
          <w:u w:val="single"/>
          <w:lang w:eastAsia="en-US"/>
        </w:rPr>
      </w:pPr>
    </w:p>
    <w:p w14:paraId="018A7596" w14:textId="77777777" w:rsidR="006114F0" w:rsidRPr="0015621A" w:rsidRDefault="006114F0" w:rsidP="005A526B">
      <w:pPr>
        <w:spacing w:before="120"/>
        <w:jc w:val="center"/>
        <w:rPr>
          <w:rFonts w:ascii="Calibri" w:hAnsi="Calibri" w:cs="Calibri"/>
          <w:b/>
          <w:szCs w:val="22"/>
          <w:u w:val="single"/>
          <w:lang w:eastAsia="en-US"/>
        </w:rPr>
      </w:pPr>
    </w:p>
    <w:p w14:paraId="37CDB783" w14:textId="08416C6E" w:rsidR="006114F0" w:rsidRPr="0015621A" w:rsidRDefault="00986114" w:rsidP="005A526B">
      <w:pPr>
        <w:spacing w:before="120"/>
        <w:jc w:val="both"/>
        <w:rPr>
          <w:rFonts w:ascii="Calibri" w:hAnsi="Calibri" w:cs="Calibri"/>
          <w:szCs w:val="22"/>
        </w:rPr>
      </w:pPr>
      <w:r>
        <w:rPr>
          <w:rFonts w:ascii="Calibri" w:hAnsi="Calibri" w:cs="Calibri"/>
          <w:b/>
          <w:bCs/>
          <w:szCs w:val="22"/>
        </w:rPr>
        <w:t>Południowy Koncern Węglowy</w:t>
      </w:r>
      <w:r w:rsidR="006114F0" w:rsidRPr="0015621A">
        <w:rPr>
          <w:rFonts w:ascii="Calibri" w:hAnsi="Calibri" w:cs="Calibri"/>
          <w:b/>
          <w:szCs w:val="22"/>
        </w:rPr>
        <w:t xml:space="preserve"> S.A.</w:t>
      </w:r>
      <w:r w:rsidR="006114F0" w:rsidRPr="0015621A">
        <w:rPr>
          <w:rFonts w:ascii="Calibri" w:hAnsi="Calibri" w:cs="Calibri"/>
          <w:szCs w:val="22"/>
        </w:rPr>
        <w:t xml:space="preserve"> z siedzibą w Jaworznie przy ul. Grunwaldzkiej 37, wpisany</w:t>
      </w:r>
      <w:r w:rsidR="005A526B" w:rsidRPr="0015621A">
        <w:rPr>
          <w:rFonts w:ascii="Calibri" w:hAnsi="Calibri" w:cs="Calibri"/>
          <w:szCs w:val="22"/>
        </w:rPr>
        <w:t> </w:t>
      </w:r>
      <w:r w:rsidR="006114F0" w:rsidRPr="0015621A">
        <w:rPr>
          <w:rFonts w:ascii="Calibri" w:hAnsi="Calibri" w:cs="Calibri"/>
          <w:szCs w:val="22"/>
        </w:rPr>
        <w:t>do</w:t>
      </w:r>
      <w:r w:rsidR="005A526B" w:rsidRPr="0015621A">
        <w:rPr>
          <w:rFonts w:ascii="Calibri" w:hAnsi="Calibri" w:cs="Calibri"/>
          <w:szCs w:val="22"/>
        </w:rPr>
        <w:t> </w:t>
      </w:r>
      <w:r w:rsidR="006114F0" w:rsidRPr="0015621A">
        <w:rPr>
          <w:rFonts w:ascii="Calibri" w:hAnsi="Calibri" w:cs="Calibri"/>
          <w:szCs w:val="22"/>
        </w:rPr>
        <w:t>rejestru</w:t>
      </w:r>
      <w:r w:rsidR="005A526B" w:rsidRPr="0015621A">
        <w:rPr>
          <w:rFonts w:ascii="Calibri" w:hAnsi="Calibri" w:cs="Calibri"/>
          <w:szCs w:val="22"/>
        </w:rPr>
        <w:t> </w:t>
      </w:r>
      <w:r w:rsidR="006114F0" w:rsidRPr="0015621A">
        <w:rPr>
          <w:rFonts w:ascii="Calibri" w:hAnsi="Calibri" w:cs="Calibri"/>
          <w:szCs w:val="22"/>
        </w:rPr>
        <w:t>przedsiębiorców Krajowego Rejestru Sądowego prowadzonego przez Sąd Rejonowy Katowice-Wschód w</w:t>
      </w:r>
      <w:r w:rsidR="005A526B" w:rsidRPr="0015621A">
        <w:rPr>
          <w:rFonts w:ascii="Calibri" w:hAnsi="Calibri" w:cs="Calibri"/>
          <w:szCs w:val="22"/>
        </w:rPr>
        <w:t> </w:t>
      </w:r>
      <w:r w:rsidR="006114F0" w:rsidRPr="0015621A">
        <w:rPr>
          <w:rFonts w:ascii="Calibri" w:hAnsi="Calibri" w:cs="Calibri"/>
          <w:szCs w:val="22"/>
        </w:rPr>
        <w:t>Katowicach, VIII Wydział Gospodarczy pod numerem KRS 0000228587, NIP:</w:t>
      </w:r>
      <w:r w:rsidR="005A526B" w:rsidRPr="0015621A">
        <w:rPr>
          <w:rFonts w:ascii="Calibri" w:hAnsi="Calibri" w:cs="Calibri"/>
          <w:szCs w:val="22"/>
        </w:rPr>
        <w:t> </w:t>
      </w:r>
      <w:r w:rsidR="006114F0" w:rsidRPr="0015621A">
        <w:rPr>
          <w:rFonts w:ascii="Calibri" w:hAnsi="Calibri" w:cs="Calibri"/>
          <w:szCs w:val="22"/>
        </w:rPr>
        <w:t>6321880539, REGON: 240033634, BDO 000011215, wysokość kapitału zakładowego: 400 286 </w:t>
      </w:r>
      <w:r w:rsidR="004F37E2" w:rsidRPr="0015621A">
        <w:rPr>
          <w:rFonts w:ascii="Calibri" w:hAnsi="Calibri" w:cs="Calibri"/>
          <w:szCs w:val="22"/>
        </w:rPr>
        <w:t>8</w:t>
      </w:r>
      <w:r w:rsidR="00FD6681">
        <w:rPr>
          <w:rFonts w:ascii="Calibri" w:hAnsi="Calibri" w:cs="Calibri"/>
          <w:szCs w:val="22"/>
        </w:rPr>
        <w:t>1</w:t>
      </w:r>
      <w:r w:rsidR="004F37E2" w:rsidRPr="0015621A">
        <w:rPr>
          <w:rFonts w:ascii="Calibri" w:hAnsi="Calibri" w:cs="Calibri"/>
          <w:szCs w:val="22"/>
        </w:rPr>
        <w:t>0</w:t>
      </w:r>
      <w:r w:rsidR="006114F0" w:rsidRPr="0015621A">
        <w:rPr>
          <w:rFonts w:ascii="Calibri" w:hAnsi="Calibri" w:cs="Calibri"/>
          <w:szCs w:val="22"/>
        </w:rPr>
        <w:t>,00</w:t>
      </w:r>
      <w:r w:rsidR="005A526B" w:rsidRPr="0015621A">
        <w:rPr>
          <w:rFonts w:ascii="Calibri" w:hAnsi="Calibri" w:cs="Calibri"/>
          <w:szCs w:val="22"/>
        </w:rPr>
        <w:t> </w:t>
      </w:r>
      <w:r w:rsidR="006114F0" w:rsidRPr="0015621A">
        <w:rPr>
          <w:rFonts w:ascii="Calibri" w:hAnsi="Calibri" w:cs="Calibri"/>
          <w:szCs w:val="22"/>
        </w:rPr>
        <w:t>zł tel.</w:t>
      </w:r>
      <w:r w:rsidR="005A526B" w:rsidRPr="0015621A">
        <w:rPr>
          <w:rFonts w:ascii="Calibri" w:hAnsi="Calibri" w:cs="Calibri"/>
          <w:szCs w:val="22"/>
        </w:rPr>
        <w:t> </w:t>
      </w:r>
      <w:r w:rsidR="006114F0" w:rsidRPr="0015621A">
        <w:rPr>
          <w:rFonts w:ascii="Calibri" w:hAnsi="Calibri" w:cs="Calibri"/>
          <w:szCs w:val="22"/>
        </w:rPr>
        <w:t>(32) 618 50 00, faks (32) 615 59 42, zwany dalej Zamawiającym, zaprasza do udziału w Postępowaniu o udzielenie Zamówienia na realizację przedmiotowego zadania</w:t>
      </w:r>
      <w:r w:rsidR="004B4A39" w:rsidRPr="0015621A">
        <w:rPr>
          <w:rFonts w:ascii="Calibri" w:hAnsi="Calibri" w:cs="Calibri"/>
          <w:szCs w:val="22"/>
        </w:rPr>
        <w:t xml:space="preserve">. </w:t>
      </w:r>
      <w:r w:rsidR="006114F0" w:rsidRPr="0015621A">
        <w:rPr>
          <w:rFonts w:ascii="Calibri" w:hAnsi="Calibri" w:cs="Calibri"/>
          <w:szCs w:val="22"/>
        </w:rPr>
        <w:t xml:space="preserve"> </w:t>
      </w:r>
    </w:p>
    <w:p w14:paraId="6A05E305" w14:textId="77777777" w:rsidR="006114F0" w:rsidRPr="0015621A" w:rsidRDefault="006114F0" w:rsidP="005A526B">
      <w:pPr>
        <w:spacing w:before="120"/>
        <w:jc w:val="center"/>
        <w:rPr>
          <w:rFonts w:ascii="Calibri" w:hAnsi="Calibri" w:cs="Calibri"/>
          <w:b/>
          <w:szCs w:val="22"/>
          <w:u w:val="single"/>
          <w:lang w:eastAsia="en-US"/>
        </w:rPr>
      </w:pPr>
    </w:p>
    <w:p w14:paraId="7EE33897" w14:textId="77777777" w:rsidR="006114F0" w:rsidRPr="0015621A" w:rsidRDefault="006114F0" w:rsidP="005A526B">
      <w:pPr>
        <w:spacing w:before="120"/>
        <w:rPr>
          <w:rFonts w:ascii="Calibri" w:hAnsi="Calibri" w:cs="Calibri"/>
          <w:b/>
          <w:color w:val="0070C0"/>
          <w:szCs w:val="22"/>
          <w:lang w:eastAsia="en-US"/>
        </w:rPr>
      </w:pPr>
      <w:r w:rsidRPr="0015621A">
        <w:rPr>
          <w:rFonts w:ascii="Calibri" w:hAnsi="Calibri" w:cs="Calibri"/>
          <w:b/>
          <w:szCs w:val="22"/>
          <w:u w:val="single"/>
          <w:lang w:eastAsia="en-US"/>
        </w:rPr>
        <w:t>Typ postępowania:</w:t>
      </w:r>
      <w:r w:rsidRPr="0015621A">
        <w:rPr>
          <w:rFonts w:ascii="Calibri" w:hAnsi="Calibri" w:cs="Calibri"/>
          <w:b/>
          <w:szCs w:val="22"/>
          <w:lang w:eastAsia="en-US"/>
        </w:rPr>
        <w:t xml:space="preserve"> </w:t>
      </w:r>
      <w:r w:rsidRPr="0015621A">
        <w:rPr>
          <w:rFonts w:ascii="Calibri" w:hAnsi="Calibri" w:cs="Calibri"/>
          <w:b/>
          <w:color w:val="0070C0"/>
          <w:szCs w:val="22"/>
          <w:lang w:eastAsia="en-US"/>
        </w:rPr>
        <w:t>Postępowanie elektroniczne niepubliczne</w:t>
      </w:r>
    </w:p>
    <w:p w14:paraId="34B09281" w14:textId="77777777" w:rsidR="002B7338" w:rsidRPr="0015621A" w:rsidRDefault="002B7338" w:rsidP="005A526B">
      <w:pPr>
        <w:pStyle w:val="AK2"/>
        <w:numPr>
          <w:ilvl w:val="0"/>
          <w:numId w:val="0"/>
        </w:numPr>
        <w:spacing w:after="0" w:line="240" w:lineRule="auto"/>
        <w:rPr>
          <w:rFonts w:ascii="Calibri" w:hAnsi="Calibri" w:cs="Calibri"/>
          <w:szCs w:val="22"/>
        </w:rPr>
      </w:pPr>
    </w:p>
    <w:p w14:paraId="6DFEE9C5" w14:textId="08AB0916" w:rsidR="00040B99" w:rsidRPr="0015621A" w:rsidRDefault="00040B99" w:rsidP="005A526B">
      <w:pPr>
        <w:pStyle w:val="AK2"/>
        <w:numPr>
          <w:ilvl w:val="0"/>
          <w:numId w:val="0"/>
        </w:numPr>
        <w:spacing w:after="0" w:line="240" w:lineRule="auto"/>
        <w:jc w:val="center"/>
        <w:rPr>
          <w:rFonts w:ascii="Calibri" w:hAnsi="Calibri" w:cs="Calibri"/>
          <w:i/>
          <w:szCs w:val="22"/>
        </w:rPr>
      </w:pPr>
      <w:r w:rsidRPr="0015621A">
        <w:rPr>
          <w:rFonts w:ascii="Calibri" w:hAnsi="Calibri" w:cs="Calibri"/>
          <w:i/>
          <w:szCs w:val="22"/>
        </w:rPr>
        <w:t>W niniejszym Postępowaniu nie mają zastosowania przepisy ustawy z dnia 11 września 2019 r.- Prawo zamówień publicznych,</w:t>
      </w:r>
    </w:p>
    <w:p w14:paraId="675B2094" w14:textId="77777777" w:rsidR="00040B99" w:rsidRPr="0015621A" w:rsidRDefault="00040B99" w:rsidP="005A526B">
      <w:pPr>
        <w:spacing w:before="120"/>
        <w:rPr>
          <w:rFonts w:ascii="Calibri" w:hAnsi="Calibri" w:cs="Calibri"/>
          <w:b/>
          <w:szCs w:val="22"/>
          <w:lang w:eastAsia="en-US"/>
        </w:rPr>
      </w:pPr>
    </w:p>
    <w:p w14:paraId="2DFDAAE7" w14:textId="717489F0" w:rsidR="006114F0" w:rsidRPr="0015621A" w:rsidRDefault="006114F0" w:rsidP="005A526B">
      <w:pPr>
        <w:pBdr>
          <w:bottom w:val="single" w:sz="6" w:space="1" w:color="auto"/>
        </w:pBdr>
        <w:spacing w:before="120"/>
        <w:rPr>
          <w:rFonts w:ascii="Calibri" w:hAnsi="Calibri" w:cs="Calibri"/>
          <w:b/>
          <w:color w:val="0070C0"/>
          <w:szCs w:val="22"/>
          <w:lang w:eastAsia="en-US"/>
        </w:rPr>
      </w:pPr>
      <w:r w:rsidRPr="0015621A">
        <w:rPr>
          <w:rFonts w:ascii="Calibri" w:hAnsi="Calibri" w:cs="Calibri"/>
          <w:b/>
          <w:szCs w:val="22"/>
          <w:u w:val="single"/>
          <w:lang w:eastAsia="en-US"/>
        </w:rPr>
        <w:t>Tryb postępowania:</w:t>
      </w:r>
      <w:r w:rsidRPr="0015621A">
        <w:rPr>
          <w:rFonts w:ascii="Calibri" w:hAnsi="Calibri" w:cs="Calibri"/>
          <w:b/>
          <w:szCs w:val="22"/>
          <w:lang w:eastAsia="en-US"/>
        </w:rPr>
        <w:t xml:space="preserve"> </w:t>
      </w:r>
      <w:r w:rsidR="00435361" w:rsidRPr="0015621A">
        <w:rPr>
          <w:rFonts w:ascii="Calibri" w:hAnsi="Calibri" w:cs="Calibri"/>
          <w:b/>
          <w:color w:val="0070C0"/>
          <w:szCs w:val="22"/>
          <w:lang w:eastAsia="en-US"/>
        </w:rPr>
        <w:t>Uproszczony</w:t>
      </w:r>
      <w:r w:rsidR="00435361" w:rsidRPr="0015621A">
        <w:rPr>
          <w:rFonts w:ascii="Calibri" w:hAnsi="Calibri" w:cs="Calibri"/>
          <w:b/>
          <w:szCs w:val="22"/>
          <w:lang w:eastAsia="en-US"/>
        </w:rPr>
        <w:t xml:space="preserve"> </w:t>
      </w:r>
      <w:r w:rsidR="00435361" w:rsidRPr="0015621A">
        <w:rPr>
          <w:rFonts w:ascii="Calibri" w:hAnsi="Calibri" w:cs="Calibri"/>
          <w:b/>
          <w:color w:val="0070C0"/>
          <w:szCs w:val="22"/>
          <w:lang w:eastAsia="en-US"/>
        </w:rPr>
        <w:t xml:space="preserve">przetarg </w:t>
      </w:r>
      <w:r w:rsidR="0035039C" w:rsidRPr="0015621A">
        <w:rPr>
          <w:rFonts w:ascii="Calibri" w:hAnsi="Calibri" w:cs="Calibri"/>
          <w:b/>
          <w:color w:val="0070C0"/>
          <w:szCs w:val="22"/>
          <w:lang w:eastAsia="en-US"/>
        </w:rPr>
        <w:t>n</w:t>
      </w:r>
      <w:r w:rsidRPr="0015621A">
        <w:rPr>
          <w:rFonts w:ascii="Calibri" w:hAnsi="Calibri" w:cs="Calibri"/>
          <w:b/>
          <w:color w:val="0070C0"/>
          <w:szCs w:val="22"/>
          <w:lang w:eastAsia="en-US"/>
        </w:rPr>
        <w:t>ieograniczony</w:t>
      </w:r>
    </w:p>
    <w:p w14:paraId="2AAA4AEA" w14:textId="77777777" w:rsidR="006A5D1A" w:rsidRPr="0015621A" w:rsidRDefault="006A5D1A" w:rsidP="005A526B">
      <w:pPr>
        <w:pBdr>
          <w:bottom w:val="single" w:sz="6" w:space="1" w:color="auto"/>
        </w:pBdr>
        <w:spacing w:before="120"/>
        <w:rPr>
          <w:rFonts w:ascii="Calibri" w:hAnsi="Calibri" w:cs="Calibri"/>
          <w:b/>
          <w:color w:val="0070C0"/>
          <w:szCs w:val="22"/>
          <w:lang w:eastAsia="en-US"/>
        </w:rPr>
      </w:pPr>
    </w:p>
    <w:sdt>
      <w:sdtPr>
        <w:rPr>
          <w:rFonts w:ascii="Calibri" w:eastAsia="Times New Roman" w:hAnsi="Calibri" w:cs="Calibri"/>
          <w:color w:val="auto"/>
          <w:sz w:val="22"/>
          <w:szCs w:val="22"/>
        </w:rPr>
        <w:id w:val="1287860015"/>
        <w:docPartObj>
          <w:docPartGallery w:val="Table of Contents"/>
          <w:docPartUnique/>
        </w:docPartObj>
      </w:sdtPr>
      <w:sdtEndPr>
        <w:rPr>
          <w:lang w:eastAsia="en-US"/>
        </w:rPr>
      </w:sdtEndPr>
      <w:sdtContent>
        <w:p w14:paraId="3D28C404" w14:textId="13B9F22B" w:rsidR="005B467A" w:rsidRPr="0015621A" w:rsidRDefault="005B467A" w:rsidP="005A526B">
          <w:pPr>
            <w:pStyle w:val="Nagwekspisutreci"/>
            <w:spacing w:before="120" w:line="240" w:lineRule="auto"/>
            <w:jc w:val="center"/>
            <w:rPr>
              <w:rFonts w:ascii="Calibri" w:hAnsi="Calibri" w:cs="Calibri"/>
              <w:b/>
              <w:color w:val="auto"/>
              <w:u w:val="single"/>
            </w:rPr>
          </w:pPr>
          <w:r w:rsidRPr="0015621A">
            <w:rPr>
              <w:rFonts w:ascii="Calibri" w:hAnsi="Calibri" w:cs="Calibri"/>
              <w:b/>
              <w:color w:val="auto"/>
              <w:u w:val="single"/>
            </w:rPr>
            <w:t>Spis treści</w:t>
          </w:r>
        </w:p>
        <w:p w14:paraId="5F8C2533" w14:textId="77777777" w:rsidR="005B467A" w:rsidRPr="0015621A" w:rsidRDefault="005B467A" w:rsidP="005A526B">
          <w:pPr>
            <w:spacing w:before="120"/>
            <w:rPr>
              <w:rFonts w:ascii="Calibri" w:hAnsi="Calibri" w:cs="Calibri"/>
              <w:szCs w:val="22"/>
            </w:rPr>
          </w:pPr>
        </w:p>
        <w:p w14:paraId="2DCBBCA6" w14:textId="26418A3D" w:rsidR="006A5D1A" w:rsidRPr="0015621A" w:rsidRDefault="005B467A">
          <w:pPr>
            <w:pStyle w:val="Spistreci1"/>
            <w:rPr>
              <w:rFonts w:ascii="Calibri" w:eastAsiaTheme="minorEastAsia" w:hAnsi="Calibri" w:cs="Calibri"/>
              <w:noProof/>
              <w:szCs w:val="22"/>
            </w:rPr>
          </w:pPr>
          <w:r w:rsidRPr="0015621A">
            <w:rPr>
              <w:rFonts w:ascii="Calibri" w:hAnsi="Calibri" w:cs="Calibri"/>
              <w:szCs w:val="22"/>
            </w:rPr>
            <w:fldChar w:fldCharType="begin"/>
          </w:r>
          <w:r w:rsidRPr="0015621A">
            <w:rPr>
              <w:rFonts w:ascii="Calibri" w:hAnsi="Calibri" w:cs="Calibri"/>
              <w:szCs w:val="22"/>
            </w:rPr>
            <w:instrText xml:space="preserve"> TOC \o "1-3" \h \z \u </w:instrText>
          </w:r>
          <w:r w:rsidRPr="0015621A">
            <w:rPr>
              <w:rFonts w:ascii="Calibri" w:hAnsi="Calibri" w:cs="Calibri"/>
              <w:szCs w:val="22"/>
            </w:rPr>
            <w:fldChar w:fldCharType="separate"/>
          </w:r>
          <w:hyperlink w:anchor="_Toc134614538" w:history="1">
            <w:r w:rsidR="006A5D1A" w:rsidRPr="0015621A">
              <w:rPr>
                <w:rStyle w:val="Hipercze"/>
                <w:rFonts w:ascii="Calibri" w:hAnsi="Calibri" w:cs="Calibri"/>
                <w:b/>
                <w:noProof/>
              </w:rPr>
              <w:t>1. WYJAŚNIENIA ORAZ ZMIANA TREŚCI DOKUMENTÓW</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_Toc134614538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2</w:t>
            </w:r>
            <w:r w:rsidR="006A5D1A" w:rsidRPr="0015621A">
              <w:rPr>
                <w:rFonts w:ascii="Calibri" w:hAnsi="Calibri" w:cs="Calibri"/>
                <w:noProof/>
                <w:webHidden/>
              </w:rPr>
              <w:fldChar w:fldCharType="end"/>
            </w:r>
          </w:hyperlink>
        </w:p>
        <w:p w14:paraId="7C10FAFA" w14:textId="338938C6" w:rsidR="006A5D1A" w:rsidRPr="0015621A" w:rsidRDefault="00FD6681">
          <w:pPr>
            <w:pStyle w:val="Spistreci1"/>
            <w:rPr>
              <w:rFonts w:ascii="Calibri" w:eastAsiaTheme="minorEastAsia" w:hAnsi="Calibri" w:cs="Calibri"/>
              <w:noProof/>
              <w:szCs w:val="22"/>
            </w:rPr>
          </w:pPr>
          <w:hyperlink w:anchor="_Toc134614539" w:history="1">
            <w:r w:rsidR="006A5D1A" w:rsidRPr="0015621A">
              <w:rPr>
                <w:rStyle w:val="Hipercze"/>
                <w:rFonts w:ascii="Calibri" w:hAnsi="Calibri" w:cs="Calibri"/>
                <w:b/>
                <w:noProof/>
              </w:rPr>
              <w:t>2.  OPIS PRZYGOTOWANIA OFERTY</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_Toc134614539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2</w:t>
            </w:r>
            <w:r w:rsidR="006A5D1A" w:rsidRPr="0015621A">
              <w:rPr>
                <w:rFonts w:ascii="Calibri" w:hAnsi="Calibri" w:cs="Calibri"/>
                <w:noProof/>
                <w:webHidden/>
              </w:rPr>
              <w:fldChar w:fldCharType="end"/>
            </w:r>
          </w:hyperlink>
        </w:p>
        <w:p w14:paraId="32793E62" w14:textId="55EE460F" w:rsidR="006A5D1A" w:rsidRPr="0015621A" w:rsidRDefault="00FD6681">
          <w:pPr>
            <w:pStyle w:val="Spistreci1"/>
            <w:rPr>
              <w:rFonts w:ascii="Calibri" w:eastAsiaTheme="minorEastAsia" w:hAnsi="Calibri" w:cs="Calibri"/>
              <w:noProof/>
              <w:szCs w:val="22"/>
            </w:rPr>
          </w:pPr>
          <w:hyperlink w:anchor="_Toc134614540" w:history="1">
            <w:r w:rsidR="006A5D1A" w:rsidRPr="0015621A">
              <w:rPr>
                <w:rStyle w:val="Hipercze"/>
                <w:rFonts w:ascii="Calibri" w:hAnsi="Calibri" w:cs="Calibri"/>
                <w:b/>
                <w:noProof/>
              </w:rPr>
              <w:t xml:space="preserve">3. WADIUM </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_Toc134614540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5</w:t>
            </w:r>
            <w:r w:rsidR="006A5D1A" w:rsidRPr="0015621A">
              <w:rPr>
                <w:rFonts w:ascii="Calibri" w:hAnsi="Calibri" w:cs="Calibri"/>
                <w:noProof/>
                <w:webHidden/>
              </w:rPr>
              <w:fldChar w:fldCharType="end"/>
            </w:r>
          </w:hyperlink>
        </w:p>
        <w:p w14:paraId="705B0F4A" w14:textId="48075F53" w:rsidR="006A5D1A" w:rsidRPr="0015621A" w:rsidRDefault="00FD6681">
          <w:pPr>
            <w:pStyle w:val="Spistreci1"/>
            <w:rPr>
              <w:rFonts w:ascii="Calibri" w:eastAsiaTheme="minorEastAsia" w:hAnsi="Calibri" w:cs="Calibri"/>
              <w:noProof/>
              <w:szCs w:val="22"/>
            </w:rPr>
          </w:pPr>
          <w:hyperlink w:anchor="_Toc134614541" w:history="1">
            <w:r w:rsidR="006A5D1A" w:rsidRPr="0015621A">
              <w:rPr>
                <w:rStyle w:val="Hipercze"/>
                <w:rFonts w:ascii="Calibri" w:hAnsi="Calibri" w:cs="Calibri"/>
                <w:b/>
                <w:noProof/>
              </w:rPr>
              <w:t>4.</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SKŁADANIE OFERT</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_Toc134614541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5</w:t>
            </w:r>
            <w:r w:rsidR="006A5D1A" w:rsidRPr="0015621A">
              <w:rPr>
                <w:rFonts w:ascii="Calibri" w:hAnsi="Calibri" w:cs="Calibri"/>
                <w:noProof/>
                <w:webHidden/>
              </w:rPr>
              <w:fldChar w:fldCharType="end"/>
            </w:r>
          </w:hyperlink>
        </w:p>
        <w:p w14:paraId="706673FB" w14:textId="12C92D99" w:rsidR="006A5D1A" w:rsidRPr="0015621A" w:rsidRDefault="00FD6681">
          <w:pPr>
            <w:pStyle w:val="Spistreci1"/>
            <w:rPr>
              <w:rFonts w:ascii="Calibri" w:eastAsiaTheme="minorEastAsia" w:hAnsi="Calibri" w:cs="Calibri"/>
              <w:noProof/>
              <w:szCs w:val="22"/>
            </w:rPr>
          </w:pPr>
          <w:hyperlink w:anchor="_Toc134614543" w:history="1">
            <w:r w:rsidR="006A5D1A" w:rsidRPr="0015621A">
              <w:rPr>
                <w:rStyle w:val="Hipercze"/>
                <w:rFonts w:ascii="Calibri" w:hAnsi="Calibri" w:cs="Calibri"/>
                <w:b/>
                <w:noProof/>
              </w:rPr>
              <w:t>5.</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TERMIN ZWIĄZANIA OFERTĄ</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_Toc134614543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5</w:t>
            </w:r>
            <w:r w:rsidR="006A5D1A" w:rsidRPr="0015621A">
              <w:rPr>
                <w:rFonts w:ascii="Calibri" w:hAnsi="Calibri" w:cs="Calibri"/>
                <w:noProof/>
                <w:webHidden/>
              </w:rPr>
              <w:fldChar w:fldCharType="end"/>
            </w:r>
          </w:hyperlink>
        </w:p>
        <w:p w14:paraId="257C45D1" w14:textId="19FFC407" w:rsidR="006A5D1A" w:rsidRPr="0015621A" w:rsidRDefault="00FD6681">
          <w:pPr>
            <w:pStyle w:val="Spistreci1"/>
            <w:rPr>
              <w:rFonts w:ascii="Calibri" w:eastAsiaTheme="minorEastAsia" w:hAnsi="Calibri" w:cs="Calibri"/>
              <w:noProof/>
              <w:szCs w:val="22"/>
            </w:rPr>
          </w:pPr>
          <w:hyperlink w:anchor="_Toc134614544" w:history="1">
            <w:r w:rsidR="006A5D1A" w:rsidRPr="0015621A">
              <w:rPr>
                <w:rStyle w:val="Hipercze"/>
                <w:rFonts w:ascii="Calibri" w:hAnsi="Calibri" w:cs="Calibri"/>
                <w:b/>
                <w:noProof/>
              </w:rPr>
              <w:t>6.</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KRYTERIA OCENY OFERT I ZASADY ICH OCENY</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_Toc134614544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5</w:t>
            </w:r>
            <w:r w:rsidR="006A5D1A" w:rsidRPr="0015621A">
              <w:rPr>
                <w:rFonts w:ascii="Calibri" w:hAnsi="Calibri" w:cs="Calibri"/>
                <w:noProof/>
                <w:webHidden/>
              </w:rPr>
              <w:fldChar w:fldCharType="end"/>
            </w:r>
          </w:hyperlink>
        </w:p>
        <w:p w14:paraId="2B8F307A" w14:textId="7752A478" w:rsidR="006A5D1A" w:rsidRPr="0015621A" w:rsidRDefault="00FD6681">
          <w:pPr>
            <w:pStyle w:val="Spistreci1"/>
            <w:rPr>
              <w:rFonts w:ascii="Calibri" w:eastAsiaTheme="minorEastAsia" w:hAnsi="Calibri" w:cs="Calibri"/>
              <w:noProof/>
              <w:szCs w:val="22"/>
            </w:rPr>
          </w:pPr>
          <w:hyperlink w:anchor="_Toc134614545" w:history="1">
            <w:r w:rsidR="006A5D1A" w:rsidRPr="0015621A">
              <w:rPr>
                <w:rStyle w:val="Hipercze"/>
                <w:rFonts w:ascii="Calibri" w:hAnsi="Calibri" w:cs="Calibri"/>
                <w:b/>
                <w:noProof/>
              </w:rPr>
              <w:t>7.</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AUKCJA ELEKTRONICZNA</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_Toc134614545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7</w:t>
            </w:r>
            <w:r w:rsidR="006A5D1A" w:rsidRPr="0015621A">
              <w:rPr>
                <w:rFonts w:ascii="Calibri" w:hAnsi="Calibri" w:cs="Calibri"/>
                <w:noProof/>
                <w:webHidden/>
              </w:rPr>
              <w:fldChar w:fldCharType="end"/>
            </w:r>
          </w:hyperlink>
        </w:p>
        <w:p w14:paraId="2F439216" w14:textId="1F3AA48C" w:rsidR="006A5D1A" w:rsidRPr="0015621A" w:rsidRDefault="00FD6681">
          <w:pPr>
            <w:pStyle w:val="Spistreci1"/>
            <w:rPr>
              <w:rFonts w:ascii="Calibri" w:eastAsiaTheme="minorEastAsia" w:hAnsi="Calibri" w:cs="Calibri"/>
              <w:noProof/>
              <w:szCs w:val="22"/>
            </w:rPr>
          </w:pPr>
          <w:hyperlink w:anchor="_Toc134614546" w:history="1">
            <w:r w:rsidR="006A5D1A" w:rsidRPr="0015621A">
              <w:rPr>
                <w:rStyle w:val="Hipercze"/>
                <w:rFonts w:ascii="Calibri" w:hAnsi="Calibri" w:cs="Calibri"/>
                <w:b/>
                <w:i/>
                <w:noProof/>
              </w:rPr>
              <w:t>8.</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OPIS SPOSOBU OBLICZANIA CENY OFERTY</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_Toc134614546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8</w:t>
            </w:r>
            <w:r w:rsidR="006A5D1A" w:rsidRPr="0015621A">
              <w:rPr>
                <w:rFonts w:ascii="Calibri" w:hAnsi="Calibri" w:cs="Calibri"/>
                <w:noProof/>
                <w:webHidden/>
              </w:rPr>
              <w:fldChar w:fldCharType="end"/>
            </w:r>
          </w:hyperlink>
        </w:p>
        <w:p w14:paraId="4E4820B2" w14:textId="271F972D" w:rsidR="006A5D1A" w:rsidRPr="0015621A" w:rsidRDefault="00FD6681">
          <w:pPr>
            <w:pStyle w:val="Spistreci1"/>
            <w:rPr>
              <w:rFonts w:ascii="Calibri" w:eastAsiaTheme="minorEastAsia" w:hAnsi="Calibri" w:cs="Calibri"/>
              <w:noProof/>
              <w:szCs w:val="22"/>
            </w:rPr>
          </w:pPr>
          <w:hyperlink w:anchor="_Toc134614547" w:history="1">
            <w:r w:rsidR="006A5D1A" w:rsidRPr="0015621A">
              <w:rPr>
                <w:rStyle w:val="Hipercze"/>
                <w:rFonts w:ascii="Calibri" w:hAnsi="Calibri" w:cs="Calibri"/>
                <w:b/>
                <w:noProof/>
              </w:rPr>
              <w:t>9.</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ZASADY DOTYCZĄCE ODRZUCENIA OFERT I UNIEWAŻNIENIA POSTĘPOWANIA.</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_Toc134614547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8</w:t>
            </w:r>
            <w:r w:rsidR="006A5D1A" w:rsidRPr="0015621A">
              <w:rPr>
                <w:rFonts w:ascii="Calibri" w:hAnsi="Calibri" w:cs="Calibri"/>
                <w:noProof/>
                <w:webHidden/>
              </w:rPr>
              <w:fldChar w:fldCharType="end"/>
            </w:r>
          </w:hyperlink>
        </w:p>
        <w:p w14:paraId="401B2A2D" w14:textId="0B41BEAD" w:rsidR="006A5D1A" w:rsidRPr="0015621A" w:rsidRDefault="00FD6681">
          <w:pPr>
            <w:pStyle w:val="Spistreci1"/>
            <w:rPr>
              <w:rFonts w:ascii="Calibri" w:eastAsiaTheme="minorEastAsia" w:hAnsi="Calibri" w:cs="Calibri"/>
              <w:noProof/>
              <w:szCs w:val="22"/>
            </w:rPr>
          </w:pPr>
          <w:hyperlink w:anchor="_Toc134614548" w:history="1">
            <w:r w:rsidR="006A5D1A" w:rsidRPr="0015621A">
              <w:rPr>
                <w:rStyle w:val="Hipercze"/>
                <w:rFonts w:ascii="Calibri" w:hAnsi="Calibri" w:cs="Calibri"/>
                <w:b/>
                <w:noProof/>
              </w:rPr>
              <w:t>10.</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WYBÓR OFERTY</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_Toc134614548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9</w:t>
            </w:r>
            <w:r w:rsidR="006A5D1A" w:rsidRPr="0015621A">
              <w:rPr>
                <w:rFonts w:ascii="Calibri" w:hAnsi="Calibri" w:cs="Calibri"/>
                <w:noProof/>
                <w:webHidden/>
              </w:rPr>
              <w:fldChar w:fldCharType="end"/>
            </w:r>
          </w:hyperlink>
        </w:p>
        <w:p w14:paraId="6D2DCE32" w14:textId="562A424A" w:rsidR="006A5D1A" w:rsidRPr="0015621A" w:rsidRDefault="00FD6681">
          <w:pPr>
            <w:pStyle w:val="Spistreci1"/>
            <w:rPr>
              <w:rFonts w:ascii="Calibri" w:eastAsiaTheme="minorEastAsia" w:hAnsi="Calibri" w:cs="Calibri"/>
              <w:noProof/>
              <w:szCs w:val="22"/>
            </w:rPr>
          </w:pPr>
          <w:hyperlink w:anchor="_Toc134614549" w:history="1">
            <w:r w:rsidR="006A5D1A" w:rsidRPr="0015621A">
              <w:rPr>
                <w:rStyle w:val="Hipercze"/>
                <w:rFonts w:ascii="Calibri" w:hAnsi="Calibri" w:cs="Calibri"/>
                <w:b/>
                <w:noProof/>
              </w:rPr>
              <w:t>11.</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UMOWA</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_Toc134614549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10</w:t>
            </w:r>
            <w:r w:rsidR="006A5D1A" w:rsidRPr="0015621A">
              <w:rPr>
                <w:rFonts w:ascii="Calibri" w:hAnsi="Calibri" w:cs="Calibri"/>
                <w:noProof/>
                <w:webHidden/>
              </w:rPr>
              <w:fldChar w:fldCharType="end"/>
            </w:r>
          </w:hyperlink>
        </w:p>
        <w:p w14:paraId="114C49CE" w14:textId="1BD2254F" w:rsidR="006A5D1A" w:rsidRPr="0015621A" w:rsidRDefault="00FD6681">
          <w:pPr>
            <w:pStyle w:val="Spistreci1"/>
            <w:rPr>
              <w:rFonts w:ascii="Calibri" w:eastAsiaTheme="minorEastAsia" w:hAnsi="Calibri" w:cs="Calibri"/>
              <w:noProof/>
              <w:szCs w:val="22"/>
            </w:rPr>
          </w:pPr>
          <w:hyperlink w:anchor="_Toc134614550" w:history="1">
            <w:r w:rsidR="006A5D1A" w:rsidRPr="0015621A">
              <w:rPr>
                <w:rStyle w:val="Hipercze"/>
                <w:rFonts w:ascii="Calibri" w:hAnsi="Calibri" w:cs="Calibri"/>
                <w:b/>
                <w:noProof/>
              </w:rPr>
              <w:t>12.</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ZABEZPIECZENIE NALEŻYTEGO WYKONANIA UMOWY</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_Toc134614550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10</w:t>
            </w:r>
            <w:r w:rsidR="006A5D1A" w:rsidRPr="0015621A">
              <w:rPr>
                <w:rFonts w:ascii="Calibri" w:hAnsi="Calibri" w:cs="Calibri"/>
                <w:noProof/>
                <w:webHidden/>
              </w:rPr>
              <w:fldChar w:fldCharType="end"/>
            </w:r>
          </w:hyperlink>
        </w:p>
        <w:p w14:paraId="36B81E35" w14:textId="30763743" w:rsidR="006A5D1A" w:rsidRPr="0015621A" w:rsidRDefault="00FD6681">
          <w:pPr>
            <w:pStyle w:val="Spistreci1"/>
            <w:rPr>
              <w:rFonts w:ascii="Calibri" w:eastAsiaTheme="minorEastAsia" w:hAnsi="Calibri" w:cs="Calibri"/>
              <w:noProof/>
              <w:szCs w:val="22"/>
            </w:rPr>
          </w:pPr>
          <w:hyperlink w:anchor="_Toc134614551" w:history="1">
            <w:r w:rsidR="006A5D1A" w:rsidRPr="0015621A">
              <w:rPr>
                <w:rStyle w:val="Hipercze"/>
                <w:rFonts w:ascii="Calibri" w:hAnsi="Calibri" w:cs="Calibri"/>
                <w:b/>
                <w:noProof/>
              </w:rPr>
              <w:t>13.</w:t>
            </w:r>
            <w:r w:rsidR="006A5D1A" w:rsidRPr="0015621A">
              <w:rPr>
                <w:rFonts w:ascii="Calibri" w:eastAsiaTheme="minorEastAsia" w:hAnsi="Calibri" w:cs="Calibri"/>
                <w:noProof/>
                <w:szCs w:val="22"/>
              </w:rPr>
              <w:tab/>
            </w:r>
            <w:r w:rsidR="006A5D1A" w:rsidRPr="0015621A">
              <w:rPr>
                <w:rStyle w:val="Hipercze"/>
                <w:rFonts w:ascii="Calibri" w:hAnsi="Calibri" w:cs="Calibri"/>
                <w:b/>
                <w:noProof/>
              </w:rPr>
              <w:t>INNE INFORMACJE I OBOWIĄZKI WYKONAWCY</w:t>
            </w:r>
            <w:r w:rsidR="006A5D1A" w:rsidRPr="0015621A">
              <w:rPr>
                <w:rFonts w:ascii="Calibri" w:hAnsi="Calibri" w:cs="Calibri"/>
                <w:noProof/>
                <w:webHidden/>
              </w:rPr>
              <w:tab/>
            </w:r>
            <w:r w:rsidR="006A5D1A" w:rsidRPr="0015621A">
              <w:rPr>
                <w:rFonts w:ascii="Calibri" w:hAnsi="Calibri" w:cs="Calibri"/>
                <w:noProof/>
                <w:webHidden/>
              </w:rPr>
              <w:fldChar w:fldCharType="begin"/>
            </w:r>
            <w:r w:rsidR="006A5D1A" w:rsidRPr="0015621A">
              <w:rPr>
                <w:rFonts w:ascii="Calibri" w:hAnsi="Calibri" w:cs="Calibri"/>
                <w:noProof/>
                <w:webHidden/>
              </w:rPr>
              <w:instrText xml:space="preserve"> PAGEREF _Toc134614551 \h </w:instrText>
            </w:r>
            <w:r w:rsidR="006A5D1A" w:rsidRPr="0015621A">
              <w:rPr>
                <w:rFonts w:ascii="Calibri" w:hAnsi="Calibri" w:cs="Calibri"/>
                <w:noProof/>
                <w:webHidden/>
              </w:rPr>
            </w:r>
            <w:r w:rsidR="006A5D1A" w:rsidRPr="0015621A">
              <w:rPr>
                <w:rFonts w:ascii="Calibri" w:hAnsi="Calibri" w:cs="Calibri"/>
                <w:noProof/>
                <w:webHidden/>
              </w:rPr>
              <w:fldChar w:fldCharType="separate"/>
            </w:r>
            <w:r w:rsidR="00FD4F67">
              <w:rPr>
                <w:rFonts w:ascii="Calibri" w:hAnsi="Calibri" w:cs="Calibri"/>
                <w:noProof/>
                <w:webHidden/>
              </w:rPr>
              <w:t>10</w:t>
            </w:r>
            <w:r w:rsidR="006A5D1A" w:rsidRPr="0015621A">
              <w:rPr>
                <w:rFonts w:ascii="Calibri" w:hAnsi="Calibri" w:cs="Calibri"/>
                <w:noProof/>
                <w:webHidden/>
              </w:rPr>
              <w:fldChar w:fldCharType="end"/>
            </w:r>
          </w:hyperlink>
        </w:p>
        <w:p w14:paraId="5FF493BC" w14:textId="77E40F43" w:rsidR="005B467A" w:rsidRPr="0015621A" w:rsidRDefault="005B467A" w:rsidP="005A526B">
          <w:pPr>
            <w:spacing w:before="120"/>
            <w:rPr>
              <w:rFonts w:ascii="Calibri" w:hAnsi="Calibri" w:cs="Calibri"/>
              <w:szCs w:val="22"/>
            </w:rPr>
          </w:pPr>
          <w:r w:rsidRPr="0015621A">
            <w:rPr>
              <w:rFonts w:ascii="Calibri" w:hAnsi="Calibri" w:cs="Calibri"/>
              <w:b/>
              <w:bCs/>
              <w:szCs w:val="22"/>
            </w:rPr>
            <w:fldChar w:fldCharType="end"/>
          </w:r>
        </w:p>
        <w:p w14:paraId="792B4E88" w14:textId="1C4084C5" w:rsidR="000C358E" w:rsidRPr="0015621A" w:rsidRDefault="00FD6681" w:rsidP="005A526B">
          <w:pPr>
            <w:spacing w:before="120"/>
            <w:jc w:val="center"/>
            <w:rPr>
              <w:rFonts w:ascii="Calibri" w:hAnsi="Calibri" w:cs="Calibri"/>
              <w:szCs w:val="22"/>
              <w:lang w:eastAsia="en-US"/>
            </w:rPr>
          </w:pPr>
        </w:p>
      </w:sdtContent>
    </w:sdt>
    <w:p w14:paraId="0D70A867" w14:textId="0A44DBFF" w:rsidR="0035039C" w:rsidRPr="0015621A" w:rsidRDefault="0035039C" w:rsidP="005A526B">
      <w:pPr>
        <w:spacing w:before="120"/>
        <w:jc w:val="center"/>
        <w:rPr>
          <w:rFonts w:ascii="Calibri" w:hAnsi="Calibri" w:cs="Calibri"/>
          <w:szCs w:val="22"/>
          <w:lang w:eastAsia="en-US"/>
        </w:rPr>
      </w:pPr>
    </w:p>
    <w:p w14:paraId="0EB86E07" w14:textId="094BB5BF" w:rsidR="005A526B" w:rsidRPr="0015621A" w:rsidRDefault="005A526B" w:rsidP="005A526B">
      <w:pPr>
        <w:spacing w:before="120"/>
        <w:jc w:val="center"/>
        <w:rPr>
          <w:rFonts w:ascii="Calibri" w:hAnsi="Calibri" w:cs="Calibri"/>
          <w:szCs w:val="22"/>
          <w:lang w:eastAsia="en-US"/>
        </w:rPr>
      </w:pPr>
      <w:r w:rsidRPr="0015621A">
        <w:rPr>
          <w:rFonts w:ascii="Calibri" w:hAnsi="Calibri" w:cs="Calibri"/>
          <w:szCs w:val="22"/>
          <w:lang w:eastAsia="en-US"/>
        </w:rPr>
        <w:br w:type="page"/>
      </w:r>
    </w:p>
    <w:p w14:paraId="3270EA8E" w14:textId="7C46A5AC" w:rsidR="006114F0" w:rsidRPr="0015621A" w:rsidRDefault="00C4565E" w:rsidP="005A526B">
      <w:pPr>
        <w:pStyle w:val="Nagwek1"/>
        <w:spacing w:before="120"/>
        <w:rPr>
          <w:rFonts w:ascii="Calibri" w:hAnsi="Calibri" w:cs="Calibri"/>
          <w:b/>
          <w:color w:val="auto"/>
          <w:sz w:val="22"/>
          <w:szCs w:val="22"/>
        </w:rPr>
      </w:pPr>
      <w:bookmarkStart w:id="0" w:name="_Toc134614538"/>
      <w:r w:rsidRPr="0015621A">
        <w:rPr>
          <w:rFonts w:ascii="Calibri" w:hAnsi="Calibri" w:cs="Calibri"/>
          <w:b/>
          <w:color w:val="auto"/>
          <w:sz w:val="22"/>
          <w:szCs w:val="22"/>
        </w:rPr>
        <w:lastRenderedPageBreak/>
        <w:t xml:space="preserve">1. </w:t>
      </w:r>
      <w:r w:rsidR="006114F0" w:rsidRPr="0015621A">
        <w:rPr>
          <w:rFonts w:ascii="Calibri" w:hAnsi="Calibri" w:cs="Calibri"/>
          <w:b/>
          <w:color w:val="auto"/>
          <w:sz w:val="22"/>
          <w:szCs w:val="22"/>
        </w:rPr>
        <w:t xml:space="preserve">WYJAŚNIENIA ORAZ ZMIANA TREŚCI </w:t>
      </w:r>
      <w:r w:rsidR="00547188" w:rsidRPr="0015621A">
        <w:rPr>
          <w:rFonts w:ascii="Calibri" w:hAnsi="Calibri" w:cs="Calibri"/>
          <w:b/>
          <w:color w:val="auto"/>
          <w:sz w:val="22"/>
          <w:szCs w:val="22"/>
        </w:rPr>
        <w:t>DOKUMENTÓW</w:t>
      </w:r>
      <w:bookmarkEnd w:id="0"/>
    </w:p>
    <w:p w14:paraId="30E3187D" w14:textId="325B1C7B" w:rsidR="006114F0" w:rsidRPr="0015621A" w:rsidRDefault="006114F0" w:rsidP="005A526B">
      <w:pPr>
        <w:pStyle w:val="AK2"/>
        <w:spacing w:after="0" w:line="240" w:lineRule="auto"/>
        <w:ind w:left="567"/>
        <w:rPr>
          <w:rFonts w:ascii="Calibri" w:hAnsi="Calibri" w:cs="Calibri"/>
          <w:b w:val="0"/>
          <w:szCs w:val="22"/>
        </w:rPr>
      </w:pPr>
      <w:r w:rsidRPr="0015621A">
        <w:rPr>
          <w:rFonts w:ascii="Calibri" w:hAnsi="Calibri" w:cs="Calibri"/>
          <w:b w:val="0"/>
          <w:szCs w:val="22"/>
        </w:rPr>
        <w:t xml:space="preserve">Wykonawca może zwrócić się do Zamawiającego o wyjaśnienie </w:t>
      </w:r>
      <w:r w:rsidR="00547188" w:rsidRPr="0015621A">
        <w:rPr>
          <w:rFonts w:ascii="Calibri" w:hAnsi="Calibri" w:cs="Calibri"/>
          <w:b w:val="0"/>
          <w:szCs w:val="22"/>
        </w:rPr>
        <w:t>treści</w:t>
      </w:r>
      <w:r w:rsidR="007359BA" w:rsidRPr="0015621A">
        <w:rPr>
          <w:rFonts w:ascii="Calibri" w:hAnsi="Calibri" w:cs="Calibri"/>
          <w:b w:val="0"/>
          <w:szCs w:val="22"/>
        </w:rPr>
        <w:t xml:space="preserve"> Ogłoszenia</w:t>
      </w:r>
      <w:r w:rsidR="00547188" w:rsidRPr="0015621A">
        <w:rPr>
          <w:rFonts w:ascii="Calibri" w:hAnsi="Calibri" w:cs="Calibri"/>
          <w:b w:val="0"/>
          <w:szCs w:val="22"/>
        </w:rPr>
        <w:t xml:space="preserve"> wraz z załącznikami</w:t>
      </w:r>
      <w:r w:rsidRPr="0015621A">
        <w:rPr>
          <w:rFonts w:ascii="Calibri" w:hAnsi="Calibri" w:cs="Calibri"/>
          <w:b w:val="0"/>
          <w:szCs w:val="22"/>
        </w:rPr>
        <w:t xml:space="preserve"> za pośrednictwem Platformy Zakupowej poprzez zakładkę „Korespondencja” . Zamawiający udzieli wyjaśnień Wykonawcy, jeżeli wniosek wpłynie nie później niż </w:t>
      </w:r>
      <w:r w:rsidR="00745F2F" w:rsidRPr="0015621A">
        <w:rPr>
          <w:rFonts w:ascii="Calibri" w:hAnsi="Calibri" w:cs="Calibri"/>
          <w:b w:val="0"/>
          <w:szCs w:val="22"/>
        </w:rPr>
        <w:t xml:space="preserve">3 </w:t>
      </w:r>
      <w:r w:rsidRPr="0015621A">
        <w:rPr>
          <w:rFonts w:ascii="Calibri" w:hAnsi="Calibri" w:cs="Calibri"/>
          <w:b w:val="0"/>
          <w:szCs w:val="22"/>
        </w:rPr>
        <w:t xml:space="preserve">dni przed terminem składania ofert. </w:t>
      </w:r>
    </w:p>
    <w:p w14:paraId="132F3127" w14:textId="77777777" w:rsidR="006114F0" w:rsidRPr="0015621A" w:rsidRDefault="006114F0" w:rsidP="005A526B">
      <w:pPr>
        <w:pStyle w:val="AK2"/>
        <w:spacing w:after="0" w:line="240" w:lineRule="auto"/>
        <w:ind w:left="567"/>
        <w:rPr>
          <w:rFonts w:ascii="Calibri" w:hAnsi="Calibri" w:cs="Calibri"/>
          <w:b w:val="0"/>
          <w:szCs w:val="22"/>
        </w:rPr>
      </w:pPr>
      <w:r w:rsidRPr="0015621A">
        <w:rPr>
          <w:rFonts w:ascii="Calibri" w:hAnsi="Calibri" w:cs="Calibri"/>
          <w:b w:val="0"/>
          <w:szCs w:val="22"/>
        </w:rPr>
        <w:t>Zamawiający zamieści treść wyjaśnień na stronie internetowej Zamawiającego, dotyczącej przedmiotowego Postępowania bez ujawniania źródła zapytania.</w:t>
      </w:r>
    </w:p>
    <w:p w14:paraId="20877167" w14:textId="11475089" w:rsidR="00BD50BE" w:rsidRPr="0015621A" w:rsidRDefault="006114F0" w:rsidP="005A526B">
      <w:pPr>
        <w:pStyle w:val="AK2"/>
        <w:spacing w:after="0" w:line="240" w:lineRule="auto"/>
        <w:ind w:left="567"/>
        <w:rPr>
          <w:rFonts w:ascii="Calibri" w:hAnsi="Calibri" w:cs="Calibri"/>
          <w:b w:val="0"/>
          <w:szCs w:val="22"/>
        </w:rPr>
      </w:pPr>
      <w:r w:rsidRPr="0015621A">
        <w:rPr>
          <w:rFonts w:ascii="Calibri" w:hAnsi="Calibri" w:cs="Calibri"/>
          <w:b w:val="0"/>
          <w:szCs w:val="22"/>
        </w:rPr>
        <w:t xml:space="preserve">Zamawiający, w szczególnie uzasadnionych przypadkach, zastrzega sobie prawo zmiany lub uzupełnienia treści </w:t>
      </w:r>
      <w:r w:rsidR="007359BA" w:rsidRPr="0015621A">
        <w:rPr>
          <w:rFonts w:ascii="Calibri" w:hAnsi="Calibri" w:cs="Calibri"/>
          <w:b w:val="0"/>
          <w:szCs w:val="22"/>
        </w:rPr>
        <w:t>Ogłoszenia</w:t>
      </w:r>
      <w:r w:rsidRPr="0015621A">
        <w:rPr>
          <w:rFonts w:ascii="Calibri" w:hAnsi="Calibri" w:cs="Calibri"/>
          <w:b w:val="0"/>
          <w:szCs w:val="22"/>
        </w:rPr>
        <w:t>. Zmiana może mieć miejsce w każdym czasie, przed upływem terminu składania ofert. W przypadku wprowadzenia takiej zmiany, informacja o tym zostanie niezwłocznie przekazana wszystkim Wykonawcom i będzie dla nich wiążąca.</w:t>
      </w:r>
      <w:r w:rsidR="00BD50BE" w:rsidRPr="0015621A">
        <w:rPr>
          <w:rFonts w:ascii="Calibri" w:hAnsi="Calibri" w:cs="Calibri"/>
          <w:b w:val="0"/>
          <w:szCs w:val="22"/>
        </w:rPr>
        <w:t xml:space="preserve"> Przedłużenie terminu składania ofert nie wpływa na</w:t>
      </w:r>
      <w:r w:rsidR="00BD50BE" w:rsidRPr="0015621A">
        <w:rPr>
          <w:rFonts w:ascii="Calibri" w:hAnsi="Calibri" w:cs="Calibri"/>
          <w:szCs w:val="22"/>
        </w:rPr>
        <w:t xml:space="preserve"> </w:t>
      </w:r>
      <w:r w:rsidR="00BD50BE" w:rsidRPr="0015621A">
        <w:rPr>
          <w:rFonts w:ascii="Calibri" w:hAnsi="Calibri" w:cs="Calibri"/>
          <w:b w:val="0"/>
          <w:szCs w:val="22"/>
        </w:rPr>
        <w:t xml:space="preserve">bieg terminu składania wniosku o wyjaśnienie  treści </w:t>
      </w:r>
      <w:r w:rsidR="007359BA" w:rsidRPr="0015621A">
        <w:rPr>
          <w:rFonts w:ascii="Calibri" w:hAnsi="Calibri" w:cs="Calibri"/>
          <w:b w:val="0"/>
          <w:szCs w:val="22"/>
        </w:rPr>
        <w:t>Ogłoszenia</w:t>
      </w:r>
      <w:r w:rsidR="00BD50BE" w:rsidRPr="0015621A">
        <w:rPr>
          <w:rFonts w:ascii="Calibri" w:hAnsi="Calibri" w:cs="Calibri"/>
          <w:b w:val="0"/>
          <w:szCs w:val="22"/>
        </w:rPr>
        <w:t>, o który</w:t>
      </w:r>
      <w:r w:rsidR="007359BA" w:rsidRPr="0015621A">
        <w:rPr>
          <w:rFonts w:ascii="Calibri" w:hAnsi="Calibri" w:cs="Calibri"/>
          <w:b w:val="0"/>
          <w:szCs w:val="22"/>
        </w:rPr>
        <w:t>ch</w:t>
      </w:r>
      <w:r w:rsidR="00BD50BE" w:rsidRPr="0015621A">
        <w:rPr>
          <w:rFonts w:ascii="Calibri" w:hAnsi="Calibri" w:cs="Calibri"/>
          <w:b w:val="0"/>
          <w:szCs w:val="22"/>
        </w:rPr>
        <w:t xml:space="preserve"> mowa </w:t>
      </w:r>
      <w:r w:rsidR="008F6F8B" w:rsidRPr="0015621A">
        <w:rPr>
          <w:rFonts w:ascii="Calibri" w:hAnsi="Calibri" w:cs="Calibri"/>
          <w:b w:val="0"/>
          <w:szCs w:val="22"/>
        </w:rPr>
        <w:br/>
      </w:r>
      <w:r w:rsidR="00BD50BE" w:rsidRPr="0015621A">
        <w:rPr>
          <w:rFonts w:ascii="Calibri" w:hAnsi="Calibri" w:cs="Calibri"/>
          <w:b w:val="0"/>
          <w:szCs w:val="22"/>
        </w:rPr>
        <w:t>w pkt. 1.1.</w:t>
      </w:r>
    </w:p>
    <w:p w14:paraId="48AC235C" w14:textId="77777777" w:rsidR="00C4565E" w:rsidRPr="0015621A" w:rsidRDefault="00C4565E" w:rsidP="00547188">
      <w:pPr>
        <w:pStyle w:val="AK1"/>
        <w:spacing w:before="120"/>
        <w:rPr>
          <w:rFonts w:ascii="Calibri" w:hAnsi="Calibri" w:cs="Calibri"/>
        </w:rPr>
      </w:pPr>
    </w:p>
    <w:p w14:paraId="0ED55B3D" w14:textId="7B65485D" w:rsidR="00C4565E" w:rsidRPr="0015621A" w:rsidRDefault="00745F2F" w:rsidP="000F33CB">
      <w:pPr>
        <w:pStyle w:val="Nagwek1"/>
        <w:rPr>
          <w:rFonts w:ascii="Calibri" w:hAnsi="Calibri" w:cs="Calibri"/>
          <w:b/>
          <w:color w:val="auto"/>
          <w:sz w:val="22"/>
          <w:szCs w:val="22"/>
        </w:rPr>
      </w:pPr>
      <w:bookmarkStart w:id="1" w:name="_Toc134614539"/>
      <w:r w:rsidRPr="0015621A">
        <w:rPr>
          <w:rFonts w:ascii="Calibri" w:hAnsi="Calibri" w:cs="Calibri"/>
          <w:b/>
          <w:color w:val="auto"/>
          <w:sz w:val="22"/>
          <w:szCs w:val="22"/>
        </w:rPr>
        <w:t xml:space="preserve">2.  </w:t>
      </w:r>
      <w:r w:rsidR="00C4565E" w:rsidRPr="0015621A">
        <w:rPr>
          <w:rFonts w:ascii="Calibri" w:hAnsi="Calibri" w:cs="Calibri"/>
          <w:b/>
          <w:color w:val="auto"/>
          <w:sz w:val="22"/>
          <w:szCs w:val="22"/>
        </w:rPr>
        <w:t>OPIS PRZYGOTOWANIA OFERTY</w:t>
      </w:r>
      <w:bookmarkEnd w:id="1"/>
    </w:p>
    <w:p w14:paraId="3F8C430F" w14:textId="7367DFD2" w:rsidR="00C4565E" w:rsidRPr="0015621A" w:rsidRDefault="00C4565E" w:rsidP="005A526B">
      <w:pPr>
        <w:pStyle w:val="AK2"/>
        <w:spacing w:after="0" w:line="240" w:lineRule="auto"/>
        <w:ind w:left="567"/>
        <w:rPr>
          <w:rFonts w:ascii="Calibri" w:hAnsi="Calibri" w:cs="Calibri"/>
          <w:szCs w:val="22"/>
        </w:rPr>
      </w:pPr>
      <w:r w:rsidRPr="0015621A">
        <w:rPr>
          <w:rFonts w:ascii="Calibri" w:hAnsi="Calibri" w:cs="Calibri"/>
          <w:szCs w:val="22"/>
        </w:rPr>
        <w:t>Oferta musi zawierać:</w:t>
      </w:r>
    </w:p>
    <w:p w14:paraId="298C722F" w14:textId="77777777" w:rsidR="000A414C" w:rsidRPr="0015621A" w:rsidRDefault="00C4565E" w:rsidP="0049739A">
      <w:pPr>
        <w:pStyle w:val="AK3"/>
        <w:spacing w:after="0" w:line="240" w:lineRule="auto"/>
        <w:ind w:left="1276" w:hanging="709"/>
        <w:jc w:val="left"/>
        <w:rPr>
          <w:rFonts w:ascii="Calibri" w:hAnsi="Calibri" w:cs="Calibri"/>
          <w:i/>
          <w:color w:val="0070C0"/>
          <w:szCs w:val="22"/>
        </w:rPr>
      </w:pPr>
      <w:r w:rsidRPr="0015621A">
        <w:rPr>
          <w:rFonts w:ascii="Calibri" w:hAnsi="Calibri" w:cs="Calibri"/>
          <w:szCs w:val="22"/>
        </w:rPr>
        <w:t xml:space="preserve">Wypełniony </w:t>
      </w:r>
      <w:r w:rsidR="00915933" w:rsidRPr="0015621A">
        <w:rPr>
          <w:rFonts w:ascii="Calibri" w:hAnsi="Calibri" w:cs="Calibri"/>
          <w:szCs w:val="22"/>
        </w:rPr>
        <w:t xml:space="preserve">i podpisany </w:t>
      </w:r>
      <w:r w:rsidRPr="0015621A">
        <w:rPr>
          <w:rFonts w:ascii="Calibri" w:hAnsi="Calibri" w:cs="Calibri"/>
          <w:szCs w:val="22"/>
        </w:rPr>
        <w:t>formularz ofertowy dostępny w formie elektronicznej na Platformie Zakupowej</w:t>
      </w:r>
      <w:r w:rsidR="00E259B5" w:rsidRPr="0015621A">
        <w:rPr>
          <w:rFonts w:ascii="Calibri" w:hAnsi="Calibri" w:cs="Calibri"/>
          <w:szCs w:val="22"/>
        </w:rPr>
        <w:t xml:space="preserve"> z poziomu </w:t>
      </w:r>
      <w:r w:rsidR="00CD1EBB" w:rsidRPr="0015621A">
        <w:rPr>
          <w:rFonts w:ascii="Calibri" w:hAnsi="Calibri" w:cs="Calibri"/>
          <w:szCs w:val="22"/>
        </w:rPr>
        <w:t xml:space="preserve">zakładki </w:t>
      </w:r>
      <w:r w:rsidR="00E259B5" w:rsidRPr="0015621A">
        <w:rPr>
          <w:rFonts w:ascii="Calibri" w:hAnsi="Calibri" w:cs="Calibri"/>
          <w:szCs w:val="22"/>
        </w:rPr>
        <w:t>Oferta</w:t>
      </w:r>
      <w:r w:rsidR="000A414C" w:rsidRPr="0015621A">
        <w:rPr>
          <w:rFonts w:ascii="Calibri" w:hAnsi="Calibri" w:cs="Calibri"/>
          <w:szCs w:val="22"/>
        </w:rPr>
        <w:t>.</w:t>
      </w:r>
    </w:p>
    <w:p w14:paraId="7DE1364B" w14:textId="3D776C8F" w:rsidR="00E259B5" w:rsidRPr="0015621A" w:rsidRDefault="00E259B5" w:rsidP="000A414C">
      <w:pPr>
        <w:pStyle w:val="AK3"/>
        <w:numPr>
          <w:ilvl w:val="0"/>
          <w:numId w:val="0"/>
        </w:numPr>
        <w:spacing w:after="0" w:line="240" w:lineRule="auto"/>
        <w:ind w:left="1276"/>
        <w:jc w:val="left"/>
        <w:rPr>
          <w:rFonts w:ascii="Calibri" w:hAnsi="Calibri" w:cs="Calibri"/>
          <w:i/>
          <w:color w:val="0070C0"/>
          <w:szCs w:val="22"/>
        </w:rPr>
      </w:pPr>
      <w:r w:rsidRPr="0015621A">
        <w:rPr>
          <w:rFonts w:ascii="Calibri" w:hAnsi="Calibri" w:cs="Calibri"/>
          <w:i/>
          <w:color w:val="0070C0"/>
          <w:szCs w:val="22"/>
        </w:rPr>
        <w:t xml:space="preserve">Jeżeli zamówienie składa się z wielu pozycji do wyceny Wykonawca zobowiązany jest do wypełnienia </w:t>
      </w:r>
      <w:r w:rsidR="00CD1EBB" w:rsidRPr="0015621A">
        <w:rPr>
          <w:rFonts w:ascii="Calibri" w:hAnsi="Calibri" w:cs="Calibri"/>
          <w:i/>
          <w:color w:val="0070C0"/>
          <w:szCs w:val="22"/>
        </w:rPr>
        <w:t xml:space="preserve">Formularza </w:t>
      </w:r>
      <w:r w:rsidR="00B91970" w:rsidRPr="0015621A">
        <w:rPr>
          <w:rFonts w:ascii="Calibri" w:hAnsi="Calibri" w:cs="Calibri"/>
          <w:i/>
          <w:color w:val="0070C0"/>
          <w:szCs w:val="22"/>
        </w:rPr>
        <w:t>cenowego</w:t>
      </w:r>
      <w:r w:rsidR="00CD1EBB" w:rsidRPr="0015621A">
        <w:rPr>
          <w:rFonts w:ascii="Calibri" w:hAnsi="Calibri" w:cs="Calibri"/>
          <w:i/>
          <w:color w:val="0070C0"/>
          <w:szCs w:val="22"/>
        </w:rPr>
        <w:t>, a następnie przenosi wartości netto do formularza ofertowego.</w:t>
      </w:r>
    </w:p>
    <w:p w14:paraId="58362E7F" w14:textId="30FCE375" w:rsidR="003324D3" w:rsidRPr="0015621A" w:rsidRDefault="00C4565E" w:rsidP="005A526B">
      <w:pPr>
        <w:pStyle w:val="AK3"/>
        <w:spacing w:after="0" w:line="240" w:lineRule="auto"/>
        <w:ind w:left="1276" w:hanging="709"/>
        <w:rPr>
          <w:rFonts w:ascii="Calibri" w:hAnsi="Calibri" w:cs="Calibri"/>
          <w:szCs w:val="22"/>
        </w:rPr>
      </w:pPr>
      <w:r w:rsidRPr="0015621A">
        <w:rPr>
          <w:rFonts w:ascii="Calibri" w:hAnsi="Calibri" w:cs="Calibri"/>
          <w:szCs w:val="22"/>
        </w:rPr>
        <w:t>Dokumenty i oświadczenia</w:t>
      </w:r>
      <w:r w:rsidR="00915933" w:rsidRPr="0015621A">
        <w:rPr>
          <w:rFonts w:ascii="Calibri" w:hAnsi="Calibri" w:cs="Calibri"/>
          <w:szCs w:val="22"/>
        </w:rPr>
        <w:t xml:space="preserve">, które zostały wymienione na </w:t>
      </w:r>
      <w:r w:rsidR="003324D3" w:rsidRPr="0015621A">
        <w:rPr>
          <w:rFonts w:ascii="Calibri" w:hAnsi="Calibri" w:cs="Calibri"/>
          <w:szCs w:val="22"/>
        </w:rPr>
        <w:t>Platformie Zakupowej</w:t>
      </w:r>
    </w:p>
    <w:p w14:paraId="36930955" w14:textId="4BAE2790" w:rsidR="00915933" w:rsidRPr="0015621A" w:rsidRDefault="00915933" w:rsidP="0049739A">
      <w:pPr>
        <w:pStyle w:val="AK3"/>
        <w:numPr>
          <w:ilvl w:val="0"/>
          <w:numId w:val="0"/>
        </w:numPr>
        <w:spacing w:before="0" w:after="0" w:line="240" w:lineRule="auto"/>
        <w:ind w:left="1276"/>
        <w:rPr>
          <w:rFonts w:ascii="Calibri" w:hAnsi="Calibri" w:cs="Calibri"/>
          <w:i/>
          <w:color w:val="0070C0"/>
          <w:szCs w:val="22"/>
        </w:rPr>
      </w:pPr>
      <w:r w:rsidRPr="0015621A">
        <w:rPr>
          <w:rFonts w:ascii="Calibri" w:hAnsi="Calibri" w:cs="Calibri"/>
          <w:i/>
          <w:color w:val="0070C0"/>
          <w:szCs w:val="22"/>
        </w:rPr>
        <w:t>Lista dokumentów</w:t>
      </w:r>
      <w:r w:rsidR="00C3636A" w:rsidRPr="0015621A">
        <w:rPr>
          <w:rFonts w:ascii="Calibri" w:hAnsi="Calibri" w:cs="Calibri"/>
          <w:i/>
          <w:color w:val="0070C0"/>
          <w:szCs w:val="22"/>
        </w:rPr>
        <w:t>, załączników</w:t>
      </w:r>
      <w:r w:rsidRPr="0015621A">
        <w:rPr>
          <w:rFonts w:ascii="Calibri" w:hAnsi="Calibri" w:cs="Calibri"/>
          <w:i/>
          <w:color w:val="0070C0"/>
          <w:szCs w:val="22"/>
        </w:rPr>
        <w:t xml:space="preserve"> i oświadczeń wraz za szczegółowym opisem wymagań znajduje się</w:t>
      </w:r>
      <w:r w:rsidR="00C3636A" w:rsidRPr="0015621A">
        <w:rPr>
          <w:rFonts w:ascii="Calibri" w:hAnsi="Calibri" w:cs="Calibri"/>
          <w:i/>
          <w:color w:val="0070C0"/>
          <w:szCs w:val="22"/>
        </w:rPr>
        <w:t xml:space="preserve"> </w:t>
      </w:r>
      <w:r w:rsidRPr="0015621A">
        <w:rPr>
          <w:rFonts w:ascii="Calibri" w:hAnsi="Calibri" w:cs="Calibri"/>
          <w:i/>
          <w:color w:val="0070C0"/>
          <w:szCs w:val="22"/>
        </w:rPr>
        <w:t>w formularzu ofertowym oraz w ogłoszeniu (w dokumencie ”Ogłoszenie o</w:t>
      </w:r>
      <w:r w:rsidR="000A414C" w:rsidRPr="0015621A">
        <w:rPr>
          <w:rFonts w:ascii="Calibri" w:hAnsi="Calibri" w:cs="Calibri"/>
          <w:i/>
          <w:color w:val="0070C0"/>
          <w:szCs w:val="22"/>
        </w:rPr>
        <w:t> </w:t>
      </w:r>
      <w:r w:rsidRPr="0015621A">
        <w:rPr>
          <w:rFonts w:ascii="Calibri" w:hAnsi="Calibri" w:cs="Calibri"/>
          <w:i/>
          <w:color w:val="0070C0"/>
          <w:szCs w:val="22"/>
        </w:rPr>
        <w:t>zamówieniu”) i stanowi podstawę do sporządzenia oferty.</w:t>
      </w:r>
    </w:p>
    <w:p w14:paraId="54BA6443" w14:textId="7D68DE38" w:rsidR="00B45E30" w:rsidRPr="0015621A" w:rsidRDefault="00B45E30" w:rsidP="0049739A">
      <w:pPr>
        <w:pStyle w:val="AK4"/>
        <w:numPr>
          <w:ilvl w:val="0"/>
          <w:numId w:val="0"/>
        </w:numPr>
        <w:spacing w:before="0" w:after="0" w:line="240" w:lineRule="auto"/>
        <w:ind w:left="567"/>
        <w:rPr>
          <w:rFonts w:ascii="Calibri" w:hAnsi="Calibri" w:cs="Calibri"/>
          <w:i/>
          <w:color w:val="0070C0"/>
          <w:szCs w:val="22"/>
        </w:rPr>
      </w:pPr>
    </w:p>
    <w:p w14:paraId="7ED7BA9D" w14:textId="772FDA60" w:rsidR="003B1BF5" w:rsidRPr="0015621A" w:rsidRDefault="003B1BF5" w:rsidP="0049739A">
      <w:pPr>
        <w:pStyle w:val="AK4"/>
        <w:tabs>
          <w:tab w:val="num" w:pos="2127"/>
        </w:tabs>
        <w:spacing w:before="0" w:after="0" w:line="240" w:lineRule="auto"/>
        <w:ind w:left="2127" w:hanging="851"/>
        <w:rPr>
          <w:rFonts w:ascii="Calibri" w:hAnsi="Calibri" w:cs="Calibri"/>
        </w:rPr>
      </w:pPr>
      <w:r w:rsidRPr="0015621A">
        <w:rPr>
          <w:rFonts w:ascii="Calibri" w:hAnsi="Calibri" w:cs="Calibri"/>
        </w:rPr>
        <w:t xml:space="preserve">Jeżeli Wykonawca ma siedzibę lub miejsce zamieszkania poza terytorium Rzeczypospolitej Polskiej, zamiast dokumentów, </w:t>
      </w:r>
      <w:r w:rsidR="00C3605A" w:rsidRPr="0015621A">
        <w:rPr>
          <w:rFonts w:ascii="Calibri" w:hAnsi="Calibri" w:cs="Calibri"/>
        </w:rPr>
        <w:t>aktualny odpis z właściwego rejestru lub z Centralnej Ewidencji i Informacji o Działalności Gospodarczej potwierdzający prowadzenie działalności gospodarczej</w:t>
      </w:r>
      <w:r w:rsidR="00C3605A" w:rsidRPr="0015621A" w:rsidDel="00C3605A">
        <w:rPr>
          <w:rFonts w:ascii="Calibri" w:hAnsi="Calibri" w:cs="Calibri"/>
        </w:rPr>
        <w:t xml:space="preserve"> </w:t>
      </w:r>
      <w:r w:rsidRPr="0015621A">
        <w:rPr>
          <w:rFonts w:ascii="Calibri" w:hAnsi="Calibri" w:cs="Calibri"/>
        </w:rPr>
        <w:t xml:space="preserve">składa informację </w:t>
      </w:r>
      <w:r w:rsidR="008F6F8B" w:rsidRPr="0015621A">
        <w:rPr>
          <w:rFonts w:ascii="Calibri" w:hAnsi="Calibri" w:cs="Calibri"/>
        </w:rPr>
        <w:br/>
      </w:r>
      <w:r w:rsidRPr="0015621A">
        <w:rPr>
          <w:rFonts w:ascii="Calibri" w:hAnsi="Calibri" w:cs="Calibri"/>
        </w:rPr>
        <w:t>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51F139E" w14:textId="65EFDFE4" w:rsidR="003B1BF5" w:rsidRPr="0015621A" w:rsidRDefault="003B1BF5" w:rsidP="003B1BF5">
      <w:pPr>
        <w:pStyle w:val="AK4"/>
        <w:tabs>
          <w:tab w:val="num" w:pos="2127"/>
        </w:tabs>
        <w:spacing w:after="0" w:line="240" w:lineRule="auto"/>
        <w:ind w:left="2127" w:hanging="851"/>
        <w:rPr>
          <w:rFonts w:ascii="Calibri" w:hAnsi="Calibri" w:cs="Calibri"/>
          <w:szCs w:val="22"/>
        </w:rPr>
      </w:pPr>
      <w:r w:rsidRPr="0015621A">
        <w:rPr>
          <w:rFonts w:ascii="Calibri" w:hAnsi="Calibri" w:cs="Calibri"/>
          <w:szCs w:val="22"/>
        </w:rPr>
        <w:t>Jeżeli w kraju, w którym Wykonawca ma siedzibę lub miejsce zamieszkania lub miejsce zamieszkania ma osoba, której dokument dotyczy, nie wydaje się dokumentów</w:t>
      </w:r>
      <w:r w:rsidR="00C3605A" w:rsidRPr="0015621A">
        <w:rPr>
          <w:rFonts w:ascii="Calibri" w:hAnsi="Calibri" w:cs="Calibri"/>
          <w:szCs w:val="22"/>
        </w:rPr>
        <w:t xml:space="preserve"> aktualny odpis z właściwego rejestru lub z Centralnej Ewidencji </w:t>
      </w:r>
      <w:r w:rsidR="008F6F8B" w:rsidRPr="0015621A">
        <w:rPr>
          <w:rFonts w:ascii="Calibri" w:hAnsi="Calibri" w:cs="Calibri"/>
          <w:szCs w:val="22"/>
        </w:rPr>
        <w:br/>
      </w:r>
      <w:r w:rsidR="00C3605A" w:rsidRPr="0015621A">
        <w:rPr>
          <w:rFonts w:ascii="Calibri" w:hAnsi="Calibri" w:cs="Calibri"/>
          <w:szCs w:val="22"/>
        </w:rPr>
        <w:t>i Informacji o Działalności Gospodarczej potwierdzający prowadzenie działalności gospodarczej</w:t>
      </w:r>
      <w:r w:rsidRPr="0015621A">
        <w:rPr>
          <w:rFonts w:ascii="Calibri" w:hAnsi="Calibri" w:cs="Calibri"/>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43C1BE1" w14:textId="44EDC5F1" w:rsidR="00C4565E" w:rsidRPr="0015621A" w:rsidRDefault="00C4565E" w:rsidP="0029545C">
      <w:pPr>
        <w:pStyle w:val="AK3"/>
        <w:spacing w:after="0" w:line="240" w:lineRule="auto"/>
        <w:ind w:left="1276" w:hanging="709"/>
        <w:rPr>
          <w:rFonts w:ascii="Calibri" w:hAnsi="Calibri" w:cs="Calibri"/>
          <w:szCs w:val="22"/>
        </w:rPr>
      </w:pPr>
      <w:r w:rsidRPr="0015621A">
        <w:rPr>
          <w:rFonts w:ascii="Calibri" w:hAnsi="Calibri" w:cs="Calibri"/>
          <w:szCs w:val="22"/>
        </w:rPr>
        <w:t xml:space="preserve">Pełnomocnictwo dla osoby posiadającej konto użytkownika na Platformie Zakupowej </w:t>
      </w:r>
      <w:r w:rsidRPr="0015621A">
        <w:rPr>
          <w:rFonts w:ascii="Calibri" w:hAnsi="Calibri" w:cs="Calibri"/>
          <w:b/>
          <w:szCs w:val="22"/>
        </w:rPr>
        <w:t xml:space="preserve">do złożenia oferty w formie elektronicznej w imieniu Wykonawcy </w:t>
      </w:r>
      <w:r w:rsidR="00282ACA" w:rsidRPr="0015621A">
        <w:rPr>
          <w:rFonts w:ascii="Calibri" w:hAnsi="Calibri" w:cs="Calibri"/>
          <w:b/>
          <w:szCs w:val="22"/>
        </w:rPr>
        <w:t>oraz złożenia oświadczeń woli</w:t>
      </w:r>
      <w:r w:rsidR="00282ACA" w:rsidRPr="0015621A">
        <w:rPr>
          <w:rFonts w:ascii="Calibri" w:hAnsi="Calibri" w:cs="Calibri"/>
          <w:szCs w:val="22"/>
        </w:rPr>
        <w:t xml:space="preserve"> </w:t>
      </w:r>
      <w:r w:rsidR="00282ACA" w:rsidRPr="0015621A">
        <w:rPr>
          <w:rFonts w:ascii="Calibri" w:hAnsi="Calibri" w:cs="Calibri"/>
        </w:rPr>
        <w:t>(o ile nie wynika z innych dokument</w:t>
      </w:r>
      <w:r w:rsidR="00A0371A" w:rsidRPr="0015621A">
        <w:rPr>
          <w:rFonts w:ascii="Calibri" w:hAnsi="Calibri" w:cs="Calibri"/>
        </w:rPr>
        <w:t>ów załączonych przez Wykonawcę)</w:t>
      </w:r>
      <w:r w:rsidR="00282ACA" w:rsidRPr="0015621A">
        <w:rPr>
          <w:rFonts w:ascii="Calibri" w:hAnsi="Calibri" w:cs="Calibri"/>
        </w:rPr>
        <w:t xml:space="preserve"> sporządzone zgodnie </w:t>
      </w:r>
      <w:r w:rsidR="003B024D" w:rsidRPr="0015621A">
        <w:rPr>
          <w:rFonts w:ascii="Calibri" w:hAnsi="Calibri" w:cs="Calibri"/>
        </w:rPr>
        <w:t xml:space="preserve">pkt. </w:t>
      </w:r>
      <w:r w:rsidR="005641BA" w:rsidRPr="0015621A">
        <w:rPr>
          <w:rFonts w:ascii="Calibri" w:hAnsi="Calibri" w:cs="Calibri"/>
        </w:rPr>
        <w:t>2</w:t>
      </w:r>
      <w:r w:rsidR="00A1138A" w:rsidRPr="0015621A">
        <w:rPr>
          <w:rFonts w:ascii="Calibri" w:hAnsi="Calibri" w:cs="Calibri"/>
        </w:rPr>
        <w:t>.2</w:t>
      </w:r>
      <w:r w:rsidR="003B024D" w:rsidRPr="0015621A">
        <w:rPr>
          <w:rFonts w:ascii="Calibri" w:hAnsi="Calibri" w:cs="Calibri"/>
        </w:rPr>
        <w:t>.7</w:t>
      </w:r>
      <w:r w:rsidR="000A414C" w:rsidRPr="0015621A">
        <w:rPr>
          <w:rFonts w:ascii="Calibri" w:hAnsi="Calibri" w:cs="Calibri"/>
        </w:rPr>
        <w:t>.</w:t>
      </w:r>
      <w:r w:rsidR="00282ACA" w:rsidRPr="0015621A">
        <w:rPr>
          <w:rFonts w:ascii="Calibri" w:hAnsi="Calibri" w:cs="Calibri"/>
        </w:rPr>
        <w:t xml:space="preserve"> W przypadku złożenia oferty wspólnej, pełnomocnictwo lub inny </w:t>
      </w:r>
      <w:r w:rsidR="00282ACA" w:rsidRPr="0015621A">
        <w:rPr>
          <w:rFonts w:ascii="Calibri" w:hAnsi="Calibri" w:cs="Calibri"/>
        </w:rPr>
        <w:lastRenderedPageBreak/>
        <w:t>dokument, z którego wynika, że Wykonawcy ubiegający się wspólnie o udzielenie Zamówienia ustanowili pełnomocnika do reprezentowania ich w Postępowaniu o udzielenie niniejszego Zamówienia lub do reprezentowania ich w Postępowaniu oraz do zawarcia umowy</w:t>
      </w:r>
      <w:r w:rsidRPr="0015621A">
        <w:rPr>
          <w:rFonts w:ascii="Calibri" w:hAnsi="Calibri" w:cs="Calibri"/>
          <w:szCs w:val="22"/>
        </w:rPr>
        <w:t>.</w:t>
      </w:r>
    </w:p>
    <w:p w14:paraId="2477A31A" w14:textId="77777777" w:rsidR="000A414C" w:rsidRPr="0015621A" w:rsidRDefault="000A414C" w:rsidP="0049739A">
      <w:pPr>
        <w:pStyle w:val="AK1"/>
        <w:numPr>
          <w:ilvl w:val="0"/>
          <w:numId w:val="0"/>
        </w:numPr>
        <w:ind w:left="567" w:hanging="567"/>
        <w:rPr>
          <w:rFonts w:ascii="Calibri" w:hAnsi="Calibri" w:cs="Calibri"/>
        </w:rPr>
      </w:pPr>
    </w:p>
    <w:p w14:paraId="53D0CB78" w14:textId="63F38FBC" w:rsidR="00C4565E" w:rsidRPr="0015621A" w:rsidRDefault="00C4565E" w:rsidP="000A414C">
      <w:pPr>
        <w:pStyle w:val="AK2"/>
        <w:ind w:left="567"/>
        <w:rPr>
          <w:rFonts w:ascii="Calibri" w:hAnsi="Calibri" w:cs="Calibri"/>
        </w:rPr>
      </w:pPr>
      <w:r w:rsidRPr="0015621A">
        <w:rPr>
          <w:rFonts w:ascii="Calibri" w:hAnsi="Calibri" w:cs="Calibri"/>
        </w:rPr>
        <w:t>Przygotowanie oferty</w:t>
      </w:r>
    </w:p>
    <w:p w14:paraId="5DBBD614" w14:textId="477FFFA2" w:rsidR="000A414C" w:rsidRPr="0015621A" w:rsidRDefault="00C4565E" w:rsidP="000F33CB">
      <w:pPr>
        <w:pStyle w:val="AK3"/>
        <w:ind w:left="993" w:hanging="567"/>
        <w:rPr>
          <w:rFonts w:ascii="Calibri" w:hAnsi="Calibri" w:cs="Calibri"/>
          <w:b/>
          <w:szCs w:val="22"/>
        </w:rPr>
      </w:pPr>
      <w:r w:rsidRPr="0015621A">
        <w:rPr>
          <w:rFonts w:ascii="Calibri" w:hAnsi="Calibri" w:cs="Calibri"/>
          <w:szCs w:val="22"/>
        </w:rPr>
        <w:t xml:space="preserve">Wykonawca powinien zapoznać się ze wszystkimi wymaganiami określonymi </w:t>
      </w:r>
      <w:r w:rsidR="00EB5AB1" w:rsidRPr="0015621A">
        <w:rPr>
          <w:rFonts w:ascii="Calibri" w:hAnsi="Calibri" w:cs="Calibri"/>
          <w:szCs w:val="22"/>
        </w:rPr>
        <w:t xml:space="preserve">przez Zamawiającego i </w:t>
      </w:r>
      <w:r w:rsidRPr="0015621A">
        <w:rPr>
          <w:rFonts w:ascii="Calibri" w:hAnsi="Calibri" w:cs="Calibri"/>
          <w:szCs w:val="22"/>
        </w:rPr>
        <w:t xml:space="preserve">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2FB872D8" w14:textId="5DFB10E9" w:rsidR="000A414C" w:rsidRPr="0015621A" w:rsidRDefault="00C4565E" w:rsidP="000F33CB">
      <w:pPr>
        <w:pStyle w:val="AK3"/>
        <w:ind w:left="993" w:hanging="567"/>
        <w:rPr>
          <w:rFonts w:ascii="Calibri" w:hAnsi="Calibri" w:cs="Calibri"/>
          <w:b/>
          <w:szCs w:val="22"/>
        </w:rPr>
      </w:pPr>
      <w:r w:rsidRPr="0015621A">
        <w:rPr>
          <w:rFonts w:ascii="Calibri" w:hAnsi="Calibri" w:cs="Calibri"/>
          <w:szCs w:val="22"/>
        </w:rPr>
        <w:t xml:space="preserve">Złożona oferta winna być zgodna z wymaganiami </w:t>
      </w:r>
      <w:r w:rsidR="00EB5AB1" w:rsidRPr="0015621A">
        <w:rPr>
          <w:rFonts w:ascii="Calibri" w:hAnsi="Calibri" w:cs="Calibri"/>
          <w:szCs w:val="22"/>
        </w:rPr>
        <w:t>Zamawiającego</w:t>
      </w:r>
      <w:r w:rsidR="000A414C" w:rsidRPr="0015621A">
        <w:rPr>
          <w:rFonts w:ascii="Calibri" w:hAnsi="Calibri" w:cs="Calibri"/>
          <w:szCs w:val="22"/>
        </w:rPr>
        <w:t>.</w:t>
      </w:r>
    </w:p>
    <w:p w14:paraId="032B7D07" w14:textId="77777777" w:rsidR="000A414C" w:rsidRPr="0015621A" w:rsidRDefault="00C4565E" w:rsidP="000F33CB">
      <w:pPr>
        <w:pStyle w:val="AK3"/>
        <w:ind w:left="993" w:hanging="567"/>
        <w:rPr>
          <w:rFonts w:ascii="Calibri" w:hAnsi="Calibri" w:cs="Calibri"/>
          <w:b/>
          <w:szCs w:val="22"/>
        </w:rPr>
      </w:pPr>
      <w:r w:rsidRPr="0015621A">
        <w:rPr>
          <w:rFonts w:ascii="Calibri" w:hAnsi="Calibri" w:cs="Calibri"/>
          <w:szCs w:val="22"/>
        </w:rPr>
        <w:t>Każdy Wykonawca może złożyć tylko jedną ofertę.</w:t>
      </w:r>
    </w:p>
    <w:p w14:paraId="71C364AA" w14:textId="77777777" w:rsidR="000A414C" w:rsidRPr="0015621A" w:rsidRDefault="00C4565E" w:rsidP="000F33CB">
      <w:pPr>
        <w:pStyle w:val="AK3"/>
        <w:ind w:left="993" w:hanging="567"/>
        <w:rPr>
          <w:rFonts w:ascii="Calibri" w:hAnsi="Calibri" w:cs="Calibri"/>
          <w:b/>
          <w:szCs w:val="22"/>
        </w:rPr>
      </w:pPr>
      <w:r w:rsidRPr="0015621A">
        <w:rPr>
          <w:rFonts w:ascii="Calibri" w:hAnsi="Calibri" w:cs="Calibri"/>
          <w:szCs w:val="22"/>
        </w:rPr>
        <w:t>Wykonawca ponosi wszelkie koszty związane z przygotowaniem i złożeniem oferty.</w:t>
      </w:r>
    </w:p>
    <w:p w14:paraId="720D503E" w14:textId="61A4340A" w:rsidR="000A414C" w:rsidRPr="0015621A" w:rsidRDefault="00C4565E" w:rsidP="000F33CB">
      <w:pPr>
        <w:pStyle w:val="AK3"/>
        <w:ind w:left="993" w:hanging="567"/>
        <w:rPr>
          <w:rFonts w:ascii="Calibri" w:hAnsi="Calibri" w:cs="Calibri"/>
          <w:b/>
          <w:szCs w:val="22"/>
        </w:rPr>
      </w:pPr>
      <w:r w:rsidRPr="0015621A">
        <w:rPr>
          <w:rFonts w:ascii="Calibri" w:hAnsi="Calibri" w:cs="Calibri"/>
          <w:szCs w:val="22"/>
        </w:rPr>
        <w:t xml:space="preserve">Ofertę składa się w formie elektronicznej za pośrednictwem Platformy Zakupowej, za pomocą formularzy elektronicznych umieszczonych na stronie internetowej </w:t>
      </w:r>
      <w:hyperlink r:id="rId8">
        <w:r w:rsidRPr="0015621A">
          <w:rPr>
            <w:rStyle w:val="Hipercze"/>
            <w:rFonts w:ascii="Calibri" w:hAnsi="Calibri" w:cs="Calibri"/>
            <w:szCs w:val="22"/>
          </w:rPr>
          <w:t>https://swoz.tauron.pl</w:t>
        </w:r>
      </w:hyperlink>
      <w:r w:rsidRPr="0015621A">
        <w:rPr>
          <w:rFonts w:ascii="Calibri" w:hAnsi="Calibri" w:cs="Calibri"/>
          <w:szCs w:val="22"/>
        </w:rPr>
        <w:t>, dostępnych po zalogowaniu na konto użytkownika i przystąpi</w:t>
      </w:r>
      <w:r w:rsidR="000A414C" w:rsidRPr="0015621A">
        <w:rPr>
          <w:rFonts w:ascii="Calibri" w:hAnsi="Calibri" w:cs="Calibri"/>
          <w:szCs w:val="22"/>
        </w:rPr>
        <w:t>eniu Wykonawcy do Postępowania.</w:t>
      </w:r>
    </w:p>
    <w:p w14:paraId="6233E6A5" w14:textId="70AEFEF8" w:rsidR="000A414C" w:rsidRPr="0015621A" w:rsidRDefault="00C4565E" w:rsidP="000F33CB">
      <w:pPr>
        <w:pStyle w:val="AK3"/>
        <w:ind w:left="993" w:hanging="567"/>
        <w:rPr>
          <w:rFonts w:ascii="Calibri" w:hAnsi="Calibri" w:cs="Calibri"/>
          <w:b/>
          <w:szCs w:val="22"/>
        </w:rPr>
      </w:pPr>
      <w:r w:rsidRPr="0015621A">
        <w:rPr>
          <w:rFonts w:ascii="Calibri" w:hAnsi="Calibri" w:cs="Calibri"/>
          <w:szCs w:val="22"/>
        </w:rPr>
        <w:t xml:space="preserve">Oferta musi zawierać prawidłowo wypełnione wszystkie obowiązkowe pola formularzy elektronicznych oraz załączone skany wszystkich wymaganych </w:t>
      </w:r>
      <w:r w:rsidR="00EB5AB1" w:rsidRPr="0015621A">
        <w:rPr>
          <w:rFonts w:ascii="Calibri" w:hAnsi="Calibri" w:cs="Calibri"/>
          <w:szCs w:val="22"/>
        </w:rPr>
        <w:t xml:space="preserve">przez Zamawiającego </w:t>
      </w:r>
      <w:r w:rsidR="009A7527" w:rsidRPr="0015621A">
        <w:rPr>
          <w:rFonts w:ascii="Calibri" w:hAnsi="Calibri" w:cs="Calibri"/>
          <w:szCs w:val="22"/>
        </w:rPr>
        <w:t xml:space="preserve">oświadczeń i </w:t>
      </w:r>
      <w:r w:rsidRPr="0015621A">
        <w:rPr>
          <w:rFonts w:ascii="Calibri" w:hAnsi="Calibri" w:cs="Calibri"/>
          <w:szCs w:val="22"/>
        </w:rPr>
        <w:t>dokumentów - pliki pdf (wi</w:t>
      </w:r>
      <w:r w:rsidR="000A414C" w:rsidRPr="0015621A">
        <w:rPr>
          <w:rFonts w:ascii="Calibri" w:hAnsi="Calibri" w:cs="Calibri"/>
          <w:szCs w:val="22"/>
        </w:rPr>
        <w:t>elkość jednego pliku max 2 GB).</w:t>
      </w:r>
    </w:p>
    <w:p w14:paraId="758C98A1" w14:textId="7BD8B208" w:rsidR="000A414C" w:rsidRPr="0015621A" w:rsidRDefault="00C4565E" w:rsidP="000F33CB">
      <w:pPr>
        <w:pStyle w:val="AK3"/>
        <w:ind w:left="993" w:hanging="567"/>
        <w:rPr>
          <w:rFonts w:ascii="Calibri" w:hAnsi="Calibri" w:cs="Calibri"/>
          <w:b/>
          <w:szCs w:val="22"/>
        </w:rPr>
      </w:pPr>
      <w:r w:rsidRPr="0015621A">
        <w:rPr>
          <w:rFonts w:ascii="Calibri" w:hAnsi="Calibri" w:cs="Calibri"/>
          <w:szCs w:val="22"/>
        </w:rPr>
        <w:t>Oferta winna być napisana w języku polskim, sporządzona na formularzach elektronicznych dostępnych na Platformie Zakupowej. Dokumenty i oświadczenia sporządzone w języku obcym powinny być przetłumaczone na język polski. Formularze załączane do oferty powinny być zgodne ze wzorami formularzy</w:t>
      </w:r>
      <w:r w:rsidR="0029545C" w:rsidRPr="0015621A">
        <w:rPr>
          <w:rFonts w:ascii="Calibri" w:hAnsi="Calibri" w:cs="Calibri"/>
          <w:szCs w:val="22"/>
        </w:rPr>
        <w:t xml:space="preserve"> udostępnionymi przez Zamawiającego</w:t>
      </w:r>
      <w:r w:rsidRPr="0015621A">
        <w:rPr>
          <w:rFonts w:ascii="Calibri" w:hAnsi="Calibri" w:cs="Calibri"/>
          <w:szCs w:val="22"/>
        </w:rPr>
        <w:t>.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r w:rsidR="009A7527" w:rsidRPr="0015621A">
        <w:rPr>
          <w:rFonts w:ascii="Calibri" w:hAnsi="Calibri" w:cs="Calibri"/>
          <w:szCs w:val="22"/>
        </w:rPr>
        <w:t xml:space="preserve"> </w:t>
      </w:r>
    </w:p>
    <w:p w14:paraId="2F916606" w14:textId="77777777" w:rsidR="000A414C" w:rsidRPr="0015621A" w:rsidRDefault="00C4565E" w:rsidP="000F33CB">
      <w:pPr>
        <w:pStyle w:val="AK3"/>
        <w:ind w:left="993" w:hanging="567"/>
        <w:rPr>
          <w:rFonts w:ascii="Calibri" w:hAnsi="Calibri" w:cs="Calibri"/>
          <w:b/>
          <w:szCs w:val="22"/>
        </w:rPr>
      </w:pPr>
      <w:r w:rsidRPr="0015621A">
        <w:rPr>
          <w:rFonts w:ascii="Calibri" w:hAnsi="Calibri" w:cs="Calibri"/>
          <w:szCs w:val="22"/>
        </w:rPr>
        <w:t>Wszelkie poprawki lub zmiany w tekście załączonych dokumentów muszą być parafowane przez Wykonawcę lub upoważnionego przedstawiciela Wykonawcy.</w:t>
      </w:r>
    </w:p>
    <w:p w14:paraId="6B4E714E" w14:textId="41E16D83" w:rsidR="000A414C" w:rsidRPr="0015621A" w:rsidRDefault="00C4565E" w:rsidP="000F33CB">
      <w:pPr>
        <w:pStyle w:val="AK3"/>
        <w:ind w:left="993" w:hanging="567"/>
        <w:rPr>
          <w:rFonts w:ascii="Calibri" w:hAnsi="Calibri" w:cs="Calibri"/>
          <w:b/>
          <w:szCs w:val="22"/>
        </w:rPr>
      </w:pPr>
      <w:r w:rsidRPr="0015621A">
        <w:rPr>
          <w:rFonts w:ascii="Calibri" w:hAnsi="Calibri" w:cs="Calibri"/>
          <w:szCs w:val="22"/>
        </w:rPr>
        <w:t xml:space="preserve">W celu złożenia oferty Wykonawca musi posiadać konto użytkownika na Platformie Zakupowej dla osoby składającej ofertę w jego imieniu. Wykonawca nieposiadający konta musi się zarejestrować na Platformie Zakupowej poprzez wypełnienie formularza rejestracyjnego dostępnego na stronie internetowej </w:t>
      </w:r>
      <w:hyperlink r:id="rId9" w:history="1">
        <w:r w:rsidRPr="0015621A">
          <w:rPr>
            <w:rFonts w:ascii="Calibri" w:hAnsi="Calibri" w:cs="Calibri"/>
            <w:szCs w:val="22"/>
          </w:rPr>
          <w:t>https://swoz.tauron.pl</w:t>
        </w:r>
      </w:hyperlink>
      <w:r w:rsidRPr="0015621A">
        <w:rPr>
          <w:rFonts w:ascii="Calibri" w:hAnsi="Calibri" w:cs="Calibri"/>
          <w:szCs w:val="22"/>
        </w:rPr>
        <w:t xml:space="preserve"> z</w:t>
      </w:r>
      <w:r w:rsidR="000A414C" w:rsidRPr="0015621A">
        <w:rPr>
          <w:rFonts w:ascii="Calibri" w:hAnsi="Calibri" w:cs="Calibri"/>
          <w:szCs w:val="22"/>
        </w:rPr>
        <w:t> </w:t>
      </w:r>
      <w:r w:rsidRPr="0015621A">
        <w:rPr>
          <w:rFonts w:ascii="Calibri" w:hAnsi="Calibri" w:cs="Calibri"/>
          <w:szCs w:val="22"/>
        </w:rPr>
        <w:t xml:space="preserve">odpowiednim wyprzedzeniem, umożliwiającym złożenie oferty w terminie składania ofert. Konto zostanie utworzone </w:t>
      </w:r>
      <w:r w:rsidR="008F6F8B" w:rsidRPr="0015621A">
        <w:rPr>
          <w:rFonts w:ascii="Calibri" w:hAnsi="Calibri" w:cs="Calibri"/>
          <w:szCs w:val="22"/>
        </w:rPr>
        <w:br/>
      </w:r>
      <w:r w:rsidRPr="0015621A">
        <w:rPr>
          <w:rFonts w:ascii="Calibri" w:hAnsi="Calibri" w:cs="Calibri"/>
          <w:szCs w:val="22"/>
        </w:rPr>
        <w:t>w terminie nie dłuższym niż 24 godziny przypadające w</w:t>
      </w:r>
      <w:r w:rsidR="000A414C" w:rsidRPr="0015621A">
        <w:rPr>
          <w:rFonts w:ascii="Calibri" w:hAnsi="Calibri" w:cs="Calibri"/>
          <w:szCs w:val="22"/>
        </w:rPr>
        <w:t> </w:t>
      </w:r>
      <w:r w:rsidRPr="0015621A">
        <w:rPr>
          <w:rFonts w:ascii="Calibri" w:hAnsi="Calibri" w:cs="Calibri"/>
          <w:szCs w:val="22"/>
        </w:rPr>
        <w:t>dni robocze od wysłania p</w:t>
      </w:r>
      <w:r w:rsidR="000A414C" w:rsidRPr="0015621A">
        <w:rPr>
          <w:rFonts w:ascii="Calibri" w:hAnsi="Calibri" w:cs="Calibri"/>
          <w:szCs w:val="22"/>
        </w:rPr>
        <w:t>rawidłowo wypełnionego wniosku.</w:t>
      </w:r>
    </w:p>
    <w:p w14:paraId="192B46EC" w14:textId="77777777" w:rsidR="000A414C" w:rsidRPr="0015621A" w:rsidRDefault="00C4565E" w:rsidP="000F33CB">
      <w:pPr>
        <w:pStyle w:val="AK3"/>
        <w:ind w:left="1134" w:hanging="708"/>
        <w:rPr>
          <w:rFonts w:ascii="Calibri" w:hAnsi="Calibri" w:cs="Calibri"/>
          <w:b/>
          <w:szCs w:val="22"/>
        </w:rPr>
      </w:pPr>
      <w:r w:rsidRPr="0015621A">
        <w:rPr>
          <w:rFonts w:ascii="Calibri" w:hAnsi="Calibri" w:cs="Calibri"/>
          <w:szCs w:val="22"/>
        </w:rPr>
        <w:t>Z chwilą założenia konta, Wykonawca otrzyma login i link do ustawienia hasła dostępu do konta na adres e-mail przypisany do konta.</w:t>
      </w:r>
    </w:p>
    <w:p w14:paraId="0C64474D" w14:textId="77777777" w:rsidR="000A414C" w:rsidRPr="0015621A" w:rsidRDefault="00C4565E" w:rsidP="000F33CB">
      <w:pPr>
        <w:pStyle w:val="AK3"/>
        <w:ind w:left="1134" w:hanging="708"/>
        <w:rPr>
          <w:rFonts w:ascii="Calibri" w:hAnsi="Calibri" w:cs="Calibri"/>
          <w:b/>
          <w:szCs w:val="22"/>
        </w:rPr>
      </w:pPr>
      <w:r w:rsidRPr="0015621A">
        <w:rPr>
          <w:rFonts w:ascii="Calibri" w:hAnsi="Calibri" w:cs="Calibri"/>
          <w:szCs w:val="22"/>
        </w:rPr>
        <w:lastRenderedPageBreak/>
        <w:t>Wykonawca może posiadać wiele kont użytkownika. Osoba składająca ofertę w</w:t>
      </w:r>
      <w:r w:rsidR="009B2A51" w:rsidRPr="0015621A">
        <w:rPr>
          <w:rFonts w:ascii="Calibri" w:hAnsi="Calibri" w:cs="Calibri"/>
          <w:szCs w:val="22"/>
        </w:rPr>
        <w:t> </w:t>
      </w:r>
      <w:r w:rsidRPr="0015621A">
        <w:rPr>
          <w:rFonts w:ascii="Calibri" w:hAnsi="Calibri" w:cs="Calibri"/>
          <w:szCs w:val="22"/>
        </w:rPr>
        <w:t>imieniu Wykonawcy identyfikowana jest za pomocą loginu i adresu e-mail oraz imienia i nazwiska podanych we wniosku o rejestrację konta. Do jednego loginu i</w:t>
      </w:r>
      <w:r w:rsidR="009B2A51" w:rsidRPr="0015621A">
        <w:rPr>
          <w:rFonts w:ascii="Calibri" w:hAnsi="Calibri" w:cs="Calibri"/>
          <w:szCs w:val="22"/>
        </w:rPr>
        <w:t> </w:t>
      </w:r>
      <w:r w:rsidRPr="0015621A">
        <w:rPr>
          <w:rFonts w:ascii="Calibri" w:hAnsi="Calibri" w:cs="Calibri"/>
          <w:szCs w:val="22"/>
        </w:rPr>
        <w:t>adresu e-mail może być przypisane tylko jedno konto.</w:t>
      </w:r>
    </w:p>
    <w:p w14:paraId="35A4515C" w14:textId="77777777" w:rsidR="000A414C" w:rsidRPr="0015621A" w:rsidRDefault="00C4565E" w:rsidP="000F33CB">
      <w:pPr>
        <w:pStyle w:val="AK3"/>
        <w:ind w:left="1134" w:hanging="708"/>
        <w:rPr>
          <w:rFonts w:ascii="Calibri" w:hAnsi="Calibri" w:cs="Calibri"/>
          <w:b/>
          <w:szCs w:val="22"/>
        </w:rPr>
      </w:pPr>
      <w:r w:rsidRPr="0015621A">
        <w:rPr>
          <w:rFonts w:ascii="Calibri" w:hAnsi="Calibri" w:cs="Calibri"/>
          <w:szCs w:val="22"/>
        </w:rPr>
        <w:t xml:space="preserve">Podręcznik Oferenta (Wykonawcy) zawierający instrukcję </w:t>
      </w:r>
      <w:r w:rsidR="00F10FA8" w:rsidRPr="0015621A">
        <w:rPr>
          <w:rFonts w:ascii="Calibri" w:hAnsi="Calibri" w:cs="Calibri"/>
          <w:szCs w:val="22"/>
        </w:rPr>
        <w:t xml:space="preserve">składania ofert </w:t>
      </w:r>
      <w:r w:rsidRPr="0015621A">
        <w:rPr>
          <w:rFonts w:ascii="Calibri" w:hAnsi="Calibri" w:cs="Calibri"/>
          <w:szCs w:val="22"/>
        </w:rPr>
        <w:t xml:space="preserve">jest dostępny dla Wykonawcy </w:t>
      </w:r>
      <w:r w:rsidR="00521DF7" w:rsidRPr="0015621A">
        <w:rPr>
          <w:rFonts w:ascii="Calibri" w:hAnsi="Calibri" w:cs="Calibri"/>
          <w:szCs w:val="22"/>
        </w:rPr>
        <w:t xml:space="preserve">na stronie internetowej </w:t>
      </w:r>
      <w:hyperlink r:id="rId10" w:history="1">
        <w:r w:rsidR="00521DF7" w:rsidRPr="0015621A">
          <w:rPr>
            <w:rFonts w:ascii="Calibri" w:hAnsi="Calibri" w:cs="Calibri"/>
            <w:szCs w:val="22"/>
          </w:rPr>
          <w:t>https://swoz.tauron.pl</w:t>
        </w:r>
      </w:hyperlink>
      <w:r w:rsidR="000A414C" w:rsidRPr="0015621A">
        <w:rPr>
          <w:rFonts w:ascii="Calibri" w:hAnsi="Calibri" w:cs="Calibri"/>
          <w:szCs w:val="22"/>
        </w:rPr>
        <w:t xml:space="preserve">, zwana dalej </w:t>
      </w:r>
      <w:r w:rsidR="00521DF7" w:rsidRPr="0015621A">
        <w:rPr>
          <w:rFonts w:ascii="Calibri" w:hAnsi="Calibri" w:cs="Calibri"/>
          <w:szCs w:val="22"/>
        </w:rPr>
        <w:t>Systemem w</w:t>
      </w:r>
      <w:r w:rsidR="000A414C" w:rsidRPr="0015621A">
        <w:rPr>
          <w:rFonts w:ascii="Calibri" w:hAnsi="Calibri" w:cs="Calibri"/>
          <w:szCs w:val="22"/>
        </w:rPr>
        <w:t> </w:t>
      </w:r>
      <w:r w:rsidR="00521DF7" w:rsidRPr="0015621A">
        <w:rPr>
          <w:rFonts w:ascii="Calibri" w:hAnsi="Calibri" w:cs="Calibri"/>
          <w:szCs w:val="22"/>
        </w:rPr>
        <w:t>zakładce „Regulaminy i instrukcje”.</w:t>
      </w:r>
    </w:p>
    <w:p w14:paraId="63DCAB85" w14:textId="77777777" w:rsidR="000A414C" w:rsidRPr="0015621A" w:rsidRDefault="00C4565E" w:rsidP="000F33CB">
      <w:pPr>
        <w:pStyle w:val="AK3"/>
        <w:ind w:left="1134" w:hanging="708"/>
        <w:rPr>
          <w:rFonts w:ascii="Calibri" w:hAnsi="Calibri" w:cs="Calibri"/>
          <w:b/>
          <w:szCs w:val="22"/>
        </w:rPr>
      </w:pPr>
      <w:r w:rsidRPr="0015621A">
        <w:rPr>
          <w:rFonts w:ascii="Calibri" w:hAnsi="Calibri" w:cs="Calibri"/>
          <w:szCs w:val="22"/>
        </w:rPr>
        <w:t>System jest dostępny dla Zamawiającego i Wykonawców poprzez ogólnodostępną sieć Internet przez 24 godziny na dobę przez 7 dni w tygodniu, z wyłączeniem okien serwisowych.</w:t>
      </w:r>
    </w:p>
    <w:p w14:paraId="1D5B1A67" w14:textId="182FF859" w:rsidR="000A414C" w:rsidRPr="0015621A" w:rsidRDefault="00C4565E" w:rsidP="000F33CB">
      <w:pPr>
        <w:pStyle w:val="AK3"/>
        <w:ind w:left="1134" w:hanging="708"/>
        <w:rPr>
          <w:rFonts w:ascii="Calibri" w:hAnsi="Calibri" w:cs="Calibri"/>
          <w:b/>
          <w:szCs w:val="22"/>
        </w:rPr>
      </w:pPr>
      <w:r w:rsidRPr="0015621A">
        <w:rPr>
          <w:rFonts w:ascii="Calibri" w:hAnsi="Calibri" w:cs="Calibri"/>
          <w:szCs w:val="22"/>
        </w:rPr>
        <w:t>Wymagania techniczne urządzeń informatycznych dla Wykonawców składających oferty za pośrednictwem Systemu zawarto w R</w:t>
      </w:r>
      <w:r w:rsidR="009B2A51" w:rsidRPr="0015621A">
        <w:rPr>
          <w:rFonts w:ascii="Calibri" w:hAnsi="Calibri" w:cs="Calibri"/>
          <w:szCs w:val="22"/>
        </w:rPr>
        <w:t xml:space="preserve">egulaminie Platformy Zakupowej </w:t>
      </w:r>
      <w:r w:rsidRPr="0015621A">
        <w:rPr>
          <w:rFonts w:ascii="Calibri" w:hAnsi="Calibri" w:cs="Calibri"/>
          <w:szCs w:val="22"/>
        </w:rPr>
        <w:t xml:space="preserve">zamieszczonego </w:t>
      </w:r>
      <w:r w:rsidR="008F6F8B" w:rsidRPr="0015621A">
        <w:rPr>
          <w:rFonts w:ascii="Calibri" w:hAnsi="Calibri" w:cs="Calibri"/>
          <w:szCs w:val="22"/>
        </w:rPr>
        <w:br/>
      </w:r>
      <w:r w:rsidRPr="0015621A">
        <w:rPr>
          <w:rFonts w:ascii="Calibri" w:hAnsi="Calibri" w:cs="Calibri"/>
          <w:szCs w:val="22"/>
        </w:rPr>
        <w:t>w Systemie w sekcji „Regulaminy i instrukcje”.</w:t>
      </w:r>
    </w:p>
    <w:p w14:paraId="63AB811B" w14:textId="3A8F7099" w:rsidR="000A414C" w:rsidRPr="0015621A" w:rsidRDefault="00C4565E" w:rsidP="000F33CB">
      <w:pPr>
        <w:pStyle w:val="AK3"/>
        <w:ind w:left="1134" w:hanging="708"/>
        <w:rPr>
          <w:rFonts w:ascii="Calibri" w:hAnsi="Calibri" w:cs="Calibri"/>
          <w:b/>
          <w:szCs w:val="22"/>
        </w:rPr>
      </w:pPr>
      <w:r w:rsidRPr="0015621A">
        <w:rPr>
          <w:rFonts w:ascii="Calibri" w:hAnsi="Calibri" w:cs="Calibri"/>
          <w:szCs w:val="22"/>
        </w:rPr>
        <w:t xml:space="preserve">Wykonawca może wprowadzić zmiany w złożonej ofercie elektronicznej lub ją wycofać, pod warunkiem, że uczyni to </w:t>
      </w:r>
      <w:r w:rsidR="000A414C" w:rsidRPr="0015621A">
        <w:rPr>
          <w:rFonts w:ascii="Calibri" w:hAnsi="Calibri" w:cs="Calibri"/>
          <w:szCs w:val="22"/>
        </w:rPr>
        <w:t>przed terminem składania ofert.</w:t>
      </w:r>
    </w:p>
    <w:p w14:paraId="15A04FE0" w14:textId="105C584D" w:rsidR="00C4565E" w:rsidRPr="0015621A" w:rsidRDefault="00C4565E" w:rsidP="000F33CB">
      <w:pPr>
        <w:pStyle w:val="AK3"/>
        <w:ind w:left="1134" w:hanging="708"/>
        <w:rPr>
          <w:rFonts w:ascii="Calibri" w:hAnsi="Calibri" w:cs="Calibri"/>
          <w:b/>
          <w:szCs w:val="22"/>
        </w:rPr>
      </w:pPr>
      <w:r w:rsidRPr="0015621A">
        <w:rPr>
          <w:rFonts w:ascii="Calibri" w:hAnsi="Calibri" w:cs="Calibri"/>
          <w:szCs w:val="22"/>
        </w:rPr>
        <w:t>Zamawiający informuje, że oferty składane w niniejszym Postępowaniu są niejawne, za wyjątkiem informacji o wyborze najkorzystniejszej oferty, zgodnie z</w:t>
      </w:r>
      <w:r w:rsidR="009B2A51" w:rsidRPr="0015621A">
        <w:rPr>
          <w:rFonts w:ascii="Calibri" w:hAnsi="Calibri" w:cs="Calibri"/>
          <w:szCs w:val="22"/>
        </w:rPr>
        <w:t> </w:t>
      </w:r>
      <w:r w:rsidRPr="0015621A">
        <w:rPr>
          <w:rFonts w:ascii="Calibri" w:hAnsi="Calibri" w:cs="Calibri"/>
          <w:szCs w:val="22"/>
        </w:rPr>
        <w:t xml:space="preserve">postanowieniami </w:t>
      </w:r>
      <w:r w:rsidR="00DF1C6F" w:rsidRPr="0015621A">
        <w:rPr>
          <w:rFonts w:ascii="Calibri" w:hAnsi="Calibri" w:cs="Calibri"/>
          <w:szCs w:val="22"/>
        </w:rPr>
        <w:t xml:space="preserve">punktu </w:t>
      </w:r>
      <w:r w:rsidR="005641BA" w:rsidRPr="0015621A">
        <w:rPr>
          <w:rFonts w:ascii="Calibri" w:hAnsi="Calibri" w:cs="Calibri"/>
          <w:szCs w:val="22"/>
        </w:rPr>
        <w:t>10</w:t>
      </w:r>
      <w:r w:rsidRPr="0015621A">
        <w:rPr>
          <w:rFonts w:ascii="Calibri" w:hAnsi="Calibri" w:cs="Calibri"/>
          <w:szCs w:val="22"/>
        </w:rPr>
        <w:t>.</w:t>
      </w:r>
    </w:p>
    <w:p w14:paraId="422509C2" w14:textId="2B4BC8EE" w:rsidR="009830C3" w:rsidRPr="0015621A" w:rsidRDefault="00025ECF" w:rsidP="000A414C">
      <w:pPr>
        <w:pStyle w:val="AK2"/>
        <w:ind w:left="567"/>
        <w:rPr>
          <w:rFonts w:ascii="Calibri" w:hAnsi="Calibri" w:cs="Calibri"/>
        </w:rPr>
      </w:pPr>
      <w:r w:rsidRPr="0015621A">
        <w:rPr>
          <w:rFonts w:ascii="Calibri" w:hAnsi="Calibri" w:cs="Calibri"/>
          <w:szCs w:val="22"/>
        </w:rPr>
        <w:t>Wykonawcy wspólnie ubiegający się o udzielenie zamówienia.</w:t>
      </w:r>
    </w:p>
    <w:p w14:paraId="21F438F6" w14:textId="77777777" w:rsidR="00025ECF" w:rsidRPr="0015621A" w:rsidRDefault="00025ECF" w:rsidP="009B2A51">
      <w:pPr>
        <w:pStyle w:val="AK2"/>
        <w:numPr>
          <w:ilvl w:val="0"/>
          <w:numId w:val="0"/>
        </w:numPr>
        <w:spacing w:after="0" w:line="240" w:lineRule="auto"/>
        <w:ind w:left="567"/>
        <w:rPr>
          <w:rFonts w:ascii="Calibri" w:hAnsi="Calibri" w:cs="Calibri"/>
          <w:b w:val="0"/>
          <w:bCs/>
          <w:szCs w:val="22"/>
        </w:rPr>
      </w:pPr>
      <w:r w:rsidRPr="0015621A">
        <w:rPr>
          <w:rFonts w:ascii="Calibri" w:hAnsi="Calibri" w:cs="Calibri"/>
          <w:b w:val="0"/>
          <w:szCs w:val="22"/>
        </w:rPr>
        <w:t>W przypadku Wykonawców wspólnie ubiegających się o udzielenie Zamówienia oferta musi spełniać następujące wymagania:</w:t>
      </w:r>
    </w:p>
    <w:p w14:paraId="04C3C709" w14:textId="77777777" w:rsidR="007E5303" w:rsidRPr="0015621A" w:rsidRDefault="00025ECF" w:rsidP="000F33CB">
      <w:pPr>
        <w:pStyle w:val="AK3"/>
        <w:ind w:left="1418"/>
        <w:rPr>
          <w:rFonts w:ascii="Calibri" w:hAnsi="Calibri" w:cs="Calibri"/>
        </w:rPr>
      </w:pPr>
      <w:r w:rsidRPr="0015621A">
        <w:rPr>
          <w:rFonts w:ascii="Calibri" w:hAnsi="Calibri" w:cs="Calibri"/>
        </w:rPr>
        <w:t>Oferta musi być podpisana w taki sposób, by prawnie zobowiązywała wszystkich Wykonawców występujących wspólnie.</w:t>
      </w:r>
    </w:p>
    <w:p w14:paraId="65730415" w14:textId="77777777" w:rsidR="007E5303" w:rsidRPr="0015621A" w:rsidRDefault="00025ECF" w:rsidP="000F33CB">
      <w:pPr>
        <w:pStyle w:val="AK3"/>
        <w:ind w:left="1418"/>
        <w:rPr>
          <w:rFonts w:ascii="Calibri" w:hAnsi="Calibri" w:cs="Calibri"/>
        </w:rPr>
      </w:pPr>
      <w:r w:rsidRPr="0015621A">
        <w:rPr>
          <w:rFonts w:ascii="Calibri" w:hAnsi="Calibri" w:cs="Calibri"/>
        </w:rPr>
        <w:t>Wykonawcy występujący wspólnie muszą ustanowić pełnomocnika (lidera konsorcjum) do reprezentowania ich w Postępowaniu o udzielenie Zamówienia lub do reprezentowania ich w Postępowaniu oraz do zawarcia umowy. Umocowanie może wynikać z treści umowy konsorcjum lub zostać przedłożone oddzielnie wraz z ofertą.</w:t>
      </w:r>
    </w:p>
    <w:p w14:paraId="38875C2E" w14:textId="77777777" w:rsidR="007E5303" w:rsidRPr="0015621A" w:rsidRDefault="00025ECF" w:rsidP="000F33CB">
      <w:pPr>
        <w:pStyle w:val="AK3"/>
        <w:ind w:left="1418"/>
        <w:rPr>
          <w:rFonts w:ascii="Calibri" w:hAnsi="Calibri" w:cs="Calibri"/>
        </w:rPr>
      </w:pPr>
      <w:r w:rsidRPr="0015621A">
        <w:rPr>
          <w:rFonts w:ascii="Calibri" w:hAnsi="Calibri" w:cs="Calibri"/>
        </w:rPr>
        <w:t>Treść pełnomocnictwa powinna dokładnie określać zakres umocowania.</w:t>
      </w:r>
    </w:p>
    <w:p w14:paraId="2FC682B6" w14:textId="77777777" w:rsidR="007E5303" w:rsidRPr="0015621A" w:rsidRDefault="00025ECF" w:rsidP="000F33CB">
      <w:pPr>
        <w:pStyle w:val="AK3"/>
        <w:ind w:left="1418"/>
        <w:rPr>
          <w:rFonts w:ascii="Calibri" w:hAnsi="Calibri" w:cs="Calibri"/>
        </w:rPr>
      </w:pPr>
      <w:r w:rsidRPr="0015621A">
        <w:rPr>
          <w:rFonts w:ascii="Calibri" w:hAnsi="Calibri" w:cs="Calibri"/>
        </w:rPr>
        <w:t>Wszelka korespondencja oraz rozliczenia dokonywane będą wyłącznie z pełnomocnikiem (liderem konsorcjum).</w:t>
      </w:r>
    </w:p>
    <w:p w14:paraId="26B983C0" w14:textId="27B11732" w:rsidR="007E5303" w:rsidRPr="0015621A" w:rsidRDefault="00025ECF" w:rsidP="000F33CB">
      <w:pPr>
        <w:pStyle w:val="AK3"/>
        <w:ind w:left="1418"/>
        <w:rPr>
          <w:rFonts w:ascii="Calibri" w:hAnsi="Calibri" w:cs="Calibri"/>
        </w:rPr>
      </w:pPr>
      <w:r w:rsidRPr="0015621A">
        <w:rPr>
          <w:rFonts w:ascii="Calibri" w:hAnsi="Calibri" w:cs="Calibri"/>
        </w:rPr>
        <w:t>Wypełniając formularz ofertowy</w:t>
      </w:r>
      <w:r w:rsidR="00A26970" w:rsidRPr="0015621A">
        <w:rPr>
          <w:rFonts w:ascii="Calibri" w:hAnsi="Calibri" w:cs="Calibri"/>
        </w:rPr>
        <w:t xml:space="preserve"> dostępny w formie elektronicznej na Platformie Zakupowej</w:t>
      </w:r>
      <w:r w:rsidRPr="0015621A">
        <w:rPr>
          <w:rFonts w:ascii="Calibri" w:hAnsi="Calibri" w:cs="Calibri"/>
        </w:rPr>
        <w:t>, jak również wypełniając inne dokumenty powołujące się na „Wykonawcę”, w</w:t>
      </w:r>
      <w:r w:rsidR="007E5303" w:rsidRPr="0015621A">
        <w:rPr>
          <w:rFonts w:ascii="Calibri" w:hAnsi="Calibri" w:cs="Calibri"/>
        </w:rPr>
        <w:t> </w:t>
      </w:r>
      <w:r w:rsidRPr="0015621A">
        <w:rPr>
          <w:rFonts w:ascii="Calibri" w:hAnsi="Calibri" w:cs="Calibri"/>
        </w:rPr>
        <w:t xml:space="preserve">miejscu „np. nazwa i adres Wykonawcy” należy wpisać dane dotyczące konsorcjum, </w:t>
      </w:r>
      <w:r w:rsidR="008F6F8B" w:rsidRPr="0015621A">
        <w:rPr>
          <w:rFonts w:ascii="Calibri" w:hAnsi="Calibri" w:cs="Calibri"/>
        </w:rPr>
        <w:br/>
      </w:r>
      <w:r w:rsidRPr="0015621A">
        <w:rPr>
          <w:rFonts w:ascii="Calibri" w:hAnsi="Calibri" w:cs="Calibri"/>
        </w:rPr>
        <w:t>a nie pełnomocnika (lidera) konsorcjum.</w:t>
      </w:r>
    </w:p>
    <w:p w14:paraId="1A1738EA" w14:textId="2F994A06" w:rsidR="00025ECF" w:rsidRPr="0015621A" w:rsidRDefault="00025ECF" w:rsidP="000F33CB">
      <w:pPr>
        <w:pStyle w:val="AK3"/>
        <w:ind w:left="1418"/>
        <w:rPr>
          <w:rFonts w:ascii="Calibri" w:hAnsi="Calibri" w:cs="Calibri"/>
        </w:rPr>
      </w:pPr>
      <w:r w:rsidRPr="0015621A">
        <w:rPr>
          <w:rFonts w:ascii="Calibri" w:hAnsi="Calibri" w:cs="Calibri"/>
        </w:rPr>
        <w:t xml:space="preserve">W odniesieniu do wymagań postawionych przez Zamawiającego, każdy z Wykonawców wchodzących w skład konsorcjum </w:t>
      </w:r>
      <w:r w:rsidR="00A26970" w:rsidRPr="0015621A">
        <w:rPr>
          <w:rFonts w:ascii="Calibri" w:hAnsi="Calibri" w:cs="Calibri"/>
        </w:rPr>
        <w:t xml:space="preserve">oddzielnie musi  złożyć oświadczenia o przynależności do grupy kapitałowej, oświadczenia sankcyjne, oraz wymagane dokumenty </w:t>
      </w:r>
      <w:r w:rsidR="00A0371A" w:rsidRPr="0015621A">
        <w:rPr>
          <w:rFonts w:ascii="Calibri" w:hAnsi="Calibri" w:cs="Calibri"/>
        </w:rPr>
        <w:t xml:space="preserve">i oświadczenia </w:t>
      </w:r>
      <w:r w:rsidR="00A26970" w:rsidRPr="0015621A">
        <w:rPr>
          <w:rFonts w:ascii="Calibri" w:hAnsi="Calibri" w:cs="Calibri"/>
        </w:rPr>
        <w:t xml:space="preserve">na Platformie </w:t>
      </w:r>
      <w:r w:rsidR="00A0371A" w:rsidRPr="0015621A">
        <w:rPr>
          <w:rFonts w:ascii="Calibri" w:hAnsi="Calibri" w:cs="Calibri"/>
        </w:rPr>
        <w:t>Z</w:t>
      </w:r>
      <w:r w:rsidR="00A26970" w:rsidRPr="0015621A">
        <w:rPr>
          <w:rFonts w:ascii="Calibri" w:hAnsi="Calibri" w:cs="Calibri"/>
        </w:rPr>
        <w:t xml:space="preserve">akupowej. Czynności opisane w zdaniu powyżej winna wykonać osoba składająca ofertę w imieniu konsorcjum, pod warunkiem posiadania stosownego pełnomocnictwa, a w odniesieniu do pozostałych dokumentów konsorcjum może złożyć jeden wspólny dokument. </w:t>
      </w:r>
    </w:p>
    <w:p w14:paraId="745BAB58" w14:textId="77777777" w:rsidR="00E57DEE" w:rsidRPr="0015621A" w:rsidRDefault="00E57DEE" w:rsidP="00E57DEE">
      <w:pPr>
        <w:pStyle w:val="AK3"/>
        <w:numPr>
          <w:ilvl w:val="0"/>
          <w:numId w:val="0"/>
        </w:numPr>
        <w:spacing w:after="0" w:line="240" w:lineRule="auto"/>
        <w:ind w:left="1276"/>
        <w:rPr>
          <w:rFonts w:ascii="Calibri" w:hAnsi="Calibri" w:cs="Calibri"/>
          <w:szCs w:val="22"/>
        </w:rPr>
      </w:pPr>
    </w:p>
    <w:p w14:paraId="07EF1E36" w14:textId="41B44D5A" w:rsidR="009830C3" w:rsidRPr="0015621A" w:rsidRDefault="00087BDF" w:rsidP="000F33CB">
      <w:pPr>
        <w:pStyle w:val="Nagwek1"/>
        <w:rPr>
          <w:rFonts w:ascii="Calibri" w:hAnsi="Calibri" w:cs="Calibri"/>
          <w:b/>
          <w:color w:val="auto"/>
          <w:sz w:val="22"/>
          <w:szCs w:val="22"/>
        </w:rPr>
      </w:pPr>
      <w:bookmarkStart w:id="2" w:name="_Toc134614540"/>
      <w:r w:rsidRPr="0015621A">
        <w:rPr>
          <w:rFonts w:ascii="Calibri" w:hAnsi="Calibri" w:cs="Calibri"/>
          <w:b/>
          <w:color w:val="auto"/>
          <w:sz w:val="22"/>
          <w:szCs w:val="22"/>
        </w:rPr>
        <w:t xml:space="preserve">3. </w:t>
      </w:r>
      <w:r w:rsidR="009830C3" w:rsidRPr="0015621A">
        <w:rPr>
          <w:rFonts w:ascii="Calibri" w:hAnsi="Calibri" w:cs="Calibri"/>
          <w:b/>
          <w:color w:val="auto"/>
          <w:sz w:val="22"/>
          <w:szCs w:val="22"/>
        </w:rPr>
        <w:t>WADIUM</w:t>
      </w:r>
      <w:r w:rsidR="00435361" w:rsidRPr="0015621A">
        <w:rPr>
          <w:rFonts w:ascii="Calibri" w:hAnsi="Calibri" w:cs="Calibri"/>
          <w:b/>
          <w:color w:val="auto"/>
          <w:sz w:val="22"/>
          <w:szCs w:val="22"/>
        </w:rPr>
        <w:t xml:space="preserve"> </w:t>
      </w:r>
      <w:bookmarkEnd w:id="2"/>
    </w:p>
    <w:p w14:paraId="7B66AFBE" w14:textId="3FC246D8" w:rsidR="009830C3" w:rsidRPr="0015621A" w:rsidRDefault="009830C3" w:rsidP="00E57DEE">
      <w:pPr>
        <w:pStyle w:val="AK3"/>
        <w:numPr>
          <w:ilvl w:val="0"/>
          <w:numId w:val="0"/>
        </w:numPr>
        <w:spacing w:after="0" w:line="240" w:lineRule="auto"/>
        <w:ind w:left="1985" w:hanging="1985"/>
        <w:rPr>
          <w:rFonts w:ascii="Calibri" w:hAnsi="Calibri" w:cs="Calibri"/>
          <w:szCs w:val="22"/>
        </w:rPr>
      </w:pPr>
      <w:r w:rsidRPr="0015621A">
        <w:rPr>
          <w:rFonts w:ascii="Calibri" w:hAnsi="Calibri" w:cs="Calibri"/>
          <w:szCs w:val="22"/>
        </w:rPr>
        <w:t>Zamawiający nie wymaga wniesienia wadium.</w:t>
      </w:r>
    </w:p>
    <w:p w14:paraId="1B24A855" w14:textId="2666E7DA" w:rsidR="00B46832" w:rsidRPr="0015621A" w:rsidRDefault="007F538F" w:rsidP="000F33CB">
      <w:pPr>
        <w:pStyle w:val="Nagwek1"/>
        <w:numPr>
          <w:ilvl w:val="0"/>
          <w:numId w:val="161"/>
        </w:numPr>
        <w:rPr>
          <w:rFonts w:ascii="Calibri" w:hAnsi="Calibri" w:cs="Calibri"/>
          <w:b/>
          <w:color w:val="auto"/>
          <w:szCs w:val="22"/>
        </w:rPr>
      </w:pPr>
      <w:bookmarkStart w:id="3" w:name="_Toc134614541"/>
      <w:r w:rsidRPr="0015621A">
        <w:rPr>
          <w:rFonts w:ascii="Calibri" w:hAnsi="Calibri" w:cs="Calibri"/>
          <w:b/>
          <w:color w:val="auto"/>
          <w:sz w:val="22"/>
          <w:szCs w:val="22"/>
        </w:rPr>
        <w:t>SKŁADANIE OFERT</w:t>
      </w:r>
      <w:bookmarkEnd w:id="3"/>
    </w:p>
    <w:p w14:paraId="5FC83F9E" w14:textId="7A6E83A1" w:rsidR="001F3B37" w:rsidRPr="0015621A" w:rsidRDefault="001F3B37" w:rsidP="000F33CB">
      <w:pPr>
        <w:pStyle w:val="AK2"/>
        <w:numPr>
          <w:ilvl w:val="1"/>
          <w:numId w:val="161"/>
        </w:numPr>
        <w:ind w:left="567" w:hanging="567"/>
        <w:rPr>
          <w:rFonts w:ascii="Calibri" w:hAnsi="Calibri" w:cs="Calibri"/>
          <w:b w:val="0"/>
        </w:rPr>
      </w:pPr>
      <w:r w:rsidRPr="0015621A">
        <w:rPr>
          <w:rFonts w:ascii="Calibri" w:hAnsi="Calibri" w:cs="Calibri"/>
          <w:b w:val="0"/>
        </w:rPr>
        <w:t>Oferty należy składać w formie elektronicznej za pośrednictwem Platformy Zakupowej.</w:t>
      </w:r>
    </w:p>
    <w:p w14:paraId="203D782D" w14:textId="09F0AF5D" w:rsidR="001F3B37" w:rsidRPr="0015621A" w:rsidRDefault="001F3B37" w:rsidP="000F33CB">
      <w:pPr>
        <w:pStyle w:val="AK2"/>
        <w:numPr>
          <w:ilvl w:val="1"/>
          <w:numId w:val="161"/>
        </w:numPr>
        <w:ind w:left="567" w:hanging="567"/>
        <w:rPr>
          <w:rFonts w:ascii="Calibri" w:hAnsi="Calibri" w:cs="Calibri"/>
          <w:b w:val="0"/>
        </w:rPr>
      </w:pPr>
      <w:r w:rsidRPr="0015621A">
        <w:rPr>
          <w:rFonts w:ascii="Calibri" w:hAnsi="Calibri" w:cs="Calibri"/>
          <w:b w:val="0"/>
        </w:rPr>
        <w:t>Skuteczne złożenie oferty elektronicznej następuje poprzez kliknięcie przycisku „Złóż ofertę”, i jest możliwe tylko i wyłączenie przed upływem terminu składania ofert, jeśli zostały wypełnione wszystkie wymagane pola formularzy elektronicznych. Potwierdzeniem złożenia oferty elektronicznej jest komunikat „Oferta/informacja została złożona poprawnie” oraz informacja o</w:t>
      </w:r>
      <w:r w:rsidR="00121D2D" w:rsidRPr="0015621A">
        <w:rPr>
          <w:rFonts w:ascii="Calibri" w:hAnsi="Calibri" w:cs="Calibri"/>
          <w:b w:val="0"/>
        </w:rPr>
        <w:t> </w:t>
      </w:r>
      <w:r w:rsidRPr="0015621A">
        <w:rPr>
          <w:rFonts w:ascii="Calibri" w:hAnsi="Calibri" w:cs="Calibri"/>
          <w:b w:val="0"/>
        </w:rPr>
        <w:t xml:space="preserve">osobie składającej ofertę i terminie złożenia oferty dostępna po zalogowaniu do konta użytkownika. </w:t>
      </w:r>
    </w:p>
    <w:p w14:paraId="71381FC6" w14:textId="77777777" w:rsidR="001F3B37" w:rsidRPr="0015621A" w:rsidRDefault="001F3B37" w:rsidP="000F33CB">
      <w:pPr>
        <w:pStyle w:val="AK2"/>
        <w:numPr>
          <w:ilvl w:val="1"/>
          <w:numId w:val="161"/>
        </w:numPr>
        <w:ind w:left="567" w:hanging="567"/>
        <w:rPr>
          <w:rFonts w:ascii="Calibri" w:hAnsi="Calibri" w:cs="Calibri"/>
          <w:b w:val="0"/>
        </w:rPr>
      </w:pPr>
      <w:r w:rsidRPr="0015621A">
        <w:rPr>
          <w:rFonts w:ascii="Calibri" w:hAnsi="Calibri" w:cs="Calibri"/>
          <w:b w:val="0"/>
        </w:rPr>
        <w:t>Momentem decydującym dla uznania, że oferta złożona została w terminie, nie jest moment wysłania oferty z komputera Wykonawcy, ale moment jej odbioru na serwerze i zarejestrowania przez System.</w:t>
      </w:r>
    </w:p>
    <w:p w14:paraId="1127EF6F" w14:textId="2F0AE0D7" w:rsidR="001F3B37" w:rsidRPr="0015621A" w:rsidRDefault="001F3B37" w:rsidP="000F33CB">
      <w:pPr>
        <w:pStyle w:val="AK2"/>
        <w:numPr>
          <w:ilvl w:val="1"/>
          <w:numId w:val="161"/>
        </w:numPr>
        <w:ind w:left="567" w:hanging="567"/>
        <w:rPr>
          <w:rFonts w:ascii="Calibri" w:hAnsi="Calibri" w:cs="Calibri"/>
          <w:b w:val="0"/>
        </w:rPr>
      </w:pPr>
      <w:r w:rsidRPr="0015621A">
        <w:rPr>
          <w:rFonts w:ascii="Calibri" w:hAnsi="Calibri" w:cs="Calibri"/>
          <w:b w:val="0"/>
        </w:rPr>
        <w:t xml:space="preserve">Oferty złożone w inny sposób niż przewidziano w </w:t>
      </w:r>
      <w:r w:rsidR="00EE3589" w:rsidRPr="0015621A">
        <w:rPr>
          <w:rFonts w:ascii="Calibri" w:hAnsi="Calibri" w:cs="Calibri"/>
          <w:b w:val="0"/>
        </w:rPr>
        <w:t xml:space="preserve">punkcie </w:t>
      </w:r>
      <w:r w:rsidR="00775815" w:rsidRPr="0015621A">
        <w:rPr>
          <w:rFonts w:ascii="Calibri" w:hAnsi="Calibri" w:cs="Calibri"/>
          <w:b w:val="0"/>
        </w:rPr>
        <w:t xml:space="preserve">4 </w:t>
      </w:r>
      <w:r w:rsidRPr="0015621A">
        <w:rPr>
          <w:rFonts w:ascii="Calibri" w:hAnsi="Calibri" w:cs="Calibri"/>
          <w:b w:val="0"/>
        </w:rPr>
        <w:t>nie zostaną rozpatrzone.</w:t>
      </w:r>
    </w:p>
    <w:p w14:paraId="44193C95" w14:textId="61523E85" w:rsidR="006114F0" w:rsidRPr="0015621A" w:rsidRDefault="001F3B37" w:rsidP="000F33CB">
      <w:pPr>
        <w:pStyle w:val="AK2"/>
        <w:numPr>
          <w:ilvl w:val="1"/>
          <w:numId w:val="161"/>
        </w:numPr>
        <w:ind w:left="567" w:hanging="567"/>
        <w:rPr>
          <w:rFonts w:ascii="Calibri" w:hAnsi="Calibri" w:cs="Calibri"/>
          <w:b w:val="0"/>
        </w:rPr>
      </w:pPr>
      <w:r w:rsidRPr="0015621A">
        <w:rPr>
          <w:rFonts w:ascii="Calibri" w:hAnsi="Calibri" w:cs="Calibri"/>
          <w:b w:val="0"/>
        </w:rPr>
        <w:t>Zamawiający nie przewiduje jawnego otwarcia ofert.</w:t>
      </w:r>
    </w:p>
    <w:p w14:paraId="42F25E34" w14:textId="2A51E296" w:rsidR="00A9486A" w:rsidRPr="0015621A" w:rsidRDefault="00A9486A" w:rsidP="000F33CB">
      <w:pPr>
        <w:pStyle w:val="AK2"/>
        <w:numPr>
          <w:ilvl w:val="1"/>
          <w:numId w:val="161"/>
        </w:numPr>
        <w:ind w:left="567" w:hanging="567"/>
        <w:rPr>
          <w:rFonts w:ascii="Calibri" w:hAnsi="Calibri" w:cs="Calibri"/>
          <w:b w:val="0"/>
          <w:szCs w:val="22"/>
        </w:rPr>
      </w:pPr>
      <w:r w:rsidRPr="0015621A">
        <w:rPr>
          <w:rFonts w:ascii="Calibri" w:hAnsi="Calibri" w:cs="Calibri"/>
          <w:b w:val="0"/>
        </w:rPr>
        <w:t xml:space="preserve">Zaleca się złożenie oferty z </w:t>
      </w:r>
      <w:r w:rsidR="00F116D1" w:rsidRPr="0015621A">
        <w:rPr>
          <w:rFonts w:ascii="Calibri" w:hAnsi="Calibri" w:cs="Calibri"/>
          <w:b w:val="0"/>
        </w:rPr>
        <w:t xml:space="preserve">odpowiednim </w:t>
      </w:r>
      <w:r w:rsidRPr="0015621A">
        <w:rPr>
          <w:rFonts w:ascii="Calibri" w:hAnsi="Calibri" w:cs="Calibri"/>
          <w:b w:val="0"/>
        </w:rPr>
        <w:t>wyprzedzeniem, aby zdążyć przed upływem terminu składania ofert, minimalizując ryzyko niemożliwości złożenia oferty w konsekwencji zjawisk takich jak:, konfiguracja stacji roboczej (komputer, system, przeglądarka, dodatki niezbędne do podpisu), problemy techniczne</w:t>
      </w:r>
      <w:r w:rsidRPr="0015621A">
        <w:rPr>
          <w:rFonts w:ascii="Calibri" w:hAnsi="Calibri" w:cs="Calibri"/>
          <w:b w:val="0"/>
          <w:szCs w:val="22"/>
        </w:rPr>
        <w:t xml:space="preserve"> związane ze złożeniem podpisu, czy też awarii Systemu.</w:t>
      </w:r>
    </w:p>
    <w:p w14:paraId="0B4521F8" w14:textId="45702B35" w:rsidR="001F3B37" w:rsidRPr="0015621A" w:rsidRDefault="001F3B37" w:rsidP="000F33CB">
      <w:pPr>
        <w:pStyle w:val="Nagwek1"/>
        <w:numPr>
          <w:ilvl w:val="0"/>
          <w:numId w:val="160"/>
        </w:numPr>
        <w:ind w:left="284" w:hanging="284"/>
        <w:rPr>
          <w:rFonts w:ascii="Calibri" w:hAnsi="Calibri" w:cs="Calibri"/>
          <w:szCs w:val="22"/>
        </w:rPr>
      </w:pPr>
      <w:bookmarkStart w:id="4" w:name="_Toc134613681"/>
      <w:bookmarkStart w:id="5" w:name="_Toc134613860"/>
      <w:bookmarkStart w:id="6" w:name="_Toc134614542"/>
      <w:bookmarkStart w:id="7" w:name="_Toc134614543"/>
      <w:bookmarkEnd w:id="4"/>
      <w:bookmarkEnd w:id="5"/>
      <w:bookmarkEnd w:id="6"/>
      <w:r w:rsidRPr="0015621A">
        <w:rPr>
          <w:rStyle w:val="Nagwek1Znak"/>
          <w:rFonts w:ascii="Calibri" w:hAnsi="Calibri" w:cs="Calibri"/>
          <w:b/>
          <w:color w:val="auto"/>
          <w:sz w:val="22"/>
          <w:szCs w:val="22"/>
        </w:rPr>
        <w:t>TERMIN ZWIĄZANIA OFERTĄ</w:t>
      </w:r>
      <w:bookmarkEnd w:id="7"/>
    </w:p>
    <w:p w14:paraId="7634E522" w14:textId="5EA04C6F" w:rsidR="001F3B37" w:rsidRPr="0015621A" w:rsidRDefault="001F3B37" w:rsidP="000F33CB">
      <w:pPr>
        <w:pStyle w:val="AK2"/>
        <w:numPr>
          <w:ilvl w:val="1"/>
          <w:numId w:val="163"/>
        </w:numPr>
        <w:ind w:left="567" w:hanging="567"/>
        <w:rPr>
          <w:rFonts w:ascii="Calibri" w:hAnsi="Calibri" w:cs="Calibri"/>
          <w:b w:val="0"/>
        </w:rPr>
      </w:pPr>
      <w:r w:rsidRPr="0015621A">
        <w:rPr>
          <w:rFonts w:ascii="Calibri" w:hAnsi="Calibri" w:cs="Calibri"/>
          <w:b w:val="0"/>
        </w:rPr>
        <w:t xml:space="preserve">Składający ofertę pozostaje nią związany przez okres </w:t>
      </w:r>
      <w:r w:rsidR="00854A70" w:rsidRPr="0015621A">
        <w:rPr>
          <w:rFonts w:ascii="Calibri" w:hAnsi="Calibri" w:cs="Calibri"/>
          <w:b w:val="0"/>
        </w:rPr>
        <w:t>90</w:t>
      </w:r>
      <w:r w:rsidRPr="0015621A">
        <w:rPr>
          <w:rFonts w:ascii="Calibri" w:hAnsi="Calibri" w:cs="Calibri"/>
          <w:b w:val="0"/>
        </w:rPr>
        <w:t xml:space="preserve"> dni. Bieg terminu rozpoczyna się wraz z</w:t>
      </w:r>
      <w:r w:rsidR="00121D2D" w:rsidRPr="0015621A">
        <w:rPr>
          <w:rFonts w:ascii="Calibri" w:hAnsi="Calibri" w:cs="Calibri"/>
          <w:b w:val="0"/>
        </w:rPr>
        <w:t> </w:t>
      </w:r>
      <w:r w:rsidRPr="0015621A">
        <w:rPr>
          <w:rFonts w:ascii="Calibri" w:hAnsi="Calibri" w:cs="Calibri"/>
          <w:b w:val="0"/>
        </w:rPr>
        <w:t xml:space="preserve">upływem terminu składania ofert. </w:t>
      </w:r>
    </w:p>
    <w:p w14:paraId="66473279" w14:textId="77777777" w:rsidR="001F3B37" w:rsidRPr="0015621A" w:rsidRDefault="001F3B37" w:rsidP="000F33CB">
      <w:pPr>
        <w:pStyle w:val="AK2"/>
        <w:numPr>
          <w:ilvl w:val="1"/>
          <w:numId w:val="163"/>
        </w:numPr>
        <w:ind w:left="567" w:hanging="567"/>
        <w:rPr>
          <w:rFonts w:ascii="Calibri" w:hAnsi="Calibri" w:cs="Calibri"/>
          <w:b w:val="0"/>
          <w:szCs w:val="22"/>
        </w:rPr>
      </w:pPr>
      <w:r w:rsidRPr="0015621A">
        <w:rPr>
          <w:rFonts w:ascii="Calibri" w:hAnsi="Calibri" w:cs="Calibri"/>
          <w:b w:val="0"/>
          <w:szCs w:val="22"/>
        </w:rPr>
        <w:t>Zamawiający może zwrócić się do Wykonawców o wyrażenie zgody na przedłużenie terminu związania ofertą o oznaczony okres.</w:t>
      </w:r>
    </w:p>
    <w:p w14:paraId="5468462A" w14:textId="77777777" w:rsidR="00484A30" w:rsidRPr="0015621A" w:rsidRDefault="00484A30" w:rsidP="005A526B">
      <w:pPr>
        <w:pStyle w:val="AK2"/>
        <w:numPr>
          <w:ilvl w:val="0"/>
          <w:numId w:val="0"/>
        </w:numPr>
        <w:spacing w:after="0" w:line="240" w:lineRule="auto"/>
        <w:ind w:left="1277"/>
        <w:rPr>
          <w:rFonts w:ascii="Calibri" w:hAnsi="Calibri" w:cs="Calibri"/>
          <w:b w:val="0"/>
          <w:szCs w:val="22"/>
        </w:rPr>
      </w:pPr>
    </w:p>
    <w:p w14:paraId="3F589CEA" w14:textId="27DAC2E6" w:rsidR="00484A30" w:rsidRPr="0015621A" w:rsidRDefault="00484A30" w:rsidP="000F33CB">
      <w:pPr>
        <w:pStyle w:val="Nagwek1"/>
        <w:numPr>
          <w:ilvl w:val="0"/>
          <w:numId w:val="160"/>
        </w:numPr>
        <w:spacing w:before="120"/>
        <w:ind w:left="284"/>
        <w:rPr>
          <w:rFonts w:ascii="Calibri" w:hAnsi="Calibri" w:cs="Calibri"/>
          <w:szCs w:val="22"/>
        </w:rPr>
      </w:pPr>
      <w:bookmarkStart w:id="8" w:name="_Toc134614544"/>
      <w:r w:rsidRPr="0015621A">
        <w:rPr>
          <w:rFonts w:ascii="Calibri" w:hAnsi="Calibri" w:cs="Calibri"/>
          <w:b/>
          <w:color w:val="auto"/>
          <w:sz w:val="22"/>
          <w:szCs w:val="22"/>
        </w:rPr>
        <w:t>KRYTERIA OCENY OFERT I ZASADY ICH OCENY</w:t>
      </w:r>
      <w:bookmarkEnd w:id="8"/>
    </w:p>
    <w:p w14:paraId="2B6B12DD" w14:textId="5E137F20" w:rsidR="00854A70" w:rsidRPr="0015621A" w:rsidRDefault="00087BDF" w:rsidP="000F33CB">
      <w:pPr>
        <w:pStyle w:val="AK2"/>
        <w:numPr>
          <w:ilvl w:val="1"/>
          <w:numId w:val="165"/>
        </w:numPr>
        <w:spacing w:after="0" w:line="240" w:lineRule="auto"/>
        <w:rPr>
          <w:rFonts w:ascii="Calibri" w:hAnsi="Calibri" w:cs="Calibri"/>
          <w:szCs w:val="22"/>
        </w:rPr>
      </w:pPr>
      <w:r w:rsidRPr="0015621A">
        <w:rPr>
          <w:rFonts w:ascii="Calibri" w:hAnsi="Calibri" w:cs="Calibri"/>
          <w:szCs w:val="22"/>
        </w:rPr>
        <w:t xml:space="preserve"> </w:t>
      </w:r>
      <w:r w:rsidR="00854A70" w:rsidRPr="0015621A">
        <w:rPr>
          <w:rFonts w:ascii="Calibri" w:hAnsi="Calibri" w:cs="Calibri"/>
          <w:szCs w:val="22"/>
        </w:rPr>
        <w:t>Kryteria oceny ofert</w:t>
      </w:r>
    </w:p>
    <w:p w14:paraId="458886D0" w14:textId="4F253F37" w:rsidR="00484A30" w:rsidRPr="0015621A" w:rsidRDefault="00484A30" w:rsidP="000F33CB">
      <w:pPr>
        <w:pStyle w:val="AK3"/>
        <w:numPr>
          <w:ilvl w:val="2"/>
          <w:numId w:val="165"/>
        </w:numPr>
        <w:spacing w:after="0" w:line="240" w:lineRule="auto"/>
        <w:rPr>
          <w:rFonts w:ascii="Calibri" w:hAnsi="Calibri" w:cs="Calibri"/>
          <w:szCs w:val="22"/>
        </w:rPr>
      </w:pPr>
      <w:r w:rsidRPr="0015621A">
        <w:rPr>
          <w:rFonts w:ascii="Calibri" w:hAnsi="Calibri" w:cs="Calibri"/>
          <w:szCs w:val="22"/>
        </w:rPr>
        <w:t>Przy wyborze najkorzystniejszej oferty, Zamawiający kierować się będzie następującymi kryteriami i ich wagami:</w:t>
      </w:r>
    </w:p>
    <w:p w14:paraId="21A8B02F" w14:textId="2F9CD1BD" w:rsidR="00484A30" w:rsidRPr="0015621A" w:rsidRDefault="00484A30" w:rsidP="00121D2D">
      <w:pPr>
        <w:pStyle w:val="AK2"/>
        <w:numPr>
          <w:ilvl w:val="0"/>
          <w:numId w:val="0"/>
        </w:numPr>
        <w:spacing w:after="0" w:line="240" w:lineRule="auto"/>
        <w:ind w:left="1276"/>
        <w:rPr>
          <w:rFonts w:ascii="Calibri" w:hAnsi="Calibri" w:cs="Calibri"/>
          <w:szCs w:val="22"/>
        </w:rPr>
      </w:pPr>
      <w:r w:rsidRPr="0015621A">
        <w:rPr>
          <w:rFonts w:ascii="Calibri" w:hAnsi="Calibri" w:cs="Calibri"/>
          <w:szCs w:val="22"/>
        </w:rPr>
        <w:t xml:space="preserve">Kryterium A: Cena </w:t>
      </w:r>
      <w:r w:rsidR="00D03A4F" w:rsidRPr="0015621A">
        <w:rPr>
          <w:rFonts w:ascii="Calibri" w:hAnsi="Calibri" w:cs="Calibri"/>
          <w:szCs w:val="22"/>
        </w:rPr>
        <w:t>–</w:t>
      </w:r>
      <w:r w:rsidRPr="0015621A">
        <w:rPr>
          <w:rFonts w:ascii="Calibri" w:hAnsi="Calibri" w:cs="Calibri"/>
          <w:szCs w:val="22"/>
        </w:rPr>
        <w:t xml:space="preserve"> </w:t>
      </w:r>
      <w:r w:rsidR="00D03A4F" w:rsidRPr="0015621A">
        <w:rPr>
          <w:rFonts w:ascii="Calibri" w:hAnsi="Calibri" w:cs="Calibri"/>
          <w:szCs w:val="22"/>
        </w:rPr>
        <w:t>100 %</w:t>
      </w:r>
    </w:p>
    <w:p w14:paraId="70EC4A26" w14:textId="2B21665F" w:rsidR="00484A30" w:rsidRPr="0015621A" w:rsidRDefault="00D03A4F" w:rsidP="000F33CB">
      <w:pPr>
        <w:pStyle w:val="AK3"/>
        <w:numPr>
          <w:ilvl w:val="2"/>
          <w:numId w:val="165"/>
        </w:numPr>
        <w:spacing w:after="0" w:line="240" w:lineRule="auto"/>
        <w:ind w:left="709" w:hanging="567"/>
        <w:rPr>
          <w:rFonts w:ascii="Calibri" w:hAnsi="Calibri" w:cs="Calibri"/>
          <w:b/>
          <w:szCs w:val="22"/>
        </w:rPr>
      </w:pPr>
      <w:r w:rsidRPr="00D3229A">
        <w:rPr>
          <w:rFonts w:ascii="Calibri" w:hAnsi="Calibri" w:cs="Calibri"/>
          <w:color w:val="FF0000"/>
          <w:szCs w:val="22"/>
        </w:rPr>
        <w:t xml:space="preserve"> </w:t>
      </w:r>
      <w:r w:rsidR="00484A30" w:rsidRPr="00D3229A">
        <w:rPr>
          <w:rFonts w:ascii="Calibri" w:hAnsi="Calibri" w:cs="Calibri"/>
          <w:szCs w:val="22"/>
        </w:rPr>
        <w:t>Jeżeli</w:t>
      </w:r>
      <w:r w:rsidR="00484A30" w:rsidRPr="0015621A">
        <w:rPr>
          <w:rFonts w:ascii="Calibri" w:hAnsi="Calibri" w:cs="Calibri"/>
          <w:szCs w:val="22"/>
        </w:rPr>
        <w:t xml:space="preserve"> w Postępowaniu o udzielenie Zamówienia nie można dokonać wyboru oferty najkorzystniejszej ze względu na to, że zostały złożone oferty przedstawiające taki sam bilans ceny Zamawiający może</w:t>
      </w:r>
      <w:r w:rsidR="00547188" w:rsidRPr="0015621A">
        <w:rPr>
          <w:rFonts w:ascii="Calibri" w:hAnsi="Calibri" w:cs="Calibri"/>
          <w:szCs w:val="22"/>
        </w:rPr>
        <w:t xml:space="preserve"> wezwać Wykonawców, którzy złożyli te oferty, do złożenia w terminie określonym przez Zamawiającego, ofert dodatkowych.</w:t>
      </w:r>
    </w:p>
    <w:p w14:paraId="51E471BB" w14:textId="5C09EA71" w:rsidR="00484A30" w:rsidRPr="0015621A" w:rsidRDefault="00484A30" w:rsidP="000F33CB">
      <w:pPr>
        <w:pStyle w:val="AK4"/>
        <w:numPr>
          <w:ilvl w:val="0"/>
          <w:numId w:val="0"/>
        </w:numPr>
        <w:spacing w:after="0" w:line="240" w:lineRule="auto"/>
        <w:ind w:left="1276"/>
        <w:rPr>
          <w:rFonts w:ascii="Calibri" w:hAnsi="Calibri" w:cs="Calibri"/>
          <w:szCs w:val="22"/>
        </w:rPr>
      </w:pPr>
      <w:r w:rsidRPr="0015621A">
        <w:rPr>
          <w:rFonts w:ascii="Calibri" w:hAnsi="Calibri" w:cs="Calibri"/>
          <w:b/>
          <w:szCs w:val="22"/>
        </w:rPr>
        <w:t>Wykonawcy, składając oferty dodatkowe, nie mogą zaoferować cen wyższych niż za</w:t>
      </w:r>
      <w:r w:rsidR="00121D2D" w:rsidRPr="0015621A">
        <w:rPr>
          <w:rFonts w:ascii="Calibri" w:hAnsi="Calibri" w:cs="Calibri"/>
          <w:b/>
          <w:szCs w:val="22"/>
        </w:rPr>
        <w:t>oferowane w złożonych ofertach.</w:t>
      </w:r>
    </w:p>
    <w:p w14:paraId="0373DE3A" w14:textId="77777777" w:rsidR="00121D2D" w:rsidRPr="0015621A" w:rsidRDefault="00121D2D" w:rsidP="00121D2D">
      <w:pPr>
        <w:pStyle w:val="AK2"/>
        <w:numPr>
          <w:ilvl w:val="0"/>
          <w:numId w:val="0"/>
        </w:numPr>
        <w:spacing w:after="0" w:line="240" w:lineRule="auto"/>
        <w:ind w:left="1276"/>
        <w:rPr>
          <w:rFonts w:ascii="Calibri" w:hAnsi="Calibri" w:cs="Calibri"/>
          <w:b w:val="0"/>
          <w:szCs w:val="22"/>
        </w:rPr>
      </w:pPr>
    </w:p>
    <w:p w14:paraId="4BCD8646" w14:textId="6B02E772" w:rsidR="00484A30" w:rsidRPr="0015621A" w:rsidRDefault="004545B8" w:rsidP="000F33CB">
      <w:pPr>
        <w:pStyle w:val="AK2"/>
        <w:numPr>
          <w:ilvl w:val="2"/>
          <w:numId w:val="165"/>
        </w:numPr>
        <w:spacing w:after="0" w:line="240" w:lineRule="auto"/>
        <w:ind w:left="1276" w:hanging="709"/>
        <w:rPr>
          <w:rFonts w:ascii="Calibri" w:hAnsi="Calibri" w:cs="Calibri"/>
          <w:szCs w:val="22"/>
        </w:rPr>
      </w:pPr>
      <w:r w:rsidRPr="0015621A">
        <w:rPr>
          <w:rFonts w:ascii="Calibri" w:hAnsi="Calibri" w:cs="Calibri"/>
          <w:szCs w:val="22"/>
        </w:rPr>
        <w:lastRenderedPageBreak/>
        <w:t xml:space="preserve">Dodatkowe rundy </w:t>
      </w:r>
      <w:r w:rsidR="00AF1183" w:rsidRPr="0015621A">
        <w:rPr>
          <w:rFonts w:ascii="Calibri" w:hAnsi="Calibri" w:cs="Calibri"/>
          <w:szCs w:val="22"/>
        </w:rPr>
        <w:t>(</w:t>
      </w:r>
      <w:r w:rsidRPr="0015621A">
        <w:rPr>
          <w:rFonts w:ascii="Calibri" w:hAnsi="Calibri" w:cs="Calibri"/>
          <w:szCs w:val="22"/>
        </w:rPr>
        <w:t>negocjacyjne</w:t>
      </w:r>
      <w:r w:rsidR="00AF1183" w:rsidRPr="0015621A">
        <w:rPr>
          <w:rFonts w:ascii="Calibri" w:hAnsi="Calibri" w:cs="Calibri"/>
          <w:szCs w:val="22"/>
        </w:rPr>
        <w:t>)</w:t>
      </w:r>
      <w:r w:rsidR="00484A30" w:rsidRPr="0015621A">
        <w:rPr>
          <w:rFonts w:ascii="Calibri" w:hAnsi="Calibri" w:cs="Calibri"/>
          <w:szCs w:val="22"/>
        </w:rPr>
        <w:t>Zamawiający</w:t>
      </w:r>
      <w:r w:rsidR="00AF1183" w:rsidRPr="0015621A">
        <w:rPr>
          <w:rFonts w:ascii="Calibri" w:hAnsi="Calibri" w:cs="Calibri"/>
          <w:szCs w:val="22"/>
        </w:rPr>
        <w:t xml:space="preserve"> zastrzega sobie prawo do przeprowadzenia dodatkowych rund (negocjacji)</w:t>
      </w:r>
      <w:r w:rsidR="00484A30" w:rsidRPr="0015621A">
        <w:rPr>
          <w:rFonts w:ascii="Calibri" w:hAnsi="Calibri" w:cs="Calibri"/>
          <w:szCs w:val="22"/>
        </w:rPr>
        <w:t xml:space="preserve">w zakresie </w:t>
      </w:r>
      <w:r w:rsidR="00AF1183" w:rsidRPr="0015621A">
        <w:rPr>
          <w:rFonts w:ascii="Calibri" w:hAnsi="Calibri" w:cs="Calibri"/>
          <w:szCs w:val="22"/>
        </w:rPr>
        <w:t>ceny</w:t>
      </w:r>
      <w:r w:rsidR="00484A30" w:rsidRPr="0015621A">
        <w:rPr>
          <w:rFonts w:ascii="Calibri" w:hAnsi="Calibri" w:cs="Calibri"/>
          <w:szCs w:val="22"/>
        </w:rPr>
        <w:t xml:space="preserve">, po złożeniu ofert w przypadku: </w:t>
      </w:r>
    </w:p>
    <w:p w14:paraId="46BEC8A9" w14:textId="6975E304" w:rsidR="005641BA" w:rsidRPr="0015621A" w:rsidRDefault="00484A30" w:rsidP="000F33CB">
      <w:pPr>
        <w:pStyle w:val="AK4"/>
        <w:numPr>
          <w:ilvl w:val="3"/>
          <w:numId w:val="165"/>
        </w:numPr>
        <w:spacing w:after="0" w:line="240" w:lineRule="auto"/>
        <w:ind w:left="2127" w:hanging="851"/>
        <w:rPr>
          <w:rFonts w:ascii="Calibri" w:hAnsi="Calibri" w:cs="Calibri"/>
          <w:szCs w:val="22"/>
        </w:rPr>
      </w:pPr>
      <w:r w:rsidRPr="0015621A">
        <w:rPr>
          <w:rFonts w:ascii="Calibri" w:hAnsi="Calibri" w:cs="Calibri"/>
          <w:szCs w:val="22"/>
        </w:rPr>
        <w:t xml:space="preserve">gdy złożono jedną ofertę niepodlegającą odrzuceniu; </w:t>
      </w:r>
    </w:p>
    <w:p w14:paraId="26BED799" w14:textId="3D893AF1" w:rsidR="00484A30" w:rsidRPr="0015621A" w:rsidRDefault="00484A30" w:rsidP="000F33CB">
      <w:pPr>
        <w:pStyle w:val="AK4"/>
        <w:numPr>
          <w:ilvl w:val="3"/>
          <w:numId w:val="165"/>
        </w:numPr>
        <w:spacing w:after="0" w:line="240" w:lineRule="auto"/>
        <w:ind w:left="2127" w:hanging="851"/>
        <w:rPr>
          <w:rFonts w:ascii="Calibri" w:hAnsi="Calibri" w:cs="Calibri"/>
        </w:rPr>
      </w:pPr>
      <w:r w:rsidRPr="0015621A">
        <w:rPr>
          <w:rFonts w:ascii="Calibri" w:hAnsi="Calibri" w:cs="Calibri"/>
        </w:rPr>
        <w:t>kiedy cena oferty, ocenionej jako najkorzystniejsza przekracza zaplanowaną Wartość Zamówienia, w takim wypadku Zamawiający zaprasza do przeprowadzenia negocjacji, co najmniej dwóch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0261D430" w14:textId="29EAFAAB" w:rsidR="002F7DCF" w:rsidRPr="0015621A" w:rsidRDefault="002F7DCF" w:rsidP="000F33CB">
      <w:pPr>
        <w:pStyle w:val="AK3"/>
        <w:numPr>
          <w:ilvl w:val="2"/>
          <w:numId w:val="165"/>
        </w:numPr>
        <w:spacing w:after="0" w:line="240" w:lineRule="auto"/>
        <w:ind w:left="1276" w:hanging="709"/>
        <w:rPr>
          <w:rFonts w:ascii="Calibri" w:hAnsi="Calibri" w:cs="Calibri"/>
          <w:szCs w:val="22"/>
        </w:rPr>
      </w:pPr>
      <w:r w:rsidRPr="0015621A">
        <w:rPr>
          <w:rFonts w:ascii="Calibri" w:hAnsi="Calibri" w:cs="Calibri"/>
          <w:szCs w:val="22"/>
        </w:rPr>
        <w:t xml:space="preserve">Zamawiający zastrzega sobie prawo przeprowadzenia kolejnej rundy zapytania (negocjacji) za pośrednictwem Platformy Zakupowej, w przypadku wskazanym w punkcie </w:t>
      </w:r>
      <w:r w:rsidR="00C06414" w:rsidRPr="0015621A">
        <w:rPr>
          <w:rFonts w:ascii="Calibri" w:hAnsi="Calibri" w:cs="Calibri"/>
          <w:szCs w:val="22"/>
        </w:rPr>
        <w:t>6</w:t>
      </w:r>
      <w:r w:rsidRPr="0015621A">
        <w:rPr>
          <w:rFonts w:ascii="Calibri" w:hAnsi="Calibri" w:cs="Calibri"/>
          <w:szCs w:val="22"/>
        </w:rPr>
        <w:t>.</w:t>
      </w:r>
      <w:r w:rsidR="00775815" w:rsidRPr="0015621A">
        <w:rPr>
          <w:rFonts w:ascii="Calibri" w:hAnsi="Calibri" w:cs="Calibri"/>
          <w:szCs w:val="22"/>
        </w:rPr>
        <w:t>1.3.1.</w:t>
      </w:r>
      <w:r w:rsidRPr="0015621A">
        <w:rPr>
          <w:rFonts w:ascii="Calibri" w:hAnsi="Calibri" w:cs="Calibri"/>
          <w:szCs w:val="22"/>
        </w:rPr>
        <w:t xml:space="preserve"> lub po zastosowaniu aukcji elektronicznej z wykonawcą, który złożył najkorzystniejszą ofertę</w:t>
      </w:r>
      <w:r w:rsidR="00AE05FB" w:rsidRPr="0015621A">
        <w:rPr>
          <w:rFonts w:ascii="Calibri" w:hAnsi="Calibri" w:cs="Calibri"/>
          <w:szCs w:val="22"/>
        </w:rPr>
        <w:t>.</w:t>
      </w:r>
    </w:p>
    <w:p w14:paraId="2B2A7873" w14:textId="1363A565" w:rsidR="00484A30" w:rsidRPr="0015621A" w:rsidRDefault="00484A30" w:rsidP="000F33CB">
      <w:pPr>
        <w:pStyle w:val="AK3"/>
        <w:numPr>
          <w:ilvl w:val="2"/>
          <w:numId w:val="165"/>
        </w:numPr>
        <w:spacing w:after="0" w:line="240" w:lineRule="auto"/>
        <w:ind w:left="1276" w:hanging="709"/>
        <w:rPr>
          <w:rFonts w:ascii="Calibri" w:hAnsi="Calibri" w:cs="Calibri"/>
          <w:szCs w:val="22"/>
        </w:rPr>
      </w:pPr>
      <w:r w:rsidRPr="0015621A">
        <w:rPr>
          <w:rFonts w:ascii="Calibri" w:hAnsi="Calibri" w:cs="Calibri"/>
          <w:szCs w:val="22"/>
        </w:rPr>
        <w:t xml:space="preserve">W Postępowaniu prowadzonym elektronicznie, w przypadku przeprowadzenia negocjacji, o  których mowa </w:t>
      </w:r>
      <w:r w:rsidR="002F7DCF" w:rsidRPr="0015621A">
        <w:rPr>
          <w:rFonts w:ascii="Calibri" w:hAnsi="Calibri" w:cs="Calibri"/>
          <w:szCs w:val="22"/>
        </w:rPr>
        <w:t xml:space="preserve">w punkcie </w:t>
      </w:r>
      <w:r w:rsidR="00C06414" w:rsidRPr="0015621A">
        <w:rPr>
          <w:rFonts w:ascii="Calibri" w:hAnsi="Calibri" w:cs="Calibri"/>
          <w:szCs w:val="22"/>
        </w:rPr>
        <w:t>6</w:t>
      </w:r>
      <w:r w:rsidR="002F7DCF" w:rsidRPr="0015621A">
        <w:rPr>
          <w:rFonts w:ascii="Calibri" w:hAnsi="Calibri" w:cs="Calibri"/>
          <w:szCs w:val="22"/>
        </w:rPr>
        <w:t>.</w:t>
      </w:r>
      <w:r w:rsidR="00775815" w:rsidRPr="0015621A">
        <w:rPr>
          <w:rFonts w:ascii="Calibri" w:hAnsi="Calibri" w:cs="Calibri"/>
          <w:szCs w:val="22"/>
        </w:rPr>
        <w:t>1.3.1</w:t>
      </w:r>
      <w:r w:rsidR="000F4E4F" w:rsidRPr="0015621A">
        <w:rPr>
          <w:rFonts w:ascii="Calibri" w:hAnsi="Calibri" w:cs="Calibri"/>
          <w:szCs w:val="22"/>
        </w:rPr>
        <w:t>.</w:t>
      </w:r>
      <w:r w:rsidRPr="0015621A">
        <w:rPr>
          <w:rFonts w:ascii="Calibri" w:hAnsi="Calibri" w:cs="Calibri"/>
          <w:szCs w:val="22"/>
        </w:rPr>
        <w:t>, Zamawiający uruchomi na Platformie Zakupowej kolejną rundę Postępowania, w której Wykonawcy, którzy złożyli oferty niepodlegające odrzuceniu, będą mogli złożyć kolejne oferty, przy czym cena ofert nie może być wyższa od pierwotnie złożonych.</w:t>
      </w:r>
    </w:p>
    <w:p w14:paraId="175B9831" w14:textId="77777777" w:rsidR="004545B8" w:rsidRPr="0015621A" w:rsidRDefault="004545B8" w:rsidP="000F33CB">
      <w:pPr>
        <w:pStyle w:val="AK2"/>
        <w:numPr>
          <w:ilvl w:val="1"/>
          <w:numId w:val="165"/>
        </w:numPr>
        <w:spacing w:after="0" w:line="240" w:lineRule="auto"/>
        <w:ind w:left="567" w:hanging="567"/>
        <w:rPr>
          <w:rFonts w:ascii="Calibri" w:hAnsi="Calibri" w:cs="Calibri"/>
          <w:szCs w:val="22"/>
        </w:rPr>
      </w:pPr>
      <w:r w:rsidRPr="0015621A">
        <w:rPr>
          <w:rFonts w:ascii="Calibri" w:hAnsi="Calibri" w:cs="Calibri"/>
          <w:szCs w:val="22"/>
        </w:rPr>
        <w:t>Omyłki w ofercie</w:t>
      </w:r>
    </w:p>
    <w:p w14:paraId="2FEA3D0F" w14:textId="77777777" w:rsidR="00484A30" w:rsidRPr="0015621A" w:rsidRDefault="00484A30" w:rsidP="00121D2D">
      <w:pPr>
        <w:pStyle w:val="AK2"/>
        <w:numPr>
          <w:ilvl w:val="0"/>
          <w:numId w:val="0"/>
        </w:numPr>
        <w:spacing w:after="0" w:line="240" w:lineRule="auto"/>
        <w:ind w:left="1277" w:hanging="710"/>
        <w:rPr>
          <w:rFonts w:ascii="Calibri" w:hAnsi="Calibri" w:cs="Calibri"/>
          <w:b w:val="0"/>
          <w:szCs w:val="22"/>
        </w:rPr>
      </w:pPr>
      <w:r w:rsidRPr="0015621A">
        <w:rPr>
          <w:rFonts w:ascii="Calibri" w:hAnsi="Calibri" w:cs="Calibri"/>
          <w:b w:val="0"/>
          <w:szCs w:val="22"/>
        </w:rPr>
        <w:t>Zamawiający poprawia w ofercie:</w:t>
      </w:r>
    </w:p>
    <w:p w14:paraId="48353733" w14:textId="77777777" w:rsidR="00484A30" w:rsidRPr="0015621A" w:rsidRDefault="00484A30" w:rsidP="000F33CB">
      <w:pPr>
        <w:pStyle w:val="AK3"/>
        <w:numPr>
          <w:ilvl w:val="2"/>
          <w:numId w:val="165"/>
        </w:numPr>
        <w:spacing w:after="0" w:line="240" w:lineRule="auto"/>
        <w:ind w:left="1276" w:hanging="709"/>
        <w:rPr>
          <w:rFonts w:ascii="Calibri" w:hAnsi="Calibri" w:cs="Calibri"/>
          <w:szCs w:val="22"/>
        </w:rPr>
      </w:pPr>
      <w:r w:rsidRPr="0015621A">
        <w:rPr>
          <w:rFonts w:ascii="Calibri" w:hAnsi="Calibri" w:cs="Calibri"/>
          <w:szCs w:val="22"/>
        </w:rPr>
        <w:t>oczywiste omyłki pisarskie,</w:t>
      </w:r>
    </w:p>
    <w:p w14:paraId="3C9375B2" w14:textId="77777777" w:rsidR="00484A30" w:rsidRPr="0015621A" w:rsidRDefault="00484A30" w:rsidP="000F33CB">
      <w:pPr>
        <w:pStyle w:val="AK3"/>
        <w:numPr>
          <w:ilvl w:val="2"/>
          <w:numId w:val="165"/>
        </w:numPr>
        <w:spacing w:after="0" w:line="240" w:lineRule="auto"/>
        <w:ind w:left="1276" w:hanging="709"/>
        <w:rPr>
          <w:rFonts w:ascii="Calibri" w:hAnsi="Calibri" w:cs="Calibri"/>
          <w:szCs w:val="22"/>
        </w:rPr>
      </w:pPr>
      <w:r w:rsidRPr="0015621A">
        <w:rPr>
          <w:rFonts w:ascii="Calibri" w:hAnsi="Calibri" w:cs="Calibri"/>
          <w:szCs w:val="22"/>
        </w:rPr>
        <w:t>oczywiste omyłki rachunkowe, z uwzględnieniem konsekwencji rachunkowych dokonanych poprawek,</w:t>
      </w:r>
    </w:p>
    <w:p w14:paraId="00170329" w14:textId="70CCC5D1" w:rsidR="00484A30" w:rsidRPr="0015621A" w:rsidRDefault="00484A30" w:rsidP="000F33CB">
      <w:pPr>
        <w:pStyle w:val="AK3"/>
        <w:numPr>
          <w:ilvl w:val="2"/>
          <w:numId w:val="165"/>
        </w:numPr>
        <w:spacing w:after="0" w:line="240" w:lineRule="auto"/>
        <w:ind w:left="1276" w:hanging="709"/>
        <w:rPr>
          <w:rFonts w:ascii="Calibri" w:hAnsi="Calibri" w:cs="Calibri"/>
          <w:szCs w:val="22"/>
        </w:rPr>
      </w:pPr>
      <w:r w:rsidRPr="0015621A">
        <w:rPr>
          <w:rFonts w:ascii="Calibri" w:hAnsi="Calibri" w:cs="Calibri"/>
          <w:szCs w:val="22"/>
        </w:rPr>
        <w:t xml:space="preserve">inne omyłki polegające na niezgodności oferty </w:t>
      </w:r>
      <w:r w:rsidR="00EB5AB1" w:rsidRPr="0015621A">
        <w:rPr>
          <w:rFonts w:ascii="Calibri" w:hAnsi="Calibri" w:cs="Calibri"/>
          <w:szCs w:val="22"/>
        </w:rPr>
        <w:t>z wymaganiami Zamawiającego</w:t>
      </w:r>
      <w:r w:rsidRPr="0015621A">
        <w:rPr>
          <w:rFonts w:ascii="Calibri" w:hAnsi="Calibri" w:cs="Calibri"/>
          <w:szCs w:val="22"/>
        </w:rPr>
        <w:t>, niepowodujące istotnych zmian w treści oferty</w:t>
      </w:r>
    </w:p>
    <w:p w14:paraId="0DE0F90A" w14:textId="77777777" w:rsidR="00484A30" w:rsidRPr="0015621A" w:rsidRDefault="00484A30" w:rsidP="00121D2D">
      <w:pPr>
        <w:pStyle w:val="AK2"/>
        <w:numPr>
          <w:ilvl w:val="0"/>
          <w:numId w:val="0"/>
        </w:numPr>
        <w:spacing w:after="0" w:line="240" w:lineRule="auto"/>
        <w:ind w:left="1277" w:hanging="710"/>
        <w:rPr>
          <w:rFonts w:ascii="Calibri" w:hAnsi="Calibri" w:cs="Calibri"/>
          <w:b w:val="0"/>
          <w:szCs w:val="22"/>
        </w:rPr>
      </w:pPr>
      <w:r w:rsidRPr="0015621A">
        <w:rPr>
          <w:rFonts w:ascii="Calibri" w:hAnsi="Calibri" w:cs="Calibri"/>
          <w:b w:val="0"/>
          <w:szCs w:val="22"/>
        </w:rPr>
        <w:t>– niezwłocznie zawiadamiając o tym Wykonawcę, którego oferta została poprawiona.</w:t>
      </w:r>
    </w:p>
    <w:p w14:paraId="0ABEB081" w14:textId="77777777" w:rsidR="00F3645F" w:rsidRPr="0015621A" w:rsidRDefault="00F3645F" w:rsidP="000F33CB">
      <w:pPr>
        <w:pStyle w:val="AK2"/>
        <w:numPr>
          <w:ilvl w:val="1"/>
          <w:numId w:val="165"/>
        </w:numPr>
        <w:spacing w:after="0" w:line="240" w:lineRule="auto"/>
        <w:ind w:left="567" w:hanging="567"/>
        <w:rPr>
          <w:rFonts w:ascii="Calibri" w:hAnsi="Calibri" w:cs="Calibri"/>
          <w:szCs w:val="22"/>
        </w:rPr>
      </w:pPr>
      <w:r w:rsidRPr="0015621A">
        <w:rPr>
          <w:rFonts w:ascii="Calibri" w:hAnsi="Calibri" w:cs="Calibri"/>
          <w:szCs w:val="22"/>
        </w:rPr>
        <w:t>Wyjaśnienia i uzupełnienia oferty</w:t>
      </w:r>
    </w:p>
    <w:p w14:paraId="50860B04" w14:textId="2AD8F89C" w:rsidR="00F3645F" w:rsidRPr="0015621A" w:rsidRDefault="00F3645F" w:rsidP="000F33CB">
      <w:pPr>
        <w:pStyle w:val="AK3"/>
        <w:numPr>
          <w:ilvl w:val="2"/>
          <w:numId w:val="165"/>
        </w:numPr>
        <w:spacing w:after="0" w:line="240" w:lineRule="auto"/>
        <w:ind w:left="1276" w:hanging="709"/>
        <w:rPr>
          <w:rFonts w:ascii="Calibri" w:hAnsi="Calibri" w:cs="Calibri"/>
          <w:b/>
          <w:szCs w:val="22"/>
        </w:rPr>
      </w:pPr>
      <w:r w:rsidRPr="0015621A">
        <w:rPr>
          <w:rFonts w:ascii="Calibri" w:hAnsi="Calibri" w:cs="Calibri"/>
          <w:szCs w:val="22"/>
        </w:rPr>
        <w:t xml:space="preserve">Zamawiający wzywa Wykonawców, którzy w wyznaczonym terminie nie złożyli </w:t>
      </w:r>
      <w:r w:rsidR="00EB5AB1" w:rsidRPr="0015621A">
        <w:rPr>
          <w:rFonts w:ascii="Calibri" w:hAnsi="Calibri" w:cs="Calibri"/>
          <w:szCs w:val="22"/>
        </w:rPr>
        <w:t xml:space="preserve">wymaganych </w:t>
      </w:r>
      <w:r w:rsidRPr="0015621A">
        <w:rPr>
          <w:rFonts w:ascii="Calibri" w:hAnsi="Calibri" w:cs="Calibri"/>
          <w:szCs w:val="22"/>
        </w:rPr>
        <w:t xml:space="preserve">dokumentów (w tym pełnomocnictw) lub oświadczeń lub złożyli dokumenty lub oświadczenia zawierające błędy, do ich uzupełnienia w wyznaczonym terminie. Oświadczenia lub dokumenty powinny potwierdzać spełnianie przez Wykonawcę wymagań określonych przez Zamawiającego, nie później niż w dniu wyznaczonym przez Zamawiającego jako termin uzupełnienia oświadczeń lub dokumentów, z zastrzeżeniem </w:t>
      </w:r>
      <w:r w:rsidR="00FC5C32" w:rsidRPr="0015621A">
        <w:rPr>
          <w:rFonts w:ascii="Calibri" w:hAnsi="Calibri" w:cs="Calibri"/>
          <w:szCs w:val="22"/>
        </w:rPr>
        <w:t xml:space="preserve">punktu </w:t>
      </w:r>
      <w:r w:rsidR="00C06414" w:rsidRPr="0015621A">
        <w:rPr>
          <w:rFonts w:ascii="Calibri" w:hAnsi="Calibri" w:cs="Calibri"/>
          <w:szCs w:val="22"/>
        </w:rPr>
        <w:t>6</w:t>
      </w:r>
      <w:r w:rsidR="00224C6F" w:rsidRPr="0015621A">
        <w:rPr>
          <w:rFonts w:ascii="Calibri" w:hAnsi="Calibri" w:cs="Calibri"/>
          <w:szCs w:val="22"/>
        </w:rPr>
        <w:t>.</w:t>
      </w:r>
      <w:r w:rsidR="00775815" w:rsidRPr="0015621A">
        <w:rPr>
          <w:rFonts w:ascii="Calibri" w:hAnsi="Calibri" w:cs="Calibri"/>
          <w:szCs w:val="22"/>
        </w:rPr>
        <w:t>3</w:t>
      </w:r>
      <w:r w:rsidR="00224C6F" w:rsidRPr="0015621A">
        <w:rPr>
          <w:rFonts w:ascii="Calibri" w:hAnsi="Calibri" w:cs="Calibri"/>
          <w:szCs w:val="22"/>
        </w:rPr>
        <w:t>.3.</w:t>
      </w:r>
      <w:r w:rsidR="00FC5C32" w:rsidRPr="0015621A">
        <w:rPr>
          <w:rFonts w:ascii="Calibri" w:hAnsi="Calibri" w:cs="Calibri"/>
          <w:szCs w:val="22"/>
        </w:rPr>
        <w:t xml:space="preserve"> </w:t>
      </w:r>
    </w:p>
    <w:p w14:paraId="24A8E0FA" w14:textId="76CAE8A0" w:rsidR="00766457" w:rsidRPr="0015621A" w:rsidRDefault="004545B8" w:rsidP="000F33CB">
      <w:pPr>
        <w:pStyle w:val="AK3"/>
        <w:numPr>
          <w:ilvl w:val="2"/>
          <w:numId w:val="165"/>
        </w:numPr>
        <w:spacing w:after="0" w:line="240" w:lineRule="auto"/>
        <w:ind w:left="1276" w:hanging="709"/>
        <w:rPr>
          <w:rFonts w:ascii="Calibri" w:hAnsi="Calibri" w:cs="Calibri"/>
          <w:szCs w:val="22"/>
        </w:rPr>
      </w:pPr>
      <w:r w:rsidRPr="0015621A">
        <w:rPr>
          <w:rFonts w:ascii="Calibri" w:hAnsi="Calibri" w:cs="Calibri"/>
          <w:szCs w:val="22"/>
        </w:rPr>
        <w:t xml:space="preserve">W toku badania i oceny ofert Zamawiający może żądać od Wykonawców wyjaśnień </w:t>
      </w:r>
      <w:r w:rsidR="00C22396" w:rsidRPr="0015621A">
        <w:rPr>
          <w:rFonts w:ascii="Calibri" w:hAnsi="Calibri" w:cs="Calibri"/>
          <w:szCs w:val="22"/>
        </w:rPr>
        <w:t xml:space="preserve">za pośrednictwem zakładki „Korespondencja” na Platformie Zakupowej </w:t>
      </w:r>
      <w:r w:rsidRPr="0015621A">
        <w:rPr>
          <w:rFonts w:ascii="Calibri" w:hAnsi="Calibri" w:cs="Calibri"/>
          <w:szCs w:val="22"/>
        </w:rPr>
        <w:t>dotyczących treści złożonych ofert w szczególności</w:t>
      </w:r>
      <w:r w:rsidR="00766457" w:rsidRPr="0015621A">
        <w:rPr>
          <w:rFonts w:ascii="Calibri" w:hAnsi="Calibri" w:cs="Calibri"/>
          <w:szCs w:val="22"/>
        </w:rPr>
        <w:t>:</w:t>
      </w:r>
    </w:p>
    <w:p w14:paraId="1C8ACA6E" w14:textId="4372298A" w:rsidR="00766457" w:rsidRPr="0015621A" w:rsidRDefault="00766457" w:rsidP="000F33CB">
      <w:pPr>
        <w:pStyle w:val="AK4"/>
        <w:numPr>
          <w:ilvl w:val="3"/>
          <w:numId w:val="165"/>
        </w:numPr>
        <w:ind w:left="2127" w:hanging="851"/>
        <w:rPr>
          <w:rFonts w:ascii="Calibri" w:hAnsi="Calibri" w:cs="Calibri"/>
        </w:rPr>
      </w:pPr>
      <w:r w:rsidRPr="0015621A">
        <w:rPr>
          <w:rFonts w:ascii="Calibri" w:hAnsi="Calibri" w:cs="Calibri"/>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w:t>
      </w:r>
      <w:r w:rsidR="007E5303" w:rsidRPr="0015621A">
        <w:rPr>
          <w:rFonts w:ascii="Calibri" w:hAnsi="Calibri" w:cs="Calibri"/>
        </w:rPr>
        <w:t> </w:t>
      </w:r>
      <w:r w:rsidRPr="0015621A">
        <w:rPr>
          <w:rFonts w:ascii="Calibri" w:hAnsi="Calibri" w:cs="Calibri"/>
        </w:rPr>
        <w:t>wyjaśnieniami i uzyskując jego uprzednią zgodę na przedmiotową zmianę. Zmiana dla Wykonawcy zostanie uwidoczniona na Platformie zakupowej w danym postępowaniu w zakładce oferty pod akcją „Wygeneruj raport”.</w:t>
      </w:r>
    </w:p>
    <w:p w14:paraId="41616B0B" w14:textId="76DED1B1" w:rsidR="004545B8" w:rsidRPr="0015621A" w:rsidRDefault="004545B8" w:rsidP="000F33CB">
      <w:pPr>
        <w:pStyle w:val="AK4"/>
        <w:numPr>
          <w:ilvl w:val="3"/>
          <w:numId w:val="165"/>
        </w:numPr>
        <w:ind w:left="2127" w:hanging="851"/>
        <w:rPr>
          <w:rFonts w:ascii="Calibri" w:hAnsi="Calibri" w:cs="Calibri"/>
          <w:szCs w:val="22"/>
        </w:rPr>
      </w:pPr>
      <w:r w:rsidRPr="0015621A">
        <w:rPr>
          <w:rFonts w:ascii="Calibri" w:hAnsi="Calibri" w:cs="Calibri"/>
          <w:szCs w:val="22"/>
        </w:rPr>
        <w:lastRenderedPageBreak/>
        <w:t>cen</w:t>
      </w:r>
      <w:r w:rsidR="00766457" w:rsidRPr="0015621A">
        <w:rPr>
          <w:rFonts w:ascii="Calibri" w:hAnsi="Calibri" w:cs="Calibri"/>
          <w:szCs w:val="22"/>
        </w:rPr>
        <w:t>y</w:t>
      </w:r>
      <w:r w:rsidRPr="0015621A">
        <w:rPr>
          <w:rFonts w:ascii="Calibri" w:hAnsi="Calibri" w:cs="Calibri"/>
          <w:szCs w:val="22"/>
        </w:rPr>
        <w:t xml:space="preserve"> </w:t>
      </w:r>
      <w:r w:rsidR="00766457" w:rsidRPr="0015621A">
        <w:rPr>
          <w:rFonts w:ascii="Calibri" w:hAnsi="Calibri" w:cs="Calibri"/>
          <w:szCs w:val="22"/>
        </w:rPr>
        <w:t xml:space="preserve">jeżeli cena </w:t>
      </w:r>
      <w:r w:rsidRPr="0015621A">
        <w:rPr>
          <w:rFonts w:ascii="Calibri" w:hAnsi="Calibri" w:cs="Calibri"/>
          <w:szCs w:val="22"/>
        </w:rPr>
        <w:t xml:space="preserve">oferty wydaje się rażąco niska. Obowiązek wykazania, że oferta nie zawiera rażąco niskiej ceny, spoczywa na Wykonawcy. </w:t>
      </w:r>
    </w:p>
    <w:p w14:paraId="51545D69" w14:textId="5D582B01" w:rsidR="00FC5C32" w:rsidRPr="0015621A" w:rsidRDefault="00FC5C32" w:rsidP="000F33CB">
      <w:pPr>
        <w:pStyle w:val="AK3"/>
        <w:numPr>
          <w:ilvl w:val="2"/>
          <w:numId w:val="165"/>
        </w:numPr>
        <w:spacing w:after="0" w:line="240" w:lineRule="auto"/>
        <w:ind w:left="1276" w:hanging="709"/>
        <w:rPr>
          <w:rFonts w:ascii="Calibri" w:hAnsi="Calibri" w:cs="Calibri"/>
          <w:szCs w:val="22"/>
        </w:rPr>
      </w:pPr>
      <w:r w:rsidRPr="0015621A">
        <w:rPr>
          <w:rFonts w:ascii="Calibri" w:hAnsi="Calibri" w:cs="Calibri"/>
          <w:szCs w:val="22"/>
        </w:rPr>
        <w:t xml:space="preserve">Zamawiający może odstąpić od wezwania, o którym mowa w punkcie </w:t>
      </w:r>
      <w:r w:rsidR="00C06414" w:rsidRPr="0015621A">
        <w:rPr>
          <w:rFonts w:ascii="Calibri" w:hAnsi="Calibri" w:cs="Calibri"/>
          <w:szCs w:val="22"/>
        </w:rPr>
        <w:t>6</w:t>
      </w:r>
      <w:r w:rsidR="008D617E" w:rsidRPr="0015621A">
        <w:rPr>
          <w:rFonts w:ascii="Calibri" w:hAnsi="Calibri" w:cs="Calibri"/>
          <w:szCs w:val="22"/>
        </w:rPr>
        <w:t>.</w:t>
      </w:r>
      <w:r w:rsidR="00775815" w:rsidRPr="0015621A">
        <w:rPr>
          <w:rFonts w:ascii="Calibri" w:hAnsi="Calibri" w:cs="Calibri"/>
          <w:szCs w:val="22"/>
        </w:rPr>
        <w:t>3</w:t>
      </w:r>
      <w:r w:rsidR="008D617E" w:rsidRPr="0015621A">
        <w:rPr>
          <w:rFonts w:ascii="Calibri" w:hAnsi="Calibri" w:cs="Calibri"/>
          <w:szCs w:val="22"/>
        </w:rPr>
        <w:t>.1.</w:t>
      </w:r>
      <w:r w:rsidRPr="0015621A">
        <w:rPr>
          <w:rFonts w:ascii="Calibri" w:hAnsi="Calibri" w:cs="Calibri"/>
          <w:szCs w:val="22"/>
        </w:rPr>
        <w:t xml:space="preserve">, w sytuacji kiedy uzupełnienie oferty Wykonawcy nie skutkowałoby wyborem oferty. </w:t>
      </w:r>
    </w:p>
    <w:p w14:paraId="2C906BDF" w14:textId="5D1F705B" w:rsidR="00F3645F" w:rsidRPr="0015621A" w:rsidRDefault="00A96790" w:rsidP="000F33CB">
      <w:pPr>
        <w:pStyle w:val="AK3"/>
        <w:numPr>
          <w:ilvl w:val="2"/>
          <w:numId w:val="165"/>
        </w:numPr>
        <w:spacing w:after="0" w:line="240" w:lineRule="auto"/>
        <w:ind w:left="1276" w:hanging="709"/>
        <w:rPr>
          <w:rFonts w:ascii="Calibri" w:hAnsi="Calibri" w:cs="Calibri"/>
          <w:szCs w:val="22"/>
        </w:rPr>
      </w:pPr>
      <w:r w:rsidRPr="0015621A">
        <w:rPr>
          <w:rFonts w:ascii="Calibri" w:hAnsi="Calibri" w:cs="Calibri"/>
          <w:szCs w:val="22"/>
        </w:rPr>
        <w:t>Uzupełnienie oświadczeń i dokumentów</w:t>
      </w:r>
      <w:r w:rsidR="00F3645F" w:rsidRPr="0015621A">
        <w:rPr>
          <w:rFonts w:ascii="Calibri" w:hAnsi="Calibri" w:cs="Calibri"/>
          <w:szCs w:val="22"/>
        </w:rPr>
        <w:t>, wnioski, zawiadomienia oraz informacje Zamawiający i Wykonawcy przekazują elektronicznie za pośrednictwem Platformy Zakupowej poprzez funkcjonalność „Korespondencja”.</w:t>
      </w:r>
    </w:p>
    <w:p w14:paraId="2BD1E87E" w14:textId="77777777" w:rsidR="00121D2D" w:rsidRPr="0015621A" w:rsidRDefault="00121D2D" w:rsidP="00E57DEE">
      <w:pPr>
        <w:pStyle w:val="AK3"/>
        <w:numPr>
          <w:ilvl w:val="0"/>
          <w:numId w:val="0"/>
        </w:numPr>
        <w:spacing w:after="0" w:line="240" w:lineRule="auto"/>
        <w:ind w:left="1276"/>
        <w:rPr>
          <w:rFonts w:ascii="Calibri" w:hAnsi="Calibri" w:cs="Calibri"/>
          <w:szCs w:val="22"/>
        </w:rPr>
      </w:pPr>
    </w:p>
    <w:p w14:paraId="3B8724FA" w14:textId="1A76BD1A" w:rsidR="00A3530A" w:rsidRPr="0015621A" w:rsidRDefault="00A3530A" w:rsidP="000F33CB">
      <w:pPr>
        <w:pStyle w:val="Nagwek1"/>
        <w:numPr>
          <w:ilvl w:val="0"/>
          <w:numId w:val="160"/>
        </w:numPr>
        <w:spacing w:before="120"/>
        <w:ind w:left="284"/>
        <w:rPr>
          <w:rFonts w:ascii="Calibri" w:hAnsi="Calibri" w:cs="Calibri"/>
          <w:szCs w:val="22"/>
        </w:rPr>
      </w:pPr>
      <w:bookmarkStart w:id="9" w:name="_Toc134614545"/>
      <w:r w:rsidRPr="0015621A">
        <w:rPr>
          <w:rFonts w:ascii="Calibri" w:hAnsi="Calibri" w:cs="Calibri"/>
          <w:b/>
          <w:color w:val="auto"/>
          <w:sz w:val="22"/>
          <w:szCs w:val="22"/>
        </w:rPr>
        <w:t>AUKCJA ELEKTRONICZNA</w:t>
      </w:r>
      <w:bookmarkEnd w:id="9"/>
    </w:p>
    <w:p w14:paraId="4B1ACCD0" w14:textId="14CEAB4E" w:rsidR="00AF1183" w:rsidRPr="0015621A" w:rsidRDefault="00AF1183" w:rsidP="000F33CB">
      <w:pPr>
        <w:pStyle w:val="AK2"/>
        <w:numPr>
          <w:ilvl w:val="1"/>
          <w:numId w:val="168"/>
        </w:numPr>
        <w:rPr>
          <w:rFonts w:ascii="Calibri" w:hAnsi="Calibri" w:cs="Calibri"/>
          <w:b w:val="0"/>
          <w:szCs w:val="22"/>
        </w:rPr>
      </w:pPr>
      <w:r w:rsidRPr="0015621A">
        <w:rPr>
          <w:rFonts w:ascii="Calibri" w:hAnsi="Calibri" w:cs="Calibri"/>
          <w:b w:val="0"/>
          <w:szCs w:val="22"/>
        </w:rPr>
        <w:t xml:space="preserve">W celu wyboru najkorzystniejszej oferty Zamawiający </w:t>
      </w:r>
      <w:r w:rsidR="00FD4F67">
        <w:rPr>
          <w:rFonts w:ascii="Calibri" w:hAnsi="Calibri" w:cs="Calibri"/>
          <w:b w:val="0"/>
          <w:szCs w:val="22"/>
        </w:rPr>
        <w:t xml:space="preserve">może </w:t>
      </w:r>
      <w:r w:rsidRPr="0015621A">
        <w:rPr>
          <w:rFonts w:ascii="Calibri" w:hAnsi="Calibri" w:cs="Calibri"/>
          <w:b w:val="0"/>
          <w:szCs w:val="22"/>
        </w:rPr>
        <w:t>przeprowadzi</w:t>
      </w:r>
      <w:r w:rsidR="00FD4F67">
        <w:rPr>
          <w:rFonts w:ascii="Calibri" w:hAnsi="Calibri" w:cs="Calibri"/>
          <w:b w:val="0"/>
          <w:szCs w:val="22"/>
        </w:rPr>
        <w:t>ć</w:t>
      </w:r>
      <w:r w:rsidRPr="0015621A">
        <w:rPr>
          <w:rFonts w:ascii="Calibri" w:hAnsi="Calibri" w:cs="Calibri"/>
          <w:b w:val="0"/>
          <w:szCs w:val="22"/>
        </w:rPr>
        <w:t xml:space="preserve"> aukcj</w:t>
      </w:r>
      <w:r w:rsidR="007F4E53" w:rsidRPr="0015621A">
        <w:rPr>
          <w:rFonts w:ascii="Calibri" w:hAnsi="Calibri" w:cs="Calibri"/>
          <w:b w:val="0"/>
          <w:szCs w:val="22"/>
        </w:rPr>
        <w:t>ę</w:t>
      </w:r>
      <w:r w:rsidRPr="0015621A">
        <w:rPr>
          <w:rFonts w:ascii="Calibri" w:hAnsi="Calibri" w:cs="Calibri"/>
          <w:b w:val="0"/>
          <w:szCs w:val="22"/>
        </w:rPr>
        <w:t xml:space="preserve"> elektroniczną. Zamawiający zastrzega sobie prawo</w:t>
      </w:r>
      <w:r w:rsidR="00CE3ED3" w:rsidRPr="0015621A">
        <w:rPr>
          <w:rFonts w:ascii="Calibri" w:hAnsi="Calibri" w:cs="Calibri"/>
          <w:b w:val="0"/>
          <w:szCs w:val="22"/>
        </w:rPr>
        <w:t xml:space="preserve"> do</w:t>
      </w:r>
      <w:r w:rsidRPr="0015621A">
        <w:rPr>
          <w:rFonts w:ascii="Calibri" w:hAnsi="Calibri" w:cs="Calibri"/>
          <w:b w:val="0"/>
          <w:szCs w:val="22"/>
        </w:rPr>
        <w:t xml:space="preserve"> przeprowadzenia aukcji </w:t>
      </w:r>
      <w:r w:rsidR="00735E46" w:rsidRPr="0015621A">
        <w:rPr>
          <w:rFonts w:ascii="Calibri" w:hAnsi="Calibri" w:cs="Calibri"/>
          <w:b w:val="0"/>
          <w:szCs w:val="22"/>
        </w:rPr>
        <w:t xml:space="preserve">angielskiej, dynamicznej, holenderskiej, </w:t>
      </w:r>
      <w:r w:rsidRPr="0015621A">
        <w:rPr>
          <w:rFonts w:ascii="Calibri" w:hAnsi="Calibri" w:cs="Calibri"/>
          <w:b w:val="0"/>
          <w:szCs w:val="22"/>
        </w:rPr>
        <w:t xml:space="preserve">japońskiej. </w:t>
      </w:r>
    </w:p>
    <w:p w14:paraId="7E8B50C8" w14:textId="06A68346" w:rsidR="00CE3ED3" w:rsidRPr="0015621A" w:rsidRDefault="00CE3ED3" w:rsidP="000F33CB">
      <w:pPr>
        <w:pStyle w:val="AK2"/>
        <w:numPr>
          <w:ilvl w:val="1"/>
          <w:numId w:val="168"/>
        </w:numPr>
        <w:rPr>
          <w:rFonts w:ascii="Calibri" w:hAnsi="Calibri" w:cs="Calibri"/>
          <w:b w:val="0"/>
          <w:szCs w:val="22"/>
        </w:rPr>
      </w:pPr>
      <w:r w:rsidRPr="0015621A">
        <w:rPr>
          <w:rFonts w:ascii="Calibri" w:hAnsi="Calibri" w:cs="Calibri"/>
          <w:b w:val="0"/>
          <w:szCs w:val="22"/>
        </w:rPr>
        <w:t>Zamawiający zastrzega sobie prawo do przeprowadzenia aukcji w dniu otwarcia ofert.</w:t>
      </w:r>
    </w:p>
    <w:p w14:paraId="22C5F10A" w14:textId="1CC4D105" w:rsidR="00AF1183" w:rsidRPr="0015621A" w:rsidRDefault="00AF1183" w:rsidP="000F33CB">
      <w:pPr>
        <w:pStyle w:val="AK2"/>
        <w:numPr>
          <w:ilvl w:val="1"/>
          <w:numId w:val="168"/>
        </w:numPr>
        <w:rPr>
          <w:rFonts w:ascii="Calibri" w:hAnsi="Calibri" w:cs="Calibri"/>
          <w:b w:val="0"/>
          <w:szCs w:val="22"/>
        </w:rPr>
      </w:pPr>
      <w:r w:rsidRPr="0015621A">
        <w:rPr>
          <w:rFonts w:ascii="Calibri" w:hAnsi="Calibri" w:cs="Calibri"/>
          <w:b w:val="0"/>
          <w:szCs w:val="22"/>
        </w:rPr>
        <w:t xml:space="preserve"> Informacja o zastosowaniu </w:t>
      </w:r>
      <w:r w:rsidR="009F3A78" w:rsidRPr="0015621A">
        <w:rPr>
          <w:rFonts w:ascii="Calibri" w:hAnsi="Calibri" w:cs="Calibri"/>
          <w:b w:val="0"/>
          <w:szCs w:val="22"/>
        </w:rPr>
        <w:t xml:space="preserve">typu </w:t>
      </w:r>
      <w:r w:rsidRPr="0015621A">
        <w:rPr>
          <w:rFonts w:ascii="Calibri" w:hAnsi="Calibri" w:cs="Calibri"/>
          <w:b w:val="0"/>
          <w:szCs w:val="22"/>
        </w:rPr>
        <w:t>aukcji zostanie umieszczona  w zaproszeniu do aukcji.</w:t>
      </w:r>
    </w:p>
    <w:p w14:paraId="54C1E835" w14:textId="50F359B9" w:rsidR="00A3530A" w:rsidRPr="0015621A" w:rsidRDefault="00A3530A" w:rsidP="000F33CB">
      <w:pPr>
        <w:pStyle w:val="AK2"/>
        <w:numPr>
          <w:ilvl w:val="1"/>
          <w:numId w:val="168"/>
        </w:numPr>
        <w:spacing w:after="0" w:line="240" w:lineRule="auto"/>
        <w:rPr>
          <w:rFonts w:ascii="Calibri" w:hAnsi="Calibri" w:cs="Calibri"/>
          <w:b w:val="0"/>
          <w:szCs w:val="22"/>
        </w:rPr>
      </w:pPr>
      <w:r w:rsidRPr="0015621A">
        <w:rPr>
          <w:rFonts w:ascii="Calibri" w:hAnsi="Calibri" w:cs="Calibri"/>
          <w:b w:val="0"/>
          <w:szCs w:val="22"/>
        </w:rPr>
        <w:t>Aukcja elektroniczna jest jednoetapowa.</w:t>
      </w:r>
    </w:p>
    <w:p w14:paraId="2DF6296C" w14:textId="77777777" w:rsidR="00A3530A" w:rsidRPr="0015621A" w:rsidRDefault="00A3530A" w:rsidP="000F33CB">
      <w:pPr>
        <w:pStyle w:val="AK2"/>
        <w:numPr>
          <w:ilvl w:val="1"/>
          <w:numId w:val="168"/>
        </w:numPr>
        <w:spacing w:after="0" w:line="240" w:lineRule="auto"/>
        <w:rPr>
          <w:rFonts w:ascii="Calibri" w:hAnsi="Calibri" w:cs="Calibri"/>
          <w:b w:val="0"/>
          <w:szCs w:val="22"/>
        </w:rPr>
      </w:pPr>
      <w:r w:rsidRPr="0015621A">
        <w:rPr>
          <w:rFonts w:ascii="Calibri" w:hAnsi="Calibri" w:cs="Calibri"/>
          <w:b w:val="0"/>
          <w:szCs w:val="22"/>
        </w:rPr>
        <w:t>Zamawiający zaprosi drogą elektroniczną do udziału w aukcji elektronicznej wszystkich Wykonawców, którzy złożyli oferty niepodlegające odrzuceniu.</w:t>
      </w:r>
    </w:p>
    <w:p w14:paraId="5D676624" w14:textId="77777777" w:rsidR="00A3530A" w:rsidRPr="0015621A" w:rsidRDefault="00A3530A" w:rsidP="000F33CB">
      <w:pPr>
        <w:pStyle w:val="AK2"/>
        <w:numPr>
          <w:ilvl w:val="1"/>
          <w:numId w:val="168"/>
        </w:numPr>
        <w:spacing w:after="0" w:line="240" w:lineRule="auto"/>
        <w:rPr>
          <w:rFonts w:ascii="Calibri" w:hAnsi="Calibri" w:cs="Calibri"/>
          <w:b w:val="0"/>
          <w:szCs w:val="22"/>
        </w:rPr>
      </w:pPr>
      <w:r w:rsidRPr="0015621A">
        <w:rPr>
          <w:rFonts w:ascii="Calibri" w:hAnsi="Calibri" w:cs="Calibri"/>
          <w:b w:val="0"/>
          <w:szCs w:val="22"/>
        </w:rPr>
        <w:t xml:space="preserve">W toku aukcji elektronicznej Wykonawcy za pomocą formularza umieszczonego na stronie internetowej </w:t>
      </w:r>
      <w:hyperlink r:id="rId11" w:history="1">
        <w:r w:rsidRPr="0015621A">
          <w:rPr>
            <w:rFonts w:ascii="Calibri" w:hAnsi="Calibri" w:cs="Calibri"/>
          </w:rPr>
          <w:t>https://swoz.tauron.pl</w:t>
        </w:r>
      </w:hyperlink>
      <w:r w:rsidRPr="0015621A">
        <w:rPr>
          <w:rFonts w:ascii="Calibri" w:hAnsi="Calibri" w:cs="Calibri"/>
          <w:szCs w:val="22"/>
        </w:rPr>
        <w:t xml:space="preserve">, </w:t>
      </w:r>
      <w:r w:rsidRPr="0015621A">
        <w:rPr>
          <w:rFonts w:ascii="Calibri" w:hAnsi="Calibri" w:cs="Calibri"/>
          <w:b w:val="0"/>
          <w:szCs w:val="22"/>
        </w:rPr>
        <w:t>umożliwiającego wprowadzenie niezbędnych danych w trybie bezpośredniego połączenia z tą stroną, zwaną dalej Systemem, składają kolejne korzystniejsze postąpienia, podlegające automatycznej ocenie i klasyfikacji.</w:t>
      </w:r>
    </w:p>
    <w:p w14:paraId="62C656F5" w14:textId="77777777" w:rsidR="00A3530A" w:rsidRPr="0015621A" w:rsidRDefault="00A3530A" w:rsidP="000F33CB">
      <w:pPr>
        <w:pStyle w:val="AK2"/>
        <w:numPr>
          <w:ilvl w:val="1"/>
          <w:numId w:val="168"/>
        </w:numPr>
        <w:spacing w:after="0" w:line="240" w:lineRule="auto"/>
        <w:rPr>
          <w:rFonts w:ascii="Calibri" w:hAnsi="Calibri" w:cs="Calibri"/>
          <w:b w:val="0"/>
          <w:szCs w:val="22"/>
        </w:rPr>
      </w:pPr>
      <w:r w:rsidRPr="0015621A">
        <w:rPr>
          <w:rFonts w:ascii="Calibri" w:hAnsi="Calibri" w:cs="Calibri"/>
          <w:b w:val="0"/>
          <w:szCs w:val="22"/>
        </w:rPr>
        <w:t>Oferta złożona w toku aukcji przestaje wiązać Wykonawcę, gdy ten Wykonawca złożył ofertę korzystniejszą.</w:t>
      </w:r>
    </w:p>
    <w:p w14:paraId="6E02D3B6" w14:textId="2CE01E46" w:rsidR="00A3530A" w:rsidRPr="0015621A" w:rsidRDefault="00AE05FB" w:rsidP="000F33CB">
      <w:pPr>
        <w:pStyle w:val="AK2"/>
        <w:numPr>
          <w:ilvl w:val="1"/>
          <w:numId w:val="168"/>
        </w:numPr>
        <w:spacing w:after="0" w:line="240" w:lineRule="auto"/>
        <w:rPr>
          <w:rFonts w:ascii="Calibri" w:hAnsi="Calibri" w:cs="Calibri"/>
          <w:b w:val="0"/>
          <w:szCs w:val="22"/>
        </w:rPr>
      </w:pPr>
      <w:r w:rsidRPr="0015621A">
        <w:rPr>
          <w:rFonts w:ascii="Calibri" w:hAnsi="Calibri" w:cs="Calibri"/>
          <w:b w:val="0"/>
          <w:szCs w:val="22"/>
        </w:rPr>
        <w:t>W</w:t>
      </w:r>
      <w:r w:rsidR="00A3530A" w:rsidRPr="0015621A">
        <w:rPr>
          <w:rFonts w:ascii="Calibri" w:hAnsi="Calibri" w:cs="Calibri"/>
          <w:b w:val="0"/>
          <w:szCs w:val="22"/>
        </w:rPr>
        <w:t xml:space="preserve"> toku aukcji stosowane będą</w:t>
      </w:r>
      <w:r w:rsidRPr="0015621A">
        <w:rPr>
          <w:rFonts w:ascii="Calibri" w:hAnsi="Calibri" w:cs="Calibri"/>
          <w:b w:val="0"/>
          <w:szCs w:val="22"/>
        </w:rPr>
        <w:t xml:space="preserve"> kryteria Cena.</w:t>
      </w:r>
    </w:p>
    <w:p w14:paraId="203F42F2" w14:textId="77777777" w:rsidR="00A3530A" w:rsidRPr="0015621A" w:rsidRDefault="00A3530A" w:rsidP="000F33CB">
      <w:pPr>
        <w:pStyle w:val="AK2"/>
        <w:numPr>
          <w:ilvl w:val="1"/>
          <w:numId w:val="168"/>
        </w:numPr>
        <w:spacing w:after="0" w:line="240" w:lineRule="auto"/>
        <w:rPr>
          <w:rFonts w:ascii="Calibri" w:hAnsi="Calibri" w:cs="Calibri"/>
          <w:b w:val="0"/>
          <w:szCs w:val="22"/>
        </w:rPr>
      </w:pPr>
      <w:r w:rsidRPr="0015621A">
        <w:rPr>
          <w:rFonts w:ascii="Calibri" w:hAnsi="Calibri" w:cs="Calibri"/>
          <w:b w:val="0"/>
          <w:szCs w:val="22"/>
        </w:rPr>
        <w:t>System nie przyjmie postąpień złożonych po terminie zamknięcia aukcji.</w:t>
      </w:r>
    </w:p>
    <w:p w14:paraId="35F80DCA" w14:textId="6AE1C384" w:rsidR="00A3530A" w:rsidRPr="0015621A" w:rsidRDefault="00A3530A" w:rsidP="00D3229A">
      <w:pPr>
        <w:pStyle w:val="AK2"/>
        <w:numPr>
          <w:ilvl w:val="1"/>
          <w:numId w:val="168"/>
        </w:numPr>
        <w:spacing w:after="0" w:line="240" w:lineRule="auto"/>
        <w:ind w:left="851" w:hanging="568"/>
        <w:rPr>
          <w:rFonts w:ascii="Calibri" w:hAnsi="Calibri" w:cs="Calibri"/>
          <w:b w:val="0"/>
          <w:szCs w:val="22"/>
        </w:rPr>
      </w:pPr>
      <w:r w:rsidRPr="0015621A">
        <w:rPr>
          <w:rFonts w:ascii="Calibri" w:hAnsi="Calibri" w:cs="Calibri"/>
          <w:b w:val="0"/>
          <w:szCs w:val="22"/>
        </w:rPr>
        <w:t>Momentem decydującym dla uznania, że oferta złożona została w terminie, nie jest moment wysłania postąpienia z komputera Wykonawcy, ale moment jej odbioru na serwerze i</w:t>
      </w:r>
      <w:r w:rsidR="00121D2D" w:rsidRPr="0015621A">
        <w:rPr>
          <w:rFonts w:ascii="Calibri" w:hAnsi="Calibri" w:cs="Calibri"/>
          <w:b w:val="0"/>
          <w:szCs w:val="22"/>
        </w:rPr>
        <w:t> </w:t>
      </w:r>
      <w:r w:rsidRPr="0015621A">
        <w:rPr>
          <w:rFonts w:ascii="Calibri" w:hAnsi="Calibri" w:cs="Calibri"/>
          <w:b w:val="0"/>
          <w:szCs w:val="22"/>
        </w:rPr>
        <w:t>zarejestrowania przez System.</w:t>
      </w:r>
    </w:p>
    <w:p w14:paraId="0835C9FD" w14:textId="5630DED0" w:rsidR="00A3530A" w:rsidRPr="0015621A" w:rsidRDefault="00A3530A" w:rsidP="00D3229A">
      <w:pPr>
        <w:pStyle w:val="AK2"/>
        <w:numPr>
          <w:ilvl w:val="1"/>
          <w:numId w:val="168"/>
        </w:numPr>
        <w:spacing w:after="0" w:line="240" w:lineRule="auto"/>
        <w:ind w:left="851" w:hanging="567"/>
        <w:rPr>
          <w:rFonts w:ascii="Calibri" w:hAnsi="Calibri" w:cs="Calibri"/>
          <w:b w:val="0"/>
          <w:szCs w:val="22"/>
        </w:rPr>
      </w:pPr>
      <w:r w:rsidRPr="0015621A">
        <w:rPr>
          <w:rFonts w:ascii="Calibri" w:hAnsi="Calibri" w:cs="Calibri"/>
          <w:b w:val="0"/>
          <w:szCs w:val="22"/>
        </w:rPr>
        <w:t xml:space="preserve">Sposób oceny ofert w toku aukcji elektronicznej będzie obejmował przeliczanie postąpień na punktową  ocenę oferty, z uwzględnieniem punktacji otrzymanej przed otwarciem aukcji elektronicznej, w sposób określony w </w:t>
      </w:r>
      <w:r w:rsidR="00FC5C32" w:rsidRPr="0015621A">
        <w:rPr>
          <w:rFonts w:ascii="Calibri" w:hAnsi="Calibri" w:cs="Calibri"/>
          <w:b w:val="0"/>
          <w:szCs w:val="22"/>
        </w:rPr>
        <w:t>punkcie 7</w:t>
      </w:r>
      <w:r w:rsidR="00AE05FB" w:rsidRPr="0015621A">
        <w:rPr>
          <w:rFonts w:ascii="Calibri" w:hAnsi="Calibri" w:cs="Calibri"/>
          <w:b w:val="0"/>
          <w:szCs w:val="22"/>
        </w:rPr>
        <w:t>.</w:t>
      </w:r>
    </w:p>
    <w:p w14:paraId="1292ACF4" w14:textId="27DB362D" w:rsidR="00A3530A" w:rsidRPr="0015621A" w:rsidRDefault="00A3530A" w:rsidP="00D3229A">
      <w:pPr>
        <w:pStyle w:val="AK2"/>
        <w:numPr>
          <w:ilvl w:val="1"/>
          <w:numId w:val="168"/>
        </w:numPr>
        <w:spacing w:after="0" w:line="240" w:lineRule="auto"/>
        <w:ind w:left="851" w:hanging="568"/>
        <w:rPr>
          <w:rFonts w:ascii="Calibri" w:hAnsi="Calibri" w:cs="Calibri"/>
          <w:b w:val="0"/>
          <w:szCs w:val="22"/>
        </w:rPr>
      </w:pPr>
      <w:r w:rsidRPr="0015621A">
        <w:rPr>
          <w:rFonts w:ascii="Calibri" w:hAnsi="Calibri" w:cs="Calibri"/>
          <w:b w:val="0"/>
          <w:szCs w:val="22"/>
        </w:rPr>
        <w:t xml:space="preserve">Za najkorzystniejszą zostanie uznana oferta, która odpowiada wszystkim wymaganiom </w:t>
      </w:r>
      <w:r w:rsidR="00AE05FB" w:rsidRPr="0015621A">
        <w:rPr>
          <w:rFonts w:ascii="Calibri" w:hAnsi="Calibri" w:cs="Calibri"/>
          <w:b w:val="0"/>
          <w:szCs w:val="22"/>
        </w:rPr>
        <w:t>stawianym przez Zamawiającego</w:t>
      </w:r>
      <w:r w:rsidRPr="0015621A">
        <w:rPr>
          <w:rFonts w:ascii="Calibri" w:hAnsi="Calibri" w:cs="Calibri"/>
          <w:b w:val="0"/>
          <w:szCs w:val="22"/>
        </w:rPr>
        <w:t xml:space="preserve"> i uzyska największą ilość punktów w oparciu </w:t>
      </w:r>
      <w:r w:rsidR="00121D2D" w:rsidRPr="0015621A">
        <w:rPr>
          <w:rFonts w:ascii="Calibri" w:hAnsi="Calibri" w:cs="Calibri"/>
          <w:b w:val="0"/>
          <w:szCs w:val="22"/>
        </w:rPr>
        <w:t>o podane kryteria oceny ofert.</w:t>
      </w:r>
    </w:p>
    <w:p w14:paraId="007E7631" w14:textId="6AF959A9" w:rsidR="00A3530A" w:rsidRPr="0015621A" w:rsidRDefault="00A3530A" w:rsidP="00D3229A">
      <w:pPr>
        <w:pStyle w:val="AK2"/>
        <w:numPr>
          <w:ilvl w:val="1"/>
          <w:numId w:val="168"/>
        </w:numPr>
        <w:spacing w:after="0" w:line="240" w:lineRule="auto"/>
        <w:ind w:left="851" w:hanging="568"/>
        <w:rPr>
          <w:rFonts w:ascii="Calibri" w:hAnsi="Calibri" w:cs="Calibri"/>
          <w:b w:val="0"/>
          <w:szCs w:val="22"/>
        </w:rPr>
      </w:pPr>
      <w:r w:rsidRPr="0015621A">
        <w:rPr>
          <w:rFonts w:ascii="Calibri" w:hAnsi="Calibri" w:cs="Calibri"/>
          <w:b w:val="0"/>
          <w:szCs w:val="22"/>
        </w:rPr>
        <w:t>System będzie dostępny dla Zamawiającego i Wykonawców poprze</w:t>
      </w:r>
      <w:r w:rsidR="00121D2D" w:rsidRPr="0015621A">
        <w:rPr>
          <w:rFonts w:ascii="Calibri" w:hAnsi="Calibri" w:cs="Calibri"/>
          <w:b w:val="0"/>
          <w:szCs w:val="22"/>
        </w:rPr>
        <w:t>z ogólnodostępną sieć Internet.</w:t>
      </w:r>
    </w:p>
    <w:p w14:paraId="0E88EC21" w14:textId="77777777" w:rsidR="00A3530A" w:rsidRPr="0015621A" w:rsidRDefault="00A3530A" w:rsidP="00D3229A">
      <w:pPr>
        <w:pStyle w:val="AK2"/>
        <w:numPr>
          <w:ilvl w:val="1"/>
          <w:numId w:val="168"/>
        </w:numPr>
        <w:spacing w:after="0" w:line="240" w:lineRule="auto"/>
        <w:ind w:left="851" w:hanging="568"/>
        <w:rPr>
          <w:rFonts w:ascii="Calibri" w:hAnsi="Calibri" w:cs="Calibri"/>
          <w:b w:val="0"/>
          <w:szCs w:val="22"/>
        </w:rPr>
      </w:pPr>
      <w:r w:rsidRPr="0015621A">
        <w:rPr>
          <w:rFonts w:ascii="Calibri" w:hAnsi="Calibri" w:cs="Calibri"/>
          <w:b w:val="0"/>
          <w:szCs w:val="22"/>
        </w:rPr>
        <w:t>Wymagania techniczne urządzeń informatycznych dla Wykonawców biorących udział w aukcji elektronicznej zamieszczono w Regulaminie Platformy Zakupowej dostępnej w zakładce „Regulaminy i instrukcje”.</w:t>
      </w:r>
    </w:p>
    <w:p w14:paraId="35D7558D" w14:textId="77777777" w:rsidR="00A3530A" w:rsidRPr="0015621A" w:rsidRDefault="00A3530A" w:rsidP="000F33CB">
      <w:pPr>
        <w:pStyle w:val="AK2"/>
        <w:numPr>
          <w:ilvl w:val="1"/>
          <w:numId w:val="168"/>
        </w:numPr>
        <w:spacing w:after="0" w:line="240" w:lineRule="auto"/>
        <w:ind w:left="567" w:hanging="567"/>
        <w:rPr>
          <w:rFonts w:ascii="Calibri" w:hAnsi="Calibri" w:cs="Calibri"/>
          <w:b w:val="0"/>
          <w:szCs w:val="22"/>
        </w:rPr>
      </w:pPr>
      <w:r w:rsidRPr="0015621A">
        <w:rPr>
          <w:rFonts w:ascii="Calibri" w:hAnsi="Calibri" w:cs="Calibri"/>
          <w:b w:val="0"/>
          <w:szCs w:val="22"/>
        </w:rPr>
        <w:t>Sposób wyliczenia cen jednostkowych przyjętych do umowy:</w:t>
      </w:r>
    </w:p>
    <w:p w14:paraId="20F9E3F8" w14:textId="1FBA20E9" w:rsidR="00A3530A" w:rsidRPr="0015621A" w:rsidRDefault="00A3530A" w:rsidP="008F6F8B">
      <w:pPr>
        <w:spacing w:before="120"/>
        <w:ind w:left="567"/>
        <w:jc w:val="both"/>
        <w:rPr>
          <w:rFonts w:ascii="Calibri" w:hAnsi="Calibri" w:cs="Calibri"/>
          <w:bCs/>
          <w:szCs w:val="22"/>
        </w:rPr>
      </w:pPr>
      <w:r w:rsidRPr="0015621A">
        <w:rPr>
          <w:rFonts w:ascii="Calibri" w:hAnsi="Calibri" w:cs="Calibri"/>
          <w:bCs/>
          <w:szCs w:val="22"/>
        </w:rPr>
        <w:t xml:space="preserve">W przypadku, gdy wybór najkorzystniejszej oferty zostanie dokonany w wyniku aukcji elektronicznej, po jej zakończeniu Wykonawca, którego oferta cenowa jest najkorzystniejsza, </w:t>
      </w:r>
      <w:r w:rsidRPr="0015621A">
        <w:rPr>
          <w:rFonts w:ascii="Calibri" w:hAnsi="Calibri" w:cs="Calibri"/>
          <w:bCs/>
          <w:szCs w:val="22"/>
        </w:rPr>
        <w:lastRenderedPageBreak/>
        <w:t>zobowiązany jest niezwłocznie przesłać Formularz cenowy z</w:t>
      </w:r>
      <w:r w:rsidR="00121D2D" w:rsidRPr="0015621A">
        <w:rPr>
          <w:rFonts w:ascii="Calibri" w:hAnsi="Calibri" w:cs="Calibri"/>
          <w:bCs/>
          <w:szCs w:val="22"/>
        </w:rPr>
        <w:t> </w:t>
      </w:r>
      <w:r w:rsidRPr="0015621A">
        <w:rPr>
          <w:rFonts w:ascii="Calibri" w:hAnsi="Calibri" w:cs="Calibri"/>
          <w:bCs/>
          <w:szCs w:val="22"/>
        </w:rPr>
        <w:t>cenami jednostkowymi pomniejszonymi do ceny oferty złożonej w aukcji elektronicznej. Cena oferty z aukcji elektronicznej jest wiążąca i znajdzie się w umowie w wysokości zgodnej ze złożoną ofertą elektroniczną.</w:t>
      </w:r>
    </w:p>
    <w:p w14:paraId="0A376FDD" w14:textId="428D45D7" w:rsidR="00582BC3" w:rsidRPr="0015621A" w:rsidRDefault="00582BC3" w:rsidP="005A526B">
      <w:pPr>
        <w:pStyle w:val="AK1"/>
        <w:numPr>
          <w:ilvl w:val="0"/>
          <w:numId w:val="0"/>
        </w:numPr>
        <w:spacing w:before="120"/>
        <w:ind w:left="567" w:hanging="567"/>
        <w:rPr>
          <w:rFonts w:ascii="Calibri" w:hAnsi="Calibri" w:cs="Calibri"/>
          <w:szCs w:val="22"/>
        </w:rPr>
      </w:pPr>
    </w:p>
    <w:p w14:paraId="237038D7" w14:textId="300CD0F4" w:rsidR="006215AB" w:rsidRPr="0015621A" w:rsidRDefault="006215AB" w:rsidP="000F33CB">
      <w:pPr>
        <w:pStyle w:val="Nagwek1"/>
        <w:numPr>
          <w:ilvl w:val="0"/>
          <w:numId w:val="160"/>
        </w:numPr>
        <w:spacing w:before="120"/>
        <w:ind w:left="284"/>
        <w:rPr>
          <w:rFonts w:ascii="Calibri" w:hAnsi="Calibri" w:cs="Calibri"/>
          <w:i/>
          <w:szCs w:val="22"/>
        </w:rPr>
      </w:pPr>
      <w:bookmarkStart w:id="10" w:name="_Toc134614546"/>
      <w:r w:rsidRPr="0015621A">
        <w:rPr>
          <w:rFonts w:ascii="Calibri" w:hAnsi="Calibri" w:cs="Calibri"/>
          <w:b/>
          <w:color w:val="auto"/>
          <w:sz w:val="22"/>
          <w:szCs w:val="22"/>
        </w:rPr>
        <w:t>OPIS SPOSOBU OBLICZANIA CENY OFERTY</w:t>
      </w:r>
      <w:bookmarkEnd w:id="10"/>
    </w:p>
    <w:p w14:paraId="23414A40" w14:textId="38FEC4AF" w:rsidR="006215AB" w:rsidRPr="0015621A" w:rsidRDefault="006215AB" w:rsidP="000F33CB">
      <w:pPr>
        <w:pStyle w:val="AK2"/>
        <w:numPr>
          <w:ilvl w:val="1"/>
          <w:numId w:val="172"/>
        </w:numPr>
        <w:spacing w:after="0" w:line="240" w:lineRule="auto"/>
        <w:rPr>
          <w:rFonts w:ascii="Calibri" w:hAnsi="Calibri" w:cs="Calibri"/>
          <w:b w:val="0"/>
          <w:szCs w:val="22"/>
        </w:rPr>
      </w:pPr>
      <w:r w:rsidRPr="0015621A">
        <w:rPr>
          <w:rFonts w:ascii="Calibri" w:hAnsi="Calibri" w:cs="Calibri"/>
          <w:b w:val="0"/>
          <w:szCs w:val="22"/>
        </w:rPr>
        <w:t>Cena oferty musi być wyrażona w złotych polskich: cyfrowo.</w:t>
      </w:r>
    </w:p>
    <w:p w14:paraId="1ACA514B" w14:textId="77777777" w:rsidR="006215AB" w:rsidRPr="0015621A" w:rsidRDefault="006215AB" w:rsidP="000F33CB">
      <w:pPr>
        <w:pStyle w:val="AK2"/>
        <w:numPr>
          <w:ilvl w:val="1"/>
          <w:numId w:val="172"/>
        </w:numPr>
        <w:spacing w:after="0" w:line="240" w:lineRule="auto"/>
        <w:rPr>
          <w:rFonts w:ascii="Calibri" w:hAnsi="Calibri" w:cs="Calibri"/>
          <w:b w:val="0"/>
          <w:szCs w:val="22"/>
        </w:rPr>
      </w:pPr>
      <w:r w:rsidRPr="0015621A">
        <w:rPr>
          <w:rFonts w:ascii="Calibri" w:hAnsi="Calibri" w:cs="Calibri"/>
          <w:b w:val="0"/>
          <w:szCs w:val="22"/>
        </w:rPr>
        <w:t>Wymaga się aby cena podana była z dokładnością do dwóch miejsc po przecinku (do jednego grosza)</w:t>
      </w:r>
      <w:r w:rsidR="004926C9" w:rsidRPr="0015621A">
        <w:rPr>
          <w:rFonts w:ascii="Calibri" w:hAnsi="Calibri" w:cs="Calibri"/>
          <w:b w:val="0"/>
          <w:szCs w:val="22"/>
        </w:rPr>
        <w:t>.</w:t>
      </w:r>
    </w:p>
    <w:p w14:paraId="5E9D6E21" w14:textId="1BE574BA" w:rsidR="006215AB" w:rsidRPr="0015621A" w:rsidRDefault="006215AB" w:rsidP="000F33CB">
      <w:pPr>
        <w:pStyle w:val="AK2"/>
        <w:numPr>
          <w:ilvl w:val="1"/>
          <w:numId w:val="172"/>
        </w:numPr>
        <w:spacing w:after="0" w:line="240" w:lineRule="auto"/>
        <w:rPr>
          <w:rFonts w:ascii="Calibri" w:hAnsi="Calibri" w:cs="Calibri"/>
          <w:b w:val="0"/>
          <w:szCs w:val="22"/>
        </w:rPr>
      </w:pPr>
      <w:r w:rsidRPr="0015621A">
        <w:rPr>
          <w:rFonts w:ascii="Calibri" w:hAnsi="Calibri" w:cs="Calibri"/>
          <w:b w:val="0"/>
          <w:szCs w:val="22"/>
        </w:rPr>
        <w:t>Cena musi zawierać wszystkie koszty i elementy związane z re</w:t>
      </w:r>
      <w:r w:rsidR="007E5303" w:rsidRPr="0015621A">
        <w:rPr>
          <w:rFonts w:ascii="Calibri" w:hAnsi="Calibri" w:cs="Calibri"/>
          <w:b w:val="0"/>
          <w:szCs w:val="22"/>
        </w:rPr>
        <w:t>alizacją przedmiotu Zamówienia.</w:t>
      </w:r>
    </w:p>
    <w:p w14:paraId="5896D78E" w14:textId="77777777" w:rsidR="006215AB" w:rsidRPr="0015621A" w:rsidRDefault="006215AB" w:rsidP="000F33CB">
      <w:pPr>
        <w:pStyle w:val="AK2"/>
        <w:numPr>
          <w:ilvl w:val="1"/>
          <w:numId w:val="172"/>
        </w:numPr>
        <w:spacing w:after="0" w:line="240" w:lineRule="auto"/>
        <w:rPr>
          <w:rFonts w:ascii="Calibri" w:hAnsi="Calibri" w:cs="Calibri"/>
          <w:b w:val="0"/>
          <w:szCs w:val="22"/>
        </w:rPr>
      </w:pPr>
      <w:r w:rsidRPr="0015621A">
        <w:rPr>
          <w:rFonts w:ascii="Calibri" w:hAnsi="Calibri" w:cs="Calibri"/>
          <w:b w:val="0"/>
          <w:szCs w:val="22"/>
        </w:rPr>
        <w:t>Przy ocenie ofert będzie brana pod uwagę cena netto.</w:t>
      </w:r>
    </w:p>
    <w:p w14:paraId="2DD84E2F" w14:textId="77777777" w:rsidR="006215AB" w:rsidRPr="0015621A" w:rsidRDefault="006215AB" w:rsidP="005A526B">
      <w:pPr>
        <w:pStyle w:val="Nagwek2"/>
        <w:spacing w:before="120"/>
        <w:jc w:val="center"/>
        <w:rPr>
          <w:rFonts w:ascii="Calibri" w:hAnsi="Calibri" w:cs="Calibri"/>
          <w:i/>
          <w:sz w:val="22"/>
          <w:szCs w:val="22"/>
        </w:rPr>
      </w:pPr>
    </w:p>
    <w:p w14:paraId="5E3C349E" w14:textId="0ACDB940" w:rsidR="006215AB" w:rsidRPr="0015621A" w:rsidRDefault="006215AB" w:rsidP="000F33CB">
      <w:pPr>
        <w:pStyle w:val="Nagwek1"/>
        <w:numPr>
          <w:ilvl w:val="0"/>
          <w:numId w:val="160"/>
        </w:numPr>
        <w:spacing w:before="120"/>
        <w:ind w:left="284"/>
        <w:rPr>
          <w:rFonts w:ascii="Calibri" w:hAnsi="Calibri" w:cs="Calibri"/>
          <w:szCs w:val="22"/>
        </w:rPr>
      </w:pPr>
      <w:bookmarkStart w:id="11" w:name="_Toc134614547"/>
      <w:r w:rsidRPr="0015621A">
        <w:rPr>
          <w:rFonts w:ascii="Calibri" w:hAnsi="Calibri" w:cs="Calibri"/>
          <w:b/>
          <w:color w:val="auto"/>
          <w:sz w:val="22"/>
          <w:szCs w:val="22"/>
        </w:rPr>
        <w:t>ZASADY DOTYCZĄCE ODRZUCENIA OFERT I UNIEWAŻNIENIA</w:t>
      </w:r>
      <w:r w:rsidR="00A3530A" w:rsidRPr="0015621A">
        <w:rPr>
          <w:rFonts w:ascii="Calibri" w:hAnsi="Calibri" w:cs="Calibri"/>
          <w:b/>
          <w:color w:val="auto"/>
          <w:sz w:val="22"/>
          <w:szCs w:val="22"/>
        </w:rPr>
        <w:t xml:space="preserve"> </w:t>
      </w:r>
      <w:r w:rsidRPr="0015621A">
        <w:rPr>
          <w:rFonts w:ascii="Calibri" w:hAnsi="Calibri" w:cs="Calibri"/>
          <w:b/>
          <w:color w:val="auto"/>
          <w:sz w:val="22"/>
          <w:szCs w:val="22"/>
        </w:rPr>
        <w:t>POSTĘPOWANIA.</w:t>
      </w:r>
      <w:bookmarkEnd w:id="11"/>
    </w:p>
    <w:p w14:paraId="46BB7F8B" w14:textId="0C903DF3" w:rsidR="006215AB" w:rsidRPr="0015621A" w:rsidRDefault="00582BC3" w:rsidP="000F33CB">
      <w:pPr>
        <w:pStyle w:val="AK2"/>
        <w:numPr>
          <w:ilvl w:val="1"/>
          <w:numId w:val="174"/>
        </w:numPr>
        <w:spacing w:after="0" w:line="240" w:lineRule="auto"/>
        <w:rPr>
          <w:rFonts w:ascii="Calibri" w:hAnsi="Calibri" w:cs="Calibri"/>
          <w:szCs w:val="22"/>
        </w:rPr>
      </w:pPr>
      <w:r w:rsidRPr="0015621A">
        <w:rPr>
          <w:rFonts w:ascii="Calibri" w:hAnsi="Calibri" w:cs="Calibri"/>
          <w:szCs w:val="22"/>
        </w:rPr>
        <w:t xml:space="preserve"> </w:t>
      </w:r>
      <w:r w:rsidR="006215AB" w:rsidRPr="0015621A">
        <w:rPr>
          <w:rFonts w:ascii="Calibri" w:hAnsi="Calibri" w:cs="Calibri"/>
          <w:szCs w:val="22"/>
        </w:rPr>
        <w:t>Odrzucenie ofert</w:t>
      </w:r>
    </w:p>
    <w:p w14:paraId="2218D1C9" w14:textId="2AE36760" w:rsidR="006215AB" w:rsidRPr="0015621A" w:rsidRDefault="006215AB" w:rsidP="000F33CB">
      <w:pPr>
        <w:pStyle w:val="AK3"/>
        <w:numPr>
          <w:ilvl w:val="2"/>
          <w:numId w:val="174"/>
        </w:numPr>
        <w:spacing w:after="0" w:line="240" w:lineRule="auto"/>
        <w:ind w:hanging="294"/>
        <w:rPr>
          <w:rFonts w:ascii="Calibri" w:hAnsi="Calibri" w:cs="Calibri"/>
          <w:szCs w:val="22"/>
        </w:rPr>
      </w:pPr>
      <w:r w:rsidRPr="0015621A">
        <w:rPr>
          <w:rFonts w:ascii="Calibri" w:hAnsi="Calibri" w:cs="Calibri"/>
          <w:szCs w:val="22"/>
        </w:rPr>
        <w:t>Oferta zostanie odrzucona gdy:</w:t>
      </w:r>
    </w:p>
    <w:p w14:paraId="2D34E124" w14:textId="15C77E50"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 xml:space="preserve">jest niezgodna </w:t>
      </w:r>
      <w:r w:rsidR="00EB5AB1" w:rsidRPr="0015621A">
        <w:rPr>
          <w:rFonts w:ascii="Calibri" w:hAnsi="Calibri" w:cs="Calibri"/>
          <w:szCs w:val="22"/>
        </w:rPr>
        <w:t>z wymaganiami stawianymi przez Zamawiającego,</w:t>
      </w:r>
      <w:r w:rsidR="005F6CB6" w:rsidRPr="0015621A">
        <w:rPr>
          <w:rFonts w:ascii="Calibri" w:hAnsi="Calibri" w:cs="Calibri"/>
          <w:szCs w:val="22"/>
        </w:rPr>
        <w:t xml:space="preserve"> </w:t>
      </w:r>
    </w:p>
    <w:p w14:paraId="60ADE2BD" w14:textId="77777777"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 xml:space="preserve">jest niezgodna z ogłoszeniem o Zamówieniu lub z zaproszeniem, </w:t>
      </w:r>
    </w:p>
    <w:p w14:paraId="09E06380" w14:textId="4BBF4423"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jej złożenie stanowi czyn nieuczciwej konkurencji w rozumieniu przepisów o</w:t>
      </w:r>
      <w:r w:rsidR="00121D2D" w:rsidRPr="0015621A">
        <w:rPr>
          <w:rFonts w:ascii="Calibri" w:hAnsi="Calibri" w:cs="Calibri"/>
          <w:szCs w:val="22"/>
        </w:rPr>
        <w:t> </w:t>
      </w:r>
      <w:r w:rsidRPr="0015621A">
        <w:rPr>
          <w:rFonts w:ascii="Calibri" w:hAnsi="Calibri" w:cs="Calibri"/>
          <w:szCs w:val="22"/>
        </w:rPr>
        <w:t>zwalczaniu nieuczciwej konkurencji,</w:t>
      </w:r>
    </w:p>
    <w:p w14:paraId="0055DC20" w14:textId="77777777"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zawiera błędy w obliczeniu ceny,</w:t>
      </w:r>
    </w:p>
    <w:p w14:paraId="78EA7B0F" w14:textId="2145792A"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Wykonawca w terminie</w:t>
      </w:r>
      <w:r w:rsidRPr="0015621A" w:rsidDel="007A54FC">
        <w:rPr>
          <w:rFonts w:ascii="Calibri" w:hAnsi="Calibri" w:cs="Calibri"/>
          <w:szCs w:val="22"/>
        </w:rPr>
        <w:t xml:space="preserve"> </w:t>
      </w:r>
      <w:r w:rsidRPr="0015621A">
        <w:rPr>
          <w:rFonts w:ascii="Calibri" w:hAnsi="Calibri" w:cs="Calibri"/>
          <w:szCs w:val="22"/>
        </w:rPr>
        <w:t xml:space="preserve">wyznaczonym przez Zamawiającego nie zgodził się na poprawienie oczywistej omyłki rachunkowej lub innej omyłki polegającej na niezgodności oferty </w:t>
      </w:r>
      <w:r w:rsidR="00EB5AB1" w:rsidRPr="0015621A">
        <w:rPr>
          <w:rFonts w:ascii="Calibri" w:hAnsi="Calibri" w:cs="Calibri"/>
          <w:szCs w:val="22"/>
        </w:rPr>
        <w:t>z wymaganiami</w:t>
      </w:r>
      <w:r w:rsidRPr="0015621A">
        <w:rPr>
          <w:rFonts w:ascii="Calibri" w:hAnsi="Calibri" w:cs="Calibri"/>
          <w:szCs w:val="22"/>
        </w:rPr>
        <w:t>, niepowodujące istotnych zmian w treści oferty,</w:t>
      </w:r>
    </w:p>
    <w:p w14:paraId="567FDA92" w14:textId="60515364"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 xml:space="preserve">zawiera rażąco niską cenę, z zastrzeżeniem </w:t>
      </w:r>
      <w:r w:rsidR="00D610AE" w:rsidRPr="0015621A">
        <w:rPr>
          <w:rFonts w:ascii="Calibri" w:hAnsi="Calibri" w:cs="Calibri"/>
          <w:szCs w:val="22"/>
        </w:rPr>
        <w:t xml:space="preserve">punktu </w:t>
      </w:r>
      <w:r w:rsidR="00713E59" w:rsidRPr="0015621A">
        <w:rPr>
          <w:rFonts w:ascii="Calibri" w:hAnsi="Calibri" w:cs="Calibri"/>
          <w:szCs w:val="22"/>
        </w:rPr>
        <w:t>6</w:t>
      </w:r>
      <w:r w:rsidR="00D610AE" w:rsidRPr="0015621A">
        <w:rPr>
          <w:rFonts w:ascii="Calibri" w:hAnsi="Calibri" w:cs="Calibri"/>
          <w:szCs w:val="22"/>
        </w:rPr>
        <w:t>.</w:t>
      </w:r>
      <w:r w:rsidR="0015438A" w:rsidRPr="0015621A">
        <w:rPr>
          <w:rFonts w:ascii="Calibri" w:hAnsi="Calibri" w:cs="Calibri"/>
          <w:szCs w:val="22"/>
        </w:rPr>
        <w:t>3</w:t>
      </w:r>
      <w:r w:rsidR="00D610AE" w:rsidRPr="0015621A">
        <w:rPr>
          <w:rFonts w:ascii="Calibri" w:hAnsi="Calibri" w:cs="Calibri"/>
          <w:szCs w:val="22"/>
        </w:rPr>
        <w:t>.2</w:t>
      </w:r>
      <w:r w:rsidR="00707EA3" w:rsidRPr="0015621A">
        <w:rPr>
          <w:rFonts w:ascii="Calibri" w:hAnsi="Calibri" w:cs="Calibri"/>
          <w:szCs w:val="22"/>
        </w:rPr>
        <w:t>.2.</w:t>
      </w:r>
      <w:r w:rsidR="00D610AE" w:rsidRPr="0015621A">
        <w:rPr>
          <w:rFonts w:ascii="Calibri" w:hAnsi="Calibri" w:cs="Calibri"/>
          <w:szCs w:val="22"/>
        </w:rPr>
        <w:t xml:space="preserve"> </w:t>
      </w:r>
      <w:r w:rsidRPr="0015621A">
        <w:rPr>
          <w:rFonts w:ascii="Calibri" w:hAnsi="Calibri" w:cs="Calibri"/>
          <w:szCs w:val="22"/>
        </w:rPr>
        <w:t>,</w:t>
      </w:r>
    </w:p>
    <w:p w14:paraId="15852557" w14:textId="77777777"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2FF63B6C" w14:textId="77777777"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Wykonawca złożył nieprawdziwe informacje mające wpływ na wynik prowadzonego Postępowania,</w:t>
      </w:r>
    </w:p>
    <w:p w14:paraId="14526D49" w14:textId="7E067C0D"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Wiarygodność Wykonawcy została negatywnie oceniona przez Zamawiającego</w:t>
      </w:r>
      <w:r w:rsidR="00134F1A" w:rsidRPr="0015621A">
        <w:rPr>
          <w:rFonts w:ascii="Calibri" w:hAnsi="Calibri" w:cs="Calibri"/>
          <w:szCs w:val="22"/>
        </w:rPr>
        <w:t xml:space="preserve"> (jeżeli dotyczy)</w:t>
      </w:r>
      <w:r w:rsidRPr="0015621A">
        <w:rPr>
          <w:rFonts w:ascii="Calibri" w:hAnsi="Calibri" w:cs="Calibri"/>
          <w:szCs w:val="22"/>
        </w:rPr>
        <w:t>,</w:t>
      </w:r>
    </w:p>
    <w:p w14:paraId="39375533" w14:textId="77777777" w:rsidR="006215AB" w:rsidRPr="0015621A" w:rsidRDefault="006215AB" w:rsidP="000F33CB">
      <w:pPr>
        <w:pStyle w:val="AK4"/>
        <w:numPr>
          <w:ilvl w:val="3"/>
          <w:numId w:val="174"/>
        </w:numPr>
        <w:spacing w:after="0" w:line="240" w:lineRule="auto"/>
        <w:ind w:left="2410" w:hanging="1003"/>
        <w:rPr>
          <w:rFonts w:ascii="Calibri" w:hAnsi="Calibri" w:cs="Calibri"/>
          <w:szCs w:val="22"/>
        </w:rPr>
      </w:pPr>
      <w:r w:rsidRPr="0015621A">
        <w:rPr>
          <w:rFonts w:ascii="Calibri" w:hAnsi="Calibri" w:cs="Calibri"/>
          <w:szCs w:val="22"/>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konkurencji pomiędzy Wykonawcami w Postępowaniu o udzielenie Zamówienia.</w:t>
      </w:r>
    </w:p>
    <w:p w14:paraId="1ACC4A8A" w14:textId="6C9045B4" w:rsidR="006215AB" w:rsidRPr="0015621A" w:rsidRDefault="006215AB" w:rsidP="000F33CB">
      <w:pPr>
        <w:pStyle w:val="AK4"/>
        <w:numPr>
          <w:ilvl w:val="3"/>
          <w:numId w:val="174"/>
        </w:numPr>
        <w:spacing w:after="0" w:line="240" w:lineRule="auto"/>
        <w:ind w:left="2410" w:hanging="1003"/>
        <w:rPr>
          <w:rFonts w:ascii="Calibri" w:eastAsia="Arial" w:hAnsi="Calibri" w:cs="Calibri"/>
          <w:szCs w:val="22"/>
          <w:u w:val="single"/>
        </w:rPr>
      </w:pPr>
      <w:r w:rsidRPr="0015621A">
        <w:rPr>
          <w:rFonts w:ascii="Calibri" w:hAnsi="Calibri" w:cs="Calibri"/>
          <w:szCs w:val="22"/>
        </w:rPr>
        <w:t>została</w:t>
      </w:r>
      <w:r w:rsidRPr="0015621A">
        <w:rPr>
          <w:rFonts w:ascii="Calibri" w:eastAsia="Arial" w:hAnsi="Calibri" w:cs="Calibri"/>
          <w:szCs w:val="22"/>
        </w:rPr>
        <w:t xml:space="preserve"> złożona przez Wykonawcę podlegającemu wykluczeniu z pos</w:t>
      </w:r>
      <w:r w:rsidR="00121D2D" w:rsidRPr="0015621A">
        <w:rPr>
          <w:rFonts w:ascii="Calibri" w:eastAsia="Arial" w:hAnsi="Calibri" w:cs="Calibri"/>
          <w:szCs w:val="22"/>
        </w:rPr>
        <w:t xml:space="preserve">tępowania zgodnie z przepisami </w:t>
      </w:r>
      <w:r w:rsidRPr="0015621A">
        <w:rPr>
          <w:rFonts w:ascii="Calibri" w:eastAsia="Arial" w:hAnsi="Calibri" w:cs="Calibri"/>
          <w:szCs w:val="22"/>
        </w:rPr>
        <w:t>Ustawy z dnia 13 kwietnia 2022 r. o szczególnych rozwiązaniach w zakresie przeciwdziałania wspieraniu agresji na Ukrainę oraz służących ochronie bezpieczeństwa narodowego w przypadkach określonych tą ustawą.</w:t>
      </w:r>
    </w:p>
    <w:p w14:paraId="2A544EC6" w14:textId="77777777" w:rsidR="006215AB" w:rsidRPr="0015621A" w:rsidRDefault="006215AB" w:rsidP="000F33CB">
      <w:pPr>
        <w:pStyle w:val="AK3"/>
        <w:numPr>
          <w:ilvl w:val="2"/>
          <w:numId w:val="174"/>
        </w:numPr>
        <w:spacing w:after="0" w:line="240" w:lineRule="auto"/>
        <w:ind w:left="1418" w:hanging="851"/>
        <w:rPr>
          <w:rFonts w:ascii="Calibri" w:hAnsi="Calibri" w:cs="Calibri"/>
          <w:szCs w:val="22"/>
        </w:rPr>
      </w:pPr>
      <w:r w:rsidRPr="0015621A">
        <w:rPr>
          <w:rFonts w:ascii="Calibri" w:hAnsi="Calibri" w:cs="Calibri"/>
          <w:szCs w:val="22"/>
        </w:rPr>
        <w:lastRenderedPageBreak/>
        <w:t>Oferta może zostać odrzucona, gdy Wykonawca, znajduje się w sporze ze Spółką. Przez spór rozumie się spór toczony przed sądem powszechnym, administracyjnym lub innymi instytucjami.</w:t>
      </w:r>
    </w:p>
    <w:p w14:paraId="7029E73A" w14:textId="77777777" w:rsidR="00134F1A" w:rsidRPr="0015621A" w:rsidRDefault="006215AB" w:rsidP="000F33CB">
      <w:pPr>
        <w:pStyle w:val="AK3"/>
        <w:numPr>
          <w:ilvl w:val="2"/>
          <w:numId w:val="174"/>
        </w:numPr>
        <w:spacing w:after="0" w:line="240" w:lineRule="auto"/>
        <w:ind w:left="1418" w:hanging="851"/>
        <w:rPr>
          <w:rFonts w:ascii="Calibri" w:hAnsi="Calibri" w:cs="Calibri"/>
          <w:szCs w:val="22"/>
        </w:rPr>
      </w:pPr>
      <w:r w:rsidRPr="0015621A">
        <w:rPr>
          <w:rFonts w:ascii="Calibri" w:hAnsi="Calibri" w:cs="Calibri"/>
          <w:szCs w:val="22"/>
        </w:rPr>
        <w:t>Istnieje możliwość podjęcia decyzji o odrzuceniu oferty Wykonawcy, który poprzez nienależyte wykonanie lub niewykonanie zamówienia, albo poprzez inne działania związane z zamówieniem naraził Zamawiającego na szkodę, a w szczególności w innych Postępowaniach bez ważnego powodu zrezygnował z wykonania zamówienia, bądź odmówił zawarcia umowy</w:t>
      </w:r>
      <w:r w:rsidR="00134F1A" w:rsidRPr="0015621A">
        <w:rPr>
          <w:rFonts w:ascii="Calibri" w:hAnsi="Calibri" w:cs="Calibri"/>
          <w:szCs w:val="22"/>
        </w:rPr>
        <w:t>:</w:t>
      </w:r>
    </w:p>
    <w:p w14:paraId="6F017C0F" w14:textId="1D537B39" w:rsidR="00134F1A" w:rsidRPr="0015621A" w:rsidRDefault="00134F1A" w:rsidP="000F33CB">
      <w:pPr>
        <w:pStyle w:val="AK4"/>
        <w:numPr>
          <w:ilvl w:val="3"/>
          <w:numId w:val="174"/>
        </w:numPr>
        <w:spacing w:after="0" w:line="240" w:lineRule="auto"/>
        <w:ind w:left="2410" w:hanging="992"/>
        <w:rPr>
          <w:rFonts w:ascii="Calibri" w:hAnsi="Calibri" w:cs="Calibri"/>
          <w:szCs w:val="22"/>
        </w:rPr>
      </w:pPr>
      <w:r w:rsidRPr="0015621A">
        <w:rPr>
          <w:rFonts w:ascii="Calibri" w:hAnsi="Calibri" w:cs="Calibri"/>
          <w:szCs w:val="22"/>
        </w:rPr>
        <w:t>z przyczyn leżących po jego stronie nie wykonał lub nienależycie wykonał umowę zawartą z Zamawiającym, co doprowadziło do:</w:t>
      </w:r>
    </w:p>
    <w:p w14:paraId="270147AF" w14:textId="77777777" w:rsidR="00134F1A" w:rsidRPr="0015621A" w:rsidRDefault="00134F1A" w:rsidP="00121D2D">
      <w:pPr>
        <w:numPr>
          <w:ilvl w:val="2"/>
          <w:numId w:val="25"/>
        </w:numPr>
        <w:spacing w:before="60"/>
        <w:ind w:left="2835" w:hanging="425"/>
        <w:jc w:val="both"/>
        <w:rPr>
          <w:rFonts w:ascii="Calibri" w:hAnsi="Calibri" w:cs="Calibri"/>
          <w:szCs w:val="22"/>
        </w:rPr>
      </w:pPr>
      <w:r w:rsidRPr="0015621A">
        <w:rPr>
          <w:rFonts w:ascii="Calibri" w:hAnsi="Calibri" w:cs="Calibri"/>
          <w:szCs w:val="22"/>
        </w:rPr>
        <w:t>wypowiedzenia lub odstąpienia od umowy, lub</w:t>
      </w:r>
    </w:p>
    <w:p w14:paraId="7727BE57" w14:textId="77777777" w:rsidR="00134F1A" w:rsidRPr="0015621A" w:rsidRDefault="00134F1A" w:rsidP="00121D2D">
      <w:pPr>
        <w:numPr>
          <w:ilvl w:val="2"/>
          <w:numId w:val="25"/>
        </w:numPr>
        <w:spacing w:before="60"/>
        <w:ind w:left="2835" w:hanging="425"/>
        <w:jc w:val="both"/>
        <w:rPr>
          <w:rFonts w:ascii="Calibri" w:hAnsi="Calibri" w:cs="Calibri"/>
          <w:szCs w:val="22"/>
        </w:rPr>
      </w:pPr>
      <w:r w:rsidRPr="0015621A">
        <w:rPr>
          <w:rFonts w:ascii="Calibri" w:hAnsi="Calibri" w:cs="Calibri"/>
          <w:szCs w:val="22"/>
        </w:rPr>
        <w:t>dokonania zakupu zastępczego przez Zamawiającego, lub</w:t>
      </w:r>
    </w:p>
    <w:p w14:paraId="4ABE1188" w14:textId="2B51FD93" w:rsidR="00134F1A" w:rsidRPr="0015621A" w:rsidRDefault="00134F1A" w:rsidP="00121D2D">
      <w:pPr>
        <w:numPr>
          <w:ilvl w:val="2"/>
          <w:numId w:val="25"/>
        </w:numPr>
        <w:spacing w:before="60"/>
        <w:ind w:left="2835" w:hanging="425"/>
        <w:jc w:val="both"/>
        <w:rPr>
          <w:rFonts w:ascii="Calibri" w:hAnsi="Calibri" w:cs="Calibri"/>
          <w:szCs w:val="22"/>
        </w:rPr>
      </w:pPr>
      <w:r w:rsidRPr="0015621A">
        <w:rPr>
          <w:rFonts w:ascii="Calibri" w:hAnsi="Calibri" w:cs="Calibri"/>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78B3670B" w14:textId="77777777" w:rsidR="00134F1A" w:rsidRPr="0015621A" w:rsidRDefault="00134F1A" w:rsidP="000F33CB">
      <w:pPr>
        <w:pStyle w:val="AK4"/>
        <w:numPr>
          <w:ilvl w:val="3"/>
          <w:numId w:val="174"/>
        </w:numPr>
        <w:spacing w:after="0" w:line="240" w:lineRule="auto"/>
        <w:ind w:left="2410" w:hanging="992"/>
        <w:rPr>
          <w:rFonts w:ascii="Calibri" w:hAnsi="Calibri" w:cs="Calibri"/>
          <w:szCs w:val="22"/>
        </w:rPr>
      </w:pPr>
      <w:r w:rsidRPr="0015621A">
        <w:rPr>
          <w:rFonts w:ascii="Calibri" w:hAnsi="Calibri" w:cs="Calibri"/>
          <w:szCs w:val="22"/>
        </w:rPr>
        <w:t>pomimo wyboru jego oferty jako najkorzystniejszej w postępowaniu o udzielenie zamówienia przeprowadzonym przez Zamawiającego, odmówił podpisania umowy lub zawarcie umowy stało się niemożliwe z przyczyn leżących po stronie Wykonawcy;</w:t>
      </w:r>
    </w:p>
    <w:p w14:paraId="15850CA1" w14:textId="42CFE4C0" w:rsidR="00134F1A" w:rsidRPr="0015621A" w:rsidRDefault="00134F1A" w:rsidP="005A526B">
      <w:pPr>
        <w:keepLines/>
        <w:widowControl w:val="0"/>
        <w:adjustRightInd w:val="0"/>
        <w:spacing w:before="120"/>
        <w:ind w:left="1985"/>
        <w:jc w:val="both"/>
        <w:textAlignment w:val="baseline"/>
        <w:rPr>
          <w:rFonts w:ascii="Calibri" w:hAnsi="Calibri" w:cs="Calibri"/>
          <w:szCs w:val="22"/>
        </w:rPr>
      </w:pPr>
      <w:r w:rsidRPr="0015621A">
        <w:rPr>
          <w:rFonts w:ascii="Calibri" w:hAnsi="Calibri" w:cs="Calibri"/>
          <w:szCs w:val="22"/>
        </w:rPr>
        <w:t>w przypadkach, o których mowa powyżej ofert</w:t>
      </w:r>
      <w:r w:rsidR="007E5303" w:rsidRPr="0015621A">
        <w:rPr>
          <w:rFonts w:ascii="Calibri" w:hAnsi="Calibri" w:cs="Calibri"/>
          <w:szCs w:val="22"/>
        </w:rPr>
        <w:t xml:space="preserve">a Wykonawcy podlega odrzuceniu </w:t>
      </w:r>
      <w:r w:rsidRPr="0015621A">
        <w:rPr>
          <w:rFonts w:ascii="Calibri" w:hAnsi="Calibri" w:cs="Calibri"/>
          <w:szCs w:val="22"/>
        </w:rPr>
        <w:t xml:space="preserve">na okres 3 lat od dnia wystąpienia zdarzenia będącego podstawą odrzucenia. Zamawiający może nie odrzucić oferty Wykonawcy, jeżeli odrzucenie Wykonawcy byłoby w sposób oczywisty nieproporcjonalne, w szczególności kwota przeznaczona na zakup zastępczy stanowiłaby niewielki udział w wartości poprawnie zrealizowanej umowy. </w:t>
      </w:r>
    </w:p>
    <w:p w14:paraId="74477010" w14:textId="49DCBB32" w:rsidR="006215AB" w:rsidRPr="0015621A" w:rsidRDefault="006215AB" w:rsidP="000F33CB">
      <w:pPr>
        <w:pStyle w:val="AK3"/>
        <w:numPr>
          <w:ilvl w:val="2"/>
          <w:numId w:val="174"/>
        </w:numPr>
        <w:spacing w:after="0" w:line="240" w:lineRule="auto"/>
        <w:ind w:left="1418" w:hanging="851"/>
        <w:rPr>
          <w:rFonts w:ascii="Calibri" w:hAnsi="Calibri" w:cs="Calibri"/>
          <w:szCs w:val="22"/>
        </w:rPr>
      </w:pPr>
      <w:r w:rsidRPr="0015621A">
        <w:rPr>
          <w:rFonts w:ascii="Calibri" w:hAnsi="Calibri" w:cs="Calibri"/>
          <w:szCs w:val="22"/>
        </w:rPr>
        <w:t>O odrzuceniu oferty Zamawiający zawiadamia Wykonawcę, którego oferta została odrzucona, podając uzasadnieni</w:t>
      </w:r>
      <w:r w:rsidR="00121D2D" w:rsidRPr="0015621A">
        <w:rPr>
          <w:rFonts w:ascii="Calibri" w:hAnsi="Calibri" w:cs="Calibri"/>
          <w:szCs w:val="22"/>
        </w:rPr>
        <w:t>e.</w:t>
      </w:r>
    </w:p>
    <w:p w14:paraId="340641E9" w14:textId="77777777" w:rsidR="00121D2D" w:rsidRPr="0015621A" w:rsidRDefault="00121D2D" w:rsidP="00121D2D">
      <w:pPr>
        <w:pStyle w:val="AK3"/>
        <w:numPr>
          <w:ilvl w:val="0"/>
          <w:numId w:val="0"/>
        </w:numPr>
        <w:spacing w:after="0" w:line="240" w:lineRule="auto"/>
        <w:ind w:left="1418"/>
        <w:rPr>
          <w:rFonts w:ascii="Calibri" w:hAnsi="Calibri" w:cs="Calibri"/>
          <w:szCs w:val="22"/>
        </w:rPr>
      </w:pPr>
    </w:p>
    <w:p w14:paraId="73A31C02" w14:textId="77777777" w:rsidR="006215AB" w:rsidRPr="0015621A" w:rsidRDefault="006215AB" w:rsidP="000F33CB">
      <w:pPr>
        <w:pStyle w:val="AK2"/>
        <w:numPr>
          <w:ilvl w:val="1"/>
          <w:numId w:val="174"/>
        </w:numPr>
        <w:spacing w:after="0" w:line="240" w:lineRule="auto"/>
        <w:rPr>
          <w:rFonts w:ascii="Calibri" w:hAnsi="Calibri" w:cs="Calibri"/>
          <w:szCs w:val="22"/>
        </w:rPr>
      </w:pPr>
      <w:r w:rsidRPr="0015621A">
        <w:rPr>
          <w:rFonts w:ascii="Calibri" w:hAnsi="Calibri" w:cs="Calibri"/>
          <w:szCs w:val="22"/>
        </w:rPr>
        <w:t>Unieważnienie Postępowania</w:t>
      </w:r>
    </w:p>
    <w:p w14:paraId="53765EDA" w14:textId="77777777" w:rsidR="006215AB" w:rsidRPr="0015621A" w:rsidRDefault="006215AB" w:rsidP="000F33CB">
      <w:pPr>
        <w:pStyle w:val="AK3"/>
        <w:numPr>
          <w:ilvl w:val="2"/>
          <w:numId w:val="174"/>
        </w:numPr>
        <w:spacing w:after="0" w:line="240" w:lineRule="auto"/>
        <w:ind w:left="709" w:hanging="709"/>
        <w:rPr>
          <w:rFonts w:ascii="Calibri" w:hAnsi="Calibri" w:cs="Calibri"/>
          <w:szCs w:val="22"/>
        </w:rPr>
      </w:pPr>
      <w:r w:rsidRPr="0015621A">
        <w:rPr>
          <w:rFonts w:ascii="Calibri" w:hAnsi="Calibri" w:cs="Calibri"/>
          <w:szCs w:val="22"/>
        </w:rPr>
        <w:t>Zamawiający może unieważnić Postępowanie o udzielenie Zamówienia w każdym czasie.</w:t>
      </w:r>
    </w:p>
    <w:p w14:paraId="7F21C136" w14:textId="77777777" w:rsidR="006215AB" w:rsidRPr="0015621A" w:rsidRDefault="006215AB" w:rsidP="000F33CB">
      <w:pPr>
        <w:pStyle w:val="AK3"/>
        <w:numPr>
          <w:ilvl w:val="2"/>
          <w:numId w:val="174"/>
        </w:numPr>
        <w:spacing w:after="0" w:line="240" w:lineRule="auto"/>
        <w:ind w:left="709" w:hanging="709"/>
        <w:rPr>
          <w:rFonts w:ascii="Calibri" w:hAnsi="Calibri" w:cs="Calibri"/>
          <w:szCs w:val="22"/>
        </w:rPr>
      </w:pPr>
      <w:r w:rsidRPr="0015621A">
        <w:rPr>
          <w:rFonts w:ascii="Calibri" w:hAnsi="Calibri" w:cs="Calibri"/>
          <w:szCs w:val="22"/>
        </w:rPr>
        <w:t>O unieważnieniu Postępowania o udzielenie Zamówienia Zamawiający zawiadamia równocześnie wszystkich Wykonawców, którzy ubiegali się o udzielenie Zamówienia.</w:t>
      </w:r>
    </w:p>
    <w:p w14:paraId="4CFE23A9" w14:textId="77777777" w:rsidR="006215AB" w:rsidRPr="0015621A" w:rsidRDefault="006215AB" w:rsidP="000F33CB">
      <w:pPr>
        <w:pStyle w:val="AK3"/>
        <w:numPr>
          <w:ilvl w:val="2"/>
          <w:numId w:val="174"/>
        </w:numPr>
        <w:spacing w:after="0" w:line="240" w:lineRule="auto"/>
        <w:ind w:left="709" w:hanging="709"/>
        <w:rPr>
          <w:rFonts w:ascii="Calibri" w:hAnsi="Calibri" w:cs="Calibri"/>
          <w:szCs w:val="22"/>
        </w:rPr>
      </w:pPr>
      <w:r w:rsidRPr="0015621A">
        <w:rPr>
          <w:rFonts w:ascii="Calibri" w:hAnsi="Calibri" w:cs="Calibri"/>
          <w:szCs w:val="22"/>
        </w:rPr>
        <w:t>W przypadku unieważnienia Postępowania o udzielenie Zamówienia Wykonawcom nie przysługują roszczenia o zwrot kosztów uczestnictwa w Postępowaniu, w szczególności kosztów przygotowania oferty.</w:t>
      </w:r>
    </w:p>
    <w:p w14:paraId="4CAAEBBA" w14:textId="77777777" w:rsidR="006215AB" w:rsidRPr="0015621A" w:rsidRDefault="006215AB" w:rsidP="005A526B">
      <w:pPr>
        <w:pStyle w:val="Nagwek2"/>
        <w:spacing w:before="120"/>
        <w:ind w:left="425" w:hanging="425"/>
        <w:jc w:val="center"/>
        <w:rPr>
          <w:rFonts w:ascii="Calibri" w:hAnsi="Calibri" w:cs="Calibri"/>
          <w:i/>
          <w:color w:val="auto"/>
          <w:sz w:val="22"/>
          <w:szCs w:val="22"/>
        </w:rPr>
      </w:pPr>
    </w:p>
    <w:p w14:paraId="54221689" w14:textId="313CBC72" w:rsidR="006215AB" w:rsidRPr="0015621A" w:rsidRDefault="0014782A" w:rsidP="000F33CB">
      <w:pPr>
        <w:pStyle w:val="Nagwek1"/>
        <w:numPr>
          <w:ilvl w:val="0"/>
          <w:numId w:val="160"/>
        </w:numPr>
        <w:spacing w:before="120"/>
        <w:ind w:left="284"/>
        <w:rPr>
          <w:rFonts w:ascii="Calibri" w:hAnsi="Calibri" w:cs="Calibri"/>
          <w:b/>
          <w:color w:val="auto"/>
          <w:szCs w:val="22"/>
        </w:rPr>
      </w:pPr>
      <w:bookmarkStart w:id="12" w:name="_Toc134614548"/>
      <w:r w:rsidRPr="0015621A">
        <w:rPr>
          <w:rFonts w:ascii="Calibri" w:hAnsi="Calibri" w:cs="Calibri"/>
          <w:b/>
          <w:color w:val="auto"/>
          <w:sz w:val="22"/>
          <w:szCs w:val="22"/>
        </w:rPr>
        <w:t>WYBÓR OFERTY</w:t>
      </w:r>
      <w:bookmarkEnd w:id="12"/>
    </w:p>
    <w:p w14:paraId="3AC7690D" w14:textId="1764E2DA" w:rsidR="006215AB" w:rsidRPr="0015621A" w:rsidRDefault="006215AB" w:rsidP="000F33CB">
      <w:pPr>
        <w:pStyle w:val="AK2"/>
        <w:numPr>
          <w:ilvl w:val="1"/>
          <w:numId w:val="176"/>
        </w:numPr>
        <w:spacing w:after="0" w:line="240" w:lineRule="auto"/>
        <w:ind w:left="709" w:hanging="709"/>
        <w:rPr>
          <w:rFonts w:ascii="Calibri" w:hAnsi="Calibri" w:cs="Calibri"/>
          <w:b w:val="0"/>
          <w:szCs w:val="22"/>
        </w:rPr>
      </w:pPr>
      <w:r w:rsidRPr="0015621A">
        <w:rPr>
          <w:rFonts w:ascii="Calibri" w:hAnsi="Calibri" w:cs="Calibri"/>
          <w:b w:val="0"/>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0F15E50D" w14:textId="0B4418C0" w:rsidR="006215AB" w:rsidRPr="0015621A" w:rsidRDefault="006215AB" w:rsidP="000F33CB">
      <w:pPr>
        <w:pStyle w:val="AK2"/>
        <w:numPr>
          <w:ilvl w:val="1"/>
          <w:numId w:val="176"/>
        </w:numPr>
        <w:spacing w:after="0" w:line="240" w:lineRule="auto"/>
        <w:ind w:left="709" w:hanging="709"/>
        <w:rPr>
          <w:rFonts w:ascii="Calibri" w:hAnsi="Calibri" w:cs="Calibri"/>
          <w:b w:val="0"/>
          <w:szCs w:val="22"/>
        </w:rPr>
      </w:pPr>
      <w:r w:rsidRPr="0015621A">
        <w:rPr>
          <w:rFonts w:ascii="Calibri" w:hAnsi="Calibri" w:cs="Calibri"/>
          <w:b w:val="0"/>
          <w:szCs w:val="22"/>
        </w:rPr>
        <w:t>Informacja o wyborze najkorzystniejszej oferty zawiera nazwy Wykonawców biorących udział w</w:t>
      </w:r>
      <w:r w:rsidR="00121D2D" w:rsidRPr="0015621A">
        <w:rPr>
          <w:rFonts w:ascii="Calibri" w:hAnsi="Calibri" w:cs="Calibri"/>
          <w:b w:val="0"/>
          <w:szCs w:val="22"/>
        </w:rPr>
        <w:t> </w:t>
      </w:r>
      <w:r w:rsidRPr="0015621A">
        <w:rPr>
          <w:rFonts w:ascii="Calibri" w:hAnsi="Calibri" w:cs="Calibri"/>
          <w:b w:val="0"/>
          <w:szCs w:val="22"/>
        </w:rPr>
        <w:t>Postępowaniu oraz punkty przyznane w poszczególnych kryteriach oceny ofert.</w:t>
      </w:r>
    </w:p>
    <w:p w14:paraId="5600E895" w14:textId="77777777" w:rsidR="006215AB" w:rsidRPr="0015621A" w:rsidRDefault="006215AB" w:rsidP="000F33CB">
      <w:pPr>
        <w:pStyle w:val="AK2"/>
        <w:numPr>
          <w:ilvl w:val="1"/>
          <w:numId w:val="176"/>
        </w:numPr>
        <w:spacing w:after="0" w:line="240" w:lineRule="auto"/>
        <w:ind w:left="709" w:hanging="709"/>
        <w:rPr>
          <w:rFonts w:ascii="Calibri" w:hAnsi="Calibri" w:cs="Calibri"/>
          <w:b w:val="0"/>
          <w:szCs w:val="22"/>
        </w:rPr>
      </w:pPr>
      <w:r w:rsidRPr="0015621A">
        <w:rPr>
          <w:rFonts w:ascii="Calibri" w:hAnsi="Calibri" w:cs="Calibri"/>
          <w:b w:val="0"/>
          <w:szCs w:val="22"/>
        </w:rPr>
        <w:lastRenderedPageBreak/>
        <w:t xml:space="preserve">Oficjalne ogłoszenie wyników Postępowania o udzielenie Zamówienia następuje po zatwierdzeniu protokołu Postępowania i dokonaniu wyboru oferty najkorzystniejszej. </w:t>
      </w:r>
    </w:p>
    <w:p w14:paraId="7BE77331" w14:textId="77777777" w:rsidR="006215AB" w:rsidRPr="0015621A" w:rsidRDefault="006215AB" w:rsidP="005A526B">
      <w:pPr>
        <w:widowControl w:val="0"/>
        <w:autoSpaceDE w:val="0"/>
        <w:autoSpaceDN w:val="0"/>
        <w:adjustRightInd w:val="0"/>
        <w:spacing w:before="120"/>
        <w:ind w:left="567"/>
        <w:jc w:val="both"/>
        <w:rPr>
          <w:rFonts w:ascii="Calibri" w:hAnsi="Calibri" w:cs="Calibri"/>
          <w:b/>
          <w:i/>
          <w:szCs w:val="22"/>
        </w:rPr>
      </w:pPr>
    </w:p>
    <w:p w14:paraId="793B218C" w14:textId="6A1620EA" w:rsidR="006215AB" w:rsidRPr="0015621A" w:rsidRDefault="0014782A" w:rsidP="000F33CB">
      <w:pPr>
        <w:pStyle w:val="Nagwek1"/>
        <w:numPr>
          <w:ilvl w:val="0"/>
          <w:numId w:val="160"/>
        </w:numPr>
        <w:spacing w:before="120"/>
        <w:ind w:left="284"/>
        <w:rPr>
          <w:rFonts w:ascii="Calibri" w:hAnsi="Calibri" w:cs="Calibri"/>
          <w:color w:val="auto"/>
          <w:szCs w:val="22"/>
        </w:rPr>
      </w:pPr>
      <w:bookmarkStart w:id="13" w:name="_Toc134614549"/>
      <w:r w:rsidRPr="0015621A">
        <w:rPr>
          <w:rFonts w:ascii="Calibri" w:hAnsi="Calibri" w:cs="Calibri"/>
          <w:b/>
          <w:color w:val="auto"/>
          <w:sz w:val="22"/>
          <w:szCs w:val="22"/>
        </w:rPr>
        <w:t>UMOWA</w:t>
      </w:r>
      <w:bookmarkEnd w:id="13"/>
    </w:p>
    <w:p w14:paraId="6C82F6B6" w14:textId="1B662038" w:rsidR="006215AB" w:rsidRPr="0015621A" w:rsidRDefault="006215AB" w:rsidP="000F33CB">
      <w:pPr>
        <w:pStyle w:val="AK2"/>
        <w:numPr>
          <w:ilvl w:val="1"/>
          <w:numId w:val="178"/>
        </w:numPr>
        <w:spacing w:after="0" w:line="240" w:lineRule="auto"/>
        <w:ind w:left="709" w:hanging="709"/>
        <w:rPr>
          <w:rFonts w:ascii="Calibri" w:hAnsi="Calibri" w:cs="Calibri"/>
          <w:b w:val="0"/>
          <w:szCs w:val="22"/>
        </w:rPr>
      </w:pPr>
      <w:r w:rsidRPr="0015621A">
        <w:rPr>
          <w:rFonts w:ascii="Calibri" w:hAnsi="Calibri" w:cs="Calibri"/>
          <w:b w:val="0"/>
          <w:szCs w:val="22"/>
        </w:rPr>
        <w:t>Do zawarcia umowy z wybranym Wykonawcą nie dochodzi przez przyjęcie oferty lub poinformowanie o wyborze oferty, wymagane jest podpisanie umowy o udzielenie Zamówienia o</w:t>
      </w:r>
      <w:r w:rsidR="00E57DEE" w:rsidRPr="0015621A">
        <w:rPr>
          <w:rFonts w:ascii="Calibri" w:hAnsi="Calibri" w:cs="Calibri"/>
          <w:b w:val="0"/>
          <w:szCs w:val="22"/>
        </w:rPr>
        <w:t> </w:t>
      </w:r>
      <w:r w:rsidRPr="0015621A">
        <w:rPr>
          <w:rFonts w:ascii="Calibri" w:hAnsi="Calibri" w:cs="Calibri"/>
          <w:b w:val="0"/>
          <w:szCs w:val="22"/>
        </w:rPr>
        <w:t>uzgodnionej treści przez osoby uprawnione do reprezentowania Zamawiającego.</w:t>
      </w:r>
    </w:p>
    <w:p w14:paraId="773F91E2" w14:textId="2378CBC9" w:rsidR="006215AB" w:rsidRPr="0015621A" w:rsidRDefault="006215AB" w:rsidP="000F33CB">
      <w:pPr>
        <w:pStyle w:val="AK2"/>
        <w:numPr>
          <w:ilvl w:val="1"/>
          <w:numId w:val="178"/>
        </w:numPr>
        <w:spacing w:after="0" w:line="240" w:lineRule="auto"/>
        <w:ind w:left="709" w:hanging="709"/>
        <w:rPr>
          <w:rFonts w:ascii="Calibri" w:hAnsi="Calibri" w:cs="Calibri"/>
          <w:b w:val="0"/>
          <w:szCs w:val="22"/>
        </w:rPr>
      </w:pPr>
      <w:r w:rsidRPr="0015621A">
        <w:rPr>
          <w:rFonts w:ascii="Calibri" w:hAnsi="Calibri" w:cs="Calibri"/>
          <w:b w:val="0"/>
          <w:szCs w:val="22"/>
        </w:rPr>
        <w:t>Zamawiający podpisze umowę z Wykonawcą, który przedłoży ofertę najkorzystniejszą. Dopiero podpisanie takiej umowy jest jednoznaczne z udzieleniem Zamówienia.</w:t>
      </w:r>
    </w:p>
    <w:p w14:paraId="5CCC8F59" w14:textId="77777777" w:rsidR="006215AB" w:rsidRPr="0015621A" w:rsidRDefault="006215AB" w:rsidP="000F33CB">
      <w:pPr>
        <w:pStyle w:val="AK2"/>
        <w:numPr>
          <w:ilvl w:val="1"/>
          <w:numId w:val="178"/>
        </w:numPr>
        <w:spacing w:after="0" w:line="240" w:lineRule="auto"/>
        <w:ind w:left="709" w:hanging="709"/>
        <w:rPr>
          <w:rFonts w:ascii="Calibri" w:hAnsi="Calibri" w:cs="Calibri"/>
          <w:b w:val="0"/>
          <w:szCs w:val="22"/>
        </w:rPr>
      </w:pPr>
      <w:r w:rsidRPr="0015621A">
        <w:rPr>
          <w:rFonts w:ascii="Calibri" w:hAnsi="Calibri" w:cs="Calibri"/>
          <w:b w:val="0"/>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z pośród pozostałych ofert, która uzyskała najwyższą liczbę punktów w oparciu o podane kryteria oceny ofert.</w:t>
      </w:r>
    </w:p>
    <w:p w14:paraId="2EA43A1A" w14:textId="77777777" w:rsidR="006215AB" w:rsidRPr="0015621A" w:rsidRDefault="006215AB" w:rsidP="005A526B">
      <w:pPr>
        <w:spacing w:before="120"/>
        <w:jc w:val="both"/>
        <w:rPr>
          <w:rFonts w:ascii="Calibri" w:hAnsi="Calibri" w:cs="Calibri"/>
          <w:szCs w:val="22"/>
        </w:rPr>
      </w:pPr>
    </w:p>
    <w:p w14:paraId="6D55B914" w14:textId="6C2E917E" w:rsidR="006215AB" w:rsidRPr="0015621A" w:rsidRDefault="006215AB" w:rsidP="000F33CB">
      <w:pPr>
        <w:pStyle w:val="Nagwek1"/>
        <w:numPr>
          <w:ilvl w:val="0"/>
          <w:numId w:val="160"/>
        </w:numPr>
        <w:spacing w:before="120"/>
        <w:ind w:left="284"/>
        <w:rPr>
          <w:rFonts w:ascii="Calibri" w:hAnsi="Calibri" w:cs="Calibri"/>
          <w:szCs w:val="22"/>
        </w:rPr>
      </w:pPr>
      <w:bookmarkStart w:id="14" w:name="_Toc134614550"/>
      <w:r w:rsidRPr="0015621A">
        <w:rPr>
          <w:rFonts w:ascii="Calibri" w:hAnsi="Calibri" w:cs="Calibri"/>
          <w:b/>
          <w:color w:val="auto"/>
          <w:sz w:val="22"/>
          <w:szCs w:val="22"/>
        </w:rPr>
        <w:t>ZABEZPIECZENIE NALEŻYTEGO WYKONANIA UMOWY</w:t>
      </w:r>
      <w:bookmarkEnd w:id="14"/>
    </w:p>
    <w:p w14:paraId="0CAA38F8" w14:textId="672433D6" w:rsidR="00F46D31" w:rsidRPr="0015621A" w:rsidRDefault="00F46D31" w:rsidP="00121D2D">
      <w:pPr>
        <w:pStyle w:val="AK2"/>
        <w:numPr>
          <w:ilvl w:val="0"/>
          <w:numId w:val="0"/>
        </w:numPr>
        <w:spacing w:after="0" w:line="240" w:lineRule="auto"/>
        <w:ind w:firstLine="284"/>
        <w:rPr>
          <w:rFonts w:ascii="Calibri" w:hAnsi="Calibri" w:cs="Calibri"/>
          <w:b w:val="0"/>
          <w:szCs w:val="22"/>
        </w:rPr>
      </w:pPr>
      <w:r w:rsidRPr="0015621A">
        <w:rPr>
          <w:rFonts w:ascii="Calibri" w:hAnsi="Calibri" w:cs="Calibri"/>
          <w:b w:val="0"/>
          <w:szCs w:val="22"/>
        </w:rPr>
        <w:t>Zamawiający nie wymaga wniesienia zabezpieczenia należytego wykonania.</w:t>
      </w:r>
    </w:p>
    <w:p w14:paraId="3593860D" w14:textId="77777777" w:rsidR="001F3B37" w:rsidRPr="0015621A" w:rsidRDefault="001F3B37" w:rsidP="005A526B">
      <w:pPr>
        <w:pStyle w:val="AK1"/>
        <w:numPr>
          <w:ilvl w:val="0"/>
          <w:numId w:val="0"/>
        </w:numPr>
        <w:spacing w:before="120"/>
        <w:ind w:left="567" w:hanging="567"/>
        <w:rPr>
          <w:rFonts w:ascii="Calibri" w:hAnsi="Calibri" w:cs="Calibri"/>
          <w:szCs w:val="22"/>
        </w:rPr>
      </w:pPr>
    </w:p>
    <w:p w14:paraId="778A7A7C" w14:textId="1290201C" w:rsidR="0077578F" w:rsidRPr="0015621A" w:rsidRDefault="0077578F" w:rsidP="000F33CB">
      <w:pPr>
        <w:pStyle w:val="Nagwek1"/>
        <w:numPr>
          <w:ilvl w:val="0"/>
          <w:numId w:val="160"/>
        </w:numPr>
        <w:spacing w:before="120"/>
        <w:ind w:left="284"/>
        <w:rPr>
          <w:rFonts w:ascii="Calibri" w:hAnsi="Calibri" w:cs="Calibri"/>
          <w:szCs w:val="22"/>
        </w:rPr>
      </w:pPr>
      <w:bookmarkStart w:id="15" w:name="_Toc134614551"/>
      <w:r w:rsidRPr="0015621A">
        <w:rPr>
          <w:rFonts w:ascii="Calibri" w:hAnsi="Calibri" w:cs="Calibri"/>
          <w:b/>
          <w:color w:val="auto"/>
          <w:sz w:val="22"/>
          <w:szCs w:val="22"/>
        </w:rPr>
        <w:t>INNE INFORMACJE</w:t>
      </w:r>
      <w:r w:rsidR="00040B99" w:rsidRPr="0015621A">
        <w:rPr>
          <w:rFonts w:ascii="Calibri" w:hAnsi="Calibri" w:cs="Calibri"/>
          <w:b/>
          <w:color w:val="auto"/>
          <w:sz w:val="22"/>
          <w:szCs w:val="22"/>
        </w:rPr>
        <w:t xml:space="preserve"> I OBOWIĄZKI WYKONAWCY</w:t>
      </w:r>
      <w:bookmarkEnd w:id="15"/>
    </w:p>
    <w:p w14:paraId="1689D81E" w14:textId="7F9BCAE0" w:rsidR="0077578F" w:rsidRPr="0015621A" w:rsidRDefault="0077578F" w:rsidP="000F33CB">
      <w:pPr>
        <w:pStyle w:val="AK2"/>
        <w:numPr>
          <w:ilvl w:val="1"/>
          <w:numId w:val="180"/>
        </w:numPr>
        <w:spacing w:after="0" w:line="240" w:lineRule="auto"/>
        <w:ind w:left="709" w:hanging="709"/>
        <w:rPr>
          <w:rFonts w:ascii="Calibri" w:hAnsi="Calibri" w:cs="Calibri"/>
          <w:b w:val="0"/>
          <w:szCs w:val="22"/>
        </w:rPr>
      </w:pPr>
      <w:r w:rsidRPr="0015621A">
        <w:rPr>
          <w:rFonts w:ascii="Calibri" w:hAnsi="Calibri" w:cs="Calibri"/>
          <w:b w:val="0"/>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134AE1F" w14:textId="77777777" w:rsidR="0077578F" w:rsidRPr="0015621A" w:rsidRDefault="0077578F" w:rsidP="000F33CB">
      <w:pPr>
        <w:pStyle w:val="AK2"/>
        <w:numPr>
          <w:ilvl w:val="1"/>
          <w:numId w:val="180"/>
        </w:numPr>
        <w:spacing w:after="0" w:line="240" w:lineRule="auto"/>
        <w:ind w:left="709" w:hanging="709"/>
        <w:rPr>
          <w:rFonts w:ascii="Calibri" w:hAnsi="Calibri" w:cs="Calibri"/>
          <w:iCs/>
          <w:szCs w:val="22"/>
        </w:rPr>
      </w:pPr>
      <w:bookmarkStart w:id="16" w:name="_Opis_przedmiotu_zamówienia"/>
      <w:bookmarkEnd w:id="16"/>
      <w:r w:rsidRPr="0015621A">
        <w:rPr>
          <w:rFonts w:ascii="Calibri" w:hAnsi="Calibri" w:cs="Calibri"/>
          <w:szCs w:val="22"/>
        </w:rPr>
        <w:t>Informacja o przetwarzaniu danych osobowych</w:t>
      </w:r>
    </w:p>
    <w:p w14:paraId="1D08B015" w14:textId="196009B9" w:rsidR="0077578F" w:rsidRPr="0015621A" w:rsidRDefault="0077578F" w:rsidP="00121D2D">
      <w:pPr>
        <w:pStyle w:val="Tekstpodstawowywcity"/>
        <w:spacing w:before="120" w:after="0"/>
        <w:ind w:left="709"/>
        <w:jc w:val="both"/>
        <w:rPr>
          <w:rFonts w:ascii="Calibri" w:hAnsi="Calibri" w:cs="Calibri"/>
          <w:color w:val="000000"/>
          <w:szCs w:val="22"/>
        </w:rPr>
      </w:pPr>
      <w:r w:rsidRPr="0015621A">
        <w:rPr>
          <w:rFonts w:ascii="Calibri" w:hAnsi="Calibri" w:cs="Calibri"/>
          <w:iCs/>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w:t>
      </w:r>
      <w:r w:rsidR="00121D2D" w:rsidRPr="0015621A">
        <w:rPr>
          <w:rFonts w:ascii="Calibri" w:hAnsi="Calibri" w:cs="Calibri"/>
          <w:iCs/>
          <w:szCs w:val="22"/>
        </w:rPr>
        <w:t> </w:t>
      </w:r>
      <w:r w:rsidRPr="0015621A">
        <w:rPr>
          <w:rFonts w:ascii="Calibri" w:hAnsi="Calibri" w:cs="Calibri"/>
          <w:iCs/>
          <w:szCs w:val="22"/>
        </w:rPr>
        <w:t xml:space="preserve">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5621A">
        <w:rPr>
          <w:rFonts w:ascii="Calibri" w:hAnsi="Calibri" w:cs="Calibri"/>
          <w:color w:val="000000"/>
          <w:szCs w:val="22"/>
        </w:rPr>
        <w:t xml:space="preserve">Treść klauzuli informacyjnej dostępna jest pod adresem: </w:t>
      </w:r>
      <w:hyperlink r:id="rId12" w:history="1">
        <w:r w:rsidRPr="0015621A">
          <w:rPr>
            <w:rStyle w:val="Hipercze"/>
            <w:rFonts w:ascii="Calibri" w:hAnsi="Calibri" w:cs="Calibri"/>
            <w:szCs w:val="22"/>
          </w:rPr>
          <w:t>https://www.tauron-wydobycie.pl/polityka-prywatnosci</w:t>
        </w:r>
      </w:hyperlink>
      <w:r w:rsidRPr="0015621A">
        <w:rPr>
          <w:rFonts w:ascii="Calibri" w:hAnsi="Calibri" w:cs="Calibri"/>
          <w:color w:val="000000"/>
          <w:szCs w:val="22"/>
        </w:rPr>
        <w:t xml:space="preserve"> </w:t>
      </w:r>
    </w:p>
    <w:p w14:paraId="7157E0C8" w14:textId="77777777" w:rsidR="0077578F" w:rsidRPr="0015621A" w:rsidRDefault="0077578F" w:rsidP="000F33CB">
      <w:pPr>
        <w:pStyle w:val="AK2"/>
        <w:numPr>
          <w:ilvl w:val="1"/>
          <w:numId w:val="180"/>
        </w:numPr>
        <w:spacing w:after="0" w:line="240" w:lineRule="auto"/>
        <w:ind w:left="709" w:hanging="709"/>
        <w:rPr>
          <w:rFonts w:ascii="Calibri" w:hAnsi="Calibri" w:cs="Calibri"/>
          <w:szCs w:val="22"/>
        </w:rPr>
      </w:pPr>
      <w:r w:rsidRPr="0015621A">
        <w:rPr>
          <w:rFonts w:ascii="Calibri" w:hAnsi="Calibri" w:cs="Calibri"/>
          <w:szCs w:val="22"/>
        </w:rPr>
        <w:t>Informacja o elektronicznym fakturowaniu</w:t>
      </w:r>
    </w:p>
    <w:p w14:paraId="5E0E8974" w14:textId="756EABD3" w:rsidR="00E57DEE" w:rsidRPr="0015621A" w:rsidRDefault="0077578F" w:rsidP="00707EA3">
      <w:pPr>
        <w:pStyle w:val="Tekstpodstawowywcity"/>
        <w:spacing w:before="120" w:after="0"/>
        <w:ind w:left="709"/>
        <w:jc w:val="both"/>
        <w:rPr>
          <w:rFonts w:ascii="Calibri" w:hAnsi="Calibri" w:cs="Calibri"/>
          <w:szCs w:val="22"/>
        </w:rPr>
      </w:pPr>
      <w:r w:rsidRPr="0015621A">
        <w:rPr>
          <w:rFonts w:ascii="Calibri" w:hAnsi="Calibri" w:cs="Calibri"/>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t>
      </w:r>
      <w:r w:rsidR="00E57DEE" w:rsidRPr="0015621A">
        <w:rPr>
          <w:rFonts w:ascii="Calibri" w:hAnsi="Calibri" w:cs="Calibri"/>
          <w:szCs w:val="22"/>
        </w:rPr>
        <w:t>wanych faktur elektronicznych.</w:t>
      </w:r>
    </w:p>
    <w:p w14:paraId="544A17AC" w14:textId="065501D8" w:rsidR="0077578F" w:rsidRPr="0015621A" w:rsidRDefault="0077578F" w:rsidP="000F33CB">
      <w:pPr>
        <w:pStyle w:val="AK2"/>
        <w:numPr>
          <w:ilvl w:val="1"/>
          <w:numId w:val="180"/>
        </w:numPr>
        <w:spacing w:after="0" w:line="240" w:lineRule="auto"/>
        <w:ind w:left="709" w:hanging="709"/>
        <w:rPr>
          <w:rFonts w:ascii="Calibri" w:hAnsi="Calibri" w:cs="Calibri"/>
          <w:szCs w:val="22"/>
        </w:rPr>
      </w:pPr>
      <w:r w:rsidRPr="0015621A">
        <w:rPr>
          <w:rFonts w:ascii="Calibri" w:hAnsi="Calibri" w:cs="Calibri"/>
          <w:szCs w:val="22"/>
        </w:rPr>
        <w:t>Informacja dla potrzeb zryc</w:t>
      </w:r>
      <w:r w:rsidR="00E57DEE" w:rsidRPr="0015621A">
        <w:rPr>
          <w:rFonts w:ascii="Calibri" w:hAnsi="Calibri" w:cs="Calibri"/>
          <w:szCs w:val="22"/>
        </w:rPr>
        <w:t>załtowanego podatku dochodowego</w:t>
      </w:r>
    </w:p>
    <w:p w14:paraId="397B00F2" w14:textId="31BF70ED" w:rsidR="0077578F" w:rsidRPr="0015621A" w:rsidRDefault="0077578F" w:rsidP="00121D2D">
      <w:pPr>
        <w:pStyle w:val="Tekstpodstawowywcity"/>
        <w:spacing w:before="120" w:after="0"/>
        <w:ind w:left="709"/>
        <w:jc w:val="both"/>
        <w:rPr>
          <w:rFonts w:ascii="Calibri" w:hAnsi="Calibri" w:cs="Calibri"/>
          <w:szCs w:val="22"/>
        </w:rPr>
      </w:pPr>
      <w:r w:rsidRPr="0015621A">
        <w:rPr>
          <w:rFonts w:ascii="Calibri" w:hAnsi="Calibri" w:cs="Calibri"/>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Jeżeli Wykonawca występuje </w:t>
      </w:r>
      <w:r w:rsidRPr="0015621A">
        <w:rPr>
          <w:rFonts w:ascii="Calibri" w:hAnsi="Calibri" w:cs="Calibri"/>
          <w:szCs w:val="22"/>
        </w:rPr>
        <w:lastRenderedPageBreak/>
        <w:t>w Postępowaniu o udzielenie Zamówienia wspólnie z innymi wykonawcami (konsorcjum), przedmiotowe oświadczenie składa każdy z  konsorcjantów.</w:t>
      </w:r>
    </w:p>
    <w:p w14:paraId="337E2DD8" w14:textId="77777777" w:rsidR="0077578F" w:rsidRPr="0015621A" w:rsidRDefault="0077578F" w:rsidP="000F33CB">
      <w:pPr>
        <w:pStyle w:val="AK2"/>
        <w:numPr>
          <w:ilvl w:val="1"/>
          <w:numId w:val="180"/>
        </w:numPr>
        <w:spacing w:after="0" w:line="240" w:lineRule="auto"/>
        <w:ind w:left="709" w:hanging="709"/>
        <w:rPr>
          <w:rFonts w:ascii="Calibri" w:hAnsi="Calibri" w:cs="Calibri"/>
          <w:szCs w:val="22"/>
        </w:rPr>
      </w:pPr>
      <w:r w:rsidRPr="0015621A">
        <w:rPr>
          <w:rFonts w:ascii="Calibri" w:hAnsi="Calibri" w:cs="Calibri"/>
          <w:szCs w:val="22"/>
        </w:rPr>
        <w:t>Biała lista podatników VAT</w:t>
      </w:r>
    </w:p>
    <w:p w14:paraId="0AB17B6F" w14:textId="0E5A24F9" w:rsidR="0077578F" w:rsidRPr="0015621A" w:rsidRDefault="0077578F" w:rsidP="00121D2D">
      <w:pPr>
        <w:pStyle w:val="Tekstpodstawowywcity"/>
        <w:spacing w:before="120" w:after="0"/>
        <w:ind w:left="709"/>
        <w:jc w:val="both"/>
        <w:rPr>
          <w:rStyle w:val="Pogrubienie"/>
          <w:rFonts w:ascii="Calibri" w:hAnsi="Calibri" w:cs="Calibri"/>
          <w:b w:val="0"/>
          <w:color w:val="1A1A1A"/>
          <w:szCs w:val="22"/>
        </w:rPr>
      </w:pPr>
      <w:r w:rsidRPr="0015621A">
        <w:rPr>
          <w:rFonts w:ascii="Calibri" w:hAnsi="Calibri" w:cs="Calibri"/>
          <w:szCs w:val="22"/>
        </w:rPr>
        <w:t xml:space="preserve">Wykonawca </w:t>
      </w:r>
      <w:r w:rsidRPr="0015621A">
        <w:rPr>
          <w:rStyle w:val="Pogrubienie"/>
          <w:rFonts w:ascii="Calibri" w:hAnsi="Calibri" w:cs="Calibri"/>
          <w:b w:val="0"/>
          <w:color w:val="1A1A1A"/>
          <w:szCs w:val="22"/>
        </w:rPr>
        <w:t>będący czynnym podatnikiem VAT, dla celów rozliczeniowych winien w ofercie wskazać rachunek bankowy, który widnieje na białej liście podatników VAT, o której mowa w</w:t>
      </w:r>
      <w:r w:rsidR="00121D2D" w:rsidRPr="0015621A">
        <w:rPr>
          <w:rStyle w:val="Pogrubienie"/>
          <w:rFonts w:ascii="Calibri" w:hAnsi="Calibri" w:cs="Calibri"/>
          <w:b w:val="0"/>
          <w:color w:val="1A1A1A"/>
          <w:szCs w:val="22"/>
        </w:rPr>
        <w:t> </w:t>
      </w:r>
      <w:r w:rsidRPr="0015621A">
        <w:rPr>
          <w:rStyle w:val="Pogrubienie"/>
          <w:rFonts w:ascii="Calibri" w:hAnsi="Calibri" w:cs="Calibri"/>
          <w:b w:val="0"/>
          <w:color w:val="1A1A1A"/>
          <w:szCs w:val="22"/>
        </w:rPr>
        <w:t>art.</w:t>
      </w:r>
      <w:r w:rsidR="00121D2D" w:rsidRPr="0015621A">
        <w:rPr>
          <w:rStyle w:val="Pogrubienie"/>
          <w:rFonts w:ascii="Calibri" w:hAnsi="Calibri" w:cs="Calibri"/>
          <w:b w:val="0"/>
          <w:color w:val="1A1A1A"/>
          <w:szCs w:val="22"/>
        </w:rPr>
        <w:t> </w:t>
      </w:r>
      <w:r w:rsidRPr="0015621A">
        <w:rPr>
          <w:rStyle w:val="Pogrubienie"/>
          <w:rFonts w:ascii="Calibri" w:hAnsi="Calibri" w:cs="Calibri"/>
          <w:b w:val="0"/>
          <w:color w:val="1A1A1A"/>
          <w:szCs w:val="22"/>
        </w:rPr>
        <w:t>96b ust. 1 ustawy o VAT. Jeśli okaże się, po wery</w:t>
      </w:r>
      <w:r w:rsidR="00121D2D" w:rsidRPr="0015621A">
        <w:rPr>
          <w:rStyle w:val="Pogrubienie"/>
          <w:rFonts w:ascii="Calibri" w:hAnsi="Calibri" w:cs="Calibri"/>
          <w:b w:val="0"/>
          <w:color w:val="1A1A1A"/>
          <w:szCs w:val="22"/>
        </w:rPr>
        <w:t>fikacji na stronie internetowej</w:t>
      </w:r>
      <w:r w:rsidRPr="0015621A">
        <w:rPr>
          <w:rStyle w:val="Pogrubienie"/>
          <w:rFonts w:ascii="Calibri" w:hAnsi="Calibri" w:cs="Calibri"/>
          <w:b w:val="0"/>
          <w:color w:val="1A1A1A"/>
          <w:szCs w:val="22"/>
        </w:rPr>
        <w:t xml:space="preserve"> </w:t>
      </w:r>
      <w:hyperlink r:id="rId13" w:history="1">
        <w:r w:rsidRPr="0015621A">
          <w:rPr>
            <w:rStyle w:val="Hipercze"/>
            <w:rFonts w:ascii="Calibri" w:hAnsi="Calibri" w:cs="Calibri"/>
            <w:b/>
            <w:bCs/>
            <w:szCs w:val="22"/>
          </w:rPr>
          <w:t>https://</w:t>
        </w:r>
      </w:hyperlink>
      <w:hyperlink r:id="rId14" w:history="1">
        <w:r w:rsidRPr="0015621A">
          <w:rPr>
            <w:rStyle w:val="Hipercze"/>
            <w:rFonts w:ascii="Calibri" w:hAnsi="Calibri" w:cs="Calibri"/>
            <w:b/>
            <w:bCs/>
            <w:szCs w:val="22"/>
          </w:rPr>
          <w:t>www.podatki.gov.pl/wykaz-podatnikow-vat-wyszukiwarka</w:t>
        </w:r>
      </w:hyperlink>
      <w:r w:rsidRPr="0015621A">
        <w:rPr>
          <w:rFonts w:ascii="Calibri" w:hAnsi="Calibri" w:cs="Calibri"/>
          <w:bCs/>
          <w:color w:val="1A1A1A"/>
          <w:szCs w:val="22"/>
        </w:rPr>
        <w:t>, iż</w:t>
      </w:r>
      <w:r w:rsidRPr="0015621A">
        <w:rPr>
          <w:rFonts w:ascii="Calibri" w:hAnsi="Calibri" w:cs="Calibri"/>
          <w:b/>
          <w:bCs/>
          <w:color w:val="1A1A1A"/>
          <w:szCs w:val="22"/>
        </w:rPr>
        <w:t xml:space="preserve"> </w:t>
      </w:r>
      <w:r w:rsidRPr="0015621A">
        <w:rPr>
          <w:rStyle w:val="Pogrubienie"/>
          <w:rFonts w:ascii="Calibri" w:hAnsi="Calibri" w:cs="Calibri"/>
          <w:b w:val="0"/>
          <w:color w:val="1A1A1A"/>
          <w:szCs w:val="22"/>
        </w:rPr>
        <w:t xml:space="preserve"> wskazany w ofercie rachunek bankowy nie widnieje na białej liście podatników VAT, Zamawiający wezwie Wykonawcę do przedłożenia odpowiednich dokumentów wskazujących na zgłoszenie przedmiotowego</w:t>
      </w:r>
      <w:r w:rsidRPr="0015621A">
        <w:rPr>
          <w:rStyle w:val="Pogrubienie"/>
          <w:rFonts w:ascii="Calibri" w:hAnsi="Calibri" w:cs="Calibri"/>
          <w:color w:val="1A1A1A"/>
          <w:szCs w:val="22"/>
        </w:rPr>
        <w:t xml:space="preserve"> </w:t>
      </w:r>
      <w:r w:rsidRPr="0015621A">
        <w:rPr>
          <w:rStyle w:val="Pogrubienie"/>
          <w:rFonts w:ascii="Calibri" w:hAnsi="Calibri" w:cs="Calibri"/>
          <w:b w:val="0"/>
          <w:color w:val="1A1A1A"/>
          <w:szCs w:val="22"/>
        </w:rPr>
        <w:t>rachunku bankowego do Urzędu Skarbowego. Brak udokumentowania powyższego stanowi podstawę do odrzucenia oferty</w:t>
      </w:r>
      <w:r w:rsidR="00EB5AB1" w:rsidRPr="0015621A">
        <w:rPr>
          <w:rStyle w:val="Pogrubienie"/>
          <w:rFonts w:ascii="Calibri" w:hAnsi="Calibri" w:cs="Calibri"/>
          <w:b w:val="0"/>
          <w:color w:val="1A1A1A"/>
          <w:szCs w:val="22"/>
        </w:rPr>
        <w:t>.</w:t>
      </w:r>
    </w:p>
    <w:p w14:paraId="55D8FB22" w14:textId="77777777" w:rsidR="0077578F" w:rsidRPr="0015621A" w:rsidRDefault="0077578F" w:rsidP="005A526B">
      <w:pPr>
        <w:pStyle w:val="Tekstpodstawowywcity"/>
        <w:spacing w:before="120" w:after="0"/>
        <w:ind w:left="0"/>
        <w:jc w:val="both"/>
        <w:rPr>
          <w:rStyle w:val="Pogrubienie"/>
          <w:rFonts w:ascii="Calibri" w:hAnsi="Calibri" w:cs="Calibri"/>
          <w:b w:val="0"/>
          <w:color w:val="1A1A1A"/>
          <w:szCs w:val="22"/>
        </w:rPr>
      </w:pPr>
      <w:r w:rsidRPr="0015621A">
        <w:rPr>
          <w:rStyle w:val="Pogrubienie"/>
          <w:rFonts w:ascii="Calibri" w:hAnsi="Calibri" w:cs="Calibri"/>
          <w:color w:val="1A1A1A"/>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00272ED5" w14:textId="77777777" w:rsidR="0077578F" w:rsidRPr="0015621A" w:rsidRDefault="0077578F" w:rsidP="005A526B">
      <w:pPr>
        <w:pStyle w:val="AK1"/>
        <w:numPr>
          <w:ilvl w:val="0"/>
          <w:numId w:val="0"/>
        </w:numPr>
        <w:spacing w:before="120"/>
        <w:ind w:left="567" w:hanging="567"/>
        <w:rPr>
          <w:rFonts w:ascii="Calibri" w:hAnsi="Calibri" w:cs="Calibri"/>
          <w:szCs w:val="22"/>
        </w:rPr>
      </w:pPr>
    </w:p>
    <w:p w14:paraId="10F91787" w14:textId="77777777" w:rsidR="00453595" w:rsidRPr="0015621A" w:rsidRDefault="00453595" w:rsidP="00453595">
      <w:pPr>
        <w:pStyle w:val="AK1"/>
        <w:numPr>
          <w:ilvl w:val="0"/>
          <w:numId w:val="0"/>
        </w:numPr>
        <w:spacing w:before="120"/>
        <w:ind w:left="567" w:hanging="567"/>
        <w:rPr>
          <w:rFonts w:ascii="Calibri" w:hAnsi="Calibri" w:cs="Calibri"/>
          <w:b w:val="0"/>
          <w:szCs w:val="22"/>
        </w:rPr>
      </w:pPr>
    </w:p>
    <w:p w14:paraId="237DFAC6" w14:textId="6CC045A8" w:rsidR="000C0803" w:rsidRPr="0015621A" w:rsidRDefault="000C0803" w:rsidP="005A526B">
      <w:pPr>
        <w:pStyle w:val="AK1"/>
        <w:numPr>
          <w:ilvl w:val="0"/>
          <w:numId w:val="0"/>
        </w:numPr>
        <w:spacing w:before="120"/>
        <w:ind w:left="567" w:hanging="567"/>
        <w:rPr>
          <w:rFonts w:ascii="Calibri" w:hAnsi="Calibri" w:cs="Calibri"/>
          <w:szCs w:val="22"/>
        </w:rPr>
      </w:pPr>
    </w:p>
    <w:p w14:paraId="273D3DC9" w14:textId="1A70DFFC" w:rsidR="00E5352A" w:rsidRPr="0015621A" w:rsidRDefault="00E5352A" w:rsidP="005A526B">
      <w:pPr>
        <w:pStyle w:val="AK1"/>
        <w:numPr>
          <w:ilvl w:val="0"/>
          <w:numId w:val="0"/>
        </w:numPr>
        <w:spacing w:before="120"/>
        <w:ind w:left="567" w:hanging="567"/>
        <w:rPr>
          <w:rFonts w:ascii="Calibri" w:hAnsi="Calibri" w:cs="Calibri"/>
          <w:szCs w:val="22"/>
        </w:rPr>
      </w:pPr>
    </w:p>
    <w:p w14:paraId="774D7CA4" w14:textId="535F0356" w:rsidR="00745F2F" w:rsidRPr="0015621A" w:rsidRDefault="00745F2F" w:rsidP="005A526B">
      <w:pPr>
        <w:pStyle w:val="AK1"/>
        <w:numPr>
          <w:ilvl w:val="0"/>
          <w:numId w:val="0"/>
        </w:numPr>
        <w:spacing w:before="120"/>
        <w:ind w:left="567" w:hanging="567"/>
        <w:rPr>
          <w:rFonts w:ascii="Calibri" w:hAnsi="Calibri" w:cs="Calibri"/>
          <w:szCs w:val="22"/>
        </w:rPr>
      </w:pPr>
    </w:p>
    <w:p w14:paraId="7F0FCAC9" w14:textId="665FC25C" w:rsidR="00745F2F" w:rsidRPr="0015621A" w:rsidRDefault="00745F2F" w:rsidP="005A526B">
      <w:pPr>
        <w:pStyle w:val="AK1"/>
        <w:numPr>
          <w:ilvl w:val="0"/>
          <w:numId w:val="0"/>
        </w:numPr>
        <w:spacing w:before="120"/>
        <w:ind w:left="567" w:hanging="567"/>
        <w:rPr>
          <w:rFonts w:ascii="Calibri" w:hAnsi="Calibri" w:cs="Calibri"/>
          <w:szCs w:val="22"/>
        </w:rPr>
      </w:pPr>
    </w:p>
    <w:p w14:paraId="02B0256F" w14:textId="17A7EC61" w:rsidR="00745F2F" w:rsidRPr="0015621A" w:rsidRDefault="00745F2F" w:rsidP="005A526B">
      <w:pPr>
        <w:pStyle w:val="AK1"/>
        <w:numPr>
          <w:ilvl w:val="0"/>
          <w:numId w:val="0"/>
        </w:numPr>
        <w:spacing w:before="120"/>
        <w:ind w:left="567" w:hanging="567"/>
        <w:rPr>
          <w:rFonts w:ascii="Calibri" w:hAnsi="Calibri" w:cs="Calibri"/>
          <w:szCs w:val="22"/>
        </w:rPr>
      </w:pPr>
    </w:p>
    <w:p w14:paraId="2023F3EC" w14:textId="35055362" w:rsidR="00745F2F" w:rsidRPr="0015621A" w:rsidRDefault="00745F2F" w:rsidP="005A526B">
      <w:pPr>
        <w:pStyle w:val="AK1"/>
        <w:numPr>
          <w:ilvl w:val="0"/>
          <w:numId w:val="0"/>
        </w:numPr>
        <w:spacing w:before="120"/>
        <w:ind w:left="567" w:hanging="567"/>
        <w:rPr>
          <w:rFonts w:ascii="Calibri" w:hAnsi="Calibri" w:cs="Calibri"/>
          <w:szCs w:val="22"/>
        </w:rPr>
      </w:pPr>
    </w:p>
    <w:p w14:paraId="285C96E4" w14:textId="7DC7A2D1" w:rsidR="00745F2F" w:rsidRPr="0015621A" w:rsidRDefault="00745F2F" w:rsidP="005A526B">
      <w:pPr>
        <w:pStyle w:val="AK1"/>
        <w:numPr>
          <w:ilvl w:val="0"/>
          <w:numId w:val="0"/>
        </w:numPr>
        <w:spacing w:before="120"/>
        <w:ind w:left="567" w:hanging="567"/>
        <w:rPr>
          <w:rFonts w:ascii="Calibri" w:hAnsi="Calibri" w:cs="Calibri"/>
          <w:szCs w:val="22"/>
        </w:rPr>
      </w:pPr>
    </w:p>
    <w:p w14:paraId="6EBE1B0B" w14:textId="213EF05E" w:rsidR="00745F2F" w:rsidRPr="0015621A" w:rsidRDefault="00745F2F" w:rsidP="005A526B">
      <w:pPr>
        <w:pStyle w:val="AK1"/>
        <w:numPr>
          <w:ilvl w:val="0"/>
          <w:numId w:val="0"/>
        </w:numPr>
        <w:spacing w:before="120"/>
        <w:ind w:left="567" w:hanging="567"/>
        <w:rPr>
          <w:rFonts w:ascii="Calibri" w:hAnsi="Calibri" w:cs="Calibri"/>
          <w:szCs w:val="22"/>
        </w:rPr>
      </w:pPr>
    </w:p>
    <w:p w14:paraId="069806E4" w14:textId="4F11EF5F" w:rsidR="00745F2F" w:rsidRPr="0015621A" w:rsidRDefault="00745F2F" w:rsidP="005A526B">
      <w:pPr>
        <w:pStyle w:val="AK1"/>
        <w:numPr>
          <w:ilvl w:val="0"/>
          <w:numId w:val="0"/>
        </w:numPr>
        <w:spacing w:before="120"/>
        <w:ind w:left="567" w:hanging="567"/>
        <w:rPr>
          <w:rFonts w:ascii="Calibri" w:hAnsi="Calibri" w:cs="Calibri"/>
          <w:szCs w:val="22"/>
        </w:rPr>
      </w:pPr>
    </w:p>
    <w:p w14:paraId="7E18E048" w14:textId="5F86B885" w:rsidR="00745F2F" w:rsidRPr="0015621A" w:rsidRDefault="00745F2F" w:rsidP="005A526B">
      <w:pPr>
        <w:pStyle w:val="AK1"/>
        <w:numPr>
          <w:ilvl w:val="0"/>
          <w:numId w:val="0"/>
        </w:numPr>
        <w:spacing w:before="120"/>
        <w:ind w:left="567" w:hanging="567"/>
        <w:rPr>
          <w:rFonts w:ascii="Calibri" w:hAnsi="Calibri" w:cs="Calibri"/>
          <w:szCs w:val="22"/>
        </w:rPr>
      </w:pPr>
    </w:p>
    <w:p w14:paraId="4E619E6E" w14:textId="18755873" w:rsidR="00745F2F" w:rsidRPr="0015621A" w:rsidRDefault="00745F2F" w:rsidP="005A526B">
      <w:pPr>
        <w:pStyle w:val="AK1"/>
        <w:numPr>
          <w:ilvl w:val="0"/>
          <w:numId w:val="0"/>
        </w:numPr>
        <w:spacing w:before="120"/>
        <w:ind w:left="567" w:hanging="567"/>
        <w:rPr>
          <w:rFonts w:ascii="Calibri" w:hAnsi="Calibri" w:cs="Calibri"/>
          <w:szCs w:val="22"/>
        </w:rPr>
      </w:pPr>
    </w:p>
    <w:p w14:paraId="68CF03A6" w14:textId="6BE96EE8" w:rsidR="00745F2F" w:rsidRPr="0015621A" w:rsidRDefault="00745F2F" w:rsidP="005A526B">
      <w:pPr>
        <w:pStyle w:val="AK1"/>
        <w:numPr>
          <w:ilvl w:val="0"/>
          <w:numId w:val="0"/>
        </w:numPr>
        <w:spacing w:before="120"/>
        <w:ind w:left="567" w:hanging="567"/>
        <w:rPr>
          <w:rFonts w:ascii="Calibri" w:hAnsi="Calibri" w:cs="Calibri"/>
          <w:szCs w:val="22"/>
        </w:rPr>
      </w:pPr>
    </w:p>
    <w:p w14:paraId="7550B815" w14:textId="24FABA59" w:rsidR="00745F2F" w:rsidRPr="0015621A" w:rsidRDefault="00745F2F" w:rsidP="005A526B">
      <w:pPr>
        <w:pStyle w:val="AK1"/>
        <w:numPr>
          <w:ilvl w:val="0"/>
          <w:numId w:val="0"/>
        </w:numPr>
        <w:spacing w:before="120"/>
        <w:ind w:left="567" w:hanging="567"/>
        <w:rPr>
          <w:rFonts w:ascii="Calibri" w:hAnsi="Calibri" w:cs="Calibri"/>
          <w:szCs w:val="22"/>
        </w:rPr>
      </w:pPr>
    </w:p>
    <w:p w14:paraId="41CBB416" w14:textId="6CABC304" w:rsidR="00745F2F" w:rsidRPr="0015621A" w:rsidRDefault="00745F2F" w:rsidP="005A526B">
      <w:pPr>
        <w:pStyle w:val="AK1"/>
        <w:numPr>
          <w:ilvl w:val="0"/>
          <w:numId w:val="0"/>
        </w:numPr>
        <w:spacing w:before="120"/>
        <w:ind w:left="567" w:hanging="567"/>
        <w:rPr>
          <w:rFonts w:ascii="Calibri" w:hAnsi="Calibri" w:cs="Calibri"/>
          <w:szCs w:val="22"/>
        </w:rPr>
      </w:pPr>
    </w:p>
    <w:p w14:paraId="14656199" w14:textId="39B629E9" w:rsidR="00745F2F" w:rsidRPr="0015621A" w:rsidRDefault="00745F2F" w:rsidP="005A526B">
      <w:pPr>
        <w:pStyle w:val="AK1"/>
        <w:numPr>
          <w:ilvl w:val="0"/>
          <w:numId w:val="0"/>
        </w:numPr>
        <w:spacing w:before="120"/>
        <w:ind w:left="567" w:hanging="567"/>
        <w:rPr>
          <w:rFonts w:ascii="Calibri" w:hAnsi="Calibri" w:cs="Calibri"/>
          <w:szCs w:val="22"/>
        </w:rPr>
      </w:pPr>
    </w:p>
    <w:p w14:paraId="1C72A537" w14:textId="1D27AB7F" w:rsidR="00745F2F" w:rsidRPr="0015621A" w:rsidRDefault="00745F2F" w:rsidP="005A526B">
      <w:pPr>
        <w:pStyle w:val="AK1"/>
        <w:numPr>
          <w:ilvl w:val="0"/>
          <w:numId w:val="0"/>
        </w:numPr>
        <w:spacing w:before="120"/>
        <w:ind w:left="567" w:hanging="567"/>
        <w:rPr>
          <w:rFonts w:ascii="Calibri" w:hAnsi="Calibri" w:cs="Calibri"/>
          <w:szCs w:val="22"/>
        </w:rPr>
      </w:pPr>
    </w:p>
    <w:p w14:paraId="15EAD825" w14:textId="3EDB0471" w:rsidR="0015438A" w:rsidRPr="0015621A" w:rsidRDefault="0015438A" w:rsidP="005A526B">
      <w:pPr>
        <w:pStyle w:val="AK1"/>
        <w:numPr>
          <w:ilvl w:val="0"/>
          <w:numId w:val="0"/>
        </w:numPr>
        <w:spacing w:before="120"/>
        <w:ind w:left="567" w:hanging="567"/>
        <w:rPr>
          <w:rFonts w:ascii="Calibri" w:hAnsi="Calibri" w:cs="Calibri"/>
          <w:szCs w:val="22"/>
        </w:rPr>
      </w:pPr>
    </w:p>
    <w:p w14:paraId="73462C7B" w14:textId="7B116E42" w:rsidR="0015438A" w:rsidRPr="0015621A" w:rsidRDefault="0015438A" w:rsidP="005A526B">
      <w:pPr>
        <w:pStyle w:val="AK1"/>
        <w:numPr>
          <w:ilvl w:val="0"/>
          <w:numId w:val="0"/>
        </w:numPr>
        <w:spacing w:before="120"/>
        <w:ind w:left="567" w:hanging="567"/>
        <w:rPr>
          <w:rFonts w:ascii="Calibri" w:hAnsi="Calibri" w:cs="Calibri"/>
          <w:szCs w:val="22"/>
        </w:rPr>
      </w:pPr>
    </w:p>
    <w:p w14:paraId="66BFC3B3" w14:textId="791775DA" w:rsidR="0015438A" w:rsidRPr="0015621A" w:rsidRDefault="0015438A" w:rsidP="005A526B">
      <w:pPr>
        <w:pStyle w:val="AK1"/>
        <w:numPr>
          <w:ilvl w:val="0"/>
          <w:numId w:val="0"/>
        </w:numPr>
        <w:spacing w:before="120"/>
        <w:ind w:left="567" w:hanging="567"/>
        <w:rPr>
          <w:rFonts w:ascii="Calibri" w:hAnsi="Calibri" w:cs="Calibri"/>
          <w:szCs w:val="22"/>
        </w:rPr>
      </w:pPr>
    </w:p>
    <w:p w14:paraId="14112402" w14:textId="0358ACBF" w:rsidR="0015438A" w:rsidRPr="0015621A" w:rsidRDefault="0015438A" w:rsidP="005A526B">
      <w:pPr>
        <w:pStyle w:val="AK1"/>
        <w:numPr>
          <w:ilvl w:val="0"/>
          <w:numId w:val="0"/>
        </w:numPr>
        <w:spacing w:before="120"/>
        <w:ind w:left="567" w:hanging="567"/>
        <w:rPr>
          <w:rFonts w:ascii="Calibri" w:hAnsi="Calibri" w:cs="Calibri"/>
          <w:szCs w:val="22"/>
        </w:rPr>
      </w:pPr>
    </w:p>
    <w:p w14:paraId="7BE7D155" w14:textId="7F0AA710" w:rsidR="0015438A" w:rsidRPr="0015621A" w:rsidRDefault="0015438A" w:rsidP="005A526B">
      <w:pPr>
        <w:pStyle w:val="AK1"/>
        <w:numPr>
          <w:ilvl w:val="0"/>
          <w:numId w:val="0"/>
        </w:numPr>
        <w:spacing w:before="120"/>
        <w:ind w:left="567" w:hanging="567"/>
        <w:rPr>
          <w:rFonts w:ascii="Calibri" w:hAnsi="Calibri" w:cs="Calibri"/>
          <w:szCs w:val="22"/>
        </w:rPr>
      </w:pPr>
    </w:p>
    <w:p w14:paraId="56B81283" w14:textId="14BDFA0F" w:rsidR="0015438A" w:rsidRPr="0015621A" w:rsidRDefault="0015438A" w:rsidP="005A526B">
      <w:pPr>
        <w:pStyle w:val="AK1"/>
        <w:numPr>
          <w:ilvl w:val="0"/>
          <w:numId w:val="0"/>
        </w:numPr>
        <w:spacing w:before="120"/>
        <w:ind w:left="567" w:hanging="567"/>
        <w:rPr>
          <w:rFonts w:ascii="Calibri" w:hAnsi="Calibri" w:cs="Calibri"/>
          <w:szCs w:val="22"/>
        </w:rPr>
      </w:pPr>
    </w:p>
    <w:p w14:paraId="572EDE1A" w14:textId="78DF1069" w:rsidR="009771FD" w:rsidRPr="0015621A" w:rsidRDefault="009771FD" w:rsidP="005A526B">
      <w:pPr>
        <w:pStyle w:val="AK1"/>
        <w:numPr>
          <w:ilvl w:val="0"/>
          <w:numId w:val="0"/>
        </w:numPr>
        <w:spacing w:before="120"/>
        <w:ind w:left="567" w:hanging="567"/>
        <w:rPr>
          <w:rFonts w:ascii="Calibri" w:hAnsi="Calibri" w:cs="Calibri"/>
          <w:szCs w:val="22"/>
        </w:rPr>
      </w:pPr>
    </w:p>
    <w:sectPr w:rsidR="009771FD" w:rsidRPr="0015621A" w:rsidSect="005A526B">
      <w:footerReference w:type="default" r:id="rId15"/>
      <w:pgSz w:w="11906" w:h="16838"/>
      <w:pgMar w:top="1417" w:right="1417"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A7225" w14:textId="77777777" w:rsidR="008927CC" w:rsidRDefault="008927CC" w:rsidP="006114F0">
      <w:r>
        <w:separator/>
      </w:r>
    </w:p>
  </w:endnote>
  <w:endnote w:type="continuationSeparator" w:id="0">
    <w:p w14:paraId="06EE76D5" w14:textId="77777777" w:rsidR="008927CC" w:rsidRDefault="008927CC" w:rsidP="0061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578577"/>
      <w:docPartObj>
        <w:docPartGallery w:val="Page Numbers (Bottom of Page)"/>
        <w:docPartUnique/>
      </w:docPartObj>
    </w:sdtPr>
    <w:sdtEndPr>
      <w:rPr>
        <w:rFonts w:asciiTheme="minorHAnsi" w:hAnsiTheme="minorHAnsi" w:cstheme="minorHAnsi"/>
        <w:sz w:val="20"/>
      </w:rPr>
    </w:sdtEndPr>
    <w:sdtContent>
      <w:p w14:paraId="17670B34" w14:textId="6E812500" w:rsidR="007F4E53" w:rsidRPr="005A526B" w:rsidRDefault="007F4E53" w:rsidP="005A526B">
        <w:pPr>
          <w:pStyle w:val="Stopka"/>
          <w:jc w:val="right"/>
          <w:rPr>
            <w:rFonts w:asciiTheme="minorHAnsi" w:hAnsiTheme="minorHAnsi" w:cstheme="minorHAnsi"/>
            <w:sz w:val="20"/>
          </w:rPr>
        </w:pPr>
        <w:r w:rsidRPr="005A526B">
          <w:rPr>
            <w:rFonts w:asciiTheme="minorHAnsi" w:hAnsiTheme="minorHAnsi" w:cstheme="minorHAnsi"/>
            <w:sz w:val="20"/>
          </w:rPr>
          <w:fldChar w:fldCharType="begin"/>
        </w:r>
        <w:r w:rsidRPr="005A526B">
          <w:rPr>
            <w:rFonts w:asciiTheme="minorHAnsi" w:hAnsiTheme="minorHAnsi" w:cstheme="minorHAnsi"/>
            <w:sz w:val="20"/>
          </w:rPr>
          <w:instrText>PAGE   \* MERGEFORMAT</w:instrText>
        </w:r>
        <w:r w:rsidRPr="005A526B">
          <w:rPr>
            <w:rFonts w:asciiTheme="minorHAnsi" w:hAnsiTheme="minorHAnsi" w:cstheme="minorHAnsi"/>
            <w:sz w:val="20"/>
          </w:rPr>
          <w:fldChar w:fldCharType="separate"/>
        </w:r>
        <w:r w:rsidR="00255F37">
          <w:rPr>
            <w:rFonts w:asciiTheme="minorHAnsi" w:hAnsiTheme="minorHAnsi" w:cstheme="minorHAnsi"/>
            <w:noProof/>
            <w:sz w:val="20"/>
          </w:rPr>
          <w:t>1</w:t>
        </w:r>
        <w:r w:rsidRPr="005A526B">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8EAE2" w14:textId="77777777" w:rsidR="008927CC" w:rsidRDefault="008927CC" w:rsidP="006114F0">
      <w:r>
        <w:separator/>
      </w:r>
    </w:p>
  </w:footnote>
  <w:footnote w:type="continuationSeparator" w:id="0">
    <w:p w14:paraId="6A6FE52F" w14:textId="77777777" w:rsidR="008927CC" w:rsidRDefault="008927CC" w:rsidP="006114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2F5"/>
    <w:multiLevelType w:val="hybridMultilevel"/>
    <w:tmpl w:val="D18EDE58"/>
    <w:lvl w:ilvl="0" w:tplc="823A8D9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3BA23CE"/>
    <w:multiLevelType w:val="multilevel"/>
    <w:tmpl w:val="9E20BB3A"/>
    <w:lvl w:ilvl="0">
      <w:start w:val="3"/>
      <w:numFmt w:val="decimal"/>
      <w:lvlText w:val="%1."/>
      <w:lvlJc w:val="left"/>
      <w:pPr>
        <w:ind w:left="540" w:hanging="540"/>
      </w:pPr>
      <w:rPr>
        <w:rFonts w:hint="default"/>
      </w:rPr>
    </w:lvl>
    <w:lvl w:ilvl="1">
      <w:start w:val="3"/>
      <w:numFmt w:val="decimal"/>
      <w:lvlText w:val="%1.%2."/>
      <w:lvlJc w:val="left"/>
      <w:pPr>
        <w:ind w:left="1075" w:hanging="720"/>
      </w:pPr>
      <w:rPr>
        <w:rFonts w:hint="default"/>
      </w:rPr>
    </w:lvl>
    <w:lvl w:ilvl="2">
      <w:start w:val="10"/>
      <w:numFmt w:val="decimal"/>
      <w:lvlText w:val="%1.%2.%3."/>
      <w:lvlJc w:val="left"/>
      <w:pPr>
        <w:ind w:left="1430" w:hanging="720"/>
      </w:pPr>
      <w:rPr>
        <w:rFonts w:asciiTheme="minorHAnsi" w:hAnsiTheme="minorHAnsi" w:cstheme="minorHAnsi" w:hint="default"/>
      </w:rPr>
    </w:lvl>
    <w:lvl w:ilvl="3">
      <w:start w:val="1"/>
      <w:numFmt w:val="decimal"/>
      <w:lvlText w:val="%1.%2.%3.%4."/>
      <w:lvlJc w:val="left"/>
      <w:pPr>
        <w:ind w:left="2145" w:hanging="1080"/>
      </w:pPr>
      <w:rPr>
        <w:rFonts w:hint="default"/>
      </w:rPr>
    </w:lvl>
    <w:lvl w:ilvl="4">
      <w:start w:val="1"/>
      <w:numFmt w:val="decimalZero"/>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2" w15:restartNumberingAfterBreak="0">
    <w:nsid w:val="086D792C"/>
    <w:multiLevelType w:val="hybridMultilevel"/>
    <w:tmpl w:val="DA78A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5149F"/>
    <w:multiLevelType w:val="multilevel"/>
    <w:tmpl w:val="3B4412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5F3122"/>
    <w:multiLevelType w:val="multilevel"/>
    <w:tmpl w:val="1946D894"/>
    <w:lvl w:ilvl="0">
      <w:start w:val="10"/>
      <w:numFmt w:val="decimal"/>
      <w:lvlText w:val="%1."/>
      <w:lvlJc w:val="left"/>
      <w:pPr>
        <w:ind w:left="450" w:hanging="450"/>
      </w:pPr>
      <w:rPr>
        <w:rFonts w:hint="default"/>
      </w:rPr>
    </w:lvl>
    <w:lvl w:ilvl="1">
      <w:start w:val="1"/>
      <w:numFmt w:val="decimal"/>
      <w:lvlText w:val="%1.%2."/>
      <w:lvlJc w:val="left"/>
      <w:pPr>
        <w:ind w:left="1160" w:hanging="45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559282B"/>
    <w:multiLevelType w:val="hybridMultilevel"/>
    <w:tmpl w:val="0E4CE9A6"/>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6C24E0F"/>
    <w:multiLevelType w:val="multilevel"/>
    <w:tmpl w:val="2F008E24"/>
    <w:lvl w:ilvl="0">
      <w:start w:val="13"/>
      <w:numFmt w:val="decimal"/>
      <w:lvlText w:val="%1."/>
      <w:lvlJc w:val="left"/>
      <w:pPr>
        <w:ind w:left="450" w:hanging="450"/>
      </w:pPr>
      <w:rPr>
        <w:rFonts w:hint="default"/>
      </w:rPr>
    </w:lvl>
    <w:lvl w:ilvl="1">
      <w:start w:val="1"/>
      <w:numFmt w:val="decimal"/>
      <w:lvlText w:val="%1.%2."/>
      <w:lvlJc w:val="left"/>
      <w:pPr>
        <w:ind w:left="1160" w:hanging="45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19475FAF"/>
    <w:multiLevelType w:val="multilevel"/>
    <w:tmpl w:val="BF2449D4"/>
    <w:lvl w:ilvl="0">
      <w:start w:val="14"/>
      <w:numFmt w:val="decimal"/>
      <w:lvlText w:val="%1."/>
      <w:lvlJc w:val="left"/>
      <w:pPr>
        <w:ind w:left="444" w:hanging="444"/>
      </w:pPr>
      <w:rPr>
        <w:rFonts w:hint="default"/>
        <w:b/>
        <w:sz w:val="22"/>
      </w:rPr>
    </w:lvl>
    <w:lvl w:ilvl="1">
      <w:start w:val="1"/>
      <w:numFmt w:val="decimal"/>
      <w:lvlText w:val="%1.%2."/>
      <w:lvlJc w:val="left"/>
      <w:pPr>
        <w:ind w:left="1154" w:hanging="444"/>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1E0C70F7"/>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CC5737"/>
    <w:multiLevelType w:val="multilevel"/>
    <w:tmpl w:val="0EC04C20"/>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24319A7"/>
    <w:multiLevelType w:val="multilevel"/>
    <w:tmpl w:val="A2B44116"/>
    <w:lvl w:ilvl="0">
      <w:start w:val="3"/>
      <w:numFmt w:val="decimal"/>
      <w:lvlText w:val="%1."/>
      <w:lvlJc w:val="left"/>
      <w:pPr>
        <w:ind w:left="540" w:hanging="540"/>
      </w:pPr>
      <w:rPr>
        <w:rFonts w:hint="default"/>
      </w:rPr>
    </w:lvl>
    <w:lvl w:ilvl="1">
      <w:start w:val="2"/>
      <w:numFmt w:val="decimal"/>
      <w:lvlText w:val="%1.%2."/>
      <w:lvlJc w:val="left"/>
      <w:pPr>
        <w:ind w:left="1075" w:hanging="720"/>
      </w:pPr>
      <w:rPr>
        <w:rFonts w:hint="default"/>
      </w:rPr>
    </w:lvl>
    <w:lvl w:ilvl="2">
      <w:start w:val="1"/>
      <w:numFmt w:val="decimal"/>
      <w:lvlText w:val="%1.%2.%3."/>
      <w:lvlJc w:val="left"/>
      <w:pPr>
        <w:ind w:left="1430" w:hanging="720"/>
      </w:pPr>
      <w:rPr>
        <w:rFonts w:asciiTheme="minorHAnsi" w:hAnsiTheme="minorHAnsi" w:cstheme="minorHAnsi" w:hint="default"/>
      </w:rPr>
    </w:lvl>
    <w:lvl w:ilvl="3">
      <w:start w:val="1"/>
      <w:numFmt w:val="decimal"/>
      <w:lvlText w:val="%1.%2.%3.%4."/>
      <w:lvlJc w:val="left"/>
      <w:pPr>
        <w:ind w:left="2145" w:hanging="1080"/>
      </w:pPr>
      <w:rPr>
        <w:rFonts w:hint="default"/>
      </w:rPr>
    </w:lvl>
    <w:lvl w:ilvl="4">
      <w:start w:val="1"/>
      <w:numFmt w:val="decimalZero"/>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14" w15:restartNumberingAfterBreak="0">
    <w:nsid w:val="238B34DA"/>
    <w:multiLevelType w:val="hybridMultilevel"/>
    <w:tmpl w:val="B7E2DE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F7626A"/>
    <w:multiLevelType w:val="multilevel"/>
    <w:tmpl w:val="D7A691F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A61DF5"/>
    <w:multiLevelType w:val="hybridMultilevel"/>
    <w:tmpl w:val="E1343666"/>
    <w:styleLink w:val="Styl35"/>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3D3C6A"/>
    <w:multiLevelType w:val="multilevel"/>
    <w:tmpl w:val="E12E20B4"/>
    <w:lvl w:ilvl="0">
      <w:start w:val="7"/>
      <w:numFmt w:val="decimal"/>
      <w:lvlText w:val="%1."/>
      <w:lvlJc w:val="left"/>
      <w:pPr>
        <w:ind w:left="360" w:hanging="360"/>
      </w:pPr>
      <w:rPr>
        <w:rFonts w:hint="default"/>
      </w:rPr>
    </w:lvl>
    <w:lvl w:ilvl="1">
      <w:start w:val="1"/>
      <w:numFmt w:val="decimal"/>
      <w:lvlText w:val="%1.%2."/>
      <w:lvlJc w:val="left"/>
      <w:pPr>
        <w:ind w:left="64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679746A"/>
    <w:multiLevelType w:val="hybridMultilevel"/>
    <w:tmpl w:val="136215D2"/>
    <w:lvl w:ilvl="0" w:tplc="8278DEA8">
      <w:start w:val="1"/>
      <w:numFmt w:val="decimal"/>
      <w:lvlText w:val="%1."/>
      <w:lvlJc w:val="left"/>
      <w:pPr>
        <w:tabs>
          <w:tab w:val="num" w:pos="360"/>
        </w:tabs>
        <w:ind w:left="360" w:hanging="360"/>
      </w:pPr>
      <w:rPr>
        <w:rFonts w:hint="default"/>
        <w:strike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76437D2"/>
    <w:multiLevelType w:val="multilevel"/>
    <w:tmpl w:val="E8C0D4C0"/>
    <w:lvl w:ilvl="0">
      <w:start w:val="11"/>
      <w:numFmt w:val="decimal"/>
      <w:lvlText w:val="%1."/>
      <w:lvlJc w:val="left"/>
      <w:pPr>
        <w:ind w:left="444" w:hanging="444"/>
      </w:pPr>
      <w:rPr>
        <w:rFonts w:hint="default"/>
      </w:rPr>
    </w:lvl>
    <w:lvl w:ilvl="1">
      <w:start w:val="1"/>
      <w:numFmt w:val="decimal"/>
      <w:lvlText w:val="%1.%2."/>
      <w:lvlJc w:val="left"/>
      <w:pPr>
        <w:ind w:left="1154" w:hanging="444"/>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37EE5CDF"/>
    <w:multiLevelType w:val="multilevel"/>
    <w:tmpl w:val="E65CEC1C"/>
    <w:lvl w:ilvl="0">
      <w:start w:val="11"/>
      <w:numFmt w:val="decimal"/>
      <w:lvlText w:val="%1."/>
      <w:lvlJc w:val="left"/>
      <w:pPr>
        <w:ind w:left="450" w:hanging="450"/>
      </w:pPr>
      <w:rPr>
        <w:rFonts w:hint="default"/>
      </w:rPr>
    </w:lvl>
    <w:lvl w:ilvl="1">
      <w:start w:val="1"/>
      <w:numFmt w:val="decimal"/>
      <w:lvlText w:val="%1.%2."/>
      <w:lvlJc w:val="left"/>
      <w:pPr>
        <w:ind w:left="1160" w:hanging="45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38217797"/>
    <w:multiLevelType w:val="multilevel"/>
    <w:tmpl w:val="99002A5E"/>
    <w:lvl w:ilvl="0">
      <w:start w:val="12"/>
      <w:numFmt w:val="decimal"/>
      <w:lvlText w:val="%1."/>
      <w:lvlJc w:val="left"/>
      <w:pPr>
        <w:ind w:left="444" w:hanging="444"/>
      </w:pPr>
      <w:rPr>
        <w:rFonts w:hint="default"/>
      </w:rPr>
    </w:lvl>
    <w:lvl w:ilvl="1">
      <w:start w:val="1"/>
      <w:numFmt w:val="decimal"/>
      <w:lvlText w:val="%1.%2."/>
      <w:lvlJc w:val="left"/>
      <w:pPr>
        <w:ind w:left="1154" w:hanging="444"/>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421558B1"/>
    <w:multiLevelType w:val="hybridMultilevel"/>
    <w:tmpl w:val="27E24C08"/>
    <w:lvl w:ilvl="0" w:tplc="348058B8">
      <w:start w:val="5"/>
      <w:numFmt w:val="decimal"/>
      <w:lvlText w:val="%1."/>
      <w:lvlJc w:val="left"/>
      <w:pPr>
        <w:ind w:left="720" w:hanging="153"/>
      </w:pPr>
      <w:rPr>
        <w:rFonts w:hint="default"/>
        <w:b/>
        <w:i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A03213"/>
    <w:multiLevelType w:val="multilevel"/>
    <w:tmpl w:val="415854FA"/>
    <w:lvl w:ilvl="0">
      <w:start w:val="5"/>
      <w:numFmt w:val="decimal"/>
      <w:lvlText w:val="%1."/>
      <w:lvlJc w:val="left"/>
      <w:pPr>
        <w:ind w:left="360" w:hanging="36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4C144ECA"/>
    <w:multiLevelType w:val="multilevel"/>
    <w:tmpl w:val="09A45DD6"/>
    <w:lvl w:ilvl="0">
      <w:start w:val="13"/>
      <w:numFmt w:val="decimal"/>
      <w:lvlText w:val="%1."/>
      <w:lvlJc w:val="left"/>
      <w:pPr>
        <w:ind w:left="444" w:hanging="444"/>
      </w:pPr>
      <w:rPr>
        <w:rFonts w:hint="default"/>
      </w:rPr>
    </w:lvl>
    <w:lvl w:ilvl="1">
      <w:start w:val="1"/>
      <w:numFmt w:val="decimal"/>
      <w:lvlText w:val="%1.%2."/>
      <w:lvlJc w:val="left"/>
      <w:pPr>
        <w:ind w:left="1154" w:hanging="444"/>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15:restartNumberingAfterBreak="0">
    <w:nsid w:val="4D6E42ED"/>
    <w:multiLevelType w:val="multilevel"/>
    <w:tmpl w:val="D382DEE0"/>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6" w:hanging="567"/>
      </w:pPr>
      <w:rPr>
        <w:rFonts w:asciiTheme="minorHAnsi" w:hAnsiTheme="minorHAnsi" w:cstheme="minorHAnsi" w:hint="default"/>
        <w:b/>
        <w:i w:val="0"/>
      </w:rPr>
    </w:lvl>
    <w:lvl w:ilvl="2">
      <w:start w:val="1"/>
      <w:numFmt w:val="decimal"/>
      <w:pStyle w:val="AK3"/>
      <w:lvlText w:val="%1.%2.%3"/>
      <w:lvlJc w:val="left"/>
      <w:pPr>
        <w:ind w:left="9357" w:hanging="851"/>
      </w:pPr>
      <w:rPr>
        <w:rFonts w:asciiTheme="minorHAnsi" w:hAnsiTheme="minorHAnsi" w:cstheme="minorHAnsi" w:hint="default"/>
        <w:b/>
        <w:i w:val="0"/>
        <w:color w:val="auto"/>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5D77028"/>
    <w:multiLevelType w:val="multilevel"/>
    <w:tmpl w:val="F02437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93C0BBE"/>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0" w15:restartNumberingAfterBreak="0">
    <w:nsid w:val="5EAD56B0"/>
    <w:multiLevelType w:val="multilevel"/>
    <w:tmpl w:val="DEDA0B92"/>
    <w:lvl w:ilvl="0">
      <w:start w:val="9"/>
      <w:numFmt w:val="decimal"/>
      <w:lvlText w:val="%1."/>
      <w:lvlJc w:val="left"/>
      <w:pPr>
        <w:ind w:left="357" w:hanging="357"/>
      </w:pPr>
      <w:rPr>
        <w:rFonts w:hint="default"/>
      </w:rPr>
    </w:lvl>
    <w:lvl w:ilvl="1">
      <w:start w:val="1"/>
      <w:numFmt w:val="decimal"/>
      <w:lvlText w:val="%1.%2."/>
      <w:lvlJc w:val="left"/>
      <w:pPr>
        <w:ind w:left="640" w:hanging="357"/>
      </w:pPr>
      <w:rPr>
        <w:rFonts w:hint="default"/>
      </w:rPr>
    </w:lvl>
    <w:lvl w:ilvl="2">
      <w:start w:val="1"/>
      <w:numFmt w:val="decimal"/>
      <w:lvlText w:val="%1.%2.%3."/>
      <w:lvlJc w:val="left"/>
      <w:pPr>
        <w:ind w:left="1491" w:hanging="357"/>
      </w:pPr>
      <w:rPr>
        <w:rFonts w:hint="default"/>
        <w:b/>
      </w:rPr>
    </w:lvl>
    <w:lvl w:ilvl="3">
      <w:start w:val="1"/>
      <w:numFmt w:val="decimal"/>
      <w:lvlText w:val="%1.%2.%3.%4."/>
      <w:lvlJc w:val="left"/>
      <w:pPr>
        <w:ind w:left="1632" w:hanging="357"/>
      </w:pPr>
      <w:rPr>
        <w:rFonts w:hint="default"/>
        <w:b/>
      </w:rPr>
    </w:lvl>
    <w:lvl w:ilvl="4">
      <w:start w:val="1"/>
      <w:numFmt w:val="decimal"/>
      <w:lvlText w:val="%1.%2.%3.%4.%5."/>
      <w:lvlJc w:val="left"/>
      <w:pPr>
        <w:ind w:left="2057" w:hanging="357"/>
      </w:pPr>
      <w:rPr>
        <w:rFonts w:hint="default"/>
      </w:rPr>
    </w:lvl>
    <w:lvl w:ilvl="5">
      <w:start w:val="1"/>
      <w:numFmt w:val="decimal"/>
      <w:lvlText w:val="%1.%2.%3.%4.%5.%6."/>
      <w:lvlJc w:val="left"/>
      <w:pPr>
        <w:ind w:left="2482" w:hanging="357"/>
      </w:pPr>
      <w:rPr>
        <w:rFonts w:hint="default"/>
      </w:rPr>
    </w:lvl>
    <w:lvl w:ilvl="6">
      <w:start w:val="1"/>
      <w:numFmt w:val="decimal"/>
      <w:lvlText w:val="%1.%2.%3.%4.%5.%6.%7."/>
      <w:lvlJc w:val="left"/>
      <w:pPr>
        <w:ind w:left="2907" w:hanging="357"/>
      </w:pPr>
      <w:rPr>
        <w:rFonts w:hint="default"/>
      </w:rPr>
    </w:lvl>
    <w:lvl w:ilvl="7">
      <w:start w:val="1"/>
      <w:numFmt w:val="decimal"/>
      <w:lvlText w:val="%1.%2.%3.%4.%5.%6.%7.%8."/>
      <w:lvlJc w:val="left"/>
      <w:pPr>
        <w:ind w:left="3332" w:hanging="357"/>
      </w:pPr>
      <w:rPr>
        <w:rFonts w:hint="default"/>
      </w:rPr>
    </w:lvl>
    <w:lvl w:ilvl="8">
      <w:start w:val="1"/>
      <w:numFmt w:val="decimal"/>
      <w:lvlText w:val="%1.%2.%3.%4.%5.%6.%7.%8.%9."/>
      <w:lvlJc w:val="left"/>
      <w:pPr>
        <w:ind w:left="3757" w:hanging="357"/>
      </w:pPr>
      <w:rPr>
        <w:rFonts w:hint="default"/>
      </w:rPr>
    </w:lvl>
  </w:abstractNum>
  <w:abstractNum w:abstractNumId="3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5955C51"/>
    <w:multiLevelType w:val="hybridMultilevel"/>
    <w:tmpl w:val="2126EF78"/>
    <w:lvl w:ilvl="0" w:tplc="04150011">
      <w:start w:val="1"/>
      <w:numFmt w:val="decimal"/>
      <w:lvlText w:val="%1)"/>
      <w:lvlJc w:val="left"/>
      <w:pPr>
        <w:ind w:left="720" w:hanging="360"/>
      </w:pPr>
    </w:lvl>
    <w:lvl w:ilvl="1" w:tplc="7BC6FB8A">
      <w:start w:val="1"/>
      <w:numFmt w:val="decimal"/>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C2229B9"/>
    <w:multiLevelType w:val="multilevel"/>
    <w:tmpl w:val="566CC4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4169AB"/>
    <w:multiLevelType w:val="multilevel"/>
    <w:tmpl w:val="106A367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rPr>
        <w:color w:val="auto"/>
      </w:r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FA5674A"/>
    <w:multiLevelType w:val="multilevel"/>
    <w:tmpl w:val="023E65C4"/>
    <w:lvl w:ilvl="0">
      <w:start w:val="1"/>
      <w:numFmt w:val="decimal"/>
      <w:lvlText w:val="%1."/>
      <w:lvlJc w:val="left"/>
      <w:pPr>
        <w:ind w:left="360" w:hanging="360"/>
      </w:pPr>
      <w:rPr>
        <w:b/>
        <w:color w:val="auto"/>
        <w:sz w:val="22"/>
        <w:szCs w:val="22"/>
      </w:rPr>
    </w:lvl>
    <w:lvl w:ilvl="1">
      <w:start w:val="1"/>
      <w:numFmt w:val="decimal"/>
      <w:lvlText w:val="%1.%2."/>
      <w:lvlJc w:val="left"/>
      <w:pPr>
        <w:ind w:left="8513" w:hanging="432"/>
      </w:pPr>
      <w:rPr>
        <w:rFonts w:asciiTheme="minorHAnsi" w:hAnsiTheme="minorHAnsi" w:cstheme="minorHAnsi" w:hint="default"/>
        <w:b w:val="0"/>
        <w:i/>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CE611C"/>
    <w:multiLevelType w:val="multilevel"/>
    <w:tmpl w:val="C34CE28E"/>
    <w:lvl w:ilvl="0">
      <w:start w:val="1"/>
      <w:numFmt w:val="decimal"/>
      <w:lvlText w:val="%1."/>
      <w:lvlJc w:val="left"/>
      <w:pPr>
        <w:ind w:left="360" w:hanging="360"/>
      </w:pPr>
    </w:lvl>
    <w:lvl w:ilvl="1">
      <w:start w:val="1"/>
      <w:numFmt w:val="decimal"/>
      <w:lvlText w:val="%2)"/>
      <w:lvlJc w:val="left"/>
      <w:pPr>
        <w:ind w:left="720" w:hanging="360"/>
      </w:pPr>
      <w:rPr>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0" w15:restartNumberingAfterBreak="0">
    <w:nsid w:val="765D2393"/>
    <w:multiLevelType w:val="multilevel"/>
    <w:tmpl w:val="8312AB5A"/>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87614CA"/>
    <w:multiLevelType w:val="multilevel"/>
    <w:tmpl w:val="90B29B72"/>
    <w:lvl w:ilvl="0">
      <w:start w:val="5"/>
      <w:numFmt w:val="decimal"/>
      <w:lvlText w:val="%1."/>
      <w:lvlJc w:val="left"/>
      <w:pPr>
        <w:ind w:left="360" w:hanging="360"/>
      </w:pPr>
      <w:rPr>
        <w:rFonts w:hint="default"/>
        <w:b/>
        <w:color w:val="auto"/>
        <w:sz w:val="22"/>
        <w:szCs w:val="22"/>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3" w15:restartNumberingAfterBreak="0">
    <w:nsid w:val="7CBB6E35"/>
    <w:multiLevelType w:val="multilevel"/>
    <w:tmpl w:val="002CF260"/>
    <w:lvl w:ilvl="0">
      <w:start w:val="4"/>
      <w:numFmt w:val="decimal"/>
      <w:lvlText w:val="%1."/>
      <w:lvlJc w:val="left"/>
      <w:pPr>
        <w:ind w:left="360" w:hanging="360"/>
      </w:pPr>
      <w:rPr>
        <w:rFonts w:hint="default"/>
        <w:sz w:val="22"/>
      </w:rPr>
    </w:lvl>
    <w:lvl w:ilvl="1">
      <w:start w:val="1"/>
      <w:numFmt w:val="decimal"/>
      <w:lvlText w:val="%1.%2."/>
      <w:lvlJc w:val="left"/>
      <w:pPr>
        <w:ind w:left="1287" w:hanging="72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num w:numId="1" w16cid:durableId="438721788">
    <w:abstractNumId w:val="26"/>
  </w:num>
  <w:num w:numId="2" w16cid:durableId="170141190">
    <w:abstractNumId w:val="26"/>
  </w:num>
  <w:num w:numId="3" w16cid:durableId="1226798479">
    <w:abstractNumId w:val="26"/>
  </w:num>
  <w:num w:numId="4" w16cid:durableId="2068334017">
    <w:abstractNumId w:val="26"/>
  </w:num>
  <w:num w:numId="5" w16cid:durableId="535657538">
    <w:abstractNumId w:val="26"/>
  </w:num>
  <w:num w:numId="6" w16cid:durableId="759520754">
    <w:abstractNumId w:val="16"/>
  </w:num>
  <w:num w:numId="7" w16cid:durableId="2007970715">
    <w:abstractNumId w:val="19"/>
  </w:num>
  <w:num w:numId="8" w16cid:durableId="1593977997">
    <w:abstractNumId w:val="26"/>
  </w:num>
  <w:num w:numId="9" w16cid:durableId="1360814161">
    <w:abstractNumId w:val="26"/>
  </w:num>
  <w:num w:numId="10" w16cid:durableId="159932249">
    <w:abstractNumId w:val="26"/>
  </w:num>
  <w:num w:numId="11" w16cid:durableId="319702350">
    <w:abstractNumId w:val="26"/>
  </w:num>
  <w:num w:numId="12" w16cid:durableId="1396124272">
    <w:abstractNumId w:val="29"/>
  </w:num>
  <w:num w:numId="13" w16cid:durableId="106169863">
    <w:abstractNumId w:val="41"/>
  </w:num>
  <w:num w:numId="14" w16cid:durableId="495540364">
    <w:abstractNumId w:val="18"/>
  </w:num>
  <w:num w:numId="15" w16cid:durableId="1875924246">
    <w:abstractNumId w:val="6"/>
  </w:num>
  <w:num w:numId="16" w16cid:durableId="952860582">
    <w:abstractNumId w:val="28"/>
  </w:num>
  <w:num w:numId="17" w16cid:durableId="1797485830">
    <w:abstractNumId w:val="35"/>
  </w:num>
  <w:num w:numId="18" w16cid:durableId="7101134">
    <w:abstractNumId w:val="10"/>
  </w:num>
  <w:num w:numId="19" w16cid:durableId="895622326">
    <w:abstractNumId w:val="33"/>
  </w:num>
  <w:num w:numId="20" w16cid:durableId="486633552">
    <w:abstractNumId w:val="5"/>
  </w:num>
  <w:num w:numId="21" w16cid:durableId="766845523">
    <w:abstractNumId w:val="31"/>
  </w:num>
  <w:num w:numId="22" w16cid:durableId="1424381095">
    <w:abstractNumId w:val="39"/>
  </w:num>
  <w:num w:numId="23" w16cid:durableId="276568584">
    <w:abstractNumId w:val="9"/>
  </w:num>
  <w:num w:numId="24" w16cid:durableId="21350559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2243694">
    <w:abstractNumId w:val="3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870461">
    <w:abstractNumId w:val="34"/>
  </w:num>
  <w:num w:numId="27" w16cid:durableId="683945831">
    <w:abstractNumId w:val="26"/>
  </w:num>
  <w:num w:numId="28" w16cid:durableId="1533566720">
    <w:abstractNumId w:val="26"/>
  </w:num>
  <w:num w:numId="29" w16cid:durableId="1896355298">
    <w:abstractNumId w:val="26"/>
  </w:num>
  <w:num w:numId="30" w16cid:durableId="811672386">
    <w:abstractNumId w:val="26"/>
  </w:num>
  <w:num w:numId="31" w16cid:durableId="1629823452">
    <w:abstractNumId w:val="26"/>
  </w:num>
  <w:num w:numId="32" w16cid:durableId="1644309155">
    <w:abstractNumId w:val="26"/>
  </w:num>
  <w:num w:numId="33" w16cid:durableId="711077210">
    <w:abstractNumId w:val="26"/>
  </w:num>
  <w:num w:numId="34" w16cid:durableId="769156413">
    <w:abstractNumId w:val="42"/>
  </w:num>
  <w:num w:numId="35" w16cid:durableId="436369099">
    <w:abstractNumId w:val="26"/>
  </w:num>
  <w:num w:numId="36" w16cid:durableId="748160065">
    <w:abstractNumId w:val="26"/>
  </w:num>
  <w:num w:numId="37" w16cid:durableId="1296108978">
    <w:abstractNumId w:val="15"/>
  </w:num>
  <w:num w:numId="38" w16cid:durableId="1687901788">
    <w:abstractNumId w:val="26"/>
  </w:num>
  <w:num w:numId="39" w16cid:durableId="616956426">
    <w:abstractNumId w:val="26"/>
  </w:num>
  <w:num w:numId="40" w16cid:durableId="134953590">
    <w:abstractNumId w:val="26"/>
  </w:num>
  <w:num w:numId="41" w16cid:durableId="1589651611">
    <w:abstractNumId w:val="26"/>
  </w:num>
  <w:num w:numId="42" w16cid:durableId="159199339">
    <w:abstractNumId w:val="26"/>
  </w:num>
  <w:num w:numId="43" w16cid:durableId="1093278304">
    <w:abstractNumId w:val="27"/>
  </w:num>
  <w:num w:numId="44" w16cid:durableId="1681618211">
    <w:abstractNumId w:val="26"/>
  </w:num>
  <w:num w:numId="45" w16cid:durableId="559557509">
    <w:abstractNumId w:val="40"/>
  </w:num>
  <w:num w:numId="46" w16cid:durableId="913397420">
    <w:abstractNumId w:val="26"/>
  </w:num>
  <w:num w:numId="47" w16cid:durableId="5064181">
    <w:abstractNumId w:val="26"/>
  </w:num>
  <w:num w:numId="48" w16cid:durableId="1342009304">
    <w:abstractNumId w:val="26"/>
  </w:num>
  <w:num w:numId="49" w16cid:durableId="49614344">
    <w:abstractNumId w:val="26"/>
  </w:num>
  <w:num w:numId="50" w16cid:durableId="1043410741">
    <w:abstractNumId w:val="26"/>
  </w:num>
  <w:num w:numId="51" w16cid:durableId="1636641636">
    <w:abstractNumId w:val="26"/>
  </w:num>
  <w:num w:numId="52" w16cid:durableId="692850353">
    <w:abstractNumId w:val="26"/>
  </w:num>
  <w:num w:numId="53" w16cid:durableId="1342971889">
    <w:abstractNumId w:val="26"/>
  </w:num>
  <w:num w:numId="54" w16cid:durableId="204221991">
    <w:abstractNumId w:val="20"/>
  </w:num>
  <w:num w:numId="55" w16cid:durableId="341586817">
    <w:abstractNumId w:val="26"/>
  </w:num>
  <w:num w:numId="56" w16cid:durableId="1364938240">
    <w:abstractNumId w:val="22"/>
  </w:num>
  <w:num w:numId="57" w16cid:durableId="892078550">
    <w:abstractNumId w:val="26"/>
  </w:num>
  <w:num w:numId="58" w16cid:durableId="1938901625">
    <w:abstractNumId w:val="25"/>
  </w:num>
  <w:num w:numId="59" w16cid:durableId="1648970577">
    <w:abstractNumId w:val="26"/>
  </w:num>
  <w:num w:numId="60" w16cid:durableId="959458603">
    <w:abstractNumId w:val="8"/>
  </w:num>
  <w:num w:numId="61" w16cid:durableId="602612504">
    <w:abstractNumId w:val="26"/>
  </w:num>
  <w:num w:numId="62" w16cid:durableId="217668006">
    <w:abstractNumId w:val="26"/>
  </w:num>
  <w:num w:numId="63" w16cid:durableId="765420196">
    <w:abstractNumId w:val="26"/>
  </w:num>
  <w:num w:numId="64" w16cid:durableId="582254543">
    <w:abstractNumId w:val="26"/>
  </w:num>
  <w:num w:numId="65" w16cid:durableId="905991879">
    <w:abstractNumId w:val="26"/>
  </w:num>
  <w:num w:numId="66" w16cid:durableId="1522668377">
    <w:abstractNumId w:val="26"/>
  </w:num>
  <w:num w:numId="67" w16cid:durableId="1344018526">
    <w:abstractNumId w:val="26"/>
  </w:num>
  <w:num w:numId="68" w16cid:durableId="807238788">
    <w:abstractNumId w:val="26"/>
  </w:num>
  <w:num w:numId="69" w16cid:durableId="1699696637">
    <w:abstractNumId w:val="26"/>
  </w:num>
  <w:num w:numId="70" w16cid:durableId="1846482859">
    <w:abstractNumId w:val="26"/>
  </w:num>
  <w:num w:numId="71" w16cid:durableId="761796487">
    <w:abstractNumId w:val="26"/>
  </w:num>
  <w:num w:numId="72" w16cid:durableId="973830171">
    <w:abstractNumId w:val="26"/>
  </w:num>
  <w:num w:numId="73" w16cid:durableId="1917862081">
    <w:abstractNumId w:val="26"/>
  </w:num>
  <w:num w:numId="74" w16cid:durableId="956253187">
    <w:abstractNumId w:val="26"/>
  </w:num>
  <w:num w:numId="75" w16cid:durableId="495918897">
    <w:abstractNumId w:val="26"/>
  </w:num>
  <w:num w:numId="76" w16cid:durableId="561603255">
    <w:abstractNumId w:val="26"/>
  </w:num>
  <w:num w:numId="77" w16cid:durableId="1353997451">
    <w:abstractNumId w:val="26"/>
  </w:num>
  <w:num w:numId="78" w16cid:durableId="442040484">
    <w:abstractNumId w:val="26"/>
  </w:num>
  <w:num w:numId="79" w16cid:durableId="998918766">
    <w:abstractNumId w:val="26"/>
  </w:num>
  <w:num w:numId="80" w16cid:durableId="1619486935">
    <w:abstractNumId w:val="26"/>
  </w:num>
  <w:num w:numId="81" w16cid:durableId="8026430">
    <w:abstractNumId w:val="26"/>
  </w:num>
  <w:num w:numId="82" w16cid:durableId="1705592573">
    <w:abstractNumId w:val="26"/>
  </w:num>
  <w:num w:numId="83" w16cid:durableId="1077509579">
    <w:abstractNumId w:val="26"/>
  </w:num>
  <w:num w:numId="84" w16cid:durableId="1192887623">
    <w:abstractNumId w:val="26"/>
  </w:num>
  <w:num w:numId="85" w16cid:durableId="1292323695">
    <w:abstractNumId w:val="26"/>
  </w:num>
  <w:num w:numId="86" w16cid:durableId="1374039931">
    <w:abstractNumId w:val="26"/>
  </w:num>
  <w:num w:numId="87" w16cid:durableId="159930508">
    <w:abstractNumId w:val="26"/>
  </w:num>
  <w:num w:numId="88" w16cid:durableId="1527789004">
    <w:abstractNumId w:val="26"/>
  </w:num>
  <w:num w:numId="89" w16cid:durableId="406659894">
    <w:abstractNumId w:val="26"/>
  </w:num>
  <w:num w:numId="90" w16cid:durableId="735783647">
    <w:abstractNumId w:val="26"/>
  </w:num>
  <w:num w:numId="91" w16cid:durableId="308216463">
    <w:abstractNumId w:val="26"/>
  </w:num>
  <w:num w:numId="92" w16cid:durableId="358048044">
    <w:abstractNumId w:val="26"/>
  </w:num>
  <w:num w:numId="93" w16cid:durableId="37241341">
    <w:abstractNumId w:val="26"/>
  </w:num>
  <w:num w:numId="94" w16cid:durableId="2008897110">
    <w:abstractNumId w:val="26"/>
  </w:num>
  <w:num w:numId="95" w16cid:durableId="1141118266">
    <w:abstractNumId w:val="26"/>
  </w:num>
  <w:num w:numId="96" w16cid:durableId="1978676912">
    <w:abstractNumId w:val="26"/>
  </w:num>
  <w:num w:numId="97" w16cid:durableId="1714839820">
    <w:abstractNumId w:val="26"/>
  </w:num>
  <w:num w:numId="98" w16cid:durableId="107357386">
    <w:abstractNumId w:val="26"/>
  </w:num>
  <w:num w:numId="99" w16cid:durableId="2032367795">
    <w:abstractNumId w:val="26"/>
  </w:num>
  <w:num w:numId="100" w16cid:durableId="12165490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60517835">
    <w:abstractNumId w:val="26"/>
  </w:num>
  <w:num w:numId="102" w16cid:durableId="735786592">
    <w:abstractNumId w:val="26"/>
  </w:num>
  <w:num w:numId="103" w16cid:durableId="86268202">
    <w:abstractNumId w:val="26"/>
  </w:num>
  <w:num w:numId="104" w16cid:durableId="2080470030">
    <w:abstractNumId w:val="26"/>
  </w:num>
  <w:num w:numId="105" w16cid:durableId="1463184922">
    <w:abstractNumId w:val="26"/>
  </w:num>
  <w:num w:numId="106" w16cid:durableId="598759248">
    <w:abstractNumId w:val="26"/>
  </w:num>
  <w:num w:numId="107" w16cid:durableId="835539710">
    <w:abstractNumId w:val="26"/>
    <w:lvlOverride w:ilvl="0">
      <w:startOverride w:val="3"/>
    </w:lvlOverride>
    <w:lvlOverride w:ilvl="1">
      <w:startOverride w:val="2"/>
    </w:lvlOverride>
  </w:num>
  <w:num w:numId="108" w16cid:durableId="942958683">
    <w:abstractNumId w:val="26"/>
  </w:num>
  <w:num w:numId="109" w16cid:durableId="1150710743">
    <w:abstractNumId w:val="26"/>
  </w:num>
  <w:num w:numId="110" w16cid:durableId="325473836">
    <w:abstractNumId w:val="26"/>
  </w:num>
  <w:num w:numId="111" w16cid:durableId="352264419">
    <w:abstractNumId w:val="26"/>
  </w:num>
  <w:num w:numId="112" w16cid:durableId="1511934">
    <w:abstractNumId w:val="26"/>
  </w:num>
  <w:num w:numId="113" w16cid:durableId="1326086060">
    <w:abstractNumId w:val="26"/>
  </w:num>
  <w:num w:numId="114" w16cid:durableId="832724165">
    <w:abstractNumId w:val="26"/>
  </w:num>
  <w:num w:numId="115" w16cid:durableId="31616737">
    <w:abstractNumId w:val="26"/>
  </w:num>
  <w:num w:numId="116" w16cid:durableId="953513135">
    <w:abstractNumId w:val="26"/>
  </w:num>
  <w:num w:numId="117" w16cid:durableId="1922526683">
    <w:abstractNumId w:val="26"/>
  </w:num>
  <w:num w:numId="118" w16cid:durableId="133564364">
    <w:abstractNumId w:val="26"/>
  </w:num>
  <w:num w:numId="119" w16cid:durableId="1237209670">
    <w:abstractNumId w:val="26"/>
  </w:num>
  <w:num w:numId="120" w16cid:durableId="1242830954">
    <w:abstractNumId w:val="26"/>
  </w:num>
  <w:num w:numId="121" w16cid:durableId="2123302271">
    <w:abstractNumId w:val="26"/>
  </w:num>
  <w:num w:numId="122" w16cid:durableId="668170792">
    <w:abstractNumId w:val="26"/>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329606805">
    <w:abstractNumId w:val="26"/>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13396044">
    <w:abstractNumId w:val="26"/>
  </w:num>
  <w:num w:numId="125" w16cid:durableId="1433161421">
    <w:abstractNumId w:val="26"/>
    <w:lvlOverride w:ilvl="0">
      <w:startOverride w:val="3"/>
    </w:lvlOverride>
    <w:lvlOverride w:ilvl="1">
      <w:startOverride w:val="3"/>
    </w:lvlOverride>
    <w:lvlOverride w:ilvl="2">
      <w:startOverride w:val="2"/>
    </w:lvlOverride>
  </w:num>
  <w:num w:numId="126" w16cid:durableId="529412573">
    <w:abstractNumId w:val="26"/>
  </w:num>
  <w:num w:numId="127" w16cid:durableId="673993918">
    <w:abstractNumId w:val="26"/>
  </w:num>
  <w:num w:numId="128" w16cid:durableId="400913073">
    <w:abstractNumId w:val="26"/>
  </w:num>
  <w:num w:numId="129" w16cid:durableId="217254540">
    <w:abstractNumId w:val="12"/>
  </w:num>
  <w:num w:numId="130" w16cid:durableId="1082144523">
    <w:abstractNumId w:val="26"/>
  </w:num>
  <w:num w:numId="131" w16cid:durableId="1821455969">
    <w:abstractNumId w:val="26"/>
  </w:num>
  <w:num w:numId="132" w16cid:durableId="1385450162">
    <w:abstractNumId w:val="26"/>
  </w:num>
  <w:num w:numId="133" w16cid:durableId="540096878">
    <w:abstractNumId w:val="26"/>
  </w:num>
  <w:num w:numId="134" w16cid:durableId="97649793">
    <w:abstractNumId w:val="13"/>
  </w:num>
  <w:num w:numId="135" w16cid:durableId="816453485">
    <w:abstractNumId w:val="1"/>
  </w:num>
  <w:num w:numId="136" w16cid:durableId="16787301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202784734">
    <w:abstractNumId w:val="0"/>
  </w:num>
  <w:num w:numId="138" w16cid:durableId="1064717106">
    <w:abstractNumId w:val="32"/>
  </w:num>
  <w:num w:numId="139" w16cid:durableId="1689333133">
    <w:abstractNumId w:val="14"/>
  </w:num>
  <w:num w:numId="140" w16cid:durableId="1873496749">
    <w:abstractNumId w:val="2"/>
  </w:num>
  <w:num w:numId="141" w16cid:durableId="263924677">
    <w:abstractNumId w:val="26"/>
  </w:num>
  <w:num w:numId="142" w16cid:durableId="1953513886">
    <w:abstractNumId w:val="26"/>
  </w:num>
  <w:num w:numId="143" w16cid:durableId="1842505764">
    <w:abstractNumId w:val="26"/>
  </w:num>
  <w:num w:numId="144" w16cid:durableId="1863779831">
    <w:abstractNumId w:val="26"/>
  </w:num>
  <w:num w:numId="145" w16cid:durableId="390887228">
    <w:abstractNumId w:val="26"/>
  </w:num>
  <w:num w:numId="146" w16cid:durableId="1290821800">
    <w:abstractNumId w:val="26"/>
  </w:num>
  <w:num w:numId="147" w16cid:durableId="1529027174">
    <w:abstractNumId w:val="26"/>
  </w:num>
  <w:num w:numId="148" w16cid:durableId="419714027">
    <w:abstractNumId w:val="26"/>
  </w:num>
  <w:num w:numId="149" w16cid:durableId="621618214">
    <w:abstractNumId w:val="26"/>
  </w:num>
  <w:num w:numId="150" w16cid:durableId="2110658944">
    <w:abstractNumId w:val="26"/>
  </w:num>
  <w:num w:numId="151" w16cid:durableId="1259024018">
    <w:abstractNumId w:val="26"/>
  </w:num>
  <w:num w:numId="152" w16cid:durableId="172771492">
    <w:abstractNumId w:val="26"/>
  </w:num>
  <w:num w:numId="153" w16cid:durableId="1432504492">
    <w:abstractNumId w:val="26"/>
  </w:num>
  <w:num w:numId="154" w16cid:durableId="1715814830">
    <w:abstractNumId w:val="26"/>
  </w:num>
  <w:num w:numId="155" w16cid:durableId="214702976">
    <w:abstractNumId w:val="26"/>
  </w:num>
  <w:num w:numId="156" w16cid:durableId="1342855330">
    <w:abstractNumId w:val="26"/>
  </w:num>
  <w:num w:numId="157" w16cid:durableId="305208837">
    <w:abstractNumId w:val="26"/>
  </w:num>
  <w:num w:numId="158" w16cid:durableId="1697930127">
    <w:abstractNumId w:val="26"/>
  </w:num>
  <w:num w:numId="159" w16cid:durableId="932199354">
    <w:abstractNumId w:val="26"/>
  </w:num>
  <w:num w:numId="160" w16cid:durableId="1097022849">
    <w:abstractNumId w:val="23"/>
  </w:num>
  <w:num w:numId="161" w16cid:durableId="642589695">
    <w:abstractNumId w:val="43"/>
  </w:num>
  <w:num w:numId="162" w16cid:durableId="1136333928">
    <w:abstractNumId w:val="26"/>
  </w:num>
  <w:num w:numId="163" w16cid:durableId="1060372843">
    <w:abstractNumId w:val="24"/>
  </w:num>
  <w:num w:numId="164" w16cid:durableId="33700053">
    <w:abstractNumId w:val="26"/>
  </w:num>
  <w:num w:numId="165" w16cid:durableId="1928883460">
    <w:abstractNumId w:val="3"/>
  </w:num>
  <w:num w:numId="166" w16cid:durableId="1754012896">
    <w:abstractNumId w:val="26"/>
  </w:num>
  <w:num w:numId="167" w16cid:durableId="76480804">
    <w:abstractNumId w:val="26"/>
  </w:num>
  <w:num w:numId="168" w16cid:durableId="495419232">
    <w:abstractNumId w:val="17"/>
  </w:num>
  <w:num w:numId="169" w16cid:durableId="1312060762">
    <w:abstractNumId w:val="26"/>
  </w:num>
  <w:num w:numId="170" w16cid:durableId="1935169600">
    <w:abstractNumId w:val="26"/>
  </w:num>
  <w:num w:numId="171" w16cid:durableId="1157111718">
    <w:abstractNumId w:val="26"/>
  </w:num>
  <w:num w:numId="172" w16cid:durableId="341247039">
    <w:abstractNumId w:val="11"/>
  </w:num>
  <w:num w:numId="173" w16cid:durableId="464735227">
    <w:abstractNumId w:val="26"/>
  </w:num>
  <w:num w:numId="174" w16cid:durableId="405568012">
    <w:abstractNumId w:val="30"/>
  </w:num>
  <w:num w:numId="175" w16cid:durableId="2011718084">
    <w:abstractNumId w:val="26"/>
  </w:num>
  <w:num w:numId="176" w16cid:durableId="2122064420">
    <w:abstractNumId w:val="4"/>
  </w:num>
  <w:num w:numId="177" w16cid:durableId="1153571294">
    <w:abstractNumId w:val="26"/>
  </w:num>
  <w:num w:numId="178" w16cid:durableId="8801939">
    <w:abstractNumId w:val="21"/>
  </w:num>
  <w:num w:numId="179" w16cid:durableId="304431953">
    <w:abstractNumId w:val="26"/>
  </w:num>
  <w:num w:numId="180" w16cid:durableId="26683509">
    <w:abstractNumId w:val="7"/>
  </w:num>
  <w:num w:numId="181" w16cid:durableId="1477647375">
    <w:abstractNumId w:val="26"/>
  </w:num>
  <w:num w:numId="182" w16cid:durableId="1193807405">
    <w:abstractNumId w:val="26"/>
  </w:num>
  <w:num w:numId="183" w16cid:durableId="172762626">
    <w:abstractNumId w:val="26"/>
  </w:num>
  <w:num w:numId="184" w16cid:durableId="985285279">
    <w:abstractNumId w:val="26"/>
  </w:num>
  <w:num w:numId="185" w16cid:durableId="739714725">
    <w:abstractNumId w:val="26"/>
  </w:num>
  <w:num w:numId="186" w16cid:durableId="1240099182">
    <w:abstractNumId w:val="26"/>
  </w:num>
  <w:num w:numId="187" w16cid:durableId="1355231244">
    <w:abstractNumId w:val="26"/>
  </w:num>
  <w:num w:numId="188" w16cid:durableId="1334725416">
    <w:abstractNumId w:val="26"/>
  </w:num>
  <w:num w:numId="189" w16cid:durableId="1488207172">
    <w:abstractNumId w:val="26"/>
  </w:num>
  <w:num w:numId="190" w16cid:durableId="1162544617">
    <w:abstractNumId w:val="26"/>
  </w:num>
  <w:num w:numId="191" w16cid:durableId="1526287402">
    <w:abstractNumId w:val="26"/>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4F0"/>
    <w:rsid w:val="00005B47"/>
    <w:rsid w:val="00025ECF"/>
    <w:rsid w:val="00040B99"/>
    <w:rsid w:val="00050D53"/>
    <w:rsid w:val="00055BB2"/>
    <w:rsid w:val="000570CA"/>
    <w:rsid w:val="00062407"/>
    <w:rsid w:val="00073B96"/>
    <w:rsid w:val="00075333"/>
    <w:rsid w:val="000819E9"/>
    <w:rsid w:val="00083F9D"/>
    <w:rsid w:val="00087938"/>
    <w:rsid w:val="00087BDF"/>
    <w:rsid w:val="000A414C"/>
    <w:rsid w:val="000C0803"/>
    <w:rsid w:val="000C358E"/>
    <w:rsid w:val="000D012A"/>
    <w:rsid w:val="000D06F3"/>
    <w:rsid w:val="000D6AB7"/>
    <w:rsid w:val="000E2C5E"/>
    <w:rsid w:val="000E40FC"/>
    <w:rsid w:val="000F33CB"/>
    <w:rsid w:val="000F4E4F"/>
    <w:rsid w:val="000F6787"/>
    <w:rsid w:val="00121D2D"/>
    <w:rsid w:val="00125426"/>
    <w:rsid w:val="00132072"/>
    <w:rsid w:val="00134F1A"/>
    <w:rsid w:val="00142B64"/>
    <w:rsid w:val="00146405"/>
    <w:rsid w:val="0014782A"/>
    <w:rsid w:val="0015438A"/>
    <w:rsid w:val="0015621A"/>
    <w:rsid w:val="00174427"/>
    <w:rsid w:val="00175CDB"/>
    <w:rsid w:val="00175DA0"/>
    <w:rsid w:val="001809CE"/>
    <w:rsid w:val="001816CD"/>
    <w:rsid w:val="001A739E"/>
    <w:rsid w:val="001C0301"/>
    <w:rsid w:val="001E0186"/>
    <w:rsid w:val="001E6CD9"/>
    <w:rsid w:val="001F396C"/>
    <w:rsid w:val="001F3B37"/>
    <w:rsid w:val="001F4AEF"/>
    <w:rsid w:val="00214299"/>
    <w:rsid w:val="0022418C"/>
    <w:rsid w:val="00224C6F"/>
    <w:rsid w:val="00241A76"/>
    <w:rsid w:val="00255F37"/>
    <w:rsid w:val="00265FB4"/>
    <w:rsid w:val="002703B9"/>
    <w:rsid w:val="00282ACA"/>
    <w:rsid w:val="00290C32"/>
    <w:rsid w:val="0029545C"/>
    <w:rsid w:val="002B7338"/>
    <w:rsid w:val="002D2A8C"/>
    <w:rsid w:val="002E419E"/>
    <w:rsid w:val="002F211A"/>
    <w:rsid w:val="002F7DCF"/>
    <w:rsid w:val="003241E7"/>
    <w:rsid w:val="003324D3"/>
    <w:rsid w:val="0035039C"/>
    <w:rsid w:val="00371CE4"/>
    <w:rsid w:val="00385D4D"/>
    <w:rsid w:val="00386B98"/>
    <w:rsid w:val="00393B3B"/>
    <w:rsid w:val="003A0835"/>
    <w:rsid w:val="003A1941"/>
    <w:rsid w:val="003B024D"/>
    <w:rsid w:val="003B0FD7"/>
    <w:rsid w:val="003B1BF5"/>
    <w:rsid w:val="003B3D56"/>
    <w:rsid w:val="003C2584"/>
    <w:rsid w:val="003C4676"/>
    <w:rsid w:val="003C4CB0"/>
    <w:rsid w:val="003F77E3"/>
    <w:rsid w:val="00406F1C"/>
    <w:rsid w:val="004120C5"/>
    <w:rsid w:val="00412EF5"/>
    <w:rsid w:val="00423BD0"/>
    <w:rsid w:val="00425D54"/>
    <w:rsid w:val="00431C95"/>
    <w:rsid w:val="00435361"/>
    <w:rsid w:val="00442763"/>
    <w:rsid w:val="00444058"/>
    <w:rsid w:val="00445556"/>
    <w:rsid w:val="00453595"/>
    <w:rsid w:val="004545B8"/>
    <w:rsid w:val="004560AA"/>
    <w:rsid w:val="004632A3"/>
    <w:rsid w:val="00473A88"/>
    <w:rsid w:val="00477996"/>
    <w:rsid w:val="00484A30"/>
    <w:rsid w:val="004850CA"/>
    <w:rsid w:val="0048656A"/>
    <w:rsid w:val="004926C9"/>
    <w:rsid w:val="00495703"/>
    <w:rsid w:val="0049739A"/>
    <w:rsid w:val="004A3267"/>
    <w:rsid w:val="004B2906"/>
    <w:rsid w:val="004B4A39"/>
    <w:rsid w:val="004E331E"/>
    <w:rsid w:val="004E42ED"/>
    <w:rsid w:val="004F37E2"/>
    <w:rsid w:val="005071D2"/>
    <w:rsid w:val="00507C17"/>
    <w:rsid w:val="00512EB0"/>
    <w:rsid w:val="00513597"/>
    <w:rsid w:val="00521DF7"/>
    <w:rsid w:val="0052288E"/>
    <w:rsid w:val="005339DB"/>
    <w:rsid w:val="00541DEC"/>
    <w:rsid w:val="00547188"/>
    <w:rsid w:val="00560CBA"/>
    <w:rsid w:val="005641BA"/>
    <w:rsid w:val="005707B6"/>
    <w:rsid w:val="00581308"/>
    <w:rsid w:val="00582BC3"/>
    <w:rsid w:val="0058383F"/>
    <w:rsid w:val="00584182"/>
    <w:rsid w:val="005853E1"/>
    <w:rsid w:val="005A526B"/>
    <w:rsid w:val="005A5AB5"/>
    <w:rsid w:val="005B467A"/>
    <w:rsid w:val="005C12C9"/>
    <w:rsid w:val="005F2CA4"/>
    <w:rsid w:val="005F6CB6"/>
    <w:rsid w:val="006114F0"/>
    <w:rsid w:val="0061174A"/>
    <w:rsid w:val="006215AB"/>
    <w:rsid w:val="00633A6D"/>
    <w:rsid w:val="00636966"/>
    <w:rsid w:val="00671B44"/>
    <w:rsid w:val="00676D33"/>
    <w:rsid w:val="006A1502"/>
    <w:rsid w:val="006A5D1A"/>
    <w:rsid w:val="006C0116"/>
    <w:rsid w:val="006C0314"/>
    <w:rsid w:val="006E5ACB"/>
    <w:rsid w:val="006E659B"/>
    <w:rsid w:val="00702950"/>
    <w:rsid w:val="00703EA0"/>
    <w:rsid w:val="00707EA3"/>
    <w:rsid w:val="0071019C"/>
    <w:rsid w:val="00713E59"/>
    <w:rsid w:val="007359BA"/>
    <w:rsid w:val="00735E46"/>
    <w:rsid w:val="00741A60"/>
    <w:rsid w:val="00741D24"/>
    <w:rsid w:val="00745F2F"/>
    <w:rsid w:val="007470C6"/>
    <w:rsid w:val="00766457"/>
    <w:rsid w:val="007751AE"/>
    <w:rsid w:val="0077578F"/>
    <w:rsid w:val="00775815"/>
    <w:rsid w:val="007758A6"/>
    <w:rsid w:val="00777A97"/>
    <w:rsid w:val="00782C63"/>
    <w:rsid w:val="00791DB4"/>
    <w:rsid w:val="007A6ACF"/>
    <w:rsid w:val="007B27FC"/>
    <w:rsid w:val="007D04EE"/>
    <w:rsid w:val="007D1AC0"/>
    <w:rsid w:val="007E1014"/>
    <w:rsid w:val="007E3D63"/>
    <w:rsid w:val="007E5303"/>
    <w:rsid w:val="007E789B"/>
    <w:rsid w:val="007F0228"/>
    <w:rsid w:val="007F0B4E"/>
    <w:rsid w:val="007F39AF"/>
    <w:rsid w:val="007F4E53"/>
    <w:rsid w:val="007F538F"/>
    <w:rsid w:val="0080112D"/>
    <w:rsid w:val="00801DEC"/>
    <w:rsid w:val="00802431"/>
    <w:rsid w:val="008064F9"/>
    <w:rsid w:val="00821537"/>
    <w:rsid w:val="0082451B"/>
    <w:rsid w:val="00833E1D"/>
    <w:rsid w:val="00835340"/>
    <w:rsid w:val="008446D1"/>
    <w:rsid w:val="00854A70"/>
    <w:rsid w:val="00866C9D"/>
    <w:rsid w:val="00881011"/>
    <w:rsid w:val="008840AB"/>
    <w:rsid w:val="00886B59"/>
    <w:rsid w:val="008927CC"/>
    <w:rsid w:val="0089677A"/>
    <w:rsid w:val="008A0A9D"/>
    <w:rsid w:val="008A2043"/>
    <w:rsid w:val="008D617E"/>
    <w:rsid w:val="008E0342"/>
    <w:rsid w:val="008F6F8B"/>
    <w:rsid w:val="00907B8E"/>
    <w:rsid w:val="00910957"/>
    <w:rsid w:val="00915933"/>
    <w:rsid w:val="009177B3"/>
    <w:rsid w:val="00920C39"/>
    <w:rsid w:val="00920FA1"/>
    <w:rsid w:val="00921E2A"/>
    <w:rsid w:val="0092653A"/>
    <w:rsid w:val="00926DA6"/>
    <w:rsid w:val="00941B00"/>
    <w:rsid w:val="00960A1A"/>
    <w:rsid w:val="009615D6"/>
    <w:rsid w:val="009771FD"/>
    <w:rsid w:val="009830C3"/>
    <w:rsid w:val="00983B0D"/>
    <w:rsid w:val="00986114"/>
    <w:rsid w:val="00986A0F"/>
    <w:rsid w:val="009945FF"/>
    <w:rsid w:val="009A4424"/>
    <w:rsid w:val="009A7527"/>
    <w:rsid w:val="009A75D6"/>
    <w:rsid w:val="009B2A51"/>
    <w:rsid w:val="009C1315"/>
    <w:rsid w:val="009C3494"/>
    <w:rsid w:val="009C3E5F"/>
    <w:rsid w:val="009D080E"/>
    <w:rsid w:val="009D0E0D"/>
    <w:rsid w:val="009D7C25"/>
    <w:rsid w:val="009E0C5E"/>
    <w:rsid w:val="009F3A78"/>
    <w:rsid w:val="009F5CDC"/>
    <w:rsid w:val="00A0371A"/>
    <w:rsid w:val="00A0449F"/>
    <w:rsid w:val="00A055D4"/>
    <w:rsid w:val="00A07EC5"/>
    <w:rsid w:val="00A1138A"/>
    <w:rsid w:val="00A26970"/>
    <w:rsid w:val="00A3530A"/>
    <w:rsid w:val="00A53613"/>
    <w:rsid w:val="00A71D6C"/>
    <w:rsid w:val="00A9363D"/>
    <w:rsid w:val="00A9382A"/>
    <w:rsid w:val="00A9486A"/>
    <w:rsid w:val="00A96655"/>
    <w:rsid w:val="00A96790"/>
    <w:rsid w:val="00AA3BEF"/>
    <w:rsid w:val="00AA5690"/>
    <w:rsid w:val="00AA6112"/>
    <w:rsid w:val="00AB307B"/>
    <w:rsid w:val="00AB5579"/>
    <w:rsid w:val="00AB5C33"/>
    <w:rsid w:val="00AD669B"/>
    <w:rsid w:val="00AE05FB"/>
    <w:rsid w:val="00AE79F8"/>
    <w:rsid w:val="00AF1183"/>
    <w:rsid w:val="00AF6938"/>
    <w:rsid w:val="00B345D7"/>
    <w:rsid w:val="00B45E30"/>
    <w:rsid w:val="00B46832"/>
    <w:rsid w:val="00B47A74"/>
    <w:rsid w:val="00B71922"/>
    <w:rsid w:val="00B84CE8"/>
    <w:rsid w:val="00B913CD"/>
    <w:rsid w:val="00B91970"/>
    <w:rsid w:val="00BA0EAB"/>
    <w:rsid w:val="00BA4DDD"/>
    <w:rsid w:val="00BD50BE"/>
    <w:rsid w:val="00BE330F"/>
    <w:rsid w:val="00BF1ED5"/>
    <w:rsid w:val="00C06414"/>
    <w:rsid w:val="00C078ED"/>
    <w:rsid w:val="00C15722"/>
    <w:rsid w:val="00C22396"/>
    <w:rsid w:val="00C305CE"/>
    <w:rsid w:val="00C3605A"/>
    <w:rsid w:val="00C3636A"/>
    <w:rsid w:val="00C37A01"/>
    <w:rsid w:val="00C41961"/>
    <w:rsid w:val="00C4565E"/>
    <w:rsid w:val="00C45D0A"/>
    <w:rsid w:val="00C62101"/>
    <w:rsid w:val="00C65798"/>
    <w:rsid w:val="00C666A0"/>
    <w:rsid w:val="00C77E53"/>
    <w:rsid w:val="00C9782D"/>
    <w:rsid w:val="00CC6673"/>
    <w:rsid w:val="00CD1EBB"/>
    <w:rsid w:val="00CD4F5B"/>
    <w:rsid w:val="00CE3ED3"/>
    <w:rsid w:val="00CF665C"/>
    <w:rsid w:val="00D03A4F"/>
    <w:rsid w:val="00D15547"/>
    <w:rsid w:val="00D17821"/>
    <w:rsid w:val="00D3166F"/>
    <w:rsid w:val="00D3229A"/>
    <w:rsid w:val="00D536F2"/>
    <w:rsid w:val="00D5539D"/>
    <w:rsid w:val="00D60453"/>
    <w:rsid w:val="00D610AE"/>
    <w:rsid w:val="00D62AA6"/>
    <w:rsid w:val="00D91973"/>
    <w:rsid w:val="00DA6C15"/>
    <w:rsid w:val="00DE18A7"/>
    <w:rsid w:val="00DF1C6F"/>
    <w:rsid w:val="00E005C2"/>
    <w:rsid w:val="00E04C5A"/>
    <w:rsid w:val="00E0525D"/>
    <w:rsid w:val="00E124A3"/>
    <w:rsid w:val="00E16EB8"/>
    <w:rsid w:val="00E259B5"/>
    <w:rsid w:val="00E51D58"/>
    <w:rsid w:val="00E520D4"/>
    <w:rsid w:val="00E5352A"/>
    <w:rsid w:val="00E54A3D"/>
    <w:rsid w:val="00E550C0"/>
    <w:rsid w:val="00E57DEE"/>
    <w:rsid w:val="00E612C2"/>
    <w:rsid w:val="00E62525"/>
    <w:rsid w:val="00E714D9"/>
    <w:rsid w:val="00E734B6"/>
    <w:rsid w:val="00E8249D"/>
    <w:rsid w:val="00EB5AB1"/>
    <w:rsid w:val="00EC268D"/>
    <w:rsid w:val="00ED183B"/>
    <w:rsid w:val="00EE3589"/>
    <w:rsid w:val="00EE500D"/>
    <w:rsid w:val="00F05420"/>
    <w:rsid w:val="00F10FA8"/>
    <w:rsid w:val="00F116D1"/>
    <w:rsid w:val="00F167A8"/>
    <w:rsid w:val="00F2606F"/>
    <w:rsid w:val="00F2774C"/>
    <w:rsid w:val="00F3645F"/>
    <w:rsid w:val="00F4572A"/>
    <w:rsid w:val="00F46D31"/>
    <w:rsid w:val="00F51214"/>
    <w:rsid w:val="00F5241D"/>
    <w:rsid w:val="00F5355A"/>
    <w:rsid w:val="00F56637"/>
    <w:rsid w:val="00F779BC"/>
    <w:rsid w:val="00FA50CF"/>
    <w:rsid w:val="00FB2024"/>
    <w:rsid w:val="00FC5C32"/>
    <w:rsid w:val="00FD4F67"/>
    <w:rsid w:val="00FD502E"/>
    <w:rsid w:val="00FD5CB8"/>
    <w:rsid w:val="00FD66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08F3481"/>
  <w15:chartTrackingRefBased/>
  <w15:docId w15:val="{BE8A8C3B-EB1E-4C96-A15C-62C8C2D28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14F0"/>
    <w:pPr>
      <w:spacing w:after="0" w:line="240" w:lineRule="auto"/>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C456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6114F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UNI-Tekst w tabeli"/>
    <w:basedOn w:val="Normalny"/>
    <w:link w:val="TekstpodstawowyZnak"/>
    <w:rsid w:val="006114F0"/>
    <w:pPr>
      <w:spacing w:after="120"/>
    </w:pPr>
  </w:style>
  <w:style w:type="character" w:customStyle="1" w:styleId="TekstpodstawowyZnak">
    <w:name w:val="Tekst podstawowy Znak"/>
    <w:aliases w:val="body text Znak,UNI-Tekst w tabeli Znak"/>
    <w:basedOn w:val="Domylnaczcionkaakapitu"/>
    <w:link w:val="Tekstpodstawowy"/>
    <w:rsid w:val="006114F0"/>
    <w:rPr>
      <w:rFonts w:ascii="Arial" w:eastAsia="Times New Roman" w:hAnsi="Arial" w:cs="Times New Roman"/>
      <w:szCs w:val="24"/>
      <w:lang w:eastAsia="pl-PL"/>
    </w:rPr>
  </w:style>
  <w:style w:type="paragraph" w:customStyle="1" w:styleId="AK1">
    <w:name w:val="AK1"/>
    <w:basedOn w:val="Normalny"/>
    <w:qFormat/>
    <w:rsid w:val="006114F0"/>
    <w:pPr>
      <w:numPr>
        <w:numId w:val="1"/>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6114F0"/>
    <w:pPr>
      <w:numPr>
        <w:ilvl w:val="1"/>
        <w:numId w:val="1"/>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6114F0"/>
    <w:pPr>
      <w:numPr>
        <w:ilvl w:val="2"/>
        <w:numId w:val="1"/>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6114F0"/>
    <w:pPr>
      <w:numPr>
        <w:ilvl w:val="3"/>
        <w:numId w:val="1"/>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6114F0"/>
    <w:pPr>
      <w:numPr>
        <w:ilvl w:val="4"/>
        <w:numId w:val="1"/>
      </w:numPr>
      <w:autoSpaceDE w:val="0"/>
      <w:autoSpaceDN w:val="0"/>
      <w:adjustRightInd w:val="0"/>
      <w:spacing w:before="120" w:after="120" w:line="276" w:lineRule="auto"/>
      <w:jc w:val="both"/>
    </w:pPr>
    <w:rPr>
      <w:rFonts w:eastAsia="Calibri" w:cs="MyriadPro-Semibold"/>
      <w:szCs w:val="20"/>
      <w:lang w:eastAsia="en-US"/>
    </w:rPr>
  </w:style>
  <w:style w:type="character" w:customStyle="1" w:styleId="Nagwek2Znak">
    <w:name w:val="Nagłówek 2 Znak"/>
    <w:basedOn w:val="Domylnaczcionkaakapitu"/>
    <w:link w:val="Nagwek2"/>
    <w:uiPriority w:val="9"/>
    <w:rsid w:val="006114F0"/>
    <w:rPr>
      <w:rFonts w:asciiTheme="majorHAnsi" w:eastAsiaTheme="majorEastAsia" w:hAnsiTheme="majorHAnsi" w:cstheme="majorBidi"/>
      <w:color w:val="2E74B5" w:themeColor="accent1" w:themeShade="BF"/>
      <w:sz w:val="26"/>
      <w:szCs w:val="26"/>
      <w:lang w:eastAsia="pl-PL"/>
    </w:rPr>
  </w:style>
  <w:style w:type="paragraph" w:styleId="Nagwek">
    <w:name w:val="header"/>
    <w:basedOn w:val="Normalny"/>
    <w:link w:val="NagwekZnak"/>
    <w:uiPriority w:val="99"/>
    <w:unhideWhenUsed/>
    <w:rsid w:val="006114F0"/>
    <w:pPr>
      <w:tabs>
        <w:tab w:val="center" w:pos="4536"/>
        <w:tab w:val="right" w:pos="9072"/>
      </w:tabs>
    </w:pPr>
  </w:style>
  <w:style w:type="character" w:customStyle="1" w:styleId="NagwekZnak">
    <w:name w:val="Nagłówek Znak"/>
    <w:basedOn w:val="Domylnaczcionkaakapitu"/>
    <w:link w:val="Nagwek"/>
    <w:uiPriority w:val="99"/>
    <w:rsid w:val="006114F0"/>
    <w:rPr>
      <w:rFonts w:ascii="Arial" w:eastAsia="Times New Roman" w:hAnsi="Arial" w:cs="Times New Roman"/>
      <w:szCs w:val="24"/>
      <w:lang w:eastAsia="pl-PL"/>
    </w:rPr>
  </w:style>
  <w:style w:type="paragraph" w:styleId="Stopka">
    <w:name w:val="footer"/>
    <w:basedOn w:val="Normalny"/>
    <w:link w:val="StopkaZnak"/>
    <w:uiPriority w:val="99"/>
    <w:unhideWhenUsed/>
    <w:rsid w:val="006114F0"/>
    <w:pPr>
      <w:tabs>
        <w:tab w:val="center" w:pos="4536"/>
        <w:tab w:val="right" w:pos="9072"/>
      </w:tabs>
    </w:pPr>
  </w:style>
  <w:style w:type="character" w:customStyle="1" w:styleId="StopkaZnak">
    <w:name w:val="Stopka Znak"/>
    <w:basedOn w:val="Domylnaczcionkaakapitu"/>
    <w:link w:val="Stopka"/>
    <w:uiPriority w:val="99"/>
    <w:rsid w:val="006114F0"/>
    <w:rPr>
      <w:rFonts w:ascii="Arial" w:eastAsia="Times New Roman" w:hAnsi="Arial" w:cs="Times New Roman"/>
      <w:szCs w:val="24"/>
      <w:lang w:eastAsia="pl-PL"/>
    </w:rPr>
  </w:style>
  <w:style w:type="character" w:customStyle="1" w:styleId="Nagwek1Znak">
    <w:name w:val="Nagłówek 1 Znak"/>
    <w:basedOn w:val="Domylnaczcionkaakapitu"/>
    <w:link w:val="Nagwek1"/>
    <w:uiPriority w:val="9"/>
    <w:rsid w:val="00C4565E"/>
    <w:rPr>
      <w:rFonts w:asciiTheme="majorHAnsi" w:eastAsiaTheme="majorEastAsia" w:hAnsiTheme="majorHAnsi" w:cstheme="majorBidi"/>
      <w:color w:val="2E74B5" w:themeColor="accent1" w:themeShade="BF"/>
      <w:sz w:val="32"/>
      <w:szCs w:val="32"/>
      <w:lang w:eastAsia="pl-PL"/>
    </w:rPr>
  </w:style>
  <w:style w:type="paragraph" w:styleId="Akapitzlist">
    <w:name w:val="List Paragraph"/>
    <w:aliases w:val="Normal,Akapit z listą3,Akapit z listą31,Podsis rysunku,List Paragraph,Tytuły,Podsis rysunku Znak Znak,List Paragraph2,Normalny1,Normalny2,Akapit z listą1,Normalny3,Normalny4,Normalny5,Akapit z listą;1_literowka,Literowanie,1_literowka,lp1"/>
    <w:basedOn w:val="Normalny"/>
    <w:link w:val="AkapitzlistZnak"/>
    <w:uiPriority w:val="34"/>
    <w:qFormat/>
    <w:rsid w:val="00C4565E"/>
    <w:pPr>
      <w:ind w:left="708"/>
    </w:pPr>
  </w:style>
  <w:style w:type="character" w:customStyle="1" w:styleId="AkapitzlistZnak">
    <w:name w:val="Akapit z listą Znak"/>
    <w:aliases w:val="Normal Znak,Akapit z listą3 Znak,Akapit z listą31 Znak,Podsis rysunku Znak,List Paragraph Znak,Tytuły Znak,Podsis rysunku Znak Znak Znak,List Paragraph2 Znak,Normalny1 Znak,Normalny2 Znak,Akapit z listą1 Znak,Normalny3 Znak,lp1 Znak"/>
    <w:link w:val="Akapitzlist"/>
    <w:uiPriority w:val="34"/>
    <w:qFormat/>
    <w:rsid w:val="00C4565E"/>
    <w:rPr>
      <w:rFonts w:ascii="Arial" w:eastAsia="Times New Roman" w:hAnsi="Arial" w:cs="Times New Roman"/>
      <w:szCs w:val="24"/>
      <w:lang w:eastAsia="pl-PL"/>
    </w:rPr>
  </w:style>
  <w:style w:type="character" w:styleId="Hipercze">
    <w:name w:val="Hyperlink"/>
    <w:basedOn w:val="Domylnaczcionkaakapitu"/>
    <w:uiPriority w:val="99"/>
    <w:rsid w:val="00C4565E"/>
    <w:rPr>
      <w:color w:val="0000FF"/>
      <w:u w:val="single"/>
    </w:rPr>
  </w:style>
  <w:style w:type="paragraph" w:styleId="Tekstkomentarza">
    <w:name w:val="annotation text"/>
    <w:basedOn w:val="Normalny"/>
    <w:link w:val="TekstkomentarzaZnak"/>
    <w:rsid w:val="00C4565E"/>
    <w:rPr>
      <w:sz w:val="20"/>
      <w:szCs w:val="20"/>
    </w:rPr>
  </w:style>
  <w:style w:type="character" w:customStyle="1" w:styleId="TekstkomentarzaZnak">
    <w:name w:val="Tekst komentarza Znak"/>
    <w:basedOn w:val="Domylnaczcionkaakapitu"/>
    <w:link w:val="Tekstkomentarza"/>
    <w:rsid w:val="00C4565E"/>
    <w:rPr>
      <w:rFonts w:ascii="Arial" w:eastAsia="Times New Roman" w:hAnsi="Arial" w:cs="Times New Roman"/>
      <w:sz w:val="20"/>
      <w:szCs w:val="20"/>
      <w:lang w:eastAsia="pl-PL"/>
    </w:rPr>
  </w:style>
  <w:style w:type="character" w:styleId="Odwoaniedokomentarza">
    <w:name w:val="annotation reference"/>
    <w:basedOn w:val="Domylnaczcionkaakapitu"/>
    <w:rsid w:val="00C4565E"/>
    <w:rPr>
      <w:sz w:val="16"/>
      <w:szCs w:val="16"/>
    </w:rPr>
  </w:style>
  <w:style w:type="paragraph" w:styleId="Tekstdymka">
    <w:name w:val="Balloon Text"/>
    <w:basedOn w:val="Normalny"/>
    <w:link w:val="TekstdymkaZnak"/>
    <w:uiPriority w:val="99"/>
    <w:semiHidden/>
    <w:unhideWhenUsed/>
    <w:rsid w:val="00C456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565E"/>
    <w:rPr>
      <w:rFonts w:ascii="Segoe UI" w:eastAsia="Times New Roman" w:hAnsi="Segoe UI" w:cs="Segoe UI"/>
      <w:sz w:val="18"/>
      <w:szCs w:val="18"/>
      <w:lang w:eastAsia="pl-PL"/>
    </w:rPr>
  </w:style>
  <w:style w:type="paragraph" w:styleId="NormalnyWeb">
    <w:name w:val="Normal (Web)"/>
    <w:basedOn w:val="Normalny"/>
    <w:uiPriority w:val="99"/>
    <w:qFormat/>
    <w:rsid w:val="00484A30"/>
    <w:pPr>
      <w:spacing w:before="100" w:beforeAutospacing="1" w:after="100" w:afterAutospacing="1"/>
      <w:jc w:val="both"/>
    </w:pPr>
    <w:rPr>
      <w:sz w:val="20"/>
      <w:szCs w:val="20"/>
    </w:rPr>
  </w:style>
  <w:style w:type="paragraph" w:styleId="Tekstprzypisudolnego">
    <w:name w:val="footnote text"/>
    <w:basedOn w:val="Normalny"/>
    <w:link w:val="TekstprzypisudolnegoZnak"/>
    <w:uiPriority w:val="99"/>
    <w:semiHidden/>
    <w:rsid w:val="00484A30"/>
    <w:rPr>
      <w:sz w:val="20"/>
      <w:szCs w:val="20"/>
    </w:rPr>
  </w:style>
  <w:style w:type="character" w:customStyle="1" w:styleId="TekstprzypisudolnegoZnak">
    <w:name w:val="Tekst przypisu dolnego Znak"/>
    <w:basedOn w:val="Domylnaczcionkaakapitu"/>
    <w:link w:val="Tekstprzypisudolnego"/>
    <w:uiPriority w:val="99"/>
    <w:semiHidden/>
    <w:rsid w:val="00484A30"/>
    <w:rPr>
      <w:rFonts w:ascii="Arial" w:eastAsia="Times New Roman" w:hAnsi="Arial" w:cs="Times New Roman"/>
      <w:sz w:val="20"/>
      <w:szCs w:val="20"/>
      <w:lang w:eastAsia="pl-PL"/>
    </w:rPr>
  </w:style>
  <w:style w:type="character" w:styleId="Odwoanieprzypisudolnego">
    <w:name w:val="footnote reference"/>
    <w:basedOn w:val="Domylnaczcionkaakapitu"/>
    <w:uiPriority w:val="99"/>
    <w:rsid w:val="00484A30"/>
    <w:rPr>
      <w:vertAlign w:val="superscript"/>
    </w:rPr>
  </w:style>
  <w:style w:type="paragraph" w:styleId="Tekstpodstawowy2">
    <w:name w:val="Body Text 2"/>
    <w:basedOn w:val="Normalny"/>
    <w:link w:val="Tekstpodstawowy2Znak"/>
    <w:rsid w:val="006215AB"/>
    <w:pPr>
      <w:spacing w:after="120" w:line="480" w:lineRule="auto"/>
    </w:pPr>
  </w:style>
  <w:style w:type="character" w:customStyle="1" w:styleId="Tekstpodstawowy2Znak">
    <w:name w:val="Tekst podstawowy 2 Znak"/>
    <w:basedOn w:val="Domylnaczcionkaakapitu"/>
    <w:link w:val="Tekstpodstawowy2"/>
    <w:rsid w:val="006215AB"/>
    <w:rPr>
      <w:rFonts w:ascii="Arial" w:eastAsia="Times New Roman" w:hAnsi="Arial" w:cs="Times New Roman"/>
      <w:szCs w:val="24"/>
      <w:lang w:eastAsia="pl-PL"/>
    </w:rPr>
  </w:style>
  <w:style w:type="numbering" w:customStyle="1" w:styleId="Styl35">
    <w:name w:val="Styl35"/>
    <w:uiPriority w:val="99"/>
    <w:rsid w:val="00A3530A"/>
    <w:pPr>
      <w:numPr>
        <w:numId w:val="6"/>
      </w:numPr>
    </w:pPr>
  </w:style>
  <w:style w:type="paragraph" w:styleId="Tekstpodstawowywcity">
    <w:name w:val="Body Text Indent"/>
    <w:basedOn w:val="Normalny"/>
    <w:link w:val="TekstpodstawowywcityZnak"/>
    <w:rsid w:val="0077578F"/>
    <w:pPr>
      <w:spacing w:after="120"/>
      <w:ind w:left="283"/>
    </w:pPr>
  </w:style>
  <w:style w:type="character" w:customStyle="1" w:styleId="TekstpodstawowywcityZnak">
    <w:name w:val="Tekst podstawowy wcięty Znak"/>
    <w:basedOn w:val="Domylnaczcionkaakapitu"/>
    <w:link w:val="Tekstpodstawowywcity"/>
    <w:rsid w:val="0077578F"/>
    <w:rPr>
      <w:rFonts w:ascii="Arial" w:eastAsia="Times New Roman" w:hAnsi="Arial" w:cs="Times New Roman"/>
      <w:szCs w:val="24"/>
      <w:lang w:eastAsia="pl-PL"/>
    </w:rPr>
  </w:style>
  <w:style w:type="character" w:styleId="Pogrubienie">
    <w:name w:val="Strong"/>
    <w:basedOn w:val="Domylnaczcionkaakapitu"/>
    <w:uiPriority w:val="22"/>
    <w:qFormat/>
    <w:rsid w:val="0077578F"/>
    <w:rPr>
      <w:b/>
      <w:bCs/>
    </w:rPr>
  </w:style>
  <w:style w:type="paragraph" w:styleId="Tekstpodstawowy3">
    <w:name w:val="Body Text 3"/>
    <w:basedOn w:val="Normalny"/>
    <w:link w:val="Tekstpodstawowy3Znak"/>
    <w:rsid w:val="000C0803"/>
    <w:pPr>
      <w:spacing w:after="120"/>
    </w:pPr>
    <w:rPr>
      <w:sz w:val="16"/>
      <w:szCs w:val="16"/>
    </w:rPr>
  </w:style>
  <w:style w:type="character" w:customStyle="1" w:styleId="Tekstpodstawowy3Znak">
    <w:name w:val="Tekst podstawowy 3 Znak"/>
    <w:basedOn w:val="Domylnaczcionkaakapitu"/>
    <w:link w:val="Tekstpodstawowy3"/>
    <w:rsid w:val="000C0803"/>
    <w:rPr>
      <w:rFonts w:ascii="Arial" w:eastAsia="Times New Roman" w:hAnsi="Arial" w:cs="Times New Roman"/>
      <w:sz w:val="16"/>
      <w:szCs w:val="16"/>
      <w:lang w:eastAsia="pl-PL"/>
    </w:rPr>
  </w:style>
  <w:style w:type="paragraph" w:styleId="Tematkomentarza">
    <w:name w:val="annotation subject"/>
    <w:basedOn w:val="Tekstkomentarza"/>
    <w:next w:val="Tekstkomentarza"/>
    <w:link w:val="TematkomentarzaZnak"/>
    <w:uiPriority w:val="99"/>
    <w:semiHidden/>
    <w:unhideWhenUsed/>
    <w:rsid w:val="00C15722"/>
    <w:rPr>
      <w:b/>
      <w:bCs/>
    </w:rPr>
  </w:style>
  <w:style w:type="character" w:customStyle="1" w:styleId="TematkomentarzaZnak">
    <w:name w:val="Temat komentarza Znak"/>
    <w:basedOn w:val="TekstkomentarzaZnak"/>
    <w:link w:val="Tematkomentarza"/>
    <w:uiPriority w:val="99"/>
    <w:semiHidden/>
    <w:rsid w:val="00C15722"/>
    <w:rPr>
      <w:rFonts w:ascii="Arial" w:eastAsia="Times New Roman" w:hAnsi="Arial" w:cs="Times New Roman"/>
      <w:b/>
      <w:bCs/>
      <w:sz w:val="20"/>
      <w:szCs w:val="20"/>
      <w:lang w:eastAsia="pl-PL"/>
    </w:rPr>
  </w:style>
  <w:style w:type="paragraph" w:styleId="Nagwekspisutreci">
    <w:name w:val="TOC Heading"/>
    <w:basedOn w:val="Nagwek1"/>
    <w:next w:val="Normalny"/>
    <w:uiPriority w:val="39"/>
    <w:unhideWhenUsed/>
    <w:qFormat/>
    <w:rsid w:val="005B467A"/>
    <w:pPr>
      <w:spacing w:line="259" w:lineRule="auto"/>
      <w:outlineLvl w:val="9"/>
    </w:pPr>
  </w:style>
  <w:style w:type="paragraph" w:styleId="Spistreci1">
    <w:name w:val="toc 1"/>
    <w:basedOn w:val="Normalny"/>
    <w:next w:val="Normalny"/>
    <w:autoRedefine/>
    <w:uiPriority w:val="39"/>
    <w:unhideWhenUsed/>
    <w:rsid w:val="00C3605A"/>
    <w:pPr>
      <w:tabs>
        <w:tab w:val="left" w:pos="440"/>
        <w:tab w:val="right" w:leader="dot" w:pos="9399"/>
      </w:tabs>
      <w:spacing w:after="100"/>
    </w:pPr>
  </w:style>
  <w:style w:type="paragraph" w:styleId="Poprawka">
    <w:name w:val="Revision"/>
    <w:hidden/>
    <w:uiPriority w:val="99"/>
    <w:semiHidden/>
    <w:rsid w:val="00854A70"/>
    <w:pPr>
      <w:spacing w:after="0" w:line="240" w:lineRule="auto"/>
    </w:pPr>
    <w:rPr>
      <w:rFonts w:ascii="Arial" w:eastAsia="Times New Roman" w:hAnsi="Arial" w:cs="Times New Roman"/>
      <w:szCs w:val="24"/>
      <w:lang w:eastAsia="pl-PL"/>
    </w:rPr>
  </w:style>
  <w:style w:type="table" w:styleId="Tabela-Siatka">
    <w:name w:val="Table Grid"/>
    <w:basedOn w:val="Standardowy"/>
    <w:uiPriority w:val="39"/>
    <w:rsid w:val="00907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352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183697">
      <w:bodyDiv w:val="1"/>
      <w:marLeft w:val="0"/>
      <w:marRight w:val="0"/>
      <w:marTop w:val="0"/>
      <w:marBottom w:val="0"/>
      <w:divBdr>
        <w:top w:val="none" w:sz="0" w:space="0" w:color="auto"/>
        <w:left w:val="none" w:sz="0" w:space="0" w:color="auto"/>
        <w:bottom w:val="none" w:sz="0" w:space="0" w:color="auto"/>
        <w:right w:val="none" w:sz="0" w:space="0" w:color="auto"/>
      </w:divBdr>
    </w:div>
    <w:div w:id="197548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 TargetMode="External"/><Relationship Id="rId13" Type="http://schemas.openxmlformats.org/officeDocument/2006/relationships/hyperlink" Target="https://www.podatki.gov.pl/wykaz-podatnikow-vat-wyszukiwark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uron-wydobycie.pl/polityka-prywatnosc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oz.tauro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woz.tauron.pl" TargetMode="External"/><Relationship Id="rId4" Type="http://schemas.openxmlformats.org/officeDocument/2006/relationships/settings" Target="settings.xml"/><Relationship Id="rId9" Type="http://schemas.openxmlformats.org/officeDocument/2006/relationships/hyperlink" Target="https://swoz.tauron.pl" TargetMode="External"/><Relationship Id="rId14" Type="http://schemas.openxmlformats.org/officeDocument/2006/relationships/hyperlink" Target="https://www.podatki.gov.pl/wykaz-podatnikow-vat-wyszukiwar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6AE4E-57B3-4418-895B-1C140C4F6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4056</Words>
  <Characters>24336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Zubel Iwona</dc:creator>
  <cp:keywords/>
  <dc:description/>
  <cp:lastModifiedBy>Sarna Aneta (PKW)</cp:lastModifiedBy>
  <cp:revision>17</cp:revision>
  <cp:lastPrinted>2023-08-30T10:14:00Z</cp:lastPrinted>
  <dcterms:created xsi:type="dcterms:W3CDTF">2023-06-28T10:47:00Z</dcterms:created>
  <dcterms:modified xsi:type="dcterms:W3CDTF">2024-11-08T12:24:00Z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2024-05-23T11:08:33Z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4d11153b-1b44-475a-9c7b-de06a1c9d6ef</vt:lpwstr>
  </property>
  <property fmtid="{D5CDD505-2E9C-101B-9397-08002B2CF9AE}" pid="7" name="MSIP_Label_defa4170-0d19-0005-0004-bc88714345d2_ActionId">
    <vt:lpwstr>39b97b19-634b-4a82-b033-3f7dfa47b16f</vt:lpwstr>
  </property>
  <property fmtid="{D5CDD505-2E9C-101B-9397-08002B2CF9AE}" pid="8" name="MSIP_Label_defa4170-0d19-0005-0004-bc88714345d2_ContentBits">
    <vt:lpwstr>0</vt:lpwstr>
  </property>
</Properties>
</file>