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7A91EF5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199DEE1B" w:rsidR="003B561D" w:rsidRDefault="003B561D" w:rsidP="003B561D">
      <w:pPr>
        <w:rPr>
          <w:lang w:eastAsia="en-US"/>
        </w:rPr>
      </w:pPr>
      <w:r w:rsidRPr="00A0517C">
        <w:rPr>
          <w:b/>
          <w:lang w:eastAsia="en-US"/>
        </w:rPr>
        <w:t>Nr refer</w:t>
      </w:r>
      <w:r>
        <w:rPr>
          <w:b/>
          <w:lang w:eastAsia="en-US"/>
        </w:rPr>
        <w:t xml:space="preserve">encyjny: </w:t>
      </w:r>
      <w:r w:rsidR="00A43F66" w:rsidRPr="00A43F66">
        <w:rPr>
          <w:b/>
          <w:bCs/>
          <w:lang w:eastAsia="en-US"/>
        </w:rPr>
        <w:t>PNP/TW/04241/2025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670C7949" w14:textId="77777777" w:rsidR="00A43F66" w:rsidRPr="00A43F66" w:rsidRDefault="00A43F66" w:rsidP="00A43F66">
      <w:pPr>
        <w:autoSpaceDE w:val="0"/>
        <w:autoSpaceDN w:val="0"/>
        <w:adjustRightInd w:val="0"/>
        <w:jc w:val="center"/>
        <w:rPr>
          <w:rFonts w:cs="Arial"/>
          <w:b/>
          <w:szCs w:val="22"/>
        </w:rPr>
      </w:pPr>
      <w:r w:rsidRPr="00A43F66">
        <w:rPr>
          <w:rFonts w:cs="Arial"/>
          <w:b/>
          <w:szCs w:val="22"/>
        </w:rPr>
        <w:t>Rozbiórka budynku wraz w demontażem instalacji pompowych centralnej pompowni wody chłodzącej w TAURON Wytwarzanie Spółka Akcyjna - Oddział Elektrownia Łaziska w Łaziskach Górnych</w:t>
      </w:r>
    </w:p>
    <w:p w14:paraId="721DEDDD" w14:textId="77777777" w:rsidR="00683B46" w:rsidRPr="00683B46" w:rsidRDefault="00683B46" w:rsidP="00683B46">
      <w:pPr>
        <w:autoSpaceDE w:val="0"/>
        <w:autoSpaceDN w:val="0"/>
        <w:adjustRightInd w:val="0"/>
        <w:jc w:val="center"/>
        <w:rPr>
          <w:rFonts w:cs="Arial"/>
          <w:b/>
          <w:szCs w:val="22"/>
        </w:rPr>
      </w:pPr>
    </w:p>
    <w:p w14:paraId="097180A7" w14:textId="4BEF0B5C"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045E37" w:rsidRPr="004D5734">
        <w:rPr>
          <w:rFonts w:cs="Arial"/>
          <w:szCs w:val="22"/>
          <w:lang w:eastAsia="en-US"/>
        </w:rPr>
        <w:t>1</w:t>
      </w:r>
      <w:r w:rsidR="00467870">
        <w:rPr>
          <w:rFonts w:cs="Arial"/>
          <w:szCs w:val="22"/>
          <w:lang w:eastAsia="en-US"/>
        </w:rPr>
        <w:t>6</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B4CBB23"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D5363F" w:rsidRPr="00A43F66">
        <w:rPr>
          <w:rFonts w:cs="Arial"/>
          <w:szCs w:val="22"/>
          <w:lang w:eastAsia="en-US"/>
        </w:rPr>
        <w:t>2</w:t>
      </w:r>
      <w:r w:rsidR="00A43F66" w:rsidRPr="00A43F66">
        <w:rPr>
          <w:rFonts w:cs="Arial"/>
          <w:szCs w:val="22"/>
          <w:lang w:eastAsia="en-US"/>
        </w:rPr>
        <w:t>7</w:t>
      </w:r>
      <w:r w:rsidR="00E1421E" w:rsidRPr="00A43F66">
        <w:rPr>
          <w:rFonts w:cs="Arial"/>
          <w:szCs w:val="22"/>
          <w:lang w:eastAsia="en-US"/>
        </w:rPr>
        <w:t>.</w:t>
      </w:r>
      <w:r w:rsidR="00362315" w:rsidRPr="00A43F66">
        <w:rPr>
          <w:rFonts w:cs="Arial"/>
          <w:szCs w:val="22"/>
          <w:lang w:eastAsia="en-US"/>
        </w:rPr>
        <w:t>0</w:t>
      </w:r>
      <w:r w:rsidR="00A43F66" w:rsidRPr="00A43F66">
        <w:rPr>
          <w:rFonts w:cs="Arial"/>
          <w:szCs w:val="22"/>
          <w:lang w:eastAsia="en-US"/>
        </w:rPr>
        <w:t>5</w:t>
      </w:r>
      <w:r w:rsidRPr="00A43F66">
        <w:rPr>
          <w:rFonts w:cs="Arial"/>
          <w:szCs w:val="22"/>
          <w:lang w:eastAsia="en-US"/>
        </w:rPr>
        <w:t>.202</w:t>
      </w:r>
      <w:r w:rsidR="00362315" w:rsidRPr="00A43F66">
        <w:rPr>
          <w:rFonts w:cs="Arial"/>
          <w:szCs w:val="22"/>
          <w:lang w:eastAsia="en-US"/>
        </w:rPr>
        <w:t>5</w:t>
      </w:r>
      <w:r w:rsidRPr="00A43F66">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6D6D02B4" w:rsidR="0014420D" w:rsidRPr="00AB5376" w:rsidRDefault="0003453F" w:rsidP="002A57C0">
      <w:pPr>
        <w:jc w:val="center"/>
        <w:rPr>
          <w:rFonts w:cs="Arial"/>
          <w:b/>
          <w:szCs w:val="22"/>
        </w:rPr>
      </w:pPr>
      <w:r w:rsidRPr="00AB5376">
        <w:rPr>
          <w:rFonts w:cs="Arial"/>
          <w:b/>
          <w:szCs w:val="22"/>
        </w:rPr>
        <w:t>„</w:t>
      </w:r>
      <w:r w:rsidR="00A43F66" w:rsidRPr="00A43F66">
        <w:rPr>
          <w:rFonts w:cs="Arial"/>
          <w:b/>
          <w:szCs w:val="22"/>
        </w:rPr>
        <w:t>Rozbiórka budynku wraz w demontażem instalacji pompowych centralnej pompowni wody chłodzącej w TAURON Wytwarzanie Spółka Akcyjna - Oddział Elektrownia Łaziska w Łaziskach Górnych</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4E8D90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B514BB" w:rsidRPr="001C56B0">
          <w:rPr>
            <w:rStyle w:val="Hipercze"/>
            <w:rFonts w:cs="Arial"/>
            <w:bCs/>
            <w:szCs w:val="22"/>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2F42FCD0" w14:textId="759BED4B" w:rsidR="001942E7" w:rsidRPr="00A43F66" w:rsidRDefault="00BE75AB" w:rsidP="00D5541E">
      <w:pPr>
        <w:pStyle w:val="Akapitzlist"/>
        <w:numPr>
          <w:ilvl w:val="1"/>
          <w:numId w:val="3"/>
        </w:numPr>
        <w:spacing w:after="120"/>
        <w:jc w:val="both"/>
        <w:rPr>
          <w:szCs w:val="22"/>
        </w:rPr>
      </w:pPr>
      <w:r w:rsidRPr="00A43F66">
        <w:rPr>
          <w:rFonts w:cs="Arial"/>
          <w:szCs w:val="22"/>
        </w:rPr>
        <w:t xml:space="preserve">Przedmiotem </w:t>
      </w:r>
      <w:r w:rsidR="00870551" w:rsidRPr="00A43F66">
        <w:rPr>
          <w:rFonts w:cs="Arial"/>
          <w:szCs w:val="22"/>
        </w:rPr>
        <w:t xml:space="preserve">Zamówienia </w:t>
      </w:r>
      <w:r w:rsidR="00A64E62" w:rsidRPr="00A43F66">
        <w:rPr>
          <w:rFonts w:cs="Arial"/>
          <w:szCs w:val="22"/>
        </w:rPr>
        <w:t xml:space="preserve">jest </w:t>
      </w:r>
      <w:bookmarkStart w:id="3" w:name="_Hlk198118634"/>
      <w:r w:rsidR="00A43F66" w:rsidRPr="00A43F66">
        <w:rPr>
          <w:szCs w:val="22"/>
        </w:rPr>
        <w:t xml:space="preserve">rozbiórka budynku wraz w demontażem instalacji pompowych centralnej pompowni wody chłodzącej w TAURON Wytwarzanie Spółka Akcyjna - </w:t>
      </w:r>
      <w:bookmarkStart w:id="4" w:name="_Hlk199232423"/>
      <w:r w:rsidR="00A43F66" w:rsidRPr="00A43F66">
        <w:rPr>
          <w:szCs w:val="22"/>
        </w:rPr>
        <w:t>Oddział Elektrownia Łaziska w Łaziskach Górnych</w:t>
      </w:r>
      <w:bookmarkEnd w:id="4"/>
      <w:r w:rsidR="00A43F66" w:rsidRPr="00A43F66">
        <w:rPr>
          <w:szCs w:val="22"/>
        </w:rPr>
        <w:t>.</w:t>
      </w:r>
      <w:bookmarkEnd w:id="3"/>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2E96ECE8" w14:textId="76BE1797" w:rsidR="00D85350" w:rsidRPr="00D85350" w:rsidRDefault="002A701C" w:rsidP="00D85350">
      <w:pPr>
        <w:pStyle w:val="Akapitzlist"/>
        <w:numPr>
          <w:ilvl w:val="1"/>
          <w:numId w:val="49"/>
        </w:numPr>
        <w:spacing w:before="120" w:after="120" w:line="276" w:lineRule="auto"/>
        <w:ind w:left="426"/>
        <w:jc w:val="both"/>
        <w:rPr>
          <w:rFonts w:eastAsia="Calibri" w:cs="Arial"/>
          <w:b/>
          <w:szCs w:val="22"/>
          <w:lang w:eastAsia="en-US"/>
        </w:rPr>
      </w:pPr>
      <w:r w:rsidRPr="00E91938">
        <w:rPr>
          <w:rFonts w:cs="Arial"/>
          <w:szCs w:val="22"/>
        </w:rPr>
        <w:t xml:space="preserve">Termin i miejsce realizacji </w:t>
      </w:r>
      <w:r w:rsidR="00FF23E7" w:rsidRPr="00D85350">
        <w:rPr>
          <w:rFonts w:cs="Arial"/>
          <w:szCs w:val="22"/>
        </w:rPr>
        <w:t>Z</w:t>
      </w:r>
      <w:r w:rsidRPr="00D85350">
        <w:rPr>
          <w:rFonts w:cs="Arial"/>
          <w:szCs w:val="22"/>
        </w:rPr>
        <w:t>amówienia</w:t>
      </w:r>
      <w:r w:rsidR="00730896" w:rsidRPr="00D85350">
        <w:rPr>
          <w:rFonts w:cs="Arial"/>
          <w:szCs w:val="22"/>
        </w:rPr>
        <w:t>:</w:t>
      </w:r>
      <w:r w:rsidR="0027239E" w:rsidRPr="00D85350">
        <w:rPr>
          <w:rFonts w:cs="Arial"/>
          <w:szCs w:val="22"/>
        </w:rPr>
        <w:t xml:space="preserve"> </w:t>
      </w:r>
      <w:r w:rsidR="00A43F66" w:rsidRPr="00A43F66">
        <w:rPr>
          <w:rFonts w:cs="Arial"/>
          <w:b/>
          <w:bCs/>
          <w:szCs w:val="22"/>
        </w:rPr>
        <w:t xml:space="preserve">140 dni od dnia zawarcia </w:t>
      </w:r>
      <w:r w:rsidR="00A43F66">
        <w:rPr>
          <w:rFonts w:cs="Arial"/>
          <w:b/>
          <w:bCs/>
          <w:szCs w:val="22"/>
        </w:rPr>
        <w:t>U</w:t>
      </w:r>
      <w:r w:rsidR="00A43F66" w:rsidRPr="00A43F66">
        <w:rPr>
          <w:rFonts w:cs="Arial"/>
          <w:b/>
          <w:bCs/>
          <w:szCs w:val="22"/>
        </w:rPr>
        <w:t>mowy.</w:t>
      </w:r>
      <w:r w:rsidR="00D85350" w:rsidRPr="00D85350">
        <w:rPr>
          <w:rFonts w:eastAsia="Calibri" w:cs="Arial"/>
          <w:szCs w:val="22"/>
          <w:lang w:eastAsia="en-US"/>
        </w:rPr>
        <w:t xml:space="preserve"> </w:t>
      </w:r>
    </w:p>
    <w:p w14:paraId="5B089E4A" w14:textId="1F4D10AF"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D5363F" w:rsidRPr="00D5363F">
        <w:rPr>
          <w:rFonts w:cs="Arial"/>
          <w:szCs w:val="22"/>
        </w:rPr>
        <w:t xml:space="preserve">TAURON Wytwarzanie Spółka Akcyjna – </w:t>
      </w:r>
      <w:r w:rsidR="00A43F66" w:rsidRPr="00A43F66">
        <w:rPr>
          <w:rFonts w:cs="Arial"/>
          <w:szCs w:val="22"/>
        </w:rPr>
        <w:t>Oddział Elektrownia Łaziska w Łaziskach Górnych</w:t>
      </w:r>
      <w:r w:rsidR="00AC79D0">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3F19C5" w:rsidRDefault="00A74703" w:rsidP="006B6C12">
      <w:pPr>
        <w:pStyle w:val="Akapitzlist"/>
        <w:numPr>
          <w:ilvl w:val="1"/>
          <w:numId w:val="3"/>
        </w:numPr>
        <w:spacing w:before="120" w:after="120"/>
        <w:jc w:val="both"/>
        <w:rPr>
          <w:b/>
          <w:i/>
        </w:rPr>
      </w:pPr>
      <w:bookmarkStart w:id="5"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33DA88FD" w14:textId="77777777" w:rsidR="003F19C5" w:rsidRPr="003F19C5" w:rsidRDefault="003F19C5" w:rsidP="003F19C5">
      <w:pPr>
        <w:pStyle w:val="Akapitzlist"/>
        <w:numPr>
          <w:ilvl w:val="1"/>
          <w:numId w:val="3"/>
        </w:numPr>
        <w:spacing w:before="120" w:after="120"/>
        <w:jc w:val="both"/>
        <w:rPr>
          <w:rFonts w:cs="Arial"/>
          <w:b/>
          <w:color w:val="000000"/>
          <w:szCs w:val="22"/>
        </w:rPr>
      </w:pPr>
      <w:bookmarkStart w:id="6" w:name="_Hlk199232446"/>
      <w:r w:rsidRPr="003F19C5">
        <w:rPr>
          <w:rFonts w:cs="Arial"/>
          <w:b/>
          <w:iCs/>
          <w:szCs w:val="22"/>
        </w:rPr>
        <w:t>Obowiązkowa</w:t>
      </w:r>
      <w:r w:rsidRPr="003F19C5">
        <w:rPr>
          <w:rFonts w:cs="Arial"/>
          <w:b/>
          <w:color w:val="000000"/>
          <w:szCs w:val="22"/>
        </w:rPr>
        <w:t xml:space="preserve"> Wizja lokalna. </w:t>
      </w:r>
    </w:p>
    <w:p w14:paraId="4AE4691A" w14:textId="77777777" w:rsidR="003F19C5" w:rsidRPr="003F19C5" w:rsidRDefault="003F19C5" w:rsidP="003F19C5">
      <w:pPr>
        <w:pStyle w:val="Akapitzlist"/>
        <w:spacing w:before="120" w:after="120"/>
        <w:ind w:left="502"/>
        <w:jc w:val="both"/>
        <w:rPr>
          <w:rFonts w:cs="Arial"/>
          <w:b/>
          <w:color w:val="000000"/>
          <w:szCs w:val="22"/>
        </w:rPr>
      </w:pPr>
      <w:r w:rsidRPr="003F19C5">
        <w:rPr>
          <w:rFonts w:cs="Arial"/>
          <w:b/>
          <w:color w:val="000000"/>
          <w:szCs w:val="22"/>
        </w:rPr>
        <w:t xml:space="preserve">W przedmiotowym Postępowaniu zostanie przeprowadzona wizja lokalna, w trakcie której Wykonawcy będą mieli możliwość zapoznania się z zakresem i panującymi warunkami w miejscu realizacji przedmiotu zamówienia. Uczestnictwo Wykonawców w wizji lokalnej jest obowiązkowe i jest Warunkiem udziału w Postępowaniu. </w:t>
      </w:r>
    </w:p>
    <w:p w14:paraId="0B9D2A03" w14:textId="37A0E57C" w:rsidR="003F19C5" w:rsidRPr="003F19C5" w:rsidRDefault="003F19C5" w:rsidP="003F19C5">
      <w:pPr>
        <w:pStyle w:val="Akapitzlist"/>
        <w:spacing w:before="120" w:after="120"/>
        <w:ind w:left="502"/>
        <w:jc w:val="both"/>
        <w:rPr>
          <w:rFonts w:cs="Arial"/>
          <w:color w:val="000000"/>
          <w:szCs w:val="22"/>
          <w:u w:val="single"/>
        </w:rPr>
      </w:pPr>
      <w:r w:rsidRPr="003F19C5">
        <w:rPr>
          <w:rFonts w:cs="Arial"/>
          <w:b/>
          <w:color w:val="000000"/>
          <w:szCs w:val="22"/>
          <w:u w:val="single"/>
        </w:rPr>
        <w:t>Oferta Wykonawcy, który nie uczestniczył w wizji lokalnej podlega odrzuceniu</w:t>
      </w:r>
      <w:r w:rsidRPr="003F19C5">
        <w:rPr>
          <w:rFonts w:cs="Arial"/>
          <w:color w:val="000000"/>
          <w:szCs w:val="22"/>
          <w:u w:val="single"/>
        </w:rPr>
        <w:t>.</w:t>
      </w:r>
    </w:p>
    <w:p w14:paraId="6F8F4D70" w14:textId="36C67C31" w:rsidR="003F19C5" w:rsidRDefault="003F19C5" w:rsidP="003F19C5">
      <w:pPr>
        <w:pStyle w:val="Akapitzlist"/>
        <w:spacing w:before="120" w:after="120"/>
        <w:ind w:left="502"/>
        <w:jc w:val="both"/>
        <w:rPr>
          <w:rFonts w:cs="Arial"/>
          <w:b/>
          <w:bCs/>
          <w:color w:val="000000"/>
          <w:szCs w:val="22"/>
        </w:rPr>
      </w:pPr>
      <w:r w:rsidRPr="003F19C5">
        <w:rPr>
          <w:rFonts w:cs="Arial"/>
          <w:b/>
          <w:bCs/>
          <w:color w:val="000000"/>
          <w:szCs w:val="22"/>
        </w:rPr>
        <w:t>Szczegółowe informacje dotyczące wizji lokalnej:</w:t>
      </w:r>
    </w:p>
    <w:p w14:paraId="3B58417B" w14:textId="7463B7E6" w:rsidR="003F19C5" w:rsidRPr="003F19C5" w:rsidRDefault="003F19C5" w:rsidP="003F19C5">
      <w:pPr>
        <w:pStyle w:val="Akapitzlist"/>
        <w:spacing w:before="120" w:after="120"/>
        <w:ind w:left="502"/>
        <w:jc w:val="both"/>
        <w:rPr>
          <w:rFonts w:cs="Arial"/>
          <w:color w:val="000000"/>
          <w:szCs w:val="22"/>
        </w:rPr>
      </w:pPr>
      <w:r w:rsidRPr="003F19C5">
        <w:rPr>
          <w:rFonts w:cs="Arial"/>
          <w:color w:val="000000"/>
          <w:szCs w:val="22"/>
        </w:rPr>
        <w:t xml:space="preserve">1) Wizja lokalna odbędzie się pod nadzorem Zamawiającego. </w:t>
      </w:r>
    </w:p>
    <w:p w14:paraId="43D4F02A" w14:textId="77777777" w:rsidR="003F19C5" w:rsidRDefault="003F19C5" w:rsidP="003F19C5">
      <w:pPr>
        <w:autoSpaceDE w:val="0"/>
        <w:autoSpaceDN w:val="0"/>
        <w:adjustRightInd w:val="0"/>
        <w:spacing w:after="82"/>
        <w:ind w:firstLine="502"/>
        <w:rPr>
          <w:rFonts w:cs="Arial"/>
          <w:color w:val="000000"/>
          <w:szCs w:val="22"/>
        </w:rPr>
      </w:pPr>
      <w:r w:rsidRPr="003F19C5">
        <w:rPr>
          <w:rFonts w:cs="Arial"/>
          <w:color w:val="000000"/>
          <w:szCs w:val="22"/>
        </w:rPr>
        <w:t xml:space="preserve">2) Osobami uprawnionymi do przeprowadzenia wizji lokalnej są: </w:t>
      </w:r>
    </w:p>
    <w:p w14:paraId="1DF54F04" w14:textId="77777777" w:rsidR="003F19C5" w:rsidRPr="003F19C5" w:rsidRDefault="003F19C5" w:rsidP="003F19C5">
      <w:pPr>
        <w:autoSpaceDE w:val="0"/>
        <w:autoSpaceDN w:val="0"/>
        <w:adjustRightInd w:val="0"/>
        <w:spacing w:after="82"/>
        <w:ind w:firstLine="708"/>
        <w:rPr>
          <w:rFonts w:cs="Arial"/>
          <w:color w:val="000000"/>
          <w:szCs w:val="22"/>
        </w:rPr>
      </w:pPr>
      <w:r w:rsidRPr="003F19C5">
        <w:rPr>
          <w:rFonts w:cs="Arial"/>
          <w:b/>
          <w:bCs/>
          <w:color w:val="000000"/>
          <w:szCs w:val="22"/>
        </w:rPr>
        <w:t xml:space="preserve">Korus Sebastian, nr tel.: 572 898 548, </w:t>
      </w:r>
    </w:p>
    <w:p w14:paraId="61A9A5AF" w14:textId="54227590" w:rsidR="003F19C5" w:rsidRDefault="003F19C5" w:rsidP="003F19C5">
      <w:pPr>
        <w:autoSpaceDE w:val="0"/>
        <w:autoSpaceDN w:val="0"/>
        <w:adjustRightInd w:val="0"/>
        <w:spacing w:after="82"/>
        <w:ind w:firstLine="708"/>
        <w:rPr>
          <w:rFonts w:cs="Arial"/>
          <w:color w:val="000000"/>
          <w:szCs w:val="22"/>
        </w:rPr>
      </w:pPr>
      <w:r w:rsidRPr="003F19C5">
        <w:rPr>
          <w:rFonts w:cs="Arial"/>
          <w:b/>
          <w:bCs/>
          <w:color w:val="000000"/>
          <w:szCs w:val="22"/>
        </w:rPr>
        <w:t>Adam Bieniek, nr tel.: 572 898</w:t>
      </w:r>
      <w:r>
        <w:rPr>
          <w:rFonts w:cs="Arial"/>
          <w:b/>
          <w:bCs/>
          <w:color w:val="000000"/>
          <w:szCs w:val="22"/>
        </w:rPr>
        <w:t> </w:t>
      </w:r>
      <w:r w:rsidRPr="003F19C5">
        <w:rPr>
          <w:rFonts w:cs="Arial"/>
          <w:b/>
          <w:bCs/>
          <w:color w:val="000000"/>
          <w:szCs w:val="22"/>
        </w:rPr>
        <w:t>569</w:t>
      </w:r>
    </w:p>
    <w:p w14:paraId="5B0E44FC" w14:textId="77777777" w:rsidR="003F19C5" w:rsidRDefault="003F19C5" w:rsidP="003F19C5">
      <w:pPr>
        <w:autoSpaceDE w:val="0"/>
        <w:autoSpaceDN w:val="0"/>
        <w:adjustRightInd w:val="0"/>
        <w:spacing w:after="82"/>
        <w:ind w:firstLine="426"/>
        <w:rPr>
          <w:rFonts w:cs="Arial"/>
          <w:color w:val="000000"/>
          <w:szCs w:val="22"/>
        </w:rPr>
      </w:pPr>
      <w:r w:rsidRPr="003F19C5">
        <w:rPr>
          <w:rFonts w:cs="Arial"/>
          <w:color w:val="000000"/>
          <w:szCs w:val="22"/>
        </w:rPr>
        <w:t xml:space="preserve">3) Termin wizji lokalnej: </w:t>
      </w:r>
    </w:p>
    <w:p w14:paraId="381A2EA6" w14:textId="16C60A33" w:rsidR="003F19C5" w:rsidRDefault="003F19C5" w:rsidP="005E5D08">
      <w:pPr>
        <w:autoSpaceDE w:val="0"/>
        <w:autoSpaceDN w:val="0"/>
        <w:adjustRightInd w:val="0"/>
        <w:spacing w:after="82"/>
        <w:ind w:left="709"/>
        <w:jc w:val="both"/>
        <w:rPr>
          <w:rFonts w:cs="Arial"/>
          <w:color w:val="000000"/>
          <w:szCs w:val="22"/>
        </w:rPr>
      </w:pPr>
      <w:r w:rsidRPr="003F19C5">
        <w:rPr>
          <w:rFonts w:cs="Arial"/>
          <w:color w:val="000000"/>
          <w:szCs w:val="22"/>
        </w:rPr>
        <w:t xml:space="preserve">Wizja lokalna rozpocznie się w dniu </w:t>
      </w:r>
      <w:r w:rsidR="00246C4F">
        <w:rPr>
          <w:rFonts w:cs="Arial"/>
          <w:b/>
          <w:bCs/>
          <w:color w:val="000000"/>
          <w:szCs w:val="22"/>
        </w:rPr>
        <w:t>02.06.2025r</w:t>
      </w:r>
      <w:r w:rsidRPr="003F19C5">
        <w:rPr>
          <w:rFonts w:cs="Arial"/>
          <w:b/>
          <w:bCs/>
          <w:color w:val="000000"/>
          <w:szCs w:val="22"/>
        </w:rPr>
        <w:t xml:space="preserve"> </w:t>
      </w:r>
      <w:r w:rsidRPr="003F19C5">
        <w:rPr>
          <w:rFonts w:cs="Arial"/>
          <w:color w:val="000000"/>
          <w:szCs w:val="22"/>
        </w:rPr>
        <w:t xml:space="preserve">o godz. </w:t>
      </w:r>
      <w:r w:rsidR="00246C4F">
        <w:rPr>
          <w:rFonts w:cs="Arial"/>
          <w:b/>
          <w:bCs/>
          <w:color w:val="000000"/>
          <w:szCs w:val="22"/>
        </w:rPr>
        <w:t>9.30</w:t>
      </w:r>
      <w:r w:rsidRPr="003F19C5">
        <w:rPr>
          <w:rFonts w:cs="Arial"/>
          <w:b/>
          <w:bCs/>
          <w:color w:val="000000"/>
          <w:szCs w:val="22"/>
        </w:rPr>
        <w:t xml:space="preserve">, </w:t>
      </w:r>
      <w:r w:rsidRPr="003F19C5">
        <w:rPr>
          <w:rFonts w:cs="Arial"/>
          <w:color w:val="000000"/>
          <w:szCs w:val="22"/>
        </w:rPr>
        <w:t xml:space="preserve">w TAURON Wytwarzanie S.A. Oddział Elektrownia </w:t>
      </w:r>
      <w:r>
        <w:rPr>
          <w:rFonts w:cs="Arial"/>
          <w:color w:val="000000"/>
          <w:szCs w:val="22"/>
        </w:rPr>
        <w:t>Łaziska w Łaziskach Górnych</w:t>
      </w:r>
      <w:r w:rsidRPr="003F19C5">
        <w:rPr>
          <w:rFonts w:cs="Arial"/>
          <w:color w:val="000000"/>
          <w:szCs w:val="22"/>
        </w:rPr>
        <w:t xml:space="preserve">, ul. </w:t>
      </w:r>
      <w:r>
        <w:rPr>
          <w:rFonts w:cs="Arial"/>
          <w:color w:val="000000"/>
          <w:szCs w:val="22"/>
        </w:rPr>
        <w:t>Wyzwolenia 30</w:t>
      </w:r>
      <w:r w:rsidRPr="003F19C5">
        <w:rPr>
          <w:rFonts w:cs="Arial"/>
          <w:color w:val="000000"/>
          <w:szCs w:val="22"/>
        </w:rPr>
        <w:t xml:space="preserve">, </w:t>
      </w:r>
      <w:r>
        <w:rPr>
          <w:rFonts w:cs="Arial"/>
          <w:color w:val="000000"/>
          <w:szCs w:val="22"/>
        </w:rPr>
        <w:t>43-170</w:t>
      </w:r>
      <w:r w:rsidRPr="003F19C5">
        <w:rPr>
          <w:rFonts w:cs="Arial"/>
          <w:color w:val="000000"/>
          <w:szCs w:val="22"/>
        </w:rPr>
        <w:t xml:space="preserve"> </w:t>
      </w:r>
      <w:r>
        <w:rPr>
          <w:rFonts w:cs="Arial"/>
          <w:color w:val="000000"/>
          <w:szCs w:val="22"/>
        </w:rPr>
        <w:t>Łaziska Górne</w:t>
      </w:r>
      <w:r w:rsidRPr="003F19C5">
        <w:rPr>
          <w:rFonts w:cs="Arial"/>
          <w:color w:val="000000"/>
          <w:szCs w:val="22"/>
        </w:rPr>
        <w:t xml:space="preserve"> – Brama Główna. </w:t>
      </w:r>
    </w:p>
    <w:p w14:paraId="4D796D8F" w14:textId="78568BEC" w:rsidR="003F19C5" w:rsidRPr="003F19C5" w:rsidRDefault="005E5D08" w:rsidP="005E5D08">
      <w:pPr>
        <w:autoSpaceDE w:val="0"/>
        <w:autoSpaceDN w:val="0"/>
        <w:adjustRightInd w:val="0"/>
        <w:spacing w:after="82"/>
        <w:ind w:left="708" w:hanging="282"/>
        <w:jc w:val="both"/>
        <w:rPr>
          <w:rFonts w:cs="Arial"/>
          <w:color w:val="000000"/>
          <w:szCs w:val="22"/>
        </w:rPr>
      </w:pPr>
      <w:r>
        <w:rPr>
          <w:rFonts w:cs="Arial"/>
          <w:color w:val="000000"/>
          <w:szCs w:val="22"/>
        </w:rPr>
        <w:t>4)</w:t>
      </w:r>
      <w:r>
        <w:rPr>
          <w:rFonts w:cs="Arial"/>
          <w:color w:val="000000"/>
          <w:szCs w:val="22"/>
        </w:rPr>
        <w:tab/>
      </w:r>
      <w:r w:rsidR="003F19C5" w:rsidRPr="003F19C5">
        <w:rPr>
          <w:rFonts w:cs="Arial"/>
          <w:color w:val="000000"/>
          <w:szCs w:val="22"/>
        </w:rPr>
        <w:t xml:space="preserve"> Prosimy o uwzględnienie czasu na dopełnienie formalności przed wejściem na teren TAURON Wytwarzanie Spółka Akcyjna – Oddział </w:t>
      </w:r>
      <w:r>
        <w:rPr>
          <w:rFonts w:cs="Arial"/>
          <w:color w:val="000000"/>
          <w:szCs w:val="22"/>
        </w:rPr>
        <w:t>Elektrownia Łaziska w Łaziskach Górnych</w:t>
      </w:r>
      <w:r w:rsidR="003F19C5" w:rsidRPr="003F19C5">
        <w:rPr>
          <w:rFonts w:cs="Arial"/>
          <w:color w:val="000000"/>
          <w:szCs w:val="22"/>
        </w:rPr>
        <w:t xml:space="preserve"> (wypisanie przepustek osobowych); </w:t>
      </w:r>
    </w:p>
    <w:p w14:paraId="12DC0653" w14:textId="3DEE5078" w:rsidR="003F19C5" w:rsidRPr="003F19C5" w:rsidRDefault="005E5D08" w:rsidP="005E5D08">
      <w:pPr>
        <w:autoSpaceDE w:val="0"/>
        <w:autoSpaceDN w:val="0"/>
        <w:adjustRightInd w:val="0"/>
        <w:ind w:left="708" w:hanging="282"/>
        <w:jc w:val="both"/>
        <w:rPr>
          <w:rFonts w:cs="Arial"/>
          <w:szCs w:val="22"/>
        </w:rPr>
      </w:pPr>
      <w:r>
        <w:rPr>
          <w:rFonts w:cs="Arial"/>
          <w:color w:val="000000"/>
          <w:szCs w:val="22"/>
        </w:rPr>
        <w:t>5)</w:t>
      </w:r>
      <w:r>
        <w:rPr>
          <w:rFonts w:cs="Arial"/>
          <w:color w:val="000000"/>
          <w:szCs w:val="22"/>
        </w:rPr>
        <w:tab/>
      </w:r>
      <w:r w:rsidR="003F19C5" w:rsidRPr="003F19C5">
        <w:rPr>
          <w:rFonts w:cs="Arial"/>
          <w:color w:val="000000"/>
          <w:szCs w:val="22"/>
        </w:rPr>
        <w:t xml:space="preserve">Wykonawcy planujący udział w wizji lokalnej proszeni są o przesłanie danych osób (Nazwa Wykonawcy, Nazwisko i Imię uczestnika wizji) do: Pana Sebastiana Korusa </w:t>
      </w:r>
      <w:r w:rsidR="003F19C5" w:rsidRPr="003F19C5">
        <w:rPr>
          <w:rFonts w:cs="Arial"/>
          <w:szCs w:val="22"/>
        </w:rPr>
        <w:t xml:space="preserve">na adres poczty elektronicznej: </w:t>
      </w:r>
      <w:hyperlink r:id="rId23" w:history="1">
        <w:r w:rsidRPr="003F19C5">
          <w:rPr>
            <w:rStyle w:val="Hipercze"/>
            <w:rFonts w:cs="Arial"/>
            <w:szCs w:val="22"/>
          </w:rPr>
          <w:t>Sebastian.Korus@tauron-wytwarzanie.pl</w:t>
        </w:r>
      </w:hyperlink>
      <w:r>
        <w:rPr>
          <w:rFonts w:cs="Arial"/>
          <w:szCs w:val="22"/>
        </w:rPr>
        <w:t xml:space="preserve"> </w:t>
      </w:r>
      <w:r w:rsidR="003F19C5" w:rsidRPr="003F19C5">
        <w:rPr>
          <w:rFonts w:cs="Arial"/>
          <w:szCs w:val="22"/>
        </w:rPr>
        <w:t xml:space="preserve"> </w:t>
      </w:r>
      <w:r w:rsidR="003F19C5" w:rsidRPr="00246C4F">
        <w:rPr>
          <w:rFonts w:cs="Arial"/>
          <w:b/>
          <w:bCs/>
          <w:szCs w:val="22"/>
        </w:rPr>
        <w:t xml:space="preserve">do dnia </w:t>
      </w:r>
      <w:r w:rsidR="00246C4F" w:rsidRPr="00246C4F">
        <w:rPr>
          <w:rFonts w:cs="Arial"/>
          <w:b/>
          <w:bCs/>
          <w:szCs w:val="22"/>
        </w:rPr>
        <w:t>30.05.2025r</w:t>
      </w:r>
      <w:r w:rsidR="003F19C5" w:rsidRPr="00246C4F">
        <w:rPr>
          <w:rFonts w:cs="Arial"/>
          <w:b/>
          <w:bCs/>
          <w:szCs w:val="22"/>
        </w:rPr>
        <w:t xml:space="preserve"> do godz. </w:t>
      </w:r>
      <w:r w:rsidR="00246C4F" w:rsidRPr="00246C4F">
        <w:rPr>
          <w:rFonts w:cs="Arial"/>
          <w:b/>
          <w:bCs/>
          <w:szCs w:val="22"/>
        </w:rPr>
        <w:t>12.00</w:t>
      </w:r>
      <w:r w:rsidR="003F19C5" w:rsidRPr="00246C4F">
        <w:rPr>
          <w:rFonts w:cs="Arial"/>
          <w:b/>
          <w:bCs/>
          <w:szCs w:val="22"/>
        </w:rPr>
        <w:t>.</w:t>
      </w:r>
      <w:r w:rsidR="003F19C5" w:rsidRPr="003F19C5">
        <w:rPr>
          <w:rFonts w:cs="Arial"/>
          <w:szCs w:val="22"/>
        </w:rPr>
        <w:t xml:space="preserve"> </w:t>
      </w:r>
    </w:p>
    <w:p w14:paraId="1DEB5A2C" w14:textId="41FDFE34" w:rsidR="003F19C5" w:rsidRPr="003F19C5" w:rsidRDefault="005E5D08" w:rsidP="00A43F66">
      <w:pPr>
        <w:autoSpaceDE w:val="0"/>
        <w:autoSpaceDN w:val="0"/>
        <w:adjustRightInd w:val="0"/>
        <w:spacing w:after="84"/>
        <w:ind w:left="709" w:hanging="425"/>
        <w:jc w:val="both"/>
        <w:rPr>
          <w:rFonts w:cs="Arial"/>
          <w:szCs w:val="22"/>
        </w:rPr>
      </w:pPr>
      <w:r>
        <w:rPr>
          <w:rFonts w:cs="Arial"/>
          <w:szCs w:val="22"/>
        </w:rPr>
        <w:t>6)</w:t>
      </w:r>
      <w:r>
        <w:rPr>
          <w:rFonts w:cs="Arial"/>
          <w:szCs w:val="22"/>
        </w:rPr>
        <w:tab/>
      </w:r>
      <w:r w:rsidR="003F19C5" w:rsidRPr="003F19C5">
        <w:rPr>
          <w:rFonts w:cs="Arial"/>
          <w:szCs w:val="22"/>
        </w:rPr>
        <w:t xml:space="preserve">Obecność Wykonawcy w wizji lokalnej jest obowiązkowa. </w:t>
      </w:r>
    </w:p>
    <w:p w14:paraId="68EF106A" w14:textId="20186498" w:rsidR="003F19C5" w:rsidRPr="003F19C5" w:rsidRDefault="00A43F66" w:rsidP="00A43F66">
      <w:pPr>
        <w:autoSpaceDE w:val="0"/>
        <w:autoSpaceDN w:val="0"/>
        <w:adjustRightInd w:val="0"/>
        <w:spacing w:after="84"/>
        <w:ind w:left="709" w:hanging="425"/>
        <w:jc w:val="both"/>
        <w:rPr>
          <w:rFonts w:cs="Arial"/>
          <w:szCs w:val="22"/>
        </w:rPr>
      </w:pPr>
      <w:r>
        <w:rPr>
          <w:rFonts w:cs="Arial"/>
          <w:szCs w:val="22"/>
        </w:rPr>
        <w:lastRenderedPageBreak/>
        <w:t>7)</w:t>
      </w:r>
      <w:r>
        <w:rPr>
          <w:rFonts w:cs="Arial"/>
          <w:szCs w:val="22"/>
        </w:rPr>
        <w:tab/>
      </w:r>
      <w:r w:rsidR="003F19C5" w:rsidRPr="003F19C5">
        <w:rPr>
          <w:rFonts w:cs="Arial"/>
          <w:b/>
          <w:bCs/>
          <w:szCs w:val="22"/>
        </w:rPr>
        <w:t xml:space="preserve">Uczestnictwo Wykonawców w wizji lokalnej będzie potwierdzone wpisem na Liście obecności. </w:t>
      </w:r>
    </w:p>
    <w:p w14:paraId="3655A8D2" w14:textId="7E2B2F90" w:rsidR="003F19C5" w:rsidRPr="003F19C5" w:rsidRDefault="00A43F66" w:rsidP="00A43F66">
      <w:pPr>
        <w:autoSpaceDE w:val="0"/>
        <w:autoSpaceDN w:val="0"/>
        <w:adjustRightInd w:val="0"/>
        <w:spacing w:after="84"/>
        <w:ind w:left="709" w:hanging="425"/>
        <w:jc w:val="both"/>
        <w:rPr>
          <w:rFonts w:cs="Arial"/>
          <w:szCs w:val="22"/>
        </w:rPr>
      </w:pPr>
      <w:r>
        <w:rPr>
          <w:rFonts w:cs="Arial"/>
          <w:szCs w:val="22"/>
        </w:rPr>
        <w:t>8)</w:t>
      </w:r>
      <w:r>
        <w:rPr>
          <w:rFonts w:cs="Arial"/>
          <w:szCs w:val="22"/>
        </w:rPr>
        <w:tab/>
      </w:r>
      <w:r w:rsidR="003F19C5" w:rsidRPr="003F19C5">
        <w:rPr>
          <w:rFonts w:cs="Arial"/>
          <w:szCs w:val="22"/>
        </w:rPr>
        <w:t xml:space="preserve">Wykonawcy uczestniczą w wizji lokalnej na swój koszt. </w:t>
      </w:r>
    </w:p>
    <w:p w14:paraId="0F3A52DD" w14:textId="16B7D70B" w:rsidR="003F19C5" w:rsidRPr="003F19C5" w:rsidRDefault="00A43F66" w:rsidP="00A43F66">
      <w:pPr>
        <w:autoSpaceDE w:val="0"/>
        <w:autoSpaceDN w:val="0"/>
        <w:adjustRightInd w:val="0"/>
        <w:spacing w:after="84"/>
        <w:ind w:left="709" w:hanging="425"/>
        <w:jc w:val="both"/>
        <w:rPr>
          <w:rFonts w:cs="Arial"/>
          <w:szCs w:val="22"/>
        </w:rPr>
      </w:pPr>
      <w:r>
        <w:rPr>
          <w:rFonts w:cs="Arial"/>
          <w:szCs w:val="22"/>
        </w:rPr>
        <w:t>9)</w:t>
      </w:r>
      <w:r>
        <w:rPr>
          <w:rFonts w:cs="Arial"/>
          <w:szCs w:val="22"/>
        </w:rPr>
        <w:tab/>
      </w:r>
      <w:r w:rsidR="003F19C5" w:rsidRPr="003F19C5">
        <w:rPr>
          <w:rFonts w:cs="Arial"/>
          <w:szCs w:val="22"/>
        </w:rPr>
        <w:t xml:space="preserve">Zamawiający nie będzie ubezpieczał przedstawicieli Wykonawcy od jakichkolwiek wypadków, strat i szkód poniesionych przez Wykonawcę w następstwie wizji lokalnej. Wykonawca sam powinien dokonać ubezpieczenia swoich przedstawicieli zgodnie ze stosowanymi zasadami i przepisami. </w:t>
      </w:r>
    </w:p>
    <w:p w14:paraId="4B89A234" w14:textId="343377BF" w:rsidR="003F19C5" w:rsidRPr="003F19C5" w:rsidRDefault="00A43F66" w:rsidP="00A43F66">
      <w:pPr>
        <w:autoSpaceDE w:val="0"/>
        <w:autoSpaceDN w:val="0"/>
        <w:adjustRightInd w:val="0"/>
        <w:spacing w:after="84"/>
        <w:ind w:left="709" w:hanging="425"/>
        <w:jc w:val="both"/>
        <w:rPr>
          <w:rFonts w:cs="Arial"/>
          <w:szCs w:val="22"/>
        </w:rPr>
      </w:pPr>
      <w:r>
        <w:rPr>
          <w:rFonts w:cs="Arial"/>
          <w:szCs w:val="22"/>
        </w:rPr>
        <w:t>10)</w:t>
      </w:r>
      <w:r>
        <w:rPr>
          <w:rFonts w:cs="Arial"/>
          <w:szCs w:val="22"/>
        </w:rPr>
        <w:tab/>
      </w:r>
      <w:r w:rsidR="003F19C5" w:rsidRPr="003F19C5">
        <w:rPr>
          <w:rFonts w:cs="Arial"/>
          <w:szCs w:val="22"/>
        </w:rPr>
        <w:t xml:space="preserve">Wykonawca nie ma prawa bez uzgodnienia z Zamawiającym do podejmowania w trakcie wizji lokalnej jakichkolwiek działań i czynności na terenie Zamawiającego. </w:t>
      </w:r>
    </w:p>
    <w:p w14:paraId="7A208E63" w14:textId="2CCFB91F" w:rsidR="003F19C5" w:rsidRPr="003F19C5" w:rsidRDefault="00A43F66" w:rsidP="00A43F66">
      <w:pPr>
        <w:autoSpaceDE w:val="0"/>
        <w:autoSpaceDN w:val="0"/>
        <w:adjustRightInd w:val="0"/>
        <w:ind w:left="709" w:hanging="425"/>
        <w:jc w:val="both"/>
        <w:rPr>
          <w:rFonts w:cs="Arial"/>
          <w:szCs w:val="22"/>
        </w:rPr>
      </w:pPr>
      <w:r>
        <w:rPr>
          <w:rFonts w:cs="Arial"/>
          <w:szCs w:val="22"/>
        </w:rPr>
        <w:t>11)</w:t>
      </w:r>
      <w:r>
        <w:rPr>
          <w:rFonts w:cs="Arial"/>
          <w:szCs w:val="22"/>
        </w:rPr>
        <w:tab/>
      </w:r>
      <w:r w:rsidR="003F19C5" w:rsidRPr="003F19C5">
        <w:rPr>
          <w:rFonts w:cs="Arial"/>
          <w:szCs w:val="22"/>
        </w:rPr>
        <w:t>Wykonawcy zobowiązują się do przestrzegania obowiązujących na terenie Zamawiającego regulaminów bezpieczeństwa i higieny pracy oraz przeciwpożarowych zgodnie z zarządzeniami obowiązującymi u Zamawiającego, których zasady zostaną wyjaśnione Wykonawcom przed wejściem na teren przewidziany na realizację zamówienia. Ubiór – szczególnie obuwie oraz kask i kamizelka odblaskowa – osób biorących udział w wizji lokalnej powinien być odpowiedni do poruszania się po terenie przemysłowym.</w:t>
      </w:r>
      <w:bookmarkEnd w:id="6"/>
      <w:r w:rsidR="003F19C5" w:rsidRPr="003F19C5">
        <w:rPr>
          <w:rFonts w:cs="Arial"/>
          <w:szCs w:val="22"/>
        </w:rPr>
        <w:t xml:space="preserve"> </w:t>
      </w:r>
    </w:p>
    <w:p w14:paraId="4E036293" w14:textId="77777777" w:rsidR="003F19C5" w:rsidRPr="003F19C5" w:rsidRDefault="003F19C5" w:rsidP="003F19C5">
      <w:pPr>
        <w:autoSpaceDE w:val="0"/>
        <w:autoSpaceDN w:val="0"/>
        <w:adjustRightInd w:val="0"/>
        <w:rPr>
          <w:rFonts w:cs="Arial"/>
          <w:szCs w:val="22"/>
        </w:rPr>
      </w:pP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5"/>
    </w:p>
    <w:p w14:paraId="5F8E2A63" w14:textId="77777777" w:rsidR="00B00B47" w:rsidRPr="00554764" w:rsidRDefault="00B00B47" w:rsidP="000078BA">
      <w:pPr>
        <w:pStyle w:val="Nagwek2"/>
        <w:spacing w:before="120" w:after="120"/>
        <w:jc w:val="center"/>
        <w:rPr>
          <w:i w:val="0"/>
          <w:sz w:val="22"/>
          <w:szCs w:val="22"/>
        </w:rPr>
      </w:pPr>
      <w:bookmarkStart w:id="7" w:name="_Toc64896764"/>
      <w:r w:rsidRPr="00F057DE">
        <w:rPr>
          <w:i w:val="0"/>
          <w:sz w:val="22"/>
          <w:szCs w:val="22"/>
        </w:rPr>
        <w:t>OPIS PRZYGOTOWANIA OFERTY</w:t>
      </w:r>
      <w:bookmarkEnd w:id="7"/>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 xml:space="preserve">ile nie wynika z innych dokumentów załączonych przez Wykonawcę). sporządzone zgodnie z § 2 ust. 2 pkt 7. W przypadku złożenia oferty </w:t>
      </w:r>
      <w:r w:rsidR="00F4552D" w:rsidRPr="00F4552D">
        <w:rPr>
          <w:rFonts w:cs="Arial"/>
          <w:szCs w:val="22"/>
        </w:rPr>
        <w:lastRenderedPageBreak/>
        <w:t>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4"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5"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lastRenderedPageBreak/>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8"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8"/>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9"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9"/>
    </w:p>
    <w:p w14:paraId="5F8E2AAD" w14:textId="585EB840" w:rsidR="00B00B47" w:rsidRPr="00554764" w:rsidRDefault="00B00B47" w:rsidP="007A7FFD">
      <w:pPr>
        <w:pStyle w:val="Akapitzlist"/>
        <w:numPr>
          <w:ilvl w:val="1"/>
          <w:numId w:val="14"/>
        </w:numPr>
        <w:ind w:left="284" w:hanging="280"/>
      </w:pPr>
      <w:bookmarkStart w:id="10" w:name="_Toc250626887"/>
      <w:r w:rsidRPr="004A3DF3">
        <w:rPr>
          <w:b/>
        </w:rPr>
        <w:t>Odrzucenie ofert</w:t>
      </w:r>
      <w:bookmarkEnd w:id="10"/>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lastRenderedPageBreak/>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11" w:name="_Toc250626888"/>
      <w:r w:rsidRPr="004A3DF3">
        <w:rPr>
          <w:b/>
        </w:rPr>
        <w:t xml:space="preserve">Unieważnienie </w:t>
      </w:r>
      <w:r w:rsidR="00C04E25">
        <w:rPr>
          <w:b/>
        </w:rPr>
        <w:t>Postę</w:t>
      </w:r>
      <w:r w:rsidRPr="004A3DF3">
        <w:rPr>
          <w:b/>
        </w:rPr>
        <w:t>powania</w:t>
      </w:r>
      <w:bookmarkEnd w:id="11"/>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Pr="00413FDF"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2" w:name="_Toc531244983"/>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t xml:space="preserve">§ </w:t>
      </w:r>
      <w:r w:rsidR="008C76D0" w:rsidRPr="002845BB">
        <w:rPr>
          <w:b/>
        </w:rPr>
        <w:t>4</w:t>
      </w:r>
      <w:bookmarkEnd w:id="12"/>
    </w:p>
    <w:p w14:paraId="5F8E2AC4" w14:textId="77777777" w:rsidR="00B00B47" w:rsidRPr="00554764" w:rsidRDefault="00B00B47" w:rsidP="00C61DDE">
      <w:pPr>
        <w:pStyle w:val="Nagwek2"/>
        <w:spacing w:before="120" w:after="240"/>
        <w:jc w:val="center"/>
        <w:rPr>
          <w:i w:val="0"/>
          <w:sz w:val="22"/>
          <w:szCs w:val="22"/>
        </w:rPr>
      </w:pPr>
      <w:bookmarkStart w:id="13" w:name="_Toc64896766"/>
      <w:r w:rsidRPr="00554764">
        <w:rPr>
          <w:i w:val="0"/>
          <w:sz w:val="22"/>
          <w:szCs w:val="22"/>
        </w:rPr>
        <w:t>OPIS SPOSOBU OBLICZANIA CENY OFERTY</w:t>
      </w:r>
      <w:bookmarkEnd w:id="13"/>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4"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EB9DA4C"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00E43465" w:rsidRPr="00E43465">
        <w:rPr>
          <w:rFonts w:cs="Arial"/>
          <w:b/>
          <w:bCs/>
          <w:sz w:val="22"/>
          <w:szCs w:val="22"/>
        </w:rPr>
        <w:t>łączną maksymalną</w:t>
      </w:r>
      <w:r w:rsidR="00E43465">
        <w:rPr>
          <w:rFonts w:cs="Arial"/>
          <w:sz w:val="22"/>
          <w:szCs w:val="22"/>
        </w:rPr>
        <w:t xml:space="preserve"> </w:t>
      </w:r>
      <w:r w:rsidRPr="00FF7F00">
        <w:rPr>
          <w:rFonts w:cs="Arial"/>
          <w:b/>
          <w:bCs/>
          <w:sz w:val="22"/>
          <w:szCs w:val="22"/>
        </w:rPr>
        <w:t>wartość oferty netto</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 xml:space="preserve">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w:t>
      </w:r>
      <w:r w:rsidRPr="00D276ED">
        <w:rPr>
          <w:rFonts w:cs="Arial"/>
          <w:bCs/>
          <w:sz w:val="22"/>
          <w:szCs w:val="22"/>
        </w:rPr>
        <w:lastRenderedPageBreak/>
        <w:t>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4"/>
    </w:p>
    <w:p w14:paraId="5F8E2ACB" w14:textId="77777777" w:rsidR="00B00B47" w:rsidRPr="00554764" w:rsidRDefault="00B00B47" w:rsidP="00C61DDE">
      <w:pPr>
        <w:pStyle w:val="Nagwek2"/>
        <w:spacing w:before="120" w:after="240"/>
        <w:jc w:val="center"/>
        <w:rPr>
          <w:i w:val="0"/>
          <w:sz w:val="22"/>
          <w:szCs w:val="22"/>
        </w:rPr>
      </w:pPr>
      <w:bookmarkStart w:id="15" w:name="_Toc64896767"/>
      <w:r w:rsidRPr="00554764">
        <w:rPr>
          <w:i w:val="0"/>
          <w:sz w:val="22"/>
          <w:szCs w:val="22"/>
        </w:rPr>
        <w:t>KRYTERIA OCENY OFERT I ZASADY ICH OCENY</w:t>
      </w:r>
      <w:bookmarkEnd w:id="15"/>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lastRenderedPageBreak/>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6" w:name="_Toc531244987"/>
      <w:r w:rsidRPr="00A43376">
        <w:rPr>
          <w:b/>
        </w:rPr>
        <w:t xml:space="preserve">§ </w:t>
      </w:r>
      <w:r w:rsidR="003B28AE" w:rsidRPr="00A43376">
        <w:rPr>
          <w:b/>
        </w:rPr>
        <w:t>6</w:t>
      </w:r>
      <w:bookmarkStart w:id="17" w:name="_Toc64896768"/>
      <w:bookmarkEnd w:id="16"/>
    </w:p>
    <w:p w14:paraId="5F8E2ADD" w14:textId="0D020E14" w:rsidR="00CD37BF" w:rsidRDefault="00B00B47" w:rsidP="00B16753">
      <w:pPr>
        <w:spacing w:after="240"/>
        <w:jc w:val="center"/>
        <w:rPr>
          <w:b/>
          <w:szCs w:val="22"/>
        </w:rPr>
      </w:pPr>
      <w:r w:rsidRPr="005559C1">
        <w:rPr>
          <w:b/>
          <w:szCs w:val="22"/>
        </w:rPr>
        <w:t>WADIUM</w:t>
      </w:r>
      <w:bookmarkEnd w:id="17"/>
    </w:p>
    <w:p w14:paraId="3E82968A" w14:textId="6C11B7B0" w:rsidR="00B21218" w:rsidRPr="00DD26AF" w:rsidRDefault="00B21218" w:rsidP="00B21218">
      <w:pPr>
        <w:pStyle w:val="NormalnyWeb"/>
        <w:numPr>
          <w:ilvl w:val="0"/>
          <w:numId w:val="36"/>
        </w:numPr>
        <w:spacing w:before="0" w:after="120"/>
        <w:rPr>
          <w:sz w:val="22"/>
          <w:szCs w:val="22"/>
        </w:rPr>
      </w:pPr>
      <w:r w:rsidRPr="00DD26AF">
        <w:rPr>
          <w:sz w:val="22"/>
          <w:szCs w:val="22"/>
        </w:rPr>
        <w:t xml:space="preserve">Każdy Wykonawca jest zobowiązany do wniesienia wadium w wysokości </w:t>
      </w:r>
      <w:r w:rsidR="00D5363F">
        <w:rPr>
          <w:b/>
          <w:bCs/>
          <w:sz w:val="22"/>
          <w:szCs w:val="22"/>
        </w:rPr>
        <w:t>10</w:t>
      </w:r>
      <w:r w:rsidRPr="00DD26AF">
        <w:rPr>
          <w:b/>
          <w:bCs/>
          <w:sz w:val="22"/>
          <w:szCs w:val="22"/>
        </w:rPr>
        <w:t xml:space="preserve"> 000,00 </w:t>
      </w:r>
      <w:r w:rsidRPr="00DD26AF">
        <w:rPr>
          <w:b/>
          <w:sz w:val="22"/>
          <w:szCs w:val="22"/>
        </w:rPr>
        <w:t>zł</w:t>
      </w:r>
      <w:r w:rsidRPr="00DD26AF">
        <w:rPr>
          <w:sz w:val="22"/>
          <w:szCs w:val="22"/>
        </w:rPr>
        <w:t xml:space="preserve"> </w:t>
      </w:r>
      <w:r w:rsidRPr="00DD26AF">
        <w:rPr>
          <w:sz w:val="22"/>
          <w:szCs w:val="22"/>
        </w:rPr>
        <w:br/>
        <w:t xml:space="preserve">(słownie: </w:t>
      </w:r>
      <w:r w:rsidR="00D5363F">
        <w:rPr>
          <w:sz w:val="22"/>
          <w:szCs w:val="22"/>
        </w:rPr>
        <w:t>dziesięć</w:t>
      </w:r>
      <w:r w:rsidRPr="00DD26AF">
        <w:rPr>
          <w:sz w:val="22"/>
          <w:szCs w:val="22"/>
        </w:rPr>
        <w:t xml:space="preserve"> tysięcy złotych 00/100).</w:t>
      </w:r>
    </w:p>
    <w:p w14:paraId="32D61110" w14:textId="77777777" w:rsidR="00B21218" w:rsidRPr="00DD26AF" w:rsidRDefault="00B21218" w:rsidP="00B21218">
      <w:pPr>
        <w:pStyle w:val="NormalnyWeb"/>
        <w:numPr>
          <w:ilvl w:val="0"/>
          <w:numId w:val="36"/>
        </w:numPr>
        <w:spacing w:before="120" w:beforeAutospacing="0"/>
        <w:ind w:left="641" w:hanging="357"/>
        <w:rPr>
          <w:sz w:val="22"/>
          <w:szCs w:val="22"/>
        </w:rPr>
      </w:pPr>
      <w:r w:rsidRPr="00DD26AF">
        <w:rPr>
          <w:sz w:val="22"/>
          <w:szCs w:val="22"/>
        </w:rPr>
        <w:t>Wadium może być wniesione w następujących formach:</w:t>
      </w:r>
    </w:p>
    <w:p w14:paraId="59595FFD" w14:textId="77777777" w:rsidR="00B21218" w:rsidRPr="00DD26AF" w:rsidRDefault="00B21218" w:rsidP="00B21218">
      <w:pPr>
        <w:pStyle w:val="NormalnyWeb"/>
        <w:numPr>
          <w:ilvl w:val="0"/>
          <w:numId w:val="37"/>
        </w:numPr>
        <w:spacing w:before="0"/>
        <w:rPr>
          <w:sz w:val="22"/>
          <w:szCs w:val="22"/>
        </w:rPr>
      </w:pPr>
      <w:r w:rsidRPr="00DD26AF">
        <w:rPr>
          <w:sz w:val="22"/>
          <w:szCs w:val="22"/>
        </w:rPr>
        <w:t>pieniężnej,</w:t>
      </w:r>
    </w:p>
    <w:p w14:paraId="54C44A32"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bankowych,</w:t>
      </w:r>
    </w:p>
    <w:p w14:paraId="095F3F7A"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ubezpieczeniowych</w:t>
      </w:r>
    </w:p>
    <w:p w14:paraId="2612E099" w14:textId="77777777" w:rsidR="00B21218" w:rsidRPr="00DD26AF" w:rsidRDefault="00B21218" w:rsidP="00B21218">
      <w:pPr>
        <w:pStyle w:val="NormalnyWeb"/>
        <w:numPr>
          <w:ilvl w:val="0"/>
          <w:numId w:val="37"/>
        </w:numPr>
        <w:spacing w:before="0"/>
        <w:rPr>
          <w:sz w:val="22"/>
          <w:szCs w:val="22"/>
        </w:rPr>
      </w:pPr>
      <w:r w:rsidRPr="00DD26AF">
        <w:rPr>
          <w:sz w:val="22"/>
          <w:szCs w:val="22"/>
        </w:rPr>
        <w:t>poręczeniach udzielanych przez podmioty, o których mowa w art. 6b ust. 5 pkt 2 ustawy z dnia 9 listopada 2000 r. o utworzeniu Polskiej Agencji Rozwoju Przedsiębiorczości.</w:t>
      </w:r>
    </w:p>
    <w:p w14:paraId="3D3F06AE" w14:textId="15FE67CC" w:rsidR="00B21218" w:rsidRPr="00DD26AF" w:rsidRDefault="00B21218" w:rsidP="00B21218">
      <w:pPr>
        <w:pStyle w:val="NormalnyWeb"/>
        <w:numPr>
          <w:ilvl w:val="0"/>
          <w:numId w:val="36"/>
        </w:numPr>
        <w:spacing w:before="0" w:after="120"/>
        <w:rPr>
          <w:sz w:val="22"/>
          <w:szCs w:val="22"/>
        </w:rPr>
      </w:pPr>
      <w:r w:rsidRPr="00DD26AF">
        <w:rPr>
          <w:sz w:val="22"/>
          <w:szCs w:val="22"/>
        </w:rPr>
        <w:t xml:space="preserve">Wadium w formie pieniężnej należy wnieść przelewem na rachunek bankowy Zamawiającego w Banku: </w:t>
      </w:r>
      <w:r w:rsidRPr="00DD26AF">
        <w:rPr>
          <w:b/>
          <w:bCs/>
          <w:sz w:val="22"/>
          <w:szCs w:val="22"/>
        </w:rPr>
        <w:t xml:space="preserve">mBank S.A. </w:t>
      </w:r>
      <w:r w:rsidRPr="00DD26AF">
        <w:rPr>
          <w:sz w:val="22"/>
          <w:szCs w:val="22"/>
        </w:rPr>
        <w:t xml:space="preserve"> nr rachunku </w:t>
      </w:r>
      <w:r w:rsidRPr="00DD26AF">
        <w:rPr>
          <w:b/>
          <w:bCs/>
          <w:sz w:val="22"/>
          <w:szCs w:val="22"/>
        </w:rPr>
        <w:t>81 1140 1078 0000 2169 3800 3001</w:t>
      </w:r>
      <w:r w:rsidRPr="00DD26AF">
        <w:rPr>
          <w:sz w:val="22"/>
          <w:szCs w:val="22"/>
        </w:rPr>
        <w:t xml:space="preserve"> z adnotacją </w:t>
      </w:r>
      <w:r w:rsidRPr="00DD26AF">
        <w:rPr>
          <w:i/>
          <w:sz w:val="22"/>
          <w:szCs w:val="22"/>
        </w:rPr>
        <w:t xml:space="preserve">”WADIUM – </w:t>
      </w:r>
      <w:r w:rsidR="00E5483D" w:rsidRPr="00E5483D">
        <w:rPr>
          <w:b/>
          <w:i/>
          <w:iCs/>
          <w:sz w:val="22"/>
          <w:szCs w:val="22"/>
        </w:rPr>
        <w:t xml:space="preserve">Rozbiórka budynku wraz w demontażem instalacji pompowych centralnej pompowni wody chłodzącej w </w:t>
      </w:r>
      <w:r w:rsidR="00E5483D">
        <w:rPr>
          <w:b/>
          <w:i/>
          <w:iCs/>
          <w:sz w:val="22"/>
          <w:szCs w:val="22"/>
        </w:rPr>
        <w:t>TW</w:t>
      </w:r>
      <w:r w:rsidR="00E5483D" w:rsidRPr="00E5483D">
        <w:rPr>
          <w:b/>
          <w:i/>
          <w:iCs/>
          <w:sz w:val="22"/>
          <w:szCs w:val="22"/>
        </w:rPr>
        <w:t xml:space="preserve"> </w:t>
      </w:r>
      <w:r w:rsidR="00E5483D">
        <w:rPr>
          <w:b/>
          <w:i/>
          <w:iCs/>
          <w:sz w:val="22"/>
          <w:szCs w:val="22"/>
        </w:rPr>
        <w:t>SA</w:t>
      </w:r>
      <w:r w:rsidR="00E5483D" w:rsidRPr="00E5483D">
        <w:rPr>
          <w:b/>
          <w:i/>
          <w:iCs/>
          <w:sz w:val="22"/>
          <w:szCs w:val="22"/>
        </w:rPr>
        <w:t xml:space="preserve"> </w:t>
      </w:r>
      <w:r w:rsidR="00E5483D">
        <w:rPr>
          <w:b/>
          <w:i/>
          <w:iCs/>
          <w:sz w:val="22"/>
          <w:szCs w:val="22"/>
        </w:rPr>
        <w:t>–</w:t>
      </w:r>
      <w:r w:rsidR="00E5483D" w:rsidRPr="00E5483D">
        <w:rPr>
          <w:b/>
          <w:i/>
          <w:iCs/>
          <w:sz w:val="22"/>
          <w:szCs w:val="22"/>
        </w:rPr>
        <w:t xml:space="preserve"> O</w:t>
      </w:r>
      <w:r w:rsidR="00E5483D">
        <w:rPr>
          <w:b/>
          <w:i/>
          <w:iCs/>
          <w:sz w:val="22"/>
          <w:szCs w:val="22"/>
        </w:rPr>
        <w:t>/</w:t>
      </w:r>
      <w:r w:rsidR="00E5483D" w:rsidRPr="00E5483D">
        <w:rPr>
          <w:b/>
          <w:i/>
          <w:iCs/>
          <w:sz w:val="22"/>
          <w:szCs w:val="22"/>
        </w:rPr>
        <w:t>El</w:t>
      </w:r>
      <w:r w:rsidR="00E5483D">
        <w:rPr>
          <w:b/>
          <w:i/>
          <w:iCs/>
          <w:sz w:val="22"/>
          <w:szCs w:val="22"/>
        </w:rPr>
        <w:t>.</w:t>
      </w:r>
      <w:r w:rsidR="00E5483D" w:rsidRPr="00E5483D">
        <w:rPr>
          <w:b/>
          <w:i/>
          <w:iCs/>
          <w:sz w:val="22"/>
          <w:szCs w:val="22"/>
        </w:rPr>
        <w:t xml:space="preserve"> Łaziska w</w:t>
      </w:r>
      <w:r w:rsidR="00E5483D">
        <w:rPr>
          <w:b/>
          <w:i/>
          <w:iCs/>
          <w:sz w:val="22"/>
          <w:szCs w:val="22"/>
        </w:rPr>
        <w:t> </w:t>
      </w:r>
      <w:r w:rsidR="00E5483D" w:rsidRPr="00E5483D">
        <w:rPr>
          <w:b/>
          <w:i/>
          <w:iCs/>
          <w:sz w:val="22"/>
          <w:szCs w:val="22"/>
        </w:rPr>
        <w:t>Łaziskach Górnych</w:t>
      </w:r>
      <w:r w:rsidR="00D85350" w:rsidRPr="00D85350">
        <w:rPr>
          <w:b/>
          <w:i/>
          <w:iCs/>
          <w:sz w:val="22"/>
          <w:szCs w:val="22"/>
        </w:rPr>
        <w:t xml:space="preserve"> </w:t>
      </w:r>
      <w:r w:rsidRPr="00DD26AF">
        <w:rPr>
          <w:i/>
          <w:sz w:val="22"/>
          <w:szCs w:val="22"/>
        </w:rPr>
        <w:t xml:space="preserve">nr postęp. </w:t>
      </w:r>
      <w:r w:rsidR="00D85350" w:rsidRPr="00D85350">
        <w:rPr>
          <w:b/>
          <w:bCs/>
          <w:i/>
          <w:sz w:val="22"/>
          <w:szCs w:val="22"/>
          <w:u w:val="single"/>
        </w:rPr>
        <w:t>PNP/TW/0</w:t>
      </w:r>
      <w:r w:rsidR="00E5483D">
        <w:rPr>
          <w:b/>
          <w:bCs/>
          <w:i/>
          <w:sz w:val="22"/>
          <w:szCs w:val="22"/>
          <w:u w:val="single"/>
        </w:rPr>
        <w:t>4241</w:t>
      </w:r>
      <w:r w:rsidR="00D85350" w:rsidRPr="00D85350">
        <w:rPr>
          <w:b/>
          <w:bCs/>
          <w:i/>
          <w:sz w:val="22"/>
          <w:szCs w:val="22"/>
          <w:u w:val="single"/>
        </w:rPr>
        <w:t>/2025</w:t>
      </w:r>
      <w:r w:rsidRPr="00DD26AF">
        <w:rPr>
          <w:i/>
          <w:sz w:val="22"/>
          <w:szCs w:val="22"/>
        </w:rPr>
        <w:t>.</w:t>
      </w:r>
    </w:p>
    <w:p w14:paraId="35F0046C"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 przypadku wniesienia wadium i wystawienia gwarancji lub poręczenia w formie papierowej – </w:t>
      </w:r>
      <w:r w:rsidRPr="00DD26AF">
        <w:rPr>
          <w:sz w:val="22"/>
          <w:szCs w:val="22"/>
          <w:u w:val="single"/>
        </w:rPr>
        <w:t xml:space="preserve">oryginał dokumentu należy złożyć w </w:t>
      </w:r>
      <w:r w:rsidRPr="00DD26AF">
        <w:rPr>
          <w:b/>
          <w:bCs/>
          <w:sz w:val="22"/>
          <w:szCs w:val="22"/>
          <w:u w:val="single"/>
        </w:rPr>
        <w:t>Biurze Ryzyka Finansowego, Ubezpieczeń i Windykacji w siedzibie TAURON Wytwarzanie S.A.</w:t>
      </w:r>
      <w:r w:rsidRPr="00DD26AF">
        <w:rPr>
          <w:bCs/>
          <w:sz w:val="22"/>
          <w:szCs w:val="22"/>
          <w:u w:val="single"/>
        </w:rPr>
        <w:t>, ul. Promienna 51, 43-603 Jaworzno, Budynek A, I piętro, pok. 104</w:t>
      </w:r>
      <w:r w:rsidRPr="00DD26AF">
        <w:rPr>
          <w:sz w:val="22"/>
          <w:szCs w:val="22"/>
          <w:u w:val="single"/>
        </w:rPr>
        <w:t>, od poniedziałku do piątku w godz. od 8.00 do 11.00 za potwierdzeniem odbioru, a do oferty dołączyć kopię dokumentu</w:t>
      </w:r>
      <w:r w:rsidRPr="00DD26AF">
        <w:rPr>
          <w:sz w:val="22"/>
          <w:szCs w:val="22"/>
        </w:rPr>
        <w:t xml:space="preserve">. </w:t>
      </w:r>
    </w:p>
    <w:p w14:paraId="53E67A73"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łącznie z ofertą </w:t>
      </w:r>
      <w:r w:rsidRPr="00DD26AF">
        <w:rPr>
          <w:i/>
          <w:sz w:val="22"/>
          <w:szCs w:val="22"/>
        </w:rPr>
        <w:t xml:space="preserve">poprzez Platformę zakupową Grupy TAURON lub/i wysłane na adres email </w:t>
      </w:r>
      <w:hyperlink r:id="rId26" w:history="1">
        <w:r w:rsidRPr="00DD26AF">
          <w:rPr>
            <w:rStyle w:val="Hipercze"/>
            <w:sz w:val="22"/>
            <w:szCs w:val="22"/>
          </w:rPr>
          <w:t>tw.zabezpieczenia@tauron-wytwarzanie.pl</w:t>
        </w:r>
      </w:hyperlink>
      <w:r w:rsidRPr="00DD26AF">
        <w:rPr>
          <w:sz w:val="22"/>
          <w:szCs w:val="22"/>
        </w:rPr>
        <w:t xml:space="preserve">   </w:t>
      </w:r>
    </w:p>
    <w:p w14:paraId="4BF4781A" w14:textId="59CFDD65"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musi być wniesione najpóźniej do wyznaczonego terminu składania ofert tj. do dnia </w:t>
      </w:r>
      <w:r>
        <w:rPr>
          <w:b/>
          <w:sz w:val="22"/>
          <w:szCs w:val="22"/>
        </w:rPr>
        <w:t>składania ofert</w:t>
      </w:r>
      <w:r w:rsidRPr="00DD26AF">
        <w:rPr>
          <w:b/>
          <w:sz w:val="22"/>
          <w:szCs w:val="22"/>
        </w:rPr>
        <w:t>.</w:t>
      </w:r>
    </w:p>
    <w:p w14:paraId="7CB04D9D"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lastRenderedPageBreak/>
        <w:t>Wadium winno być wniesione na okres związania ofertą określony w § 12. Zamawiający za datę wniesienia wadium pieniężnego uważa datę uznania wskazanego rachunku bankowego (tj. datę faktycznego wpływu środków pieniężnych na rachunek Zamawiającego).</w:t>
      </w:r>
    </w:p>
    <w:p w14:paraId="129E8DE1"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Oferta Wykonawcy, która nie została zabezpieczona akceptowalną formą wadium, zostanie odrzucona z Postępowania.</w:t>
      </w:r>
    </w:p>
    <w:p w14:paraId="67B59E5E"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wniesione w pieniądzu Zamawiający przechowuje na rachunku bankowym. </w:t>
      </w:r>
    </w:p>
    <w:p w14:paraId="3D896DBD" w14:textId="77777777" w:rsidR="00B21218" w:rsidRPr="00DD26AF" w:rsidRDefault="00B21218" w:rsidP="00B21218">
      <w:pPr>
        <w:pStyle w:val="NormalnyWeb"/>
        <w:numPr>
          <w:ilvl w:val="0"/>
          <w:numId w:val="36"/>
        </w:numPr>
        <w:spacing w:before="0"/>
        <w:rPr>
          <w:sz w:val="22"/>
          <w:szCs w:val="22"/>
        </w:rPr>
      </w:pPr>
      <w:r w:rsidRPr="00DD26AF">
        <w:rPr>
          <w:sz w:val="22"/>
          <w:szCs w:val="22"/>
        </w:rPr>
        <w:t xml:space="preserve">Zamawiający zwraca niezwłocznie wadium, jeżeli: </w:t>
      </w:r>
    </w:p>
    <w:p w14:paraId="5C43D396" w14:textId="77777777" w:rsidR="00B21218" w:rsidRPr="00DD26AF" w:rsidRDefault="00B21218" w:rsidP="00B21218">
      <w:pPr>
        <w:pStyle w:val="NormalnyWeb"/>
        <w:numPr>
          <w:ilvl w:val="0"/>
          <w:numId w:val="38"/>
        </w:numPr>
        <w:spacing w:before="0"/>
        <w:rPr>
          <w:sz w:val="22"/>
          <w:szCs w:val="22"/>
        </w:rPr>
      </w:pPr>
      <w:r w:rsidRPr="00DD26AF">
        <w:rPr>
          <w:sz w:val="22"/>
          <w:szCs w:val="22"/>
        </w:rPr>
        <w:t>upłynął termin związania ofertą,</w:t>
      </w:r>
    </w:p>
    <w:p w14:paraId="3118F8DC" w14:textId="77777777" w:rsidR="00B21218" w:rsidRPr="00DD26AF" w:rsidRDefault="00B21218" w:rsidP="00B21218">
      <w:pPr>
        <w:pStyle w:val="NormalnyWeb"/>
        <w:numPr>
          <w:ilvl w:val="0"/>
          <w:numId w:val="38"/>
        </w:numPr>
        <w:spacing w:before="0"/>
        <w:rPr>
          <w:sz w:val="22"/>
          <w:szCs w:val="22"/>
        </w:rPr>
      </w:pPr>
      <w:r w:rsidRPr="00DD26AF">
        <w:rPr>
          <w:sz w:val="22"/>
          <w:szCs w:val="22"/>
        </w:rPr>
        <w:t xml:space="preserve">zawarto umowę w sprawie Zamówienia i wniesiono zabezpieczenie należytego wykonania tej umowy, jeżeli było ono wymagane, </w:t>
      </w:r>
    </w:p>
    <w:p w14:paraId="260FE1D2" w14:textId="77777777" w:rsidR="00B21218" w:rsidRPr="00DD26AF" w:rsidRDefault="00B21218" w:rsidP="00B21218">
      <w:pPr>
        <w:pStyle w:val="NormalnyWeb"/>
        <w:numPr>
          <w:ilvl w:val="0"/>
          <w:numId w:val="38"/>
        </w:numPr>
        <w:spacing w:before="0"/>
        <w:rPr>
          <w:sz w:val="22"/>
          <w:szCs w:val="22"/>
        </w:rPr>
      </w:pPr>
      <w:r w:rsidRPr="00DD26AF">
        <w:rPr>
          <w:sz w:val="22"/>
          <w:szCs w:val="22"/>
        </w:rPr>
        <w:t>unieważnił Postępowanie o udzielenie Zamówienia.</w:t>
      </w:r>
    </w:p>
    <w:p w14:paraId="4A56FD38" w14:textId="77777777" w:rsidR="00B21218" w:rsidRPr="00DD26AF" w:rsidRDefault="00B21218" w:rsidP="00B21218">
      <w:pPr>
        <w:pStyle w:val="NormalnyWeb"/>
        <w:numPr>
          <w:ilvl w:val="0"/>
          <w:numId w:val="36"/>
        </w:numPr>
        <w:ind w:left="641" w:hanging="357"/>
        <w:rPr>
          <w:sz w:val="22"/>
          <w:szCs w:val="22"/>
        </w:rPr>
      </w:pPr>
      <w:r w:rsidRPr="00DD26AF">
        <w:rPr>
          <w:sz w:val="22"/>
          <w:szCs w:val="22"/>
        </w:rPr>
        <w:t xml:space="preserve">Zamawiający zwraca niezwłocznie wadium na wniosek Wykonawcy: </w:t>
      </w:r>
    </w:p>
    <w:p w14:paraId="063D3593"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który wycofał ofertę przed upływem terminu składania ofert,</w:t>
      </w:r>
    </w:p>
    <w:p w14:paraId="753CEEEA"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którego oferta została odrzucona.</w:t>
      </w:r>
    </w:p>
    <w:p w14:paraId="3DA66EC9"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34F4DE86"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Zamawiający zatrzymuje wadium wraz z odsetkami, jeżeli: </w:t>
      </w:r>
    </w:p>
    <w:p w14:paraId="31099BCA"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odmówił podpisania umowy w sprawie Zamówienia na warunkach określonych w ofercie,</w:t>
      </w:r>
    </w:p>
    <w:p w14:paraId="58AA5771"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nie wniósł wymaganego zabezpieczenia należytego wykonania umowy (o ile wymagano),</w:t>
      </w:r>
    </w:p>
    <w:p w14:paraId="19E979B2" w14:textId="77777777" w:rsidR="00B21218" w:rsidRDefault="00B21218" w:rsidP="00B21218">
      <w:pPr>
        <w:pStyle w:val="NormalnyWeb"/>
        <w:numPr>
          <w:ilvl w:val="0"/>
          <w:numId w:val="40"/>
        </w:numPr>
        <w:spacing w:before="0"/>
        <w:rPr>
          <w:sz w:val="22"/>
          <w:szCs w:val="22"/>
        </w:rPr>
      </w:pPr>
      <w:r w:rsidRPr="00DD26AF">
        <w:rPr>
          <w:sz w:val="22"/>
          <w:szCs w:val="22"/>
        </w:rPr>
        <w:t>zawarcie umowy w sprawie Zamówienia stało się niemożliwe z przyczyn leżących po stronie Wykonawcy.</w:t>
      </w:r>
    </w:p>
    <w:p w14:paraId="3E74BC7B" w14:textId="166D5B1D" w:rsidR="00AD27EA" w:rsidRDefault="00B21218" w:rsidP="00B21218">
      <w:pPr>
        <w:pStyle w:val="NormalnyWeb"/>
        <w:spacing w:before="0"/>
        <w:ind w:firstLine="708"/>
        <w:rPr>
          <w:sz w:val="22"/>
          <w:szCs w:val="22"/>
        </w:rPr>
      </w:pPr>
      <w:r w:rsidRPr="00DD26AF">
        <w:rPr>
          <w:sz w:val="22"/>
          <w:szCs w:val="22"/>
        </w:rPr>
        <w:t xml:space="preserve">Z treści gwarancji (poręczenia) ma wynikać </w:t>
      </w:r>
      <w:r w:rsidRPr="00DD26AF">
        <w:rPr>
          <w:b/>
          <w:sz w:val="22"/>
          <w:szCs w:val="22"/>
          <w:u w:val="single"/>
        </w:rPr>
        <w:t>bezwarunkowe, nieodwołalnie na każde pisemne żądanie zgłoszone przez Zamawiającego w terminie związania ofertą, zobowiązanie Gwaranta do wypłaty Zamawiającemu pełnej kwoty wadium</w:t>
      </w:r>
      <w:r>
        <w:rPr>
          <w:sz w:val="22"/>
          <w:szCs w:val="22"/>
        </w:rPr>
        <w:t>.</w:t>
      </w:r>
      <w:bookmarkStart w:id="18" w:name="_Toc531244989"/>
    </w:p>
    <w:p w14:paraId="5F8E2AFB" w14:textId="1F6F9D5E" w:rsidR="00C61DDE" w:rsidRPr="00DD26AF" w:rsidRDefault="00C61DDE" w:rsidP="00A43376">
      <w:pPr>
        <w:jc w:val="center"/>
        <w:rPr>
          <w:b/>
          <w:szCs w:val="22"/>
        </w:rPr>
      </w:pPr>
      <w:r w:rsidRPr="00DD26AF">
        <w:rPr>
          <w:b/>
          <w:szCs w:val="22"/>
        </w:rPr>
        <w:t xml:space="preserve">§ </w:t>
      </w:r>
      <w:r w:rsidR="003B28AE" w:rsidRPr="00DD26AF">
        <w:rPr>
          <w:b/>
          <w:szCs w:val="22"/>
        </w:rPr>
        <w:t>7</w:t>
      </w:r>
      <w:bookmarkEnd w:id="18"/>
    </w:p>
    <w:p w14:paraId="5F8E2AFC" w14:textId="77777777" w:rsidR="00B00B47" w:rsidRPr="00DD26AF" w:rsidRDefault="00B00B47" w:rsidP="00C61DDE">
      <w:pPr>
        <w:pStyle w:val="Nagwek2"/>
        <w:spacing w:before="120" w:after="240"/>
        <w:jc w:val="center"/>
        <w:rPr>
          <w:i w:val="0"/>
          <w:sz w:val="22"/>
          <w:szCs w:val="22"/>
        </w:rPr>
      </w:pPr>
      <w:bookmarkStart w:id="19" w:name="_Toc64896769"/>
      <w:r w:rsidRPr="00DD26AF">
        <w:rPr>
          <w:i w:val="0"/>
          <w:sz w:val="22"/>
          <w:szCs w:val="22"/>
        </w:rPr>
        <w:t>ZABEZPIECZENIE NALEŻYTEGO WYKONANIA UMOWY</w:t>
      </w:r>
      <w:bookmarkEnd w:id="19"/>
    </w:p>
    <w:p w14:paraId="6BBAD289" w14:textId="04A943F4" w:rsidR="00413FDF" w:rsidRPr="00413FDF" w:rsidRDefault="00413FDF" w:rsidP="00413FDF">
      <w:pPr>
        <w:pStyle w:val="NormalnyWeb"/>
        <w:spacing w:before="0" w:beforeAutospacing="0" w:after="120" w:afterAutospacing="0"/>
        <w:ind w:left="426"/>
        <w:rPr>
          <w:rFonts w:cs="Arial"/>
          <w:bCs/>
          <w:sz w:val="22"/>
          <w:szCs w:val="22"/>
        </w:rPr>
      </w:pPr>
      <w:bookmarkStart w:id="20" w:name="_Toc531244991"/>
      <w:r w:rsidRPr="00413FDF">
        <w:rPr>
          <w:rFonts w:cs="Arial"/>
          <w:bCs/>
          <w:sz w:val="22"/>
          <w:szCs w:val="22"/>
        </w:rPr>
        <w:t>Zamawiający nie wymaga wniesienia zabezpieczenia należytego wykonania umowy</w:t>
      </w:r>
      <w:r>
        <w:rPr>
          <w:rFonts w:cs="Arial"/>
          <w:bCs/>
          <w:sz w:val="22"/>
          <w:szCs w:val="22"/>
        </w:rPr>
        <w:t>.</w:t>
      </w:r>
    </w:p>
    <w:p w14:paraId="1A59FD6D" w14:textId="77777777" w:rsidR="00E5483D" w:rsidRPr="0064056C" w:rsidRDefault="00E5483D"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20"/>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1" w:name="_Toc64896770"/>
      <w:r w:rsidRPr="00554764">
        <w:rPr>
          <w:i w:val="0"/>
          <w:sz w:val="22"/>
          <w:szCs w:val="22"/>
        </w:rPr>
        <w:t>ZMIANA I UDZIELANIE WYJAŚNIEŃ DOTYCZĄCYCH SPECYFIKACJI</w:t>
      </w:r>
      <w:bookmarkEnd w:id="21"/>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lastRenderedPageBreak/>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22" w:name="_Toc531244993"/>
    </w:p>
    <w:p w14:paraId="1260639D" w14:textId="77777777" w:rsidR="00D85350" w:rsidRDefault="00D8535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2"/>
    </w:p>
    <w:p w14:paraId="5F8E2B13" w14:textId="77777777" w:rsidR="00B00B47" w:rsidRPr="00554764" w:rsidRDefault="00B00B47" w:rsidP="00C61DDE">
      <w:pPr>
        <w:pStyle w:val="Nagwek2"/>
        <w:spacing w:before="120" w:after="240"/>
        <w:ind w:left="357" w:hanging="357"/>
        <w:jc w:val="center"/>
        <w:rPr>
          <w:i w:val="0"/>
          <w:sz w:val="22"/>
          <w:szCs w:val="22"/>
        </w:rPr>
      </w:pPr>
      <w:bookmarkStart w:id="23" w:name="_Toc64896771"/>
      <w:r w:rsidRPr="00554764">
        <w:rPr>
          <w:i w:val="0"/>
          <w:sz w:val="22"/>
          <w:szCs w:val="22"/>
        </w:rPr>
        <w:t>TERMIN I MIEJSCE SKŁADANIA OFERT</w:t>
      </w:r>
      <w:bookmarkEnd w:id="23"/>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4" w:name="_Toc531244995"/>
      <w:r w:rsidRPr="00A43376">
        <w:rPr>
          <w:b/>
        </w:rPr>
        <w:t xml:space="preserve">§ </w:t>
      </w:r>
      <w:r w:rsidR="003B28AE" w:rsidRPr="00A43376">
        <w:rPr>
          <w:b/>
        </w:rPr>
        <w:t>10</w:t>
      </w:r>
      <w:bookmarkEnd w:id="24"/>
    </w:p>
    <w:p w14:paraId="5F8E2B16" w14:textId="77777777" w:rsidR="00B00B47" w:rsidRPr="00554764" w:rsidRDefault="00B00B47" w:rsidP="00C61DDE">
      <w:pPr>
        <w:pStyle w:val="Nagwek2"/>
        <w:spacing w:before="120" w:after="240"/>
        <w:ind w:left="357" w:hanging="357"/>
        <w:jc w:val="center"/>
        <w:rPr>
          <w:i w:val="0"/>
          <w:sz w:val="22"/>
          <w:szCs w:val="22"/>
        </w:rPr>
      </w:pPr>
      <w:bookmarkStart w:id="25" w:name="_Toc64896772"/>
      <w:r w:rsidRPr="00554764">
        <w:rPr>
          <w:i w:val="0"/>
          <w:sz w:val="22"/>
          <w:szCs w:val="22"/>
        </w:rPr>
        <w:t>TERMIN I MIEJSCE OTWARCIA OFERT</w:t>
      </w:r>
      <w:bookmarkEnd w:id="25"/>
    </w:p>
    <w:p w14:paraId="07681665" w14:textId="1BB59513" w:rsidR="00362315" w:rsidRDefault="004D0C60" w:rsidP="00C14A2E">
      <w:pPr>
        <w:pStyle w:val="Tekstpodstawowy"/>
        <w:spacing w:before="120"/>
        <w:ind w:left="714" w:hanging="357"/>
        <w:jc w:val="both"/>
        <w:rPr>
          <w:rFonts w:cs="Arial"/>
          <w:szCs w:val="22"/>
        </w:rPr>
      </w:pPr>
      <w:r w:rsidRPr="00554764">
        <w:rPr>
          <w:rFonts w:cs="Arial"/>
          <w:szCs w:val="22"/>
        </w:rPr>
        <w:t>Zamawiający nie przewiduje jawnego otwarcia ofert.</w:t>
      </w:r>
      <w:bookmarkStart w:id="26" w:name="_Toc531244997"/>
      <w:bookmarkStart w:id="27" w:name="_Toc244317832"/>
    </w:p>
    <w:p w14:paraId="48D58754" w14:textId="77777777" w:rsidR="0095501C" w:rsidRDefault="0095501C" w:rsidP="00C14A2E">
      <w:pP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6"/>
    </w:p>
    <w:p w14:paraId="5F8E2B1A" w14:textId="6F5E65B1" w:rsidR="00821E24" w:rsidRPr="00554764" w:rsidRDefault="00821E24" w:rsidP="00C61DDE">
      <w:pPr>
        <w:pStyle w:val="Nagwek2"/>
        <w:spacing w:before="120"/>
        <w:ind w:left="425" w:hanging="425"/>
        <w:jc w:val="center"/>
        <w:rPr>
          <w:b w:val="0"/>
          <w:sz w:val="22"/>
          <w:szCs w:val="22"/>
        </w:rPr>
      </w:pPr>
      <w:bookmarkStart w:id="28"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7"/>
      <w:bookmarkEnd w:id="28"/>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lastRenderedPageBreak/>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2C1F379" w14:textId="666F84D7" w:rsidR="00AC79D0" w:rsidRDefault="007843B9" w:rsidP="00C14A2E">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9" w:name="_Toc531244999"/>
    </w:p>
    <w:p w14:paraId="54551530" w14:textId="77777777" w:rsidR="00AC79D0" w:rsidRDefault="00AC79D0"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9"/>
    </w:p>
    <w:p w14:paraId="5F8E2B59" w14:textId="77777777" w:rsidR="00B00B47" w:rsidRPr="00554764" w:rsidRDefault="00B00B47" w:rsidP="00C61DDE">
      <w:pPr>
        <w:pStyle w:val="Nagwek2"/>
        <w:spacing w:before="120" w:after="240"/>
        <w:ind w:left="357" w:hanging="357"/>
        <w:jc w:val="center"/>
        <w:rPr>
          <w:i w:val="0"/>
          <w:sz w:val="22"/>
          <w:szCs w:val="22"/>
        </w:rPr>
      </w:pPr>
      <w:bookmarkStart w:id="30" w:name="_Toc64896774"/>
      <w:r w:rsidRPr="00554764">
        <w:rPr>
          <w:i w:val="0"/>
          <w:sz w:val="22"/>
          <w:szCs w:val="22"/>
        </w:rPr>
        <w:t>TERMIN ZWIĄZANIA OFERTĄ</w:t>
      </w:r>
      <w:bookmarkEnd w:id="30"/>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1"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31"/>
    </w:p>
    <w:p w14:paraId="5F8E2B5D" w14:textId="77777777" w:rsidR="00B00B47" w:rsidRPr="00554764" w:rsidRDefault="00B00B47" w:rsidP="00C61DDE">
      <w:pPr>
        <w:pStyle w:val="Nagwek2"/>
        <w:spacing w:before="120" w:after="240"/>
        <w:ind w:left="357" w:hanging="357"/>
        <w:jc w:val="center"/>
        <w:rPr>
          <w:i w:val="0"/>
          <w:sz w:val="22"/>
          <w:szCs w:val="22"/>
        </w:rPr>
      </w:pPr>
      <w:bookmarkStart w:id="32" w:name="_Toc64896775"/>
      <w:r w:rsidRPr="00554764">
        <w:rPr>
          <w:i w:val="0"/>
          <w:sz w:val="22"/>
          <w:szCs w:val="22"/>
        </w:rPr>
        <w:t>POSTANOWIENIA KOŃCOWE</w:t>
      </w:r>
      <w:bookmarkEnd w:id="32"/>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w:t>
      </w:r>
      <w:r>
        <w:rPr>
          <w:rFonts w:cs="Arial"/>
          <w:szCs w:val="22"/>
        </w:rPr>
        <w:lastRenderedPageBreak/>
        <w:t xml:space="preserve">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246C4F"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35pt;height:58.85pt">
                  <v:imagedata r:id="rId28"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246C4F" w:rsidP="008A746F">
            <w:pPr>
              <w:jc w:val="center"/>
              <w:rPr>
                <w:rFonts w:cs="Arial"/>
                <w:szCs w:val="22"/>
              </w:rPr>
            </w:pPr>
            <w:r>
              <w:rPr>
                <w:szCs w:val="22"/>
              </w:rPr>
              <w:pict w14:anchorId="6EA78E34">
                <v:shape id="_x0000_i1026" type="#_x0000_t75" alt="Wiersz podpisu pakietu Microsoft Office..." style="width:123.35pt;height:58.85pt">
                  <v:imagedata r:id="rId29"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467870">
          <w:footerReference w:type="default" r:id="rId30"/>
          <w:pgSz w:w="11906" w:h="16838"/>
          <w:pgMar w:top="1417" w:right="1417" w:bottom="1134" w:left="1080" w:header="708" w:footer="708" w:gutter="0"/>
          <w:cols w:space="708"/>
          <w:docGrid w:linePitch="360"/>
        </w:sectPr>
      </w:pPr>
    </w:p>
    <w:p w14:paraId="366E4208" w14:textId="24BE78B4" w:rsidR="00FF446B" w:rsidRPr="00FF446B" w:rsidRDefault="00FF446B" w:rsidP="003F3CBA">
      <w:pPr>
        <w:pStyle w:val="Nagwek1"/>
        <w:jc w:val="right"/>
      </w:pPr>
      <w:bookmarkStart w:id="34" w:name="_Toc64896779"/>
      <w:bookmarkStart w:id="35" w:name="_Toc531247313"/>
      <w:r w:rsidRPr="00FF446B">
        <w:lastRenderedPageBreak/>
        <w:t xml:space="preserve">Załącznik nr </w:t>
      </w:r>
      <w:r w:rsidR="00ED1D59">
        <w:t>1</w:t>
      </w:r>
      <w:r w:rsidRPr="00FF446B">
        <w:t xml:space="preserve"> do SWZ</w:t>
      </w:r>
      <w:bookmarkEnd w:id="34"/>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6" w:name="_Toc64896780"/>
    </w:p>
    <w:bookmarkEnd w:id="35"/>
    <w:bookmarkEnd w:id="36"/>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467870">
      <w:footerReference w:type="default" r:id="rId31"/>
      <w:pgSz w:w="11906" w:h="16838"/>
      <w:pgMar w:top="12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31B0D" w14:textId="77777777" w:rsidR="00372872" w:rsidRDefault="00372872">
      <w:r>
        <w:separator/>
      </w:r>
    </w:p>
  </w:endnote>
  <w:endnote w:type="continuationSeparator" w:id="0">
    <w:p w14:paraId="1FB4D933" w14:textId="77777777" w:rsidR="00372872" w:rsidRDefault="00372872">
      <w:r>
        <w:continuationSeparator/>
      </w:r>
    </w:p>
  </w:endnote>
  <w:endnote w:type="continuationNotice" w:id="1">
    <w:p w14:paraId="47160CA3" w14:textId="77777777" w:rsidR="00372872" w:rsidRDefault="00372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Sitka Small"/>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7D9F0625"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A43F66" w:rsidRPr="00A43F66">
          <w:rPr>
            <w:rFonts w:ascii="Verdana" w:hAnsi="Verdana"/>
            <w:b/>
            <w:bCs/>
            <w:color w:val="999999"/>
            <w:sz w:val="16"/>
            <w:szCs w:val="16"/>
            <w:u w:val="single"/>
          </w:rPr>
          <w:t>PNP/TW/04241/2025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52C5DD8A"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3" w:name="_Hlk158714290"/>
        <w:r w:rsidR="00A43F66" w:rsidRPr="00A43F66">
          <w:rPr>
            <w:rFonts w:ascii="Verdana" w:hAnsi="Verdana"/>
            <w:b/>
            <w:bCs/>
            <w:color w:val="999999"/>
            <w:sz w:val="16"/>
            <w:szCs w:val="16"/>
            <w:u w:val="single"/>
          </w:rPr>
          <w:t>PNP/TW/04241/2025</w:t>
        </w:r>
      </w:p>
    </w:sdtContent>
  </w:sdt>
  <w:bookmarkEnd w:id="33"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1180F30D" w:rsidR="001F0BA0" w:rsidRPr="00E5483D" w:rsidRDefault="001F0BA0" w:rsidP="001F0BA0">
            <w:pPr>
              <w:pStyle w:val="Stopka"/>
              <w:rPr>
                <w:rFonts w:ascii="Verdana" w:hAnsi="Verdana"/>
                <w:b/>
                <w:bCs/>
                <w:color w:val="999999"/>
                <w:sz w:val="16"/>
                <w:szCs w:val="16"/>
                <w:u w:val="single"/>
              </w:rPr>
            </w:pPr>
            <w:r>
              <w:rPr>
                <w:rFonts w:ascii="Verdana" w:hAnsi="Verdana"/>
                <w:b/>
                <w:color w:val="999999"/>
                <w:sz w:val="16"/>
                <w:szCs w:val="16"/>
                <w:u w:val="single"/>
              </w:rPr>
              <w:t xml:space="preserve">Nr Postępowania </w:t>
            </w:r>
            <w:r w:rsidR="001942E7" w:rsidRPr="001942E7">
              <w:rPr>
                <w:rFonts w:ascii="Verdana" w:hAnsi="Verdana"/>
                <w:b/>
                <w:bCs/>
                <w:color w:val="999999"/>
                <w:sz w:val="16"/>
                <w:szCs w:val="16"/>
                <w:u w:val="single"/>
              </w:rPr>
              <w:t>PNP/TW/0</w:t>
            </w:r>
            <w:r w:rsidR="00E5483D">
              <w:rPr>
                <w:rFonts w:ascii="Verdana" w:hAnsi="Verdana"/>
                <w:b/>
                <w:bCs/>
                <w:color w:val="999999"/>
                <w:sz w:val="16"/>
                <w:szCs w:val="16"/>
                <w:u w:val="single"/>
              </w:rPr>
              <w:t>4241</w:t>
            </w:r>
            <w:r w:rsidR="001942E7" w:rsidRPr="001942E7">
              <w:rPr>
                <w:rFonts w:ascii="Verdana" w:hAnsi="Verdana"/>
                <w:b/>
                <w:bCs/>
                <w:color w:val="999999"/>
                <w:sz w:val="16"/>
                <w:szCs w:val="16"/>
                <w:u w:val="single"/>
              </w:rPr>
              <w:t>/2025</w:t>
            </w:r>
          </w:p>
        </w:sdtContent>
      </w:sdt>
      <w:p w14:paraId="66F92C10" w14:textId="7483B467" w:rsidR="00E82F41" w:rsidRPr="00135CA2" w:rsidRDefault="00246C4F"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C04DA" w14:textId="77777777" w:rsidR="00372872" w:rsidRDefault="00372872">
      <w:r>
        <w:separator/>
      </w:r>
    </w:p>
  </w:footnote>
  <w:footnote w:type="continuationSeparator" w:id="0">
    <w:p w14:paraId="34AB79A9" w14:textId="77777777" w:rsidR="00372872" w:rsidRDefault="00372872">
      <w:r>
        <w:continuationSeparator/>
      </w:r>
    </w:p>
  </w:footnote>
  <w:footnote w:type="continuationNotice" w:id="1">
    <w:p w14:paraId="5DB89C89" w14:textId="77777777" w:rsidR="00372872" w:rsidRDefault="00372872"/>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A874458"/>
    <w:multiLevelType w:val="hybridMultilevel"/>
    <w:tmpl w:val="970C404C"/>
    <w:lvl w:ilvl="0" w:tplc="125CA7F4">
      <w:start w:val="1"/>
      <w:numFmt w:val="lowerLetter"/>
      <w:lvlText w:val="%1)"/>
      <w:lvlJc w:val="left"/>
      <w:pPr>
        <w:ind w:left="1211" w:hanging="360"/>
      </w:pPr>
      <w:rPr>
        <w:b w:val="0"/>
        <w:b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24D1283"/>
    <w:multiLevelType w:val="hybridMultilevel"/>
    <w:tmpl w:val="DE444FD2"/>
    <w:lvl w:ilvl="0" w:tplc="D4BCCF74">
      <w:start w:val="1"/>
      <w:numFmt w:val="lowerLetter"/>
      <w:lvlText w:val="%1)"/>
      <w:lvlJc w:val="left"/>
      <w:pPr>
        <w:ind w:left="1211" w:hanging="360"/>
      </w:pPr>
    </w:lvl>
    <w:lvl w:ilvl="1" w:tplc="2E724842" w:tentative="1">
      <w:start w:val="1"/>
      <w:numFmt w:val="lowerLetter"/>
      <w:lvlText w:val="%2."/>
      <w:lvlJc w:val="left"/>
      <w:pPr>
        <w:ind w:left="1931" w:hanging="360"/>
      </w:pPr>
    </w:lvl>
    <w:lvl w:ilvl="2" w:tplc="8B90887C" w:tentative="1">
      <w:start w:val="1"/>
      <w:numFmt w:val="lowerRoman"/>
      <w:lvlText w:val="%3."/>
      <w:lvlJc w:val="right"/>
      <w:pPr>
        <w:ind w:left="2651" w:hanging="180"/>
      </w:pPr>
    </w:lvl>
    <w:lvl w:ilvl="3" w:tplc="74E60554" w:tentative="1">
      <w:start w:val="1"/>
      <w:numFmt w:val="decimal"/>
      <w:lvlText w:val="%4."/>
      <w:lvlJc w:val="left"/>
      <w:pPr>
        <w:ind w:left="3371" w:hanging="360"/>
      </w:pPr>
    </w:lvl>
    <w:lvl w:ilvl="4" w:tplc="CB8E90CC" w:tentative="1">
      <w:start w:val="1"/>
      <w:numFmt w:val="lowerLetter"/>
      <w:lvlText w:val="%5."/>
      <w:lvlJc w:val="left"/>
      <w:pPr>
        <w:ind w:left="4091" w:hanging="360"/>
      </w:pPr>
    </w:lvl>
    <w:lvl w:ilvl="5" w:tplc="513CBC14" w:tentative="1">
      <w:start w:val="1"/>
      <w:numFmt w:val="lowerRoman"/>
      <w:lvlText w:val="%6."/>
      <w:lvlJc w:val="right"/>
      <w:pPr>
        <w:ind w:left="4811" w:hanging="180"/>
      </w:pPr>
    </w:lvl>
    <w:lvl w:ilvl="6" w:tplc="DE4E0BBE" w:tentative="1">
      <w:start w:val="1"/>
      <w:numFmt w:val="decimal"/>
      <w:lvlText w:val="%7."/>
      <w:lvlJc w:val="left"/>
      <w:pPr>
        <w:ind w:left="5531" w:hanging="360"/>
      </w:pPr>
    </w:lvl>
    <w:lvl w:ilvl="7" w:tplc="C5CE219A" w:tentative="1">
      <w:start w:val="1"/>
      <w:numFmt w:val="lowerLetter"/>
      <w:lvlText w:val="%8."/>
      <w:lvlJc w:val="left"/>
      <w:pPr>
        <w:ind w:left="6251" w:hanging="360"/>
      </w:pPr>
    </w:lvl>
    <w:lvl w:ilvl="8" w:tplc="876A9772" w:tentative="1">
      <w:start w:val="1"/>
      <w:numFmt w:val="lowerRoman"/>
      <w:lvlText w:val="%9."/>
      <w:lvlJc w:val="right"/>
      <w:pPr>
        <w:ind w:left="6971"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B567DF1"/>
    <w:multiLevelType w:val="hybridMultilevel"/>
    <w:tmpl w:val="317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4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6"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CAC227E"/>
    <w:multiLevelType w:val="hybridMultilevel"/>
    <w:tmpl w:val="43A8F968"/>
    <w:lvl w:ilvl="0" w:tplc="7E60AD40">
      <w:start w:val="3"/>
      <w:numFmt w:val="decimal"/>
      <w:lvlText w:val="%1."/>
      <w:lvlJc w:val="left"/>
      <w:pPr>
        <w:ind w:left="360" w:hanging="360"/>
      </w:pPr>
      <w:rPr>
        <w:rFonts w:hint="default"/>
        <w:b w:val="0"/>
        <w:bCs/>
      </w:rPr>
    </w:lvl>
    <w:lvl w:ilvl="1" w:tplc="B7526368">
      <w:start w:val="3"/>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32"/>
  </w:num>
  <w:num w:numId="5" w16cid:durableId="760755205">
    <w:abstractNumId w:val="13"/>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21"/>
  </w:num>
  <w:num w:numId="8" w16cid:durableId="2023239087">
    <w:abstractNumId w:val="29"/>
  </w:num>
  <w:num w:numId="9" w16cid:durableId="659695632">
    <w:abstractNumId w:val="24"/>
  </w:num>
  <w:num w:numId="10" w16cid:durableId="270209876">
    <w:abstractNumId w:val="8"/>
  </w:num>
  <w:num w:numId="11" w16cid:durableId="673066987">
    <w:abstractNumId w:val="33"/>
  </w:num>
  <w:num w:numId="12" w16cid:durableId="1067607271">
    <w:abstractNumId w:val="15"/>
  </w:num>
  <w:num w:numId="13" w16cid:durableId="138353148">
    <w:abstractNumId w:val="41"/>
  </w:num>
  <w:num w:numId="14" w16cid:durableId="476847942">
    <w:abstractNumId w:val="30"/>
  </w:num>
  <w:num w:numId="15" w16cid:durableId="1677225253">
    <w:abstractNumId w:val="35"/>
  </w:num>
  <w:num w:numId="16" w16cid:durableId="2026133804">
    <w:abstractNumId w:val="27"/>
  </w:num>
  <w:num w:numId="17" w16cid:durableId="984119138">
    <w:abstractNumId w:val="42"/>
  </w:num>
  <w:num w:numId="18" w16cid:durableId="152141679">
    <w:abstractNumId w:val="20"/>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6"/>
  </w:num>
  <w:num w:numId="24" w16cid:durableId="804658649">
    <w:abstractNumId w:val="2"/>
  </w:num>
  <w:num w:numId="25" w16cid:durableId="2057779631">
    <w:abstractNumId w:val="28"/>
  </w:num>
  <w:num w:numId="26" w16cid:durableId="439835084">
    <w:abstractNumId w:val="25"/>
  </w:num>
  <w:num w:numId="27" w16cid:durableId="288559071">
    <w:abstractNumId w:val="43"/>
  </w:num>
  <w:num w:numId="28" w16cid:durableId="2022274130">
    <w:abstractNumId w:val="18"/>
  </w:num>
  <w:num w:numId="29" w16cid:durableId="457141833">
    <w:abstractNumId w:val="44"/>
  </w:num>
  <w:num w:numId="30" w16cid:durableId="1501774241">
    <w:abstractNumId w:val="23"/>
  </w:num>
  <w:num w:numId="31" w16cid:durableId="1355573439">
    <w:abstractNumId w:val="26"/>
  </w:num>
  <w:num w:numId="32" w16cid:durableId="1309212904">
    <w:abstractNumId w:val="17"/>
  </w:num>
  <w:num w:numId="33" w16cid:durableId="702677754">
    <w:abstractNumId w:val="14"/>
  </w:num>
  <w:num w:numId="34" w16cid:durableId="741677778">
    <w:abstractNumId w:val="34"/>
  </w:num>
  <w:num w:numId="35" w16cid:durableId="1287856223">
    <w:abstractNumId w:val="4"/>
  </w:num>
  <w:num w:numId="36" w16cid:durableId="378627587">
    <w:abstractNumId w:val="16"/>
  </w:num>
  <w:num w:numId="37" w16cid:durableId="2135248909">
    <w:abstractNumId w:val="45"/>
  </w:num>
  <w:num w:numId="38" w16cid:durableId="1723207535">
    <w:abstractNumId w:val="37"/>
  </w:num>
  <w:num w:numId="39" w16cid:durableId="543834414">
    <w:abstractNumId w:val="9"/>
  </w:num>
  <w:num w:numId="40" w16cid:durableId="1537699821">
    <w:abstractNumId w:val="36"/>
  </w:num>
  <w:num w:numId="41" w16cid:durableId="1748846711">
    <w:abstractNumId w:val="22"/>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40"/>
    <w:lvlOverride w:ilvl="0">
      <w:startOverride w:val="1"/>
    </w:lvlOverride>
    <w:lvlOverride w:ilvl="1"/>
    <w:lvlOverride w:ilvl="2"/>
    <w:lvlOverride w:ilvl="3"/>
    <w:lvlOverride w:ilvl="4"/>
    <w:lvlOverride w:ilvl="5"/>
    <w:lvlOverride w:ilvl="6"/>
    <w:lvlOverride w:ilvl="7"/>
    <w:lvlOverride w:ilvl="8"/>
  </w:num>
  <w:num w:numId="44" w16cid:durableId="1289552769">
    <w:abstractNumId w:val="19"/>
  </w:num>
  <w:num w:numId="45" w16cid:durableId="848064576">
    <w:abstractNumId w:val="31"/>
  </w:num>
  <w:num w:numId="46" w16cid:durableId="873346280">
    <w:abstractNumId w:val="38"/>
  </w:num>
  <w:num w:numId="47" w16cid:durableId="1334139438">
    <w:abstractNumId w:val="39"/>
  </w:num>
  <w:num w:numId="48" w16cid:durableId="667487859">
    <w:abstractNumId w:val="12"/>
  </w:num>
  <w:num w:numId="49" w16cid:durableId="1845395244">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42E7"/>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46C4F"/>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0FC7"/>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2315"/>
    <w:rsid w:val="003636AE"/>
    <w:rsid w:val="00366CB9"/>
    <w:rsid w:val="00366CFB"/>
    <w:rsid w:val="00366D33"/>
    <w:rsid w:val="003672AF"/>
    <w:rsid w:val="0037024C"/>
    <w:rsid w:val="003707B1"/>
    <w:rsid w:val="00372147"/>
    <w:rsid w:val="00372872"/>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180F"/>
    <w:rsid w:val="003E25C2"/>
    <w:rsid w:val="003E2FA3"/>
    <w:rsid w:val="003E3213"/>
    <w:rsid w:val="003E4886"/>
    <w:rsid w:val="003E4D85"/>
    <w:rsid w:val="003F123F"/>
    <w:rsid w:val="003F1349"/>
    <w:rsid w:val="003F19C5"/>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6B4F"/>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67870"/>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38DD"/>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734"/>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5D08"/>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3B46"/>
    <w:rsid w:val="006843CA"/>
    <w:rsid w:val="00684BB8"/>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2A7E"/>
    <w:rsid w:val="006B3DFC"/>
    <w:rsid w:val="006B55B5"/>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CB3"/>
    <w:rsid w:val="00823DB7"/>
    <w:rsid w:val="0082700B"/>
    <w:rsid w:val="00830B9B"/>
    <w:rsid w:val="00831976"/>
    <w:rsid w:val="008330FF"/>
    <w:rsid w:val="0083456B"/>
    <w:rsid w:val="0083489A"/>
    <w:rsid w:val="00834B95"/>
    <w:rsid w:val="00835EBA"/>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AD6"/>
    <w:rsid w:val="00895F9A"/>
    <w:rsid w:val="008963F1"/>
    <w:rsid w:val="00897710"/>
    <w:rsid w:val="00897A9C"/>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01C"/>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3F6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4993"/>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350"/>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3465"/>
    <w:rsid w:val="00E44C22"/>
    <w:rsid w:val="00E45665"/>
    <w:rsid w:val="00E4569B"/>
    <w:rsid w:val="00E50BDD"/>
    <w:rsid w:val="00E524FE"/>
    <w:rsid w:val="00E52795"/>
    <w:rsid w:val="00E5483D"/>
    <w:rsid w:val="00E55A64"/>
    <w:rsid w:val="00E55C6C"/>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B7540"/>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 w:type="character" w:customStyle="1" w:styleId="Nagwek5Znak">
    <w:name w:val="Nagłówek 5 Znak"/>
    <w:basedOn w:val="Domylnaczcionkaakapitu"/>
    <w:link w:val="Nagwek5"/>
    <w:rsid w:val="00D85350"/>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12400394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811005">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39138868">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59996937">
      <w:bodyDiv w:val="1"/>
      <w:marLeft w:val="0"/>
      <w:marRight w:val="0"/>
      <w:marTop w:val="0"/>
      <w:marBottom w:val="0"/>
      <w:divBdr>
        <w:top w:val="none" w:sz="0" w:space="0" w:color="auto"/>
        <w:left w:val="none" w:sz="0" w:space="0" w:color="auto"/>
        <w:bottom w:val="none" w:sz="0" w:space="0" w:color="auto"/>
        <w:right w:val="none" w:sz="0" w:space="0" w:color="auto"/>
      </w:divBdr>
    </w:div>
    <w:div w:id="963198950">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399404238">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mailto:tw.zabezpieczenia@tauron-wytwarzanie.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w.cuw.rozrachunki@tauron-wytwarzanie.pl"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mailto:Sebastian.Korus@tauron-wytwarzanie.pl"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footer" Target="footer6.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TYnthsNMn0+GbxyDn5i2DQRnvrqs+rzcYKsZXVez2tY=</DigestValue>
    </Reference>
    <Reference Type="http://www.w3.org/2000/09/xmldsig#Object" URI="#idOfficeObject">
      <DigestMethod Algorithm="http://www.w3.org/2001/04/xmlenc#sha256"/>
      <DigestValue>wItpwcSujz8ThSEzv5n1/MAhOBg96i5k1xvzNBDCKvw=</DigestValue>
    </Reference>
    <Reference Type="http://uri.etsi.org/01903#SignedProperties" URI="#idSignedProperties">
      <Transforms>
        <Transform Algorithm="http://www.w3.org/TR/2001/REC-xml-c14n-20010315"/>
      </Transforms>
      <DigestMethod Algorithm="http://www.w3.org/2001/04/xmlenc#sha256"/>
      <DigestValue>yOKH/6G0iJ4aRLPqiAd0AhmHR1ywbltDQTFxHbIPatA=</DigestValue>
    </Reference>
    <Reference Type="http://www.w3.org/2000/09/xmldsig#Object" URI="#idValidSigLnImg">
      <DigestMethod Algorithm="http://www.w3.org/2001/04/xmlenc#sha256"/>
      <DigestValue>qFtkDfnq2l1UHN8SxyY4neMFDHwnJEGUULQwOfU0TF0=</DigestValue>
    </Reference>
    <Reference Type="http://www.w3.org/2000/09/xmldsig#Object" URI="#idInvalidSigLnImg">
      <DigestMethod Algorithm="http://www.w3.org/2001/04/xmlenc#sha256"/>
      <DigestValue>Z+Fi3HA3ALzJFw5sqFD7fZP1lygreEUeeSgUOEnbsQk=</DigestValue>
    </Reference>
  </SignedInfo>
  <SignatureValue>HWzesuAWfwK8zjrv8+Lia4UwkCm0IShf5U1MvFdWZuKgx/em9FgHGx9ENbcgwC/U4erLc+19Uo2D
aoTSgPKxOZOha41ZN82ttFBaLEmdOrii1t5P93vBkYcTUlwJxsxYlbaIqVqXodVhbmWwAjF2gXhG
7vdO9itcpQMpZJ+p1ohFnNs8CarvjnWbsNChei7XQYmBeiPPSsnmEVWP15D/jZuNfDF1kDPmXPKm
CI2UNrZ+Kxgqh5tyeiT0EUIUvSV5/BTxhViOOtBSuER4eY/tUGCr+/NleTQ6neEnZT469QFAiYM8
J7zcOzwg0XyQFfpzz+epvWd7tX3142xGkQGJfA==</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eQQpROOjJULWwUMk/8vtRn8ot5SrKxKG+MGGApx5VhQ=</DigestValue>
      </Reference>
      <Reference URI="/word/document.xml?ContentType=application/vnd.openxmlformats-officedocument.wordprocessingml.document.main+xml">
        <DigestMethod Algorithm="http://www.w3.org/2001/04/xmlenc#sha256"/>
        <DigestValue>cHtn16wuN6r2ZzlFpVqiLTaX2u+q03u5q3fYWKisAec=</DigestValue>
      </Reference>
      <Reference URI="/word/endnotes.xml?ContentType=application/vnd.openxmlformats-officedocument.wordprocessingml.endnotes+xml">
        <DigestMethod Algorithm="http://www.w3.org/2001/04/xmlenc#sha256"/>
        <DigestValue>wbUmeoy1CdUaSmVkp5UBGkR+gcpY/8Kg8CV/A7+jf38=</DigestValue>
      </Reference>
      <Reference URI="/word/fontTable.xml?ContentType=application/vnd.openxmlformats-officedocument.wordprocessingml.fontTable+xml">
        <DigestMethod Algorithm="http://www.w3.org/2001/04/xmlenc#sha256"/>
        <DigestValue>NPo+YavGOpKOs2F2WogA8BXD/2yzqvhXmS6VBBg5xgc=</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06iP3Lqv+0vme9el0QzCt8f1gbWH2qHDe2Gl6MQxn60=</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Yv4lsgY4fH7XuvewzQOZx2CMYHUzugrsorXBublM3gs=</DigestValue>
      </Reference>
      <Reference URI="/word/footer7.xml?ContentType=application/vnd.openxmlformats-officedocument.wordprocessingml.footer+xml">
        <DigestMethod Algorithm="http://www.w3.org/2001/04/xmlenc#sha256"/>
        <DigestValue>OD3LTB0X9/aAGVsDc5cTGNsMncAW3Oq7KffSG7KMmZc=</DigestValue>
      </Reference>
      <Reference URI="/word/footnotes.xml?ContentType=application/vnd.openxmlformats-officedocument.wordprocessingml.footnotes+xml">
        <DigestMethod Algorithm="http://www.w3.org/2001/04/xmlenc#sha256"/>
        <DigestValue>iJ/r1SmU3M/3l/6qDdsfESBudyCuXNmhkH3h2gjCKBw=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+i697RCj1WFX9RARR9v/APToQMd+iJXmTKtFBYsJKHs=</DigestValue>
      </Reference>
      <Reference URI="/word/media/image3.emf?ContentType=image/x-emf">
        <DigestMethod Algorithm="http://www.w3.org/2001/04/xmlenc#sha256"/>
        <DigestValue>fDHySihzrBk3qkbu0z90ZaRb7Z1S6OizjJZuLaLt+FY=</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8prsbp5SMTGv5VzVFjc/34w2FFaVn3R0YOL37zdv9E0=</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o9PZkU7FPzr9oVEeFmBobaRde0Qnji+wXnUhArvSYAg=</DigestValue>
      </Reference>
    </Manifest>
    <SignatureProperties>
      <SignatureProperty Id="idSignatureTime" Target="#idPackageSignature">
        <mdssi:SignatureTime xmlns:mdssi="http://schemas.openxmlformats.org/package/2006/digital-signature">
          <mdssi:Format>YYYY-MM-DDThh:mm:ssTZD</mdssi:Format>
          <mdssi:Value>2025-05-27T09:54:54Z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2025-05-27T09:54:54Z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5BoAAKI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gA3AC4AMAA1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Bt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CAABgAAAAcAAAAHAAAABwAAAAMAAAAFAAAABgAAAAcAAAAFAAAAAwAAAAcAAAAEAAAABQAAAAYAAAAFAAAAAwAAAAMAAAAGAAAABAAAAAUAAAAGAAAABgAAAAYAAAADAAAAAwAAAAYAAAADAAAABgAAAAcAAAAFAAAABgAAAAcAAAAGAAAAFgAAAAwAAAAAAAAAJQAAAAwAAAACAAAADgAAABQAAAAAAAAAEAAAABQAAAA=</Object>
  <Object Id="idInvalidSigLnImg">AQAAAGwAAAAAAAAAAAAAAP8AAAB/AAAAAAAAAAAAAACQGgAASg0AACBFTUYAAAEAbCAAAKk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G0ABgAAAAcAAAAHAAAABwAAAAMAAAAFAAAABgAAAAcAAAAFAAAAAwAAAAcAAAAEAAAABQAAAAYAAAAFAAAAAwAAAAMAAAAGAAAABAAAAAUAAAAGAAAABgAAAAYAAAADAAAAAwAAAAYAAAADAAAABgAAAAcAAAAFAAAABg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/hoXzsSM3vbjqx35x8Wj9ukW6phB1MTkOm3A9XstaL0=</DigestValue>
    </Reference>
    <Reference Type="http://www.w3.org/2000/09/xmldsig#Object" URI="#idOfficeObject">
      <DigestMethod Algorithm="http://www.w3.org/2001/04/xmlenc#sha256"/>
      <DigestValue>GbyS9f9niSrAlhAs05tnXJCDk+pgX/VZGlRJV7bPsSM=</DigestValue>
    </Reference>
    <Reference Type="http://uri.etsi.org/01903#SignedProperties" URI="#idSignedProperties">
      <Transforms>
        <Transform Algorithm="http://www.w3.org/TR/2001/REC-xml-c14n-20010315"/>
      </Transforms>
      <DigestMethod Algorithm="http://www.w3.org/2001/04/xmlenc#sha256"/>
      <DigestValue>D7FSF0PTgkCTsxsxUXohXUabjTzOxWlZom49wcRKR28=</DigestValue>
    </Reference>
    <Reference Type="http://www.w3.org/2000/09/xmldsig#Object" URI="#idValidSigLnImg">
      <DigestMethod Algorithm="http://www.w3.org/2001/04/xmlenc#sha256"/>
      <DigestValue>t1zHDIPBUokbVrihxnoGOohUMtD/Dm0z5Dn4ZkaWH0A=</DigestValue>
    </Reference>
    <Reference Type="http://www.w3.org/2000/09/xmldsig#Object" URI="#idInvalidSigLnImg">
      <DigestMethod Algorithm="http://www.w3.org/2001/04/xmlenc#sha256"/>
      <DigestValue>PoAC6rMP7tg805eszmOJ99vlMi2SEUfi734TKuDVyx8=</DigestValue>
    </Reference>
  </SignedInfo>
  <SignatureValue>yoewMWG8BkDgBC7WolHZ4MOlXJUkbi6n44RC5C8QkQet7+4SGKjKR8gSQCPrVJUpTqtHgdyLPApy
JpUphTfGbP7918A2MC9FsC5pFFTioINCeIS+xFcH+L880xUytF7ErQHIHt2dmYEK8QYJ0i+LfQkD
HPjds6uTrQDq8e6iWI9qXN/O+EvA7LTCB5w7MNpBCMYxMrUq2Dh1LbBLn0sTIM9h3LLbL5h7/78x
Ypa6pNowRJW2IVFx4Czv7x1cY8bIJ2HSCJp59kII+Wo5ylOm0pCgyfBFf5ydygKI962Gczkky5X3
YGZRmExuVwrQWgkAM4OVSC1FxGfb+4vLXGxbMQ==</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eQQpROOjJULWwUMk/8vtRn8ot5SrKxKG+MGGApx5VhQ=</DigestValue>
      </Reference>
      <Reference URI="/word/document.xml?ContentType=application/vnd.openxmlformats-officedocument.wordprocessingml.document.main+xml">
        <DigestMethod Algorithm="http://www.w3.org/2001/04/xmlenc#sha256"/>
        <DigestValue>cHtn16wuN6r2ZzlFpVqiLTaX2u+q03u5q3fYWKisAec=</DigestValue>
      </Reference>
      <Reference URI="/word/endnotes.xml?ContentType=application/vnd.openxmlformats-officedocument.wordprocessingml.endnotes+xml">
        <DigestMethod Algorithm="http://www.w3.org/2001/04/xmlenc#sha256"/>
        <DigestValue>wbUmeoy1CdUaSmVkp5UBGkR+gcpY/8Kg8CV/A7+jf38=</DigestValue>
      </Reference>
      <Reference URI="/word/fontTable.xml?ContentType=application/vnd.openxmlformats-officedocument.wordprocessingml.fontTable+xml">
        <DigestMethod Algorithm="http://www.w3.org/2001/04/xmlenc#sha256"/>
        <DigestValue>NPo+YavGOpKOs2F2WogA8BXD/2yzqvhXmS6VBBg5xgc=</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06iP3Lqv+0vme9el0QzCt8f1gbWH2qHDe2Gl6MQxn60=</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Yv4lsgY4fH7XuvewzQOZx2CMYHUzugrsorXBublM3gs=</DigestValue>
      </Reference>
      <Reference URI="/word/footer7.xml?ContentType=application/vnd.openxmlformats-officedocument.wordprocessingml.footer+xml">
        <DigestMethod Algorithm="http://www.w3.org/2001/04/xmlenc#sha256"/>
        <DigestValue>OD3LTB0X9/aAGVsDc5cTGNsMncAW3Oq7KffSG7KMmZc=</DigestValue>
      </Reference>
      <Reference URI="/word/footnotes.xml?ContentType=application/vnd.openxmlformats-officedocument.wordprocessingml.footnotes+xml">
        <DigestMethod Algorithm="http://www.w3.org/2001/04/xmlenc#sha256"/>
        <DigestValue>iJ/r1SmU3M/3l/6qDdsfESBudyCuXNmhkH3h2gjCKBw=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+i697RCj1WFX9RARR9v/APToQMd+iJXmTKtFBYsJKHs=</DigestValue>
      </Reference>
      <Reference URI="/word/media/image3.emf?ContentType=image/x-emf">
        <DigestMethod Algorithm="http://www.w3.org/2001/04/xmlenc#sha256"/>
        <DigestValue>fDHySihzrBk3qkbu0z90ZaRb7Z1S6OizjJZuLaLt+FY=</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8prsbp5SMTGv5VzVFjc/34w2FFaVn3R0YOL37zdv9E0=</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o9PZkU7FPzr9oVEeFmBobaRde0Qnji+wXnUhArvSYAg=</DigestValue>
      </Reference>
    </Manifest>
    <SignatureProperties>
      <SignatureProperty Id="idSignatureTime" Target="#idPackageSignature">
        <mdssi:SignatureTime xmlns:mdssi="http://schemas.openxmlformats.org/package/2006/digital-signature">
          <mdssi:Format>YYYY-MM-DDThh:mm:ssTZD</mdssi:Format>
          <mdssi:Value>2025-05-27T10:13:34Z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16.0.18526/26</OfficeVersion>
          <ApplicationVersion>16.0.18526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2025-05-27T10:13:34Z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gA3AC4AMAA1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3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GkA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LwA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D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HZK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dUo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4998</Words>
  <Characters>34324</Characters>
  <Application>Microsoft Office Word</Application>
  <DocSecurity>0</DocSecurity>
  <Lines>286</Lines>
  <Paragraphs>78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Bożena Brząkalik</dc:creator>
  <cp:lastModifiedBy>Brząkalik Bożena (TW)</cp:lastModifiedBy>
  <cp:revision>8</cp:revision>
  <cp:lastPrinted>2019-12-18T08:07:00Z</cp:lastPrinted>
  <dcterms:created xsi:type="dcterms:W3CDTF">2025-05-14T10:33:00Z</dcterms:created>
  <dcterms:modified xsi:type="dcterms:W3CDTF">2025-05-27T09:54:00Z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