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67CC4" w14:textId="086B82EB" w:rsidR="004F7274" w:rsidRPr="004F7274" w:rsidRDefault="004F7274" w:rsidP="004F7274">
      <w:pPr>
        <w:pStyle w:val="Tytu"/>
        <w:jc w:val="right"/>
        <w:rPr>
          <w:sz w:val="22"/>
          <w:szCs w:val="22"/>
        </w:rPr>
      </w:pPr>
      <w:r w:rsidRPr="71F2938B">
        <w:rPr>
          <w:sz w:val="22"/>
          <w:szCs w:val="22"/>
        </w:rPr>
        <w:t xml:space="preserve">Załącznik nr </w:t>
      </w:r>
      <w:r w:rsidR="003F14C3">
        <w:rPr>
          <w:sz w:val="22"/>
          <w:szCs w:val="22"/>
        </w:rPr>
        <w:t>4</w:t>
      </w:r>
      <w:r w:rsidRPr="71F2938B">
        <w:rPr>
          <w:sz w:val="22"/>
          <w:szCs w:val="22"/>
        </w:rPr>
        <w:t xml:space="preserve"> do Umowy</w:t>
      </w:r>
    </w:p>
    <w:p w14:paraId="70E7B383" w14:textId="77777777" w:rsidR="004F7274" w:rsidRDefault="004F7274" w:rsidP="000A2F17">
      <w:pPr>
        <w:pStyle w:val="Tytu"/>
        <w:jc w:val="center"/>
        <w:rPr>
          <w:sz w:val="22"/>
          <w:szCs w:val="22"/>
        </w:rPr>
      </w:pPr>
    </w:p>
    <w:p w14:paraId="0B583B0A" w14:textId="77777777" w:rsidR="004F7274" w:rsidRDefault="004F7274" w:rsidP="000A2F17">
      <w:pPr>
        <w:pStyle w:val="Tytu"/>
        <w:jc w:val="center"/>
        <w:rPr>
          <w:sz w:val="22"/>
          <w:szCs w:val="22"/>
        </w:rPr>
      </w:pPr>
    </w:p>
    <w:p w14:paraId="61531704" w14:textId="69C3B80A" w:rsidR="004C17F1" w:rsidRPr="004D2886" w:rsidRDefault="004C17F1" w:rsidP="000A2F17">
      <w:pPr>
        <w:pStyle w:val="Tytu"/>
        <w:jc w:val="center"/>
        <w:rPr>
          <w:sz w:val="22"/>
          <w:szCs w:val="22"/>
        </w:rPr>
      </w:pPr>
      <w:r w:rsidRPr="004D2886">
        <w:rPr>
          <w:sz w:val="22"/>
          <w:szCs w:val="22"/>
        </w:rPr>
        <w:t xml:space="preserve">Zasady dotyczące </w:t>
      </w:r>
      <w:r w:rsidR="00B3122B">
        <w:rPr>
          <w:sz w:val="22"/>
          <w:szCs w:val="22"/>
        </w:rPr>
        <w:t>Z</w:t>
      </w:r>
      <w:r w:rsidR="004654B5" w:rsidRPr="004D2886">
        <w:rPr>
          <w:sz w:val="22"/>
          <w:szCs w:val="22"/>
        </w:rPr>
        <w:t>daln</w:t>
      </w:r>
      <w:r w:rsidRPr="004D2886">
        <w:rPr>
          <w:sz w:val="22"/>
          <w:szCs w:val="22"/>
        </w:rPr>
        <w:t xml:space="preserve">ego </w:t>
      </w:r>
      <w:r w:rsidR="00B3122B">
        <w:rPr>
          <w:sz w:val="22"/>
          <w:szCs w:val="22"/>
        </w:rPr>
        <w:t>D</w:t>
      </w:r>
      <w:r w:rsidRPr="004D2886">
        <w:rPr>
          <w:sz w:val="22"/>
          <w:szCs w:val="22"/>
        </w:rPr>
        <w:t>ostępu VPN dla Wykonawcy</w:t>
      </w:r>
    </w:p>
    <w:p w14:paraId="4C14E4A7" w14:textId="77777777" w:rsidR="004C17F1" w:rsidRPr="004D2886" w:rsidRDefault="004C17F1" w:rsidP="00C13BAB">
      <w:pPr>
        <w:pStyle w:val="Podtytu"/>
        <w:numPr>
          <w:ilvl w:val="0"/>
          <w:numId w:val="14"/>
        </w:numPr>
        <w:rPr>
          <w:sz w:val="22"/>
          <w:szCs w:val="22"/>
        </w:rPr>
      </w:pPr>
      <w:bookmarkStart w:id="0" w:name="_Toc426959010"/>
      <w:r w:rsidRPr="004D2886">
        <w:rPr>
          <w:sz w:val="22"/>
          <w:szCs w:val="22"/>
        </w:rPr>
        <w:t>Podstawowe informacje</w:t>
      </w:r>
      <w:bookmarkEnd w:id="0"/>
    </w:p>
    <w:p w14:paraId="0E8DB6C8" w14:textId="09DCEDB8" w:rsidR="002F3A86" w:rsidRPr="004D2886" w:rsidRDefault="002F3A86" w:rsidP="004D2886">
      <w:pPr>
        <w:pStyle w:val="Punktcyfra"/>
        <w:rPr>
          <w:sz w:val="22"/>
          <w:szCs w:val="22"/>
        </w:rPr>
      </w:pPr>
      <w:r w:rsidRPr="004D2886">
        <w:rPr>
          <w:sz w:val="22"/>
          <w:szCs w:val="22"/>
        </w:rPr>
        <w:t xml:space="preserve">Zamawiający udostępni Wykonawcy </w:t>
      </w:r>
      <w:r w:rsidR="004F7274">
        <w:rPr>
          <w:sz w:val="22"/>
          <w:szCs w:val="22"/>
        </w:rPr>
        <w:t>Z</w:t>
      </w:r>
      <w:r w:rsidRPr="004D2886">
        <w:rPr>
          <w:sz w:val="22"/>
          <w:szCs w:val="22"/>
        </w:rPr>
        <w:t xml:space="preserve">dalny </w:t>
      </w:r>
      <w:r w:rsidR="004F7274">
        <w:rPr>
          <w:sz w:val="22"/>
          <w:szCs w:val="22"/>
        </w:rPr>
        <w:t>D</w:t>
      </w:r>
      <w:r w:rsidRPr="004D2886">
        <w:rPr>
          <w:sz w:val="22"/>
          <w:szCs w:val="22"/>
        </w:rPr>
        <w:t>ostęp do systemów teleinformatycznych zwany dalej Zdalnym dostępem.</w:t>
      </w:r>
    </w:p>
    <w:p w14:paraId="16877AF6" w14:textId="7F8E4211" w:rsidR="002F3A86" w:rsidRPr="004D2886" w:rsidRDefault="002F3A86" w:rsidP="004D2886">
      <w:pPr>
        <w:pStyle w:val="Punktcyfra"/>
        <w:rPr>
          <w:sz w:val="22"/>
          <w:szCs w:val="22"/>
        </w:rPr>
      </w:pPr>
      <w:r w:rsidRPr="1EE931AE">
        <w:rPr>
          <w:sz w:val="22"/>
          <w:szCs w:val="22"/>
        </w:rPr>
        <w:t xml:space="preserve">Zdalny </w:t>
      </w:r>
      <w:r w:rsidR="2FFC34DF" w:rsidRPr="1EE931AE">
        <w:rPr>
          <w:sz w:val="22"/>
          <w:szCs w:val="22"/>
        </w:rPr>
        <w:t>D</w:t>
      </w:r>
      <w:r w:rsidRPr="1EE931AE">
        <w:rPr>
          <w:sz w:val="22"/>
          <w:szCs w:val="22"/>
        </w:rPr>
        <w:t>ostęp udostępniony zostanie na okres trwania Umowy.</w:t>
      </w:r>
    </w:p>
    <w:p w14:paraId="24E87498" w14:textId="319B3A80" w:rsidR="002F3A86" w:rsidRPr="004D2886" w:rsidRDefault="002F3A86" w:rsidP="004D2886">
      <w:pPr>
        <w:pStyle w:val="Punktcyfra"/>
        <w:rPr>
          <w:sz w:val="22"/>
          <w:szCs w:val="22"/>
        </w:rPr>
      </w:pPr>
      <w:r w:rsidRPr="1EE931AE">
        <w:rPr>
          <w:sz w:val="22"/>
          <w:szCs w:val="22"/>
        </w:rPr>
        <w:t xml:space="preserve">Zdalny </w:t>
      </w:r>
      <w:r w:rsidR="68F846D6" w:rsidRPr="1EE931AE">
        <w:rPr>
          <w:sz w:val="22"/>
          <w:szCs w:val="22"/>
        </w:rPr>
        <w:t>D</w:t>
      </w:r>
      <w:r w:rsidRPr="1EE931AE">
        <w:rPr>
          <w:sz w:val="22"/>
          <w:szCs w:val="22"/>
        </w:rPr>
        <w:t>ostęp zostanie udostępniony wyłącznie wyznaczonym osobom.</w:t>
      </w:r>
    </w:p>
    <w:p w14:paraId="1FF27E59" w14:textId="4452B7D3" w:rsidR="003F10CC" w:rsidRPr="004D2886" w:rsidRDefault="004C17F1" w:rsidP="004D2886">
      <w:pPr>
        <w:pStyle w:val="Punktcyfra"/>
        <w:rPr>
          <w:sz w:val="22"/>
          <w:szCs w:val="22"/>
        </w:rPr>
      </w:pPr>
      <w:r w:rsidRPr="1EE931AE">
        <w:rPr>
          <w:sz w:val="22"/>
          <w:szCs w:val="22"/>
        </w:rPr>
        <w:t xml:space="preserve">Zdalny </w:t>
      </w:r>
      <w:r w:rsidR="5FD34DAC" w:rsidRPr="1EE931AE">
        <w:rPr>
          <w:sz w:val="22"/>
          <w:szCs w:val="22"/>
        </w:rPr>
        <w:t>D</w:t>
      </w:r>
      <w:r w:rsidRPr="1EE931AE">
        <w:rPr>
          <w:sz w:val="22"/>
          <w:szCs w:val="22"/>
        </w:rPr>
        <w:t>ostęp może zostać odebrany w szczególności w przypadku:</w:t>
      </w:r>
    </w:p>
    <w:p w14:paraId="59F2FE2C" w14:textId="77777777" w:rsidR="004D2886" w:rsidRDefault="003F10CC" w:rsidP="002A54BE">
      <w:pPr>
        <w:pStyle w:val="Punktcyfra"/>
        <w:numPr>
          <w:ilvl w:val="1"/>
          <w:numId w:val="48"/>
        </w:numPr>
        <w:rPr>
          <w:sz w:val="22"/>
          <w:szCs w:val="22"/>
        </w:rPr>
      </w:pPr>
      <w:r w:rsidRPr="004D2886">
        <w:rPr>
          <w:sz w:val="22"/>
          <w:szCs w:val="22"/>
        </w:rPr>
        <w:t>Wygaśnięcia, rozwiązania lub wypowiedzenia Umowy,</w:t>
      </w:r>
    </w:p>
    <w:p w14:paraId="33ED62D4" w14:textId="1D6E56E8" w:rsidR="004D2886" w:rsidRDefault="003F10CC" w:rsidP="006871FD">
      <w:pPr>
        <w:pStyle w:val="Punktcyfra"/>
        <w:numPr>
          <w:ilvl w:val="1"/>
          <w:numId w:val="48"/>
        </w:numPr>
        <w:rPr>
          <w:sz w:val="22"/>
          <w:szCs w:val="22"/>
        </w:rPr>
      </w:pPr>
      <w:r w:rsidRPr="004D2886">
        <w:rPr>
          <w:sz w:val="22"/>
          <w:szCs w:val="22"/>
        </w:rPr>
        <w:t xml:space="preserve">Korzystania ze Zdalnego </w:t>
      </w:r>
      <w:r w:rsidR="004F7274">
        <w:rPr>
          <w:sz w:val="22"/>
          <w:szCs w:val="22"/>
        </w:rPr>
        <w:t>D</w:t>
      </w:r>
      <w:r w:rsidRPr="004D2886">
        <w:rPr>
          <w:sz w:val="22"/>
          <w:szCs w:val="22"/>
        </w:rPr>
        <w:t>ostępu przez osobę do tego nieupoważnioną,</w:t>
      </w:r>
    </w:p>
    <w:p w14:paraId="389DF8E6" w14:textId="43E0D1C0" w:rsidR="004D2886" w:rsidRDefault="003F10CC" w:rsidP="00244D8B">
      <w:pPr>
        <w:pStyle w:val="Punktcyfra"/>
        <w:numPr>
          <w:ilvl w:val="1"/>
          <w:numId w:val="48"/>
        </w:numPr>
        <w:rPr>
          <w:sz w:val="22"/>
          <w:szCs w:val="22"/>
        </w:rPr>
      </w:pPr>
      <w:r w:rsidRPr="004D2886">
        <w:rPr>
          <w:sz w:val="22"/>
          <w:szCs w:val="22"/>
        </w:rPr>
        <w:t xml:space="preserve">Wykrycia szkodliwego oprogramowania na </w:t>
      </w:r>
      <w:r w:rsidR="000E53A0" w:rsidRPr="004D2886">
        <w:rPr>
          <w:sz w:val="22"/>
          <w:szCs w:val="22"/>
        </w:rPr>
        <w:t>urządzeniu</w:t>
      </w:r>
      <w:r w:rsidRPr="004D2886">
        <w:rPr>
          <w:sz w:val="22"/>
          <w:szCs w:val="22"/>
        </w:rPr>
        <w:t xml:space="preserve"> korzystającym ze Zdalnego </w:t>
      </w:r>
      <w:r w:rsidR="004F7274">
        <w:rPr>
          <w:sz w:val="22"/>
          <w:szCs w:val="22"/>
        </w:rPr>
        <w:t>D</w:t>
      </w:r>
      <w:r w:rsidRPr="004D2886">
        <w:rPr>
          <w:sz w:val="22"/>
          <w:szCs w:val="22"/>
        </w:rPr>
        <w:t>ostępu,</w:t>
      </w:r>
    </w:p>
    <w:p w14:paraId="6CABC693" w14:textId="77777777" w:rsidR="004D2886" w:rsidRDefault="003F10CC" w:rsidP="00B25480">
      <w:pPr>
        <w:pStyle w:val="Punktcyfra"/>
        <w:numPr>
          <w:ilvl w:val="1"/>
          <w:numId w:val="48"/>
        </w:numPr>
        <w:rPr>
          <w:sz w:val="22"/>
          <w:szCs w:val="22"/>
        </w:rPr>
      </w:pPr>
      <w:r w:rsidRPr="004D2886">
        <w:rPr>
          <w:sz w:val="22"/>
          <w:szCs w:val="22"/>
        </w:rPr>
        <w:t>Ujawnienia haseł dostępu lub innych danych uwierzytelniających,</w:t>
      </w:r>
    </w:p>
    <w:p w14:paraId="693F9D95" w14:textId="4623F646" w:rsidR="003F10CC" w:rsidRPr="004D2886" w:rsidRDefault="003F10CC" w:rsidP="00B25480">
      <w:pPr>
        <w:pStyle w:val="Punktcyfra"/>
        <w:numPr>
          <w:ilvl w:val="1"/>
          <w:numId w:val="48"/>
        </w:numPr>
        <w:rPr>
          <w:sz w:val="22"/>
          <w:szCs w:val="22"/>
        </w:rPr>
      </w:pPr>
      <w:r w:rsidRPr="004D2886">
        <w:rPr>
          <w:sz w:val="22"/>
          <w:szCs w:val="22"/>
        </w:rPr>
        <w:t>Wykorzystania łącza w sposób niezgodny z umową, w tym:</w:t>
      </w:r>
    </w:p>
    <w:p w14:paraId="011754CA" w14:textId="77777777" w:rsidR="004D2886" w:rsidRDefault="003F10CC" w:rsidP="00E31AFA">
      <w:pPr>
        <w:pStyle w:val="Punktcyfra"/>
        <w:numPr>
          <w:ilvl w:val="2"/>
          <w:numId w:val="48"/>
        </w:numPr>
        <w:rPr>
          <w:sz w:val="22"/>
          <w:szCs w:val="22"/>
        </w:rPr>
      </w:pPr>
      <w:r w:rsidRPr="004D2886">
        <w:rPr>
          <w:sz w:val="22"/>
          <w:szCs w:val="22"/>
        </w:rPr>
        <w:t>Prób skanowania całych podsieci lub portów infrastruktury Zamawiającego,</w:t>
      </w:r>
    </w:p>
    <w:p w14:paraId="232BD810" w14:textId="77777777" w:rsidR="004D2886" w:rsidRDefault="003F10CC" w:rsidP="00ED6EB9">
      <w:pPr>
        <w:pStyle w:val="Punktcyfra"/>
        <w:numPr>
          <w:ilvl w:val="2"/>
          <w:numId w:val="48"/>
        </w:numPr>
        <w:rPr>
          <w:sz w:val="22"/>
          <w:szCs w:val="22"/>
        </w:rPr>
      </w:pPr>
      <w:r w:rsidRPr="004D2886">
        <w:rPr>
          <w:sz w:val="22"/>
          <w:szCs w:val="22"/>
        </w:rPr>
        <w:t>Wielokrotnych prób połączeń do serwerów w Internecie,</w:t>
      </w:r>
    </w:p>
    <w:p w14:paraId="2C1A56F8" w14:textId="77777777" w:rsidR="004D2886" w:rsidRDefault="003F10CC" w:rsidP="00466CE1">
      <w:pPr>
        <w:pStyle w:val="Punktcyfra"/>
        <w:numPr>
          <w:ilvl w:val="2"/>
          <w:numId w:val="48"/>
        </w:numPr>
        <w:rPr>
          <w:sz w:val="22"/>
          <w:szCs w:val="22"/>
        </w:rPr>
      </w:pPr>
      <w:r w:rsidRPr="004D2886">
        <w:rPr>
          <w:sz w:val="22"/>
          <w:szCs w:val="22"/>
        </w:rPr>
        <w:t>Nawracających prób połączeń do sieci anonimizujących,</w:t>
      </w:r>
    </w:p>
    <w:p w14:paraId="31A31D30" w14:textId="77777777" w:rsidR="004D2886" w:rsidRDefault="003F10CC" w:rsidP="00451573">
      <w:pPr>
        <w:pStyle w:val="Punktcyfra"/>
        <w:numPr>
          <w:ilvl w:val="2"/>
          <w:numId w:val="48"/>
        </w:numPr>
        <w:rPr>
          <w:sz w:val="22"/>
          <w:szCs w:val="22"/>
        </w:rPr>
      </w:pPr>
      <w:r w:rsidRPr="004D2886">
        <w:rPr>
          <w:sz w:val="22"/>
          <w:szCs w:val="22"/>
        </w:rPr>
        <w:t>Prób połączeń ze zidentyfikowanymi adresami Command and Control botnetów lub innymi adresami wskazującymi na infekcję po stronie Wykonawcy,</w:t>
      </w:r>
    </w:p>
    <w:p w14:paraId="2CD78BA9" w14:textId="77777777" w:rsidR="004D2886" w:rsidRDefault="003F10CC" w:rsidP="00556029">
      <w:pPr>
        <w:pStyle w:val="Punktcyfra"/>
        <w:numPr>
          <w:ilvl w:val="2"/>
          <w:numId w:val="48"/>
        </w:numPr>
        <w:rPr>
          <w:sz w:val="22"/>
          <w:szCs w:val="22"/>
        </w:rPr>
      </w:pPr>
      <w:r w:rsidRPr="004D2886">
        <w:rPr>
          <w:sz w:val="22"/>
          <w:szCs w:val="22"/>
        </w:rPr>
        <w:t>Prób zestawienia nieautoryzowanych kanałów dostępu,</w:t>
      </w:r>
    </w:p>
    <w:p w14:paraId="79EF893F" w14:textId="77777777" w:rsidR="004D2886" w:rsidRDefault="003F10CC" w:rsidP="004D2886">
      <w:pPr>
        <w:pStyle w:val="Punktcyfra"/>
        <w:numPr>
          <w:ilvl w:val="2"/>
          <w:numId w:val="48"/>
        </w:numPr>
        <w:rPr>
          <w:sz w:val="22"/>
          <w:szCs w:val="22"/>
        </w:rPr>
      </w:pPr>
      <w:r w:rsidRPr="004D2886">
        <w:rPr>
          <w:sz w:val="22"/>
          <w:szCs w:val="22"/>
        </w:rPr>
        <w:t>Prób zestawienia połączeń do których dostęp nie został wskazany,</w:t>
      </w:r>
    </w:p>
    <w:p w14:paraId="5BE8C83A" w14:textId="1ECB57AF" w:rsidR="004D2886" w:rsidRPr="004D2886" w:rsidRDefault="003F10CC" w:rsidP="004D2886">
      <w:pPr>
        <w:pStyle w:val="Punktcyfra"/>
        <w:numPr>
          <w:ilvl w:val="2"/>
          <w:numId w:val="48"/>
        </w:numPr>
        <w:rPr>
          <w:sz w:val="22"/>
          <w:szCs w:val="22"/>
        </w:rPr>
      </w:pPr>
      <w:r w:rsidRPr="004D2886">
        <w:rPr>
          <w:sz w:val="22"/>
          <w:szCs w:val="22"/>
        </w:rPr>
        <w:t>Prób nadużycia przyznanych uprawnień,</w:t>
      </w:r>
    </w:p>
    <w:p w14:paraId="5B175767" w14:textId="5088F376" w:rsidR="003F10CC" w:rsidRPr="004D2886" w:rsidRDefault="003F10CC" w:rsidP="00BA7DBD">
      <w:pPr>
        <w:pStyle w:val="Punktcyfra"/>
        <w:numPr>
          <w:ilvl w:val="1"/>
          <w:numId w:val="48"/>
        </w:numPr>
        <w:rPr>
          <w:sz w:val="22"/>
          <w:szCs w:val="22"/>
        </w:rPr>
      </w:pPr>
      <w:r w:rsidRPr="004D2886">
        <w:rPr>
          <w:sz w:val="22"/>
          <w:szCs w:val="22"/>
        </w:rPr>
        <w:t>Nieprzestrzegania zasad bezpieczeństwa, które Zamawiający zawarł w Umowie</w:t>
      </w:r>
      <w:r w:rsidR="004F7274">
        <w:rPr>
          <w:sz w:val="22"/>
          <w:szCs w:val="22"/>
        </w:rPr>
        <w:t>,</w:t>
      </w:r>
    </w:p>
    <w:p w14:paraId="51FF0887" w14:textId="2CEA13B7" w:rsidR="004C17F1" w:rsidRPr="004D2886" w:rsidRDefault="00FB060B" w:rsidP="004F7274">
      <w:pPr>
        <w:pStyle w:val="Punktcyfra"/>
        <w:numPr>
          <w:ilvl w:val="1"/>
          <w:numId w:val="48"/>
        </w:numPr>
        <w:rPr>
          <w:sz w:val="22"/>
          <w:szCs w:val="22"/>
        </w:rPr>
      </w:pPr>
      <w:r w:rsidRPr="004D2886">
        <w:rPr>
          <w:sz w:val="22"/>
          <w:szCs w:val="22"/>
        </w:rPr>
        <w:t>Jeżeli po upływie 1 roku od udostępnienia konta użytkownikowi,</w:t>
      </w:r>
      <w:r w:rsidR="00E744C2" w:rsidRPr="004D2886">
        <w:rPr>
          <w:sz w:val="22"/>
          <w:szCs w:val="22"/>
        </w:rPr>
        <w:t xml:space="preserve"> koordynator </w:t>
      </w:r>
      <w:r w:rsidR="004F7274">
        <w:rPr>
          <w:sz w:val="22"/>
          <w:szCs w:val="22"/>
        </w:rPr>
        <w:t>U</w:t>
      </w:r>
      <w:r w:rsidR="00E744C2" w:rsidRPr="004D2886">
        <w:rPr>
          <w:sz w:val="22"/>
          <w:szCs w:val="22"/>
        </w:rPr>
        <w:t xml:space="preserve">mowy ze strony Zamawiającego </w:t>
      </w:r>
      <w:r w:rsidRPr="004D2886">
        <w:rPr>
          <w:sz w:val="22"/>
          <w:szCs w:val="22"/>
        </w:rPr>
        <w:t>nie złoż</w:t>
      </w:r>
      <w:r w:rsidR="00E744C2" w:rsidRPr="004D2886">
        <w:rPr>
          <w:sz w:val="22"/>
          <w:szCs w:val="22"/>
        </w:rPr>
        <w:t>ył</w:t>
      </w:r>
      <w:r w:rsidRPr="004D2886">
        <w:rPr>
          <w:sz w:val="22"/>
          <w:szCs w:val="22"/>
        </w:rPr>
        <w:t xml:space="preserve"> wniosk</w:t>
      </w:r>
      <w:r w:rsidR="00E744C2" w:rsidRPr="004D2886">
        <w:rPr>
          <w:sz w:val="22"/>
          <w:szCs w:val="22"/>
        </w:rPr>
        <w:t>u</w:t>
      </w:r>
      <w:r w:rsidRPr="004D2886">
        <w:rPr>
          <w:sz w:val="22"/>
          <w:szCs w:val="22"/>
        </w:rPr>
        <w:t xml:space="preserve"> o jego przedłużenie na następny okres</w:t>
      </w:r>
      <w:r w:rsidR="004C17F1" w:rsidRPr="004D2886">
        <w:rPr>
          <w:sz w:val="22"/>
          <w:szCs w:val="22"/>
        </w:rPr>
        <w:t>.</w:t>
      </w:r>
    </w:p>
    <w:p w14:paraId="66274BB1" w14:textId="658C40C6" w:rsidR="00937463" w:rsidRPr="004D2886" w:rsidRDefault="00937463" w:rsidP="004D2886">
      <w:pPr>
        <w:pStyle w:val="Punktcyfra"/>
        <w:rPr>
          <w:sz w:val="22"/>
          <w:szCs w:val="22"/>
        </w:rPr>
      </w:pPr>
      <w:r w:rsidRPr="004D2886">
        <w:rPr>
          <w:sz w:val="22"/>
          <w:szCs w:val="22"/>
        </w:rPr>
        <w:t xml:space="preserve">Odebranie Zdalnego </w:t>
      </w:r>
      <w:r w:rsidR="004F7274">
        <w:rPr>
          <w:sz w:val="22"/>
          <w:szCs w:val="22"/>
        </w:rPr>
        <w:t>D</w:t>
      </w:r>
      <w:r w:rsidRPr="004D2886">
        <w:rPr>
          <w:sz w:val="22"/>
          <w:szCs w:val="22"/>
        </w:rPr>
        <w:t xml:space="preserve">ostępu z przyczyn opisanych w punkach od 4.2 do 4.6 traktowane jest jako odebranie Zdalnego </w:t>
      </w:r>
      <w:r w:rsidR="00F46820">
        <w:rPr>
          <w:sz w:val="22"/>
          <w:szCs w:val="22"/>
        </w:rPr>
        <w:t>D</w:t>
      </w:r>
      <w:r w:rsidRPr="004D2886">
        <w:rPr>
          <w:sz w:val="22"/>
          <w:szCs w:val="22"/>
        </w:rPr>
        <w:t xml:space="preserve">ostępu z przyczyn leżących po stronie Wykonawcy. </w:t>
      </w:r>
    </w:p>
    <w:p w14:paraId="3FF71682" w14:textId="1D2098E7" w:rsidR="005809EB" w:rsidRPr="004D2886" w:rsidRDefault="005809EB" w:rsidP="004D2886">
      <w:pPr>
        <w:pStyle w:val="Punktcyfra"/>
        <w:rPr>
          <w:sz w:val="22"/>
          <w:szCs w:val="22"/>
        </w:rPr>
      </w:pPr>
      <w:r w:rsidRPr="004D2886">
        <w:rPr>
          <w:sz w:val="22"/>
          <w:szCs w:val="22"/>
        </w:rPr>
        <w:t xml:space="preserve">Zamawiający zastrzega sobie możliwość rejestrowania wszystkich sesji Zdalnego </w:t>
      </w:r>
      <w:r w:rsidR="00D25DDA">
        <w:rPr>
          <w:sz w:val="22"/>
          <w:szCs w:val="22"/>
        </w:rPr>
        <w:t>D</w:t>
      </w:r>
      <w:r w:rsidRPr="004D2886">
        <w:rPr>
          <w:sz w:val="22"/>
          <w:szCs w:val="22"/>
        </w:rPr>
        <w:t>ostępu nawiązywanych przez osobę upoważnioną po stronie Wykonawcy.</w:t>
      </w:r>
    </w:p>
    <w:p w14:paraId="19078B7D" w14:textId="5A01C3C4" w:rsidR="00E4230C" w:rsidRPr="004D2886" w:rsidRDefault="00E4230C" w:rsidP="004D2886">
      <w:pPr>
        <w:pStyle w:val="Punktcyfra"/>
        <w:rPr>
          <w:sz w:val="22"/>
          <w:szCs w:val="22"/>
        </w:rPr>
      </w:pPr>
      <w:r w:rsidRPr="004D2886">
        <w:rPr>
          <w:sz w:val="22"/>
          <w:szCs w:val="22"/>
        </w:rPr>
        <w:t xml:space="preserve">Przy pracy z kontami o uprawnieniach uprzywilejowanych, Zamawiający wymaga korzystania przez </w:t>
      </w:r>
      <w:r w:rsidR="00D25DDA" w:rsidRPr="004D2886">
        <w:rPr>
          <w:sz w:val="22"/>
          <w:szCs w:val="22"/>
        </w:rPr>
        <w:t>Wykonawcę</w:t>
      </w:r>
      <w:r w:rsidRPr="004D2886">
        <w:rPr>
          <w:sz w:val="22"/>
          <w:szCs w:val="22"/>
        </w:rPr>
        <w:t xml:space="preserve"> ze Zdalnego dostępu poprzez system do zarządzania uprzywilejowanym dostępem (PAM/PIM) oraz stacje przesiadkowe. Bezpośredni dostęp do aplikacji jest zablokowany.</w:t>
      </w:r>
    </w:p>
    <w:p w14:paraId="05274F8C" w14:textId="337C2470" w:rsidR="004C17F1" w:rsidRPr="004D2886" w:rsidRDefault="004C17F1" w:rsidP="004D2886">
      <w:pPr>
        <w:pStyle w:val="Punktcyfra"/>
        <w:rPr>
          <w:sz w:val="22"/>
          <w:szCs w:val="22"/>
        </w:rPr>
      </w:pPr>
      <w:r w:rsidRPr="004D2886">
        <w:rPr>
          <w:sz w:val="22"/>
          <w:szCs w:val="22"/>
        </w:rPr>
        <w:t xml:space="preserve">Wszelkie informacje dotyczące parametrów technicznych i technologicznych Zdalnego </w:t>
      </w:r>
      <w:r w:rsidR="00D25DDA">
        <w:rPr>
          <w:sz w:val="22"/>
          <w:szCs w:val="22"/>
        </w:rPr>
        <w:t>D</w:t>
      </w:r>
      <w:r w:rsidRPr="004D2886">
        <w:rPr>
          <w:sz w:val="22"/>
          <w:szCs w:val="22"/>
        </w:rPr>
        <w:t>ostępu stanowią informację poufną i nie mogą być ujawniane osobom trzecim.</w:t>
      </w:r>
    </w:p>
    <w:p w14:paraId="50236AED" w14:textId="77777777" w:rsidR="004C17F1" w:rsidRPr="004D2886" w:rsidRDefault="004C17F1" w:rsidP="004D2886">
      <w:pPr>
        <w:pStyle w:val="Punktcyfra"/>
        <w:rPr>
          <w:sz w:val="22"/>
          <w:szCs w:val="22"/>
        </w:rPr>
      </w:pPr>
      <w:r w:rsidRPr="004D2886">
        <w:rPr>
          <w:sz w:val="22"/>
          <w:szCs w:val="22"/>
        </w:rPr>
        <w:t>Dane uwierzytelniające stanowią informację poufną i powinny być znane wyłącznie użytkownikowi danego konta.</w:t>
      </w:r>
    </w:p>
    <w:p w14:paraId="79C9E15B" w14:textId="45FAF8E2" w:rsidR="004C17F1" w:rsidRPr="004D2886" w:rsidRDefault="004C17F1" w:rsidP="004D2886">
      <w:pPr>
        <w:pStyle w:val="Punktcyfra"/>
        <w:rPr>
          <w:sz w:val="22"/>
          <w:szCs w:val="22"/>
        </w:rPr>
      </w:pPr>
      <w:r w:rsidRPr="004D2886">
        <w:rPr>
          <w:sz w:val="22"/>
          <w:szCs w:val="22"/>
        </w:rPr>
        <w:lastRenderedPageBreak/>
        <w:t xml:space="preserve">Wykonawca bez zbędnej zwłoki powiadomi Zamawiającego o każdym zauważonym przez niego zakresie Zdalnego </w:t>
      </w:r>
      <w:r w:rsidR="00D25DDA">
        <w:rPr>
          <w:sz w:val="22"/>
          <w:szCs w:val="22"/>
        </w:rPr>
        <w:t>D</w:t>
      </w:r>
      <w:r w:rsidRPr="004D2886">
        <w:rPr>
          <w:sz w:val="22"/>
          <w:szCs w:val="22"/>
        </w:rPr>
        <w:t>ostępu, który jest nieadekwatny do zakresu uprawnień niezbędnych w celu realizacji Umowy.</w:t>
      </w:r>
    </w:p>
    <w:p w14:paraId="50D76967" w14:textId="260FE6DF" w:rsidR="004C17F1" w:rsidRPr="004D2886" w:rsidRDefault="004C17F1" w:rsidP="004D2886">
      <w:pPr>
        <w:pStyle w:val="Punktcyfra"/>
        <w:rPr>
          <w:sz w:val="22"/>
          <w:szCs w:val="22"/>
        </w:rPr>
      </w:pPr>
      <w:r w:rsidRPr="004D2886">
        <w:rPr>
          <w:sz w:val="22"/>
          <w:szCs w:val="22"/>
        </w:rPr>
        <w:t xml:space="preserve">Korzystanie ze zdalnego dostępu możliwe jest tylko przez klienta VPN </w:t>
      </w:r>
      <w:r w:rsidR="000E53A0" w:rsidRPr="004D2886">
        <w:rPr>
          <w:sz w:val="22"/>
          <w:szCs w:val="22"/>
        </w:rPr>
        <w:t xml:space="preserve">wskazanego </w:t>
      </w:r>
      <w:r w:rsidRPr="004D2886">
        <w:rPr>
          <w:sz w:val="22"/>
          <w:szCs w:val="22"/>
        </w:rPr>
        <w:t>przez Zamawiającego.</w:t>
      </w:r>
    </w:p>
    <w:p w14:paraId="72F36C4E" w14:textId="119F89CE" w:rsidR="004C17F1" w:rsidRPr="004D2886" w:rsidRDefault="004C17F1" w:rsidP="004D2886">
      <w:pPr>
        <w:pStyle w:val="Punktcyfra"/>
        <w:rPr>
          <w:sz w:val="22"/>
          <w:szCs w:val="22"/>
        </w:rPr>
      </w:pPr>
      <w:r w:rsidRPr="004D2886">
        <w:rPr>
          <w:sz w:val="22"/>
          <w:szCs w:val="22"/>
        </w:rPr>
        <w:t>Systemy</w:t>
      </w:r>
      <w:r w:rsidR="00895DC6" w:rsidRPr="004D2886">
        <w:rPr>
          <w:sz w:val="22"/>
          <w:szCs w:val="22"/>
        </w:rPr>
        <w:t xml:space="preserve"> informatyczne </w:t>
      </w:r>
      <w:r w:rsidRPr="004D2886">
        <w:rPr>
          <w:sz w:val="22"/>
          <w:szCs w:val="22"/>
        </w:rPr>
        <w:t xml:space="preserve">i zasoby teleinformatyczne udostępnione poprzez Zdalny </w:t>
      </w:r>
      <w:r w:rsidR="00D25DDA">
        <w:rPr>
          <w:sz w:val="22"/>
          <w:szCs w:val="22"/>
        </w:rPr>
        <w:t>D</w:t>
      </w:r>
      <w:r w:rsidRPr="004D2886">
        <w:rPr>
          <w:sz w:val="22"/>
          <w:szCs w:val="22"/>
        </w:rPr>
        <w:t xml:space="preserve">ostęp mogą być wykorzystywane przez osoby uprawnione do korzystania ze Zdalnego </w:t>
      </w:r>
      <w:r w:rsidR="00D25DDA">
        <w:rPr>
          <w:sz w:val="22"/>
          <w:szCs w:val="22"/>
        </w:rPr>
        <w:t>D</w:t>
      </w:r>
      <w:r w:rsidRPr="004D2886">
        <w:rPr>
          <w:sz w:val="22"/>
          <w:szCs w:val="22"/>
        </w:rPr>
        <w:t>ostępu wyłącznie zgodnie z ich przeznaczeniem, z należytą starannością oraz w takim stopniu,</w:t>
      </w:r>
      <w:r w:rsidR="00D25DDA">
        <w:rPr>
          <w:sz w:val="22"/>
          <w:szCs w:val="22"/>
        </w:rPr>
        <w:br/>
      </w:r>
      <w:r w:rsidRPr="004D2886">
        <w:rPr>
          <w:sz w:val="22"/>
          <w:szCs w:val="22"/>
        </w:rPr>
        <w:t>w jakim posiadają uprawnienia.</w:t>
      </w:r>
    </w:p>
    <w:p w14:paraId="7F8EEF02" w14:textId="0CE482C9" w:rsidR="004C17F1" w:rsidRPr="004D2886" w:rsidRDefault="004C17F1" w:rsidP="004D2886">
      <w:pPr>
        <w:pStyle w:val="Punktcyfra"/>
        <w:rPr>
          <w:sz w:val="22"/>
          <w:szCs w:val="22"/>
        </w:rPr>
      </w:pPr>
      <w:r w:rsidRPr="004D2886">
        <w:rPr>
          <w:sz w:val="22"/>
          <w:szCs w:val="22"/>
        </w:rPr>
        <w:t xml:space="preserve">Zabronione jest korzystanie ze Zdalnego </w:t>
      </w:r>
      <w:r w:rsidR="00983092">
        <w:rPr>
          <w:sz w:val="22"/>
          <w:szCs w:val="22"/>
        </w:rPr>
        <w:t>D</w:t>
      </w:r>
      <w:r w:rsidRPr="004D2886">
        <w:rPr>
          <w:sz w:val="22"/>
          <w:szCs w:val="22"/>
        </w:rPr>
        <w:t>ostępu z komputerów dostępnych w miejscach publicznych, np. kawiarenki internetowe, kioski.</w:t>
      </w:r>
    </w:p>
    <w:p w14:paraId="2974178A" w14:textId="77777777" w:rsidR="004C17F1" w:rsidRPr="004D2886" w:rsidRDefault="004C17F1" w:rsidP="004D2886">
      <w:pPr>
        <w:pStyle w:val="Punktcyfra"/>
        <w:rPr>
          <w:sz w:val="22"/>
          <w:szCs w:val="22"/>
        </w:rPr>
      </w:pPr>
      <w:r w:rsidRPr="004D2886">
        <w:rPr>
          <w:sz w:val="22"/>
          <w:szCs w:val="22"/>
        </w:rPr>
        <w:t>Zabronione jest korzystanie ze zdalnego dostępu w miejscach, w których zachodzi ryzyko ujawnienia informacji wyświetlanych na ekranie osobom postronnym, np. na dworcu kolejowym, w restauracji, itp.</w:t>
      </w:r>
    </w:p>
    <w:p w14:paraId="65B7CDB1" w14:textId="292C740E" w:rsidR="004C17F1" w:rsidRPr="004D2886" w:rsidRDefault="004C17F1" w:rsidP="004D2886">
      <w:pPr>
        <w:pStyle w:val="Punktcyfra"/>
        <w:rPr>
          <w:sz w:val="22"/>
          <w:szCs w:val="22"/>
        </w:rPr>
      </w:pPr>
      <w:r w:rsidRPr="004D2886">
        <w:rPr>
          <w:sz w:val="22"/>
          <w:szCs w:val="22"/>
        </w:rPr>
        <w:t xml:space="preserve">Zabronione jest pozostawianie bez opieki komputera z aktywnym Zdalnym </w:t>
      </w:r>
      <w:r w:rsidR="00983092">
        <w:rPr>
          <w:sz w:val="22"/>
          <w:szCs w:val="22"/>
        </w:rPr>
        <w:t>D</w:t>
      </w:r>
      <w:r w:rsidRPr="004D2886">
        <w:rPr>
          <w:sz w:val="22"/>
          <w:szCs w:val="22"/>
        </w:rPr>
        <w:t>ostępem.</w:t>
      </w:r>
    </w:p>
    <w:p w14:paraId="575AE0DB" w14:textId="77777777" w:rsidR="004C17F1" w:rsidRPr="004D2886" w:rsidRDefault="004C17F1" w:rsidP="004D2886">
      <w:pPr>
        <w:pStyle w:val="Punktcyfra"/>
        <w:rPr>
          <w:sz w:val="22"/>
          <w:szCs w:val="22"/>
        </w:rPr>
      </w:pPr>
      <w:r w:rsidRPr="004D2886">
        <w:rPr>
          <w:sz w:val="22"/>
          <w:szCs w:val="22"/>
        </w:rPr>
        <w:t>Zabronione jest instalowanie</w:t>
      </w:r>
      <w:r w:rsidR="00EF430F" w:rsidRPr="004D2886">
        <w:rPr>
          <w:sz w:val="22"/>
          <w:szCs w:val="22"/>
        </w:rPr>
        <w:t>, odinstalowywanie</w:t>
      </w:r>
      <w:r w:rsidRPr="004D2886">
        <w:rPr>
          <w:sz w:val="22"/>
          <w:szCs w:val="22"/>
        </w:rPr>
        <w:t xml:space="preserve"> oprogramowania</w:t>
      </w:r>
      <w:r w:rsidR="00EF430F" w:rsidRPr="004D2886">
        <w:rPr>
          <w:sz w:val="22"/>
          <w:szCs w:val="22"/>
        </w:rPr>
        <w:t xml:space="preserve"> i zmiana konfiguracji</w:t>
      </w:r>
      <w:r w:rsidRPr="004D2886">
        <w:rPr>
          <w:sz w:val="22"/>
          <w:szCs w:val="22"/>
        </w:rPr>
        <w:t xml:space="preserve"> na serwerach Zamawiającego przez Wykonawcę bez wiedzy i zgody Zamawiającego.</w:t>
      </w:r>
    </w:p>
    <w:p w14:paraId="54711E6E" w14:textId="66D74596" w:rsidR="004C17F1" w:rsidRPr="004D2886" w:rsidRDefault="004C17F1" w:rsidP="004D2886">
      <w:pPr>
        <w:pStyle w:val="Punktcyfra"/>
        <w:rPr>
          <w:sz w:val="22"/>
          <w:szCs w:val="22"/>
        </w:rPr>
      </w:pPr>
      <w:r w:rsidRPr="004D2886">
        <w:rPr>
          <w:sz w:val="22"/>
          <w:szCs w:val="22"/>
        </w:rPr>
        <w:t xml:space="preserve">Zabronione jest eksportowanie lub kopiowanie danych z </w:t>
      </w:r>
      <w:r w:rsidR="00895DC6" w:rsidRPr="004D2886">
        <w:rPr>
          <w:sz w:val="22"/>
          <w:szCs w:val="22"/>
        </w:rPr>
        <w:t>S</w:t>
      </w:r>
      <w:r w:rsidRPr="004D2886">
        <w:rPr>
          <w:sz w:val="22"/>
          <w:szCs w:val="22"/>
        </w:rPr>
        <w:t>ystemów</w:t>
      </w:r>
      <w:r w:rsidR="00895DC6" w:rsidRPr="004D2886">
        <w:rPr>
          <w:sz w:val="22"/>
          <w:szCs w:val="22"/>
        </w:rPr>
        <w:t xml:space="preserve"> informatycznych</w:t>
      </w:r>
      <w:r w:rsidRPr="004D2886">
        <w:rPr>
          <w:sz w:val="22"/>
          <w:szCs w:val="22"/>
        </w:rPr>
        <w:t xml:space="preserve"> Zamawiającego bez zgody Zamawiającego.</w:t>
      </w:r>
    </w:p>
    <w:p w14:paraId="12A938E1" w14:textId="49D852FE" w:rsidR="004C17F1" w:rsidRPr="004D2886" w:rsidRDefault="004C17F1">
      <w:pPr>
        <w:pStyle w:val="Podtytu"/>
        <w:rPr>
          <w:sz w:val="22"/>
          <w:szCs w:val="22"/>
        </w:rPr>
      </w:pPr>
      <w:bookmarkStart w:id="1" w:name="_Toc397944434"/>
      <w:bookmarkStart w:id="2" w:name="_Toc426959011"/>
      <w:r w:rsidRPr="004D2886">
        <w:rPr>
          <w:sz w:val="22"/>
          <w:szCs w:val="22"/>
        </w:rPr>
        <w:t>Wymagania techniczne i organizacyjne</w:t>
      </w:r>
      <w:bookmarkEnd w:id="1"/>
      <w:bookmarkEnd w:id="2"/>
    </w:p>
    <w:p w14:paraId="4E6D0885" w14:textId="570BDB9B" w:rsidR="002F3A86" w:rsidRPr="004D2886" w:rsidRDefault="002F3A86" w:rsidP="004D2886">
      <w:pPr>
        <w:pStyle w:val="Punktcyfra"/>
        <w:numPr>
          <w:ilvl w:val="0"/>
          <w:numId w:val="18"/>
        </w:numPr>
        <w:rPr>
          <w:sz w:val="22"/>
          <w:szCs w:val="22"/>
        </w:rPr>
      </w:pPr>
      <w:r w:rsidRPr="004D2886">
        <w:rPr>
          <w:sz w:val="22"/>
          <w:szCs w:val="22"/>
        </w:rPr>
        <w:t>Wykonawca powinien posiadać wdrożoną politykę bezpieczeństwa</w:t>
      </w:r>
      <w:r w:rsidR="00BB74CF" w:rsidRPr="004D2886">
        <w:rPr>
          <w:sz w:val="22"/>
          <w:szCs w:val="22"/>
        </w:rPr>
        <w:t xml:space="preserve"> informacji</w:t>
      </w:r>
      <w:r w:rsidR="005D068C" w:rsidRPr="004D2886">
        <w:rPr>
          <w:sz w:val="22"/>
          <w:szCs w:val="22"/>
        </w:rPr>
        <w:t xml:space="preserve"> obejmującą świadczone na rzecz Zamawiającego usługi</w:t>
      </w:r>
      <w:r w:rsidRPr="004D2886">
        <w:rPr>
          <w:sz w:val="22"/>
          <w:szCs w:val="22"/>
        </w:rPr>
        <w:t>.</w:t>
      </w:r>
    </w:p>
    <w:p w14:paraId="4F8A56B2" w14:textId="58CD7700" w:rsidR="004C17F1" w:rsidRPr="004D2886" w:rsidRDefault="004C17F1" w:rsidP="004D2886">
      <w:pPr>
        <w:pStyle w:val="Punktcyfra"/>
        <w:numPr>
          <w:ilvl w:val="0"/>
          <w:numId w:val="18"/>
        </w:numPr>
        <w:rPr>
          <w:sz w:val="22"/>
          <w:szCs w:val="22"/>
        </w:rPr>
      </w:pPr>
      <w:r w:rsidRPr="004D2886">
        <w:rPr>
          <w:sz w:val="22"/>
          <w:szCs w:val="22"/>
        </w:rPr>
        <w:t>Sieć komputerowa</w:t>
      </w:r>
      <w:r w:rsidR="00F57E78" w:rsidRPr="004D2886">
        <w:rPr>
          <w:sz w:val="22"/>
          <w:szCs w:val="22"/>
        </w:rPr>
        <w:t>,</w:t>
      </w:r>
      <w:r w:rsidRPr="004D2886">
        <w:rPr>
          <w:sz w:val="22"/>
          <w:szCs w:val="22"/>
        </w:rPr>
        <w:t xml:space="preserve"> z której inicjowany jest Zdalny </w:t>
      </w:r>
      <w:r w:rsidR="00983092">
        <w:rPr>
          <w:sz w:val="22"/>
          <w:szCs w:val="22"/>
        </w:rPr>
        <w:t>D</w:t>
      </w:r>
      <w:r w:rsidRPr="004D2886">
        <w:rPr>
          <w:sz w:val="22"/>
          <w:szCs w:val="22"/>
        </w:rPr>
        <w:t>ostęp powinna być chroniona dedykowaną zaporą sieciową.</w:t>
      </w:r>
      <w:r w:rsidR="001C6146" w:rsidRPr="004D2886">
        <w:rPr>
          <w:sz w:val="22"/>
          <w:szCs w:val="22"/>
        </w:rPr>
        <w:t xml:space="preserve"> Jeśli dostęp inicjowany jest bezpośrednio ze stacji roboczej np. przez modem to wymagany jest włączony firewall na tej stacji.</w:t>
      </w:r>
    </w:p>
    <w:p w14:paraId="092CD823" w14:textId="0E1B012A" w:rsidR="004C17F1" w:rsidRPr="004D2886" w:rsidRDefault="004C17F1" w:rsidP="004D2886">
      <w:pPr>
        <w:pStyle w:val="Punktcyfra"/>
        <w:numPr>
          <w:ilvl w:val="0"/>
          <w:numId w:val="18"/>
        </w:numPr>
        <w:rPr>
          <w:sz w:val="22"/>
          <w:szCs w:val="22"/>
        </w:rPr>
      </w:pPr>
      <w:r w:rsidRPr="004D2886">
        <w:rPr>
          <w:sz w:val="22"/>
          <w:szCs w:val="22"/>
        </w:rPr>
        <w:t>Wykonawca zobowiązany jest do zapewnienia bezpieczeństwa fizycznego urządzeń</w:t>
      </w:r>
      <w:r w:rsidR="00F57E78" w:rsidRPr="004D2886">
        <w:rPr>
          <w:sz w:val="22"/>
          <w:szCs w:val="22"/>
        </w:rPr>
        <w:t>,</w:t>
      </w:r>
      <w:r w:rsidR="004F7274">
        <w:rPr>
          <w:sz w:val="22"/>
          <w:szCs w:val="22"/>
        </w:rPr>
        <w:br/>
      </w:r>
      <w:r w:rsidRPr="004D2886">
        <w:rPr>
          <w:sz w:val="22"/>
          <w:szCs w:val="22"/>
        </w:rPr>
        <w:t xml:space="preserve">z których następuje Zdalny </w:t>
      </w:r>
      <w:r w:rsidR="00983092">
        <w:rPr>
          <w:sz w:val="22"/>
          <w:szCs w:val="22"/>
        </w:rPr>
        <w:t>D</w:t>
      </w:r>
      <w:r w:rsidRPr="004D2886">
        <w:rPr>
          <w:sz w:val="22"/>
          <w:szCs w:val="22"/>
        </w:rPr>
        <w:t>ostęp.</w:t>
      </w:r>
    </w:p>
    <w:p w14:paraId="186C78A8" w14:textId="0449B1C2" w:rsidR="004C17F1" w:rsidRPr="004D2886" w:rsidRDefault="004C17F1" w:rsidP="004D2886">
      <w:pPr>
        <w:pStyle w:val="Punktcyfra"/>
        <w:numPr>
          <w:ilvl w:val="0"/>
          <w:numId w:val="18"/>
        </w:numPr>
        <w:rPr>
          <w:sz w:val="22"/>
          <w:szCs w:val="22"/>
        </w:rPr>
      </w:pPr>
      <w:r w:rsidRPr="004D2886">
        <w:rPr>
          <w:sz w:val="22"/>
          <w:szCs w:val="22"/>
        </w:rPr>
        <w:t xml:space="preserve">Wykonawca jest zobowiązany, aby przez cały okres korzystania ze Zdalnego </w:t>
      </w:r>
      <w:r w:rsidR="00983092">
        <w:rPr>
          <w:sz w:val="22"/>
          <w:szCs w:val="22"/>
        </w:rPr>
        <w:t>D</w:t>
      </w:r>
      <w:r w:rsidRPr="004D2886">
        <w:rPr>
          <w:sz w:val="22"/>
          <w:szCs w:val="22"/>
        </w:rPr>
        <w:t>ostępu komputery</w:t>
      </w:r>
      <w:r w:rsidR="007673AE" w:rsidRPr="004D2886">
        <w:rPr>
          <w:sz w:val="22"/>
          <w:szCs w:val="22"/>
        </w:rPr>
        <w:t xml:space="preserve"> oraz urządzenia mobilne</w:t>
      </w:r>
      <w:r w:rsidR="00F57E78" w:rsidRPr="004D2886">
        <w:rPr>
          <w:sz w:val="22"/>
          <w:szCs w:val="22"/>
        </w:rPr>
        <w:t>,</w:t>
      </w:r>
      <w:r w:rsidRPr="004D2886">
        <w:rPr>
          <w:sz w:val="22"/>
          <w:szCs w:val="22"/>
        </w:rPr>
        <w:t xml:space="preserve"> z których nawiązywane są połączenia:</w:t>
      </w:r>
    </w:p>
    <w:p w14:paraId="7C45984C" w14:textId="739ACE58" w:rsidR="007673AE" w:rsidRPr="004D2886" w:rsidRDefault="007673AE" w:rsidP="004F7274">
      <w:pPr>
        <w:pStyle w:val="Punktcyfra"/>
        <w:numPr>
          <w:ilvl w:val="1"/>
          <w:numId w:val="15"/>
        </w:numPr>
        <w:rPr>
          <w:sz w:val="22"/>
          <w:szCs w:val="22"/>
        </w:rPr>
      </w:pPr>
      <w:r w:rsidRPr="004D2886">
        <w:rPr>
          <w:sz w:val="22"/>
          <w:szCs w:val="22"/>
        </w:rPr>
        <w:t>Posiadały system operacyjny Windows w wersji min 10 lub Linux z zainstalowanymi wszystkimi aktualizacjami krytycznymi oraz zaktualizowanym oprogramowaniem dodatkowym - jeżeli jest zainstalowane, w szczególności: przeglądarki internetowe, Adobe Reader, Java;</w:t>
      </w:r>
    </w:p>
    <w:p w14:paraId="145D7284" w14:textId="39AE5744" w:rsidR="004C17F1" w:rsidRPr="004D2886" w:rsidRDefault="007673AE" w:rsidP="004F7274">
      <w:pPr>
        <w:pStyle w:val="Punktcyfra"/>
        <w:numPr>
          <w:ilvl w:val="1"/>
          <w:numId w:val="15"/>
        </w:numPr>
        <w:rPr>
          <w:sz w:val="22"/>
          <w:szCs w:val="22"/>
        </w:rPr>
      </w:pPr>
      <w:r w:rsidRPr="004D2886">
        <w:rPr>
          <w:sz w:val="22"/>
          <w:szCs w:val="22"/>
        </w:rPr>
        <w:t>Posiadały system operacyjny Android w wersji wspieranej przez producenta</w:t>
      </w:r>
      <w:r w:rsidR="00FB5DC0">
        <w:rPr>
          <w:sz w:val="22"/>
          <w:szCs w:val="22"/>
        </w:rPr>
        <w:br/>
      </w:r>
      <w:r w:rsidRPr="004D2886">
        <w:rPr>
          <w:sz w:val="22"/>
          <w:szCs w:val="22"/>
        </w:rPr>
        <w:t>z zainstalowanymi wszystkimi aktualizacjami bezpieczeństwa</w:t>
      </w:r>
      <w:r w:rsidR="00FB5DC0">
        <w:rPr>
          <w:sz w:val="22"/>
          <w:szCs w:val="22"/>
        </w:rPr>
        <w:t>;</w:t>
      </w:r>
    </w:p>
    <w:p w14:paraId="5FFEEF3E" w14:textId="48E5827A" w:rsidR="004C17F1" w:rsidRPr="004D2886" w:rsidRDefault="007673AE" w:rsidP="004F7274">
      <w:pPr>
        <w:pStyle w:val="Akapitzlist"/>
        <w:numPr>
          <w:ilvl w:val="1"/>
          <w:numId w:val="15"/>
        </w:numPr>
        <w:jc w:val="both"/>
        <w:rPr>
          <w:sz w:val="22"/>
        </w:rPr>
      </w:pPr>
      <w:r w:rsidRPr="004D2886">
        <w:rPr>
          <w:sz w:val="22"/>
        </w:rPr>
        <w:t>Posiadały zainstalowane oprogramowanie antywirusowe. Oprogramowanie antywirusowe musi być aktualizowane automatycznie przynajmniej raz dziennie i posiadać aktywną ochroną (skanowanie) w tle. Oprogramowanie antywirusowe musi w sposób automatyczny przeprowadzać pełne skanowanie systemu nie rzadziej niż raz w miesiącu</w:t>
      </w:r>
      <w:r w:rsidRPr="004D2886">
        <w:rPr>
          <w:rFonts w:eastAsia="Times New Roman" w:cs="Times New Roman"/>
          <w:sz w:val="22"/>
        </w:rPr>
        <w:t xml:space="preserve"> (nie dotyczy urządzeń z system Android)</w:t>
      </w:r>
      <w:r w:rsidR="00FB5DC0">
        <w:rPr>
          <w:rFonts w:eastAsia="Times New Roman" w:cs="Times New Roman"/>
          <w:sz w:val="22"/>
        </w:rPr>
        <w:t>;</w:t>
      </w:r>
    </w:p>
    <w:p w14:paraId="522D0DB1" w14:textId="326FD776" w:rsidR="004C17F1" w:rsidRPr="004D2886" w:rsidRDefault="004C17F1" w:rsidP="004D2886">
      <w:pPr>
        <w:pStyle w:val="Punktcyfra"/>
        <w:numPr>
          <w:ilvl w:val="1"/>
          <w:numId w:val="15"/>
        </w:numPr>
        <w:rPr>
          <w:sz w:val="22"/>
          <w:szCs w:val="22"/>
        </w:rPr>
      </w:pPr>
      <w:r w:rsidRPr="004D2886">
        <w:rPr>
          <w:sz w:val="22"/>
          <w:szCs w:val="22"/>
        </w:rPr>
        <w:t xml:space="preserve">Nie były wykorzystywane do udostępniania Zdalnego </w:t>
      </w:r>
      <w:r w:rsidR="00FB5DC0">
        <w:rPr>
          <w:sz w:val="22"/>
          <w:szCs w:val="22"/>
        </w:rPr>
        <w:t>D</w:t>
      </w:r>
      <w:r w:rsidRPr="004D2886">
        <w:rPr>
          <w:sz w:val="22"/>
          <w:szCs w:val="22"/>
        </w:rPr>
        <w:t>ostępu dalej na inne komputery lub urządzenia</w:t>
      </w:r>
      <w:r w:rsidR="00FB5DC0">
        <w:rPr>
          <w:sz w:val="22"/>
          <w:szCs w:val="22"/>
        </w:rPr>
        <w:t>;</w:t>
      </w:r>
    </w:p>
    <w:p w14:paraId="257315EB" w14:textId="513A4051" w:rsidR="004C17F1" w:rsidRPr="004D2886" w:rsidRDefault="004C17F1" w:rsidP="004D2886">
      <w:pPr>
        <w:pStyle w:val="Punktcyfra"/>
        <w:numPr>
          <w:ilvl w:val="1"/>
          <w:numId w:val="15"/>
        </w:numPr>
        <w:rPr>
          <w:sz w:val="22"/>
          <w:szCs w:val="22"/>
        </w:rPr>
      </w:pPr>
      <w:r w:rsidRPr="004D2886">
        <w:rPr>
          <w:sz w:val="22"/>
          <w:szCs w:val="22"/>
        </w:rPr>
        <w:lastRenderedPageBreak/>
        <w:t xml:space="preserve">Od momentu ustanowienia Zdalnego </w:t>
      </w:r>
      <w:r w:rsidR="00FB5DC0">
        <w:rPr>
          <w:sz w:val="22"/>
          <w:szCs w:val="22"/>
        </w:rPr>
        <w:t>D</w:t>
      </w:r>
      <w:r w:rsidRPr="004D2886">
        <w:rPr>
          <w:sz w:val="22"/>
          <w:szCs w:val="22"/>
        </w:rPr>
        <w:t xml:space="preserve">ostępu do jego zakończenia </w:t>
      </w:r>
      <w:r w:rsidR="000E53A0" w:rsidRPr="004D2886">
        <w:rPr>
          <w:sz w:val="22"/>
          <w:szCs w:val="22"/>
        </w:rPr>
        <w:t>urządzenie</w:t>
      </w:r>
      <w:r w:rsidRPr="004D2886">
        <w:rPr>
          <w:sz w:val="22"/>
          <w:szCs w:val="22"/>
        </w:rPr>
        <w:t xml:space="preserve"> nie może być wykorzyst</w:t>
      </w:r>
      <w:r w:rsidR="000E53A0" w:rsidRPr="004D2886">
        <w:rPr>
          <w:sz w:val="22"/>
          <w:szCs w:val="22"/>
        </w:rPr>
        <w:t>ywane</w:t>
      </w:r>
      <w:r w:rsidRPr="004D2886">
        <w:rPr>
          <w:sz w:val="22"/>
          <w:szCs w:val="22"/>
        </w:rPr>
        <w:t xml:space="preserve"> do innych celów niż związane z wykonywaniem Umowy</w:t>
      </w:r>
      <w:r w:rsidR="00FB5DC0">
        <w:rPr>
          <w:sz w:val="22"/>
          <w:szCs w:val="22"/>
        </w:rPr>
        <w:t>;</w:t>
      </w:r>
    </w:p>
    <w:p w14:paraId="4B1CB150" w14:textId="6958C005" w:rsidR="004C17F1" w:rsidRPr="004D2886" w:rsidRDefault="000E53A0" w:rsidP="004D2886">
      <w:pPr>
        <w:pStyle w:val="Punktcyfra"/>
        <w:numPr>
          <w:ilvl w:val="1"/>
          <w:numId w:val="15"/>
        </w:numPr>
        <w:rPr>
          <w:sz w:val="22"/>
          <w:szCs w:val="22"/>
        </w:rPr>
      </w:pPr>
      <w:r w:rsidRPr="004D2886">
        <w:rPr>
          <w:sz w:val="22"/>
          <w:szCs w:val="22"/>
        </w:rPr>
        <w:t xml:space="preserve">Dla komputerów </w:t>
      </w:r>
      <w:r w:rsidR="004C17F1" w:rsidRPr="004D2886">
        <w:rPr>
          <w:sz w:val="22"/>
          <w:szCs w:val="22"/>
        </w:rPr>
        <w:t>wymagane jest oprogramowanie szyfrujące zawartość całego dysku twardego.</w:t>
      </w:r>
    </w:p>
    <w:p w14:paraId="26CB14D8" w14:textId="61891307" w:rsidR="004C17F1" w:rsidRPr="004D2886" w:rsidRDefault="004C17F1" w:rsidP="004D2886">
      <w:pPr>
        <w:pStyle w:val="Punktcyfra"/>
        <w:numPr>
          <w:ilvl w:val="0"/>
          <w:numId w:val="15"/>
        </w:numPr>
        <w:rPr>
          <w:sz w:val="22"/>
          <w:szCs w:val="22"/>
        </w:rPr>
      </w:pPr>
      <w:r w:rsidRPr="004D2886">
        <w:rPr>
          <w:sz w:val="22"/>
          <w:szCs w:val="22"/>
        </w:rPr>
        <w:t xml:space="preserve">Wykonawca </w:t>
      </w:r>
      <w:r w:rsidR="0038320F" w:rsidRPr="004D2886">
        <w:rPr>
          <w:sz w:val="22"/>
          <w:szCs w:val="22"/>
        </w:rPr>
        <w:t xml:space="preserve">zapozna </w:t>
      </w:r>
      <w:r w:rsidRPr="004D2886">
        <w:rPr>
          <w:sz w:val="22"/>
          <w:szCs w:val="22"/>
        </w:rPr>
        <w:t>osoby</w:t>
      </w:r>
      <w:r w:rsidR="0038320F" w:rsidRPr="004D2886">
        <w:rPr>
          <w:sz w:val="22"/>
          <w:szCs w:val="22"/>
        </w:rPr>
        <w:t>, które wyznaczył do korzystania ze Zdaln</w:t>
      </w:r>
      <w:r w:rsidR="00F90643" w:rsidRPr="004D2886">
        <w:rPr>
          <w:sz w:val="22"/>
          <w:szCs w:val="22"/>
        </w:rPr>
        <w:t>e</w:t>
      </w:r>
      <w:r w:rsidR="0038320F" w:rsidRPr="004D2886">
        <w:rPr>
          <w:sz w:val="22"/>
          <w:szCs w:val="22"/>
        </w:rPr>
        <w:t>go Dostępu,</w:t>
      </w:r>
      <w:r w:rsidR="004F7274">
        <w:rPr>
          <w:sz w:val="22"/>
          <w:szCs w:val="22"/>
        </w:rPr>
        <w:br/>
      </w:r>
      <w:r w:rsidR="0038320F" w:rsidRPr="004D2886">
        <w:rPr>
          <w:sz w:val="22"/>
          <w:szCs w:val="22"/>
        </w:rPr>
        <w:t xml:space="preserve">z </w:t>
      </w:r>
      <w:r w:rsidRPr="004D2886">
        <w:rPr>
          <w:sz w:val="22"/>
          <w:szCs w:val="22"/>
        </w:rPr>
        <w:t>wymagania</w:t>
      </w:r>
      <w:r w:rsidR="0038320F" w:rsidRPr="004D2886">
        <w:rPr>
          <w:sz w:val="22"/>
          <w:szCs w:val="22"/>
        </w:rPr>
        <w:t>mi</w:t>
      </w:r>
      <w:r w:rsidRPr="004D2886">
        <w:rPr>
          <w:sz w:val="22"/>
          <w:szCs w:val="22"/>
        </w:rPr>
        <w:t xml:space="preserve"> </w:t>
      </w:r>
      <w:r w:rsidR="73EC3DBD" w:rsidRPr="004D2886">
        <w:rPr>
          <w:sz w:val="22"/>
          <w:szCs w:val="22"/>
        </w:rPr>
        <w:t>technicznymi i</w:t>
      </w:r>
      <w:r w:rsidRPr="004D2886">
        <w:rPr>
          <w:sz w:val="22"/>
          <w:szCs w:val="22"/>
        </w:rPr>
        <w:t xml:space="preserve"> organizacyjny</w:t>
      </w:r>
      <w:r w:rsidR="00F90643" w:rsidRPr="004D2886">
        <w:rPr>
          <w:sz w:val="22"/>
          <w:szCs w:val="22"/>
        </w:rPr>
        <w:t>mi</w:t>
      </w:r>
      <w:r w:rsidR="005A17CA" w:rsidRPr="004D2886">
        <w:rPr>
          <w:sz w:val="22"/>
          <w:szCs w:val="22"/>
        </w:rPr>
        <w:t xml:space="preserve"> opisanymi w niniejszym Załączniku</w:t>
      </w:r>
      <w:r w:rsidR="004F7274">
        <w:rPr>
          <w:sz w:val="22"/>
          <w:szCs w:val="22"/>
        </w:rPr>
        <w:br/>
      </w:r>
      <w:r w:rsidR="00643EAA" w:rsidRPr="004D2886">
        <w:rPr>
          <w:sz w:val="22"/>
          <w:szCs w:val="22"/>
        </w:rPr>
        <w:t>i zobowiąże do ich stosowania</w:t>
      </w:r>
      <w:r w:rsidRPr="004D2886">
        <w:rPr>
          <w:sz w:val="22"/>
          <w:szCs w:val="22"/>
        </w:rPr>
        <w:t>.</w:t>
      </w:r>
    </w:p>
    <w:p w14:paraId="57EB6095" w14:textId="0EC9CD28" w:rsidR="00C512AB" w:rsidRDefault="00FB060B" w:rsidP="004D2886">
      <w:pPr>
        <w:pStyle w:val="Punktcyfra"/>
        <w:numPr>
          <w:ilvl w:val="0"/>
          <w:numId w:val="15"/>
        </w:numPr>
        <w:rPr>
          <w:sz w:val="22"/>
          <w:szCs w:val="22"/>
        </w:rPr>
      </w:pPr>
      <w:r w:rsidRPr="004D2886">
        <w:rPr>
          <w:sz w:val="22"/>
          <w:szCs w:val="22"/>
        </w:rPr>
        <w:t>W przypadku</w:t>
      </w:r>
      <w:r w:rsidR="00F57E78" w:rsidRPr="004D2886">
        <w:rPr>
          <w:sz w:val="22"/>
          <w:szCs w:val="22"/>
        </w:rPr>
        <w:t>,</w:t>
      </w:r>
      <w:r w:rsidRPr="004D2886">
        <w:rPr>
          <w:sz w:val="22"/>
          <w:szCs w:val="22"/>
        </w:rPr>
        <w:t xml:space="preserve"> </w:t>
      </w:r>
      <w:r w:rsidR="00DD7BD1" w:rsidRPr="004D2886">
        <w:rPr>
          <w:sz w:val="22"/>
          <w:szCs w:val="22"/>
        </w:rPr>
        <w:t xml:space="preserve">kiedy </w:t>
      </w:r>
      <w:r w:rsidR="00643EAA" w:rsidRPr="004D2886">
        <w:rPr>
          <w:sz w:val="22"/>
          <w:szCs w:val="22"/>
        </w:rPr>
        <w:t xml:space="preserve">pracownik </w:t>
      </w:r>
      <w:r w:rsidRPr="004D2886">
        <w:rPr>
          <w:sz w:val="22"/>
          <w:szCs w:val="22"/>
        </w:rPr>
        <w:t xml:space="preserve">Wykonawcy posiadający </w:t>
      </w:r>
      <w:r w:rsidR="006353FC" w:rsidRPr="004D2886">
        <w:rPr>
          <w:sz w:val="22"/>
          <w:szCs w:val="22"/>
        </w:rPr>
        <w:t>Z</w:t>
      </w:r>
      <w:r w:rsidRPr="004D2886">
        <w:rPr>
          <w:sz w:val="22"/>
          <w:szCs w:val="22"/>
        </w:rPr>
        <w:t xml:space="preserve">dalny </w:t>
      </w:r>
      <w:r w:rsidR="00FB5DC0">
        <w:rPr>
          <w:sz w:val="22"/>
          <w:szCs w:val="22"/>
        </w:rPr>
        <w:t>D</w:t>
      </w:r>
      <w:r w:rsidRPr="004D2886">
        <w:rPr>
          <w:sz w:val="22"/>
          <w:szCs w:val="22"/>
        </w:rPr>
        <w:t xml:space="preserve">ostęp VPN do systemu Zamawiającego zakończy świadczenie pracy na rzecz Wykonawcy lub też nie realizuje już poprzez </w:t>
      </w:r>
      <w:r w:rsidR="006353FC" w:rsidRPr="004D2886">
        <w:rPr>
          <w:sz w:val="22"/>
          <w:szCs w:val="22"/>
        </w:rPr>
        <w:t>Z</w:t>
      </w:r>
      <w:r w:rsidRPr="004D2886">
        <w:rPr>
          <w:sz w:val="22"/>
          <w:szCs w:val="22"/>
        </w:rPr>
        <w:t>dalny dostęp VPN prac na rzecz Zamawiającego,</w:t>
      </w:r>
      <w:r w:rsidR="00F57E78" w:rsidRPr="004D2886">
        <w:rPr>
          <w:sz w:val="22"/>
          <w:szCs w:val="22"/>
        </w:rPr>
        <w:t xml:space="preserve"> </w:t>
      </w:r>
      <w:r w:rsidRPr="004D2886">
        <w:rPr>
          <w:sz w:val="22"/>
          <w:szCs w:val="22"/>
        </w:rPr>
        <w:t>Wykonawca</w:t>
      </w:r>
      <w:r w:rsidR="00C512AB" w:rsidRPr="004D2886">
        <w:rPr>
          <w:sz w:val="22"/>
          <w:szCs w:val="22"/>
        </w:rPr>
        <w:t xml:space="preserve"> zobowiązany jest do niezwłocznego </w:t>
      </w:r>
      <w:r w:rsidR="001F3B78" w:rsidRPr="004D2886">
        <w:rPr>
          <w:sz w:val="22"/>
          <w:szCs w:val="22"/>
        </w:rPr>
        <w:t xml:space="preserve">tj. nie później </w:t>
      </w:r>
      <w:r w:rsidR="00A11631" w:rsidRPr="004D2886">
        <w:rPr>
          <w:sz w:val="22"/>
          <w:szCs w:val="22"/>
        </w:rPr>
        <w:t xml:space="preserve">niż </w:t>
      </w:r>
      <w:r w:rsidR="001F3B78" w:rsidRPr="004D2886">
        <w:rPr>
          <w:sz w:val="22"/>
          <w:szCs w:val="22"/>
        </w:rPr>
        <w:t xml:space="preserve">w ciągu 2 dni </w:t>
      </w:r>
      <w:r w:rsidR="7447B92D" w:rsidRPr="004D2886">
        <w:rPr>
          <w:sz w:val="22"/>
          <w:szCs w:val="22"/>
        </w:rPr>
        <w:t>roboczych, wystąpienia</w:t>
      </w:r>
      <w:r w:rsidRPr="004D2886">
        <w:rPr>
          <w:sz w:val="22"/>
          <w:szCs w:val="22"/>
        </w:rPr>
        <w:t xml:space="preserve"> do Zamawiającego </w:t>
      </w:r>
      <w:r w:rsidR="0041393A" w:rsidRPr="004D2886">
        <w:rPr>
          <w:sz w:val="22"/>
          <w:szCs w:val="22"/>
        </w:rPr>
        <w:t xml:space="preserve">z wnioskiem </w:t>
      </w:r>
      <w:r w:rsidRPr="004D2886">
        <w:rPr>
          <w:sz w:val="22"/>
          <w:szCs w:val="22"/>
        </w:rPr>
        <w:t xml:space="preserve">o odebranie uprawnień zdalnego dostępu VPN dla tego </w:t>
      </w:r>
      <w:r w:rsidR="00840F02" w:rsidRPr="004D2886">
        <w:rPr>
          <w:sz w:val="22"/>
          <w:szCs w:val="22"/>
        </w:rPr>
        <w:t>pracownika</w:t>
      </w:r>
      <w:r w:rsidR="00A11631" w:rsidRPr="004D2886">
        <w:rPr>
          <w:sz w:val="22"/>
          <w:szCs w:val="22"/>
        </w:rPr>
        <w:t xml:space="preserve">. </w:t>
      </w:r>
      <w:r w:rsidR="00CE0EC1" w:rsidRPr="004D2886">
        <w:rPr>
          <w:sz w:val="22"/>
          <w:szCs w:val="22"/>
        </w:rPr>
        <w:t xml:space="preserve"> </w:t>
      </w:r>
    </w:p>
    <w:p w14:paraId="71D4A610" w14:textId="77777777" w:rsidR="0023064A" w:rsidRPr="0023064A" w:rsidRDefault="0023064A" w:rsidP="0023064A">
      <w:pPr>
        <w:pStyle w:val="Punktcyfra"/>
        <w:numPr>
          <w:ilvl w:val="0"/>
          <w:numId w:val="15"/>
        </w:numPr>
        <w:rPr>
          <w:sz w:val="22"/>
          <w:szCs w:val="22"/>
        </w:rPr>
      </w:pPr>
      <w:r w:rsidRPr="0023064A">
        <w:rPr>
          <w:sz w:val="22"/>
          <w:szCs w:val="22"/>
        </w:rPr>
        <w:t xml:space="preserve">Każda osoba, po stronie Wykonawcy zanim uzyska dostęp VPN do zasobów Zamawiającego, ma obowiązek zapoznania się z zasadami Bezpieczeństwa Zamawiającego. </w:t>
      </w:r>
    </w:p>
    <w:p w14:paraId="05F3B6CB" w14:textId="5035696D" w:rsidR="0023064A" w:rsidRPr="0023064A" w:rsidRDefault="0023064A" w:rsidP="1EE931AE">
      <w:pPr>
        <w:pStyle w:val="Punktcyfra"/>
        <w:rPr>
          <w:sz w:val="22"/>
          <w:szCs w:val="22"/>
        </w:rPr>
      </w:pPr>
      <w:r w:rsidRPr="1EE931AE">
        <w:rPr>
          <w:sz w:val="22"/>
          <w:szCs w:val="22"/>
        </w:rPr>
        <w:t xml:space="preserve">Udokumentowanie zapoznania się z </w:t>
      </w:r>
      <w:r w:rsidR="004F7274" w:rsidRPr="1EE931AE">
        <w:rPr>
          <w:sz w:val="22"/>
          <w:szCs w:val="22"/>
        </w:rPr>
        <w:t>ww.</w:t>
      </w:r>
      <w:r w:rsidRPr="1EE931AE">
        <w:rPr>
          <w:sz w:val="22"/>
          <w:szCs w:val="22"/>
        </w:rPr>
        <w:t xml:space="preserve"> zasadami bezpieczeństwa leży po stronie Wykonawcy, który odpowiada za działania osób</w:t>
      </w:r>
      <w:r w:rsidR="25C9AD84" w:rsidRPr="1EE931AE">
        <w:rPr>
          <w:sz w:val="22"/>
          <w:szCs w:val="22"/>
        </w:rPr>
        <w:t>,</w:t>
      </w:r>
      <w:r w:rsidRPr="1EE931AE">
        <w:rPr>
          <w:sz w:val="22"/>
          <w:szCs w:val="22"/>
        </w:rPr>
        <w:t xml:space="preserve"> które po jego stronie uzyskały dostęp jak za działania własne.</w:t>
      </w:r>
    </w:p>
    <w:p w14:paraId="6EC5D2B3" w14:textId="7DF4520A" w:rsidR="005809EB" w:rsidRPr="004D2886" w:rsidRDefault="004C17F1" w:rsidP="00C13BAB">
      <w:pPr>
        <w:pStyle w:val="Podtytu"/>
        <w:rPr>
          <w:sz w:val="22"/>
          <w:szCs w:val="22"/>
        </w:rPr>
      </w:pPr>
      <w:bookmarkStart w:id="3" w:name="_Toc397944435"/>
      <w:bookmarkStart w:id="4" w:name="_Toc426959013"/>
      <w:r w:rsidRPr="004D2886">
        <w:rPr>
          <w:sz w:val="22"/>
          <w:szCs w:val="22"/>
        </w:rPr>
        <w:t>Prawo do kontroli</w:t>
      </w:r>
      <w:bookmarkEnd w:id="3"/>
      <w:bookmarkEnd w:id="4"/>
    </w:p>
    <w:p w14:paraId="2C76F6FD" w14:textId="1992D583" w:rsidR="001C0D1B" w:rsidRPr="004D2886" w:rsidRDefault="00C13BAB" w:rsidP="003D1173">
      <w:pPr>
        <w:pStyle w:val="Akapitzlist"/>
        <w:numPr>
          <w:ilvl w:val="0"/>
          <w:numId w:val="51"/>
        </w:numPr>
        <w:spacing w:before="0" w:after="120"/>
        <w:contextualSpacing w:val="0"/>
        <w:jc w:val="both"/>
        <w:rPr>
          <w:sz w:val="22"/>
        </w:rPr>
      </w:pPr>
      <w:r w:rsidRPr="004D2886">
        <w:rPr>
          <w:sz w:val="22"/>
        </w:rPr>
        <w:t xml:space="preserve">W związku z faktem, </w:t>
      </w:r>
      <w:r w:rsidR="007C3BD8" w:rsidRPr="004D2886">
        <w:rPr>
          <w:sz w:val="22"/>
        </w:rPr>
        <w:t xml:space="preserve">że </w:t>
      </w:r>
      <w:r w:rsidR="1E618C0D" w:rsidRPr="004D2886">
        <w:rPr>
          <w:sz w:val="22"/>
        </w:rPr>
        <w:t>Spółki</w:t>
      </w:r>
      <w:r w:rsidR="007C3BD8" w:rsidRPr="004D2886">
        <w:rPr>
          <w:sz w:val="22"/>
        </w:rPr>
        <w:t xml:space="preserve"> Grupy TAURON </w:t>
      </w:r>
      <w:r w:rsidR="7B00D6BA" w:rsidRPr="004D2886">
        <w:rPr>
          <w:sz w:val="22"/>
        </w:rPr>
        <w:t>pełnią</w:t>
      </w:r>
      <w:r w:rsidR="007C3BD8" w:rsidRPr="004D2886">
        <w:rPr>
          <w:sz w:val="22"/>
        </w:rPr>
        <w:t xml:space="preserve"> rolę </w:t>
      </w:r>
      <w:r w:rsidRPr="004D2886">
        <w:rPr>
          <w:sz w:val="22"/>
        </w:rPr>
        <w:t>Operatora Usługi Kluczowej</w:t>
      </w:r>
      <w:r w:rsidR="004F7274">
        <w:rPr>
          <w:sz w:val="22"/>
        </w:rPr>
        <w:br/>
      </w:r>
      <w:r w:rsidR="007C3BD8" w:rsidRPr="004D2886">
        <w:rPr>
          <w:sz w:val="22"/>
        </w:rPr>
        <w:t xml:space="preserve">w rozumieniu ustawy o </w:t>
      </w:r>
      <w:r w:rsidR="3B6E39D2" w:rsidRPr="004D2886">
        <w:rPr>
          <w:sz w:val="22"/>
        </w:rPr>
        <w:t>Krajowym</w:t>
      </w:r>
      <w:r w:rsidR="007C3BD8" w:rsidRPr="004D2886">
        <w:rPr>
          <w:sz w:val="22"/>
        </w:rPr>
        <w:t xml:space="preserve"> Systemie Cyberbezpieczeństwa Dz.U. 2018 poz. 1560 oraz ciążącym na nim ustawowym </w:t>
      </w:r>
      <w:r w:rsidR="7278E213" w:rsidRPr="004D2886">
        <w:rPr>
          <w:sz w:val="22"/>
        </w:rPr>
        <w:t>obowiązku w</w:t>
      </w:r>
      <w:r w:rsidR="007C3BD8" w:rsidRPr="004D2886">
        <w:rPr>
          <w:sz w:val="22"/>
        </w:rPr>
        <w:t xml:space="preserve"> zakresie zapewnienia bezpieczeństwa własnej </w:t>
      </w:r>
      <w:r w:rsidR="6CCACFD6" w:rsidRPr="004D2886">
        <w:rPr>
          <w:sz w:val="22"/>
        </w:rPr>
        <w:t>infrastruktury, Zamawiający</w:t>
      </w:r>
      <w:r w:rsidR="007C3BD8" w:rsidRPr="004D2886">
        <w:rPr>
          <w:sz w:val="22"/>
        </w:rPr>
        <w:t xml:space="preserve"> ma prawo do kontroli spełniania wymagań bezpieczeństwa przez Wykonawcę. Zamawiający realizuje powyższy obowiązek poprzez:</w:t>
      </w:r>
    </w:p>
    <w:p w14:paraId="1BCE2AF1" w14:textId="03F29523" w:rsidR="001C0D1B" w:rsidRPr="004D2886" w:rsidRDefault="00273B8C" w:rsidP="003D1173">
      <w:pPr>
        <w:pStyle w:val="Akapitzlist"/>
        <w:numPr>
          <w:ilvl w:val="1"/>
          <w:numId w:val="51"/>
        </w:numPr>
        <w:spacing w:before="0" w:after="120"/>
        <w:contextualSpacing w:val="0"/>
        <w:jc w:val="both"/>
        <w:rPr>
          <w:sz w:val="22"/>
        </w:rPr>
      </w:pPr>
      <w:r w:rsidRPr="004D2886">
        <w:rPr>
          <w:sz w:val="22"/>
        </w:rPr>
        <w:t>weryfikacj</w:t>
      </w:r>
      <w:r w:rsidR="00974BB7" w:rsidRPr="004D2886">
        <w:rPr>
          <w:sz w:val="22"/>
        </w:rPr>
        <w:t>ę</w:t>
      </w:r>
      <w:r w:rsidRPr="004D2886">
        <w:rPr>
          <w:sz w:val="22"/>
        </w:rPr>
        <w:t xml:space="preserve"> sposobu</w:t>
      </w:r>
      <w:r w:rsidR="00470CA3" w:rsidRPr="004D2886">
        <w:rPr>
          <w:sz w:val="22"/>
        </w:rPr>
        <w:t xml:space="preserve"> użytkowania Zdalnego dostępu przez Wykonawcę w sposób dopuszczony w </w:t>
      </w:r>
      <w:r w:rsidR="00974BB7" w:rsidRPr="004D2886">
        <w:rPr>
          <w:sz w:val="22"/>
        </w:rPr>
        <w:t>U</w:t>
      </w:r>
      <w:r w:rsidR="00470CA3" w:rsidRPr="004D2886">
        <w:rPr>
          <w:sz w:val="22"/>
        </w:rPr>
        <w:t>mowie;</w:t>
      </w:r>
    </w:p>
    <w:p w14:paraId="3B0F6232" w14:textId="7B768F24" w:rsidR="001C0D1B" w:rsidRPr="004D2886" w:rsidRDefault="00273B8C" w:rsidP="003D1173">
      <w:pPr>
        <w:pStyle w:val="Akapitzlist"/>
        <w:numPr>
          <w:ilvl w:val="1"/>
          <w:numId w:val="51"/>
        </w:numPr>
        <w:spacing w:before="0" w:after="120"/>
        <w:contextualSpacing w:val="0"/>
        <w:jc w:val="both"/>
        <w:rPr>
          <w:sz w:val="22"/>
        </w:rPr>
      </w:pPr>
      <w:r w:rsidRPr="004D2886">
        <w:rPr>
          <w:sz w:val="22"/>
        </w:rPr>
        <w:t>weryfikacj</w:t>
      </w:r>
      <w:r w:rsidR="00974BB7" w:rsidRPr="004D2886">
        <w:rPr>
          <w:sz w:val="22"/>
        </w:rPr>
        <w:t>ę</w:t>
      </w:r>
      <w:r w:rsidRPr="004D2886">
        <w:rPr>
          <w:sz w:val="22"/>
        </w:rPr>
        <w:t xml:space="preserve"> sposobu</w:t>
      </w:r>
      <w:r w:rsidR="00470CA3" w:rsidRPr="004D2886">
        <w:rPr>
          <w:sz w:val="22"/>
        </w:rPr>
        <w:t xml:space="preserve"> użytkowania Zdalnego dostępu przez Wykonawcę poprzez przeprowadzanie </w:t>
      </w:r>
      <w:r w:rsidRPr="004D2886">
        <w:rPr>
          <w:sz w:val="22"/>
        </w:rPr>
        <w:t>inspekcji nagrywanych</w:t>
      </w:r>
      <w:r w:rsidR="00470CA3" w:rsidRPr="004D2886">
        <w:rPr>
          <w:sz w:val="22"/>
        </w:rPr>
        <w:t xml:space="preserve"> sesji, ruchu sieciowego;</w:t>
      </w:r>
    </w:p>
    <w:p w14:paraId="7807761E" w14:textId="3457F4E1" w:rsidR="001C0D1B" w:rsidRPr="004D2886" w:rsidRDefault="00273B8C" w:rsidP="003D1173">
      <w:pPr>
        <w:pStyle w:val="Akapitzlist"/>
        <w:numPr>
          <w:ilvl w:val="1"/>
          <w:numId w:val="51"/>
        </w:numPr>
        <w:spacing w:before="0" w:after="120"/>
        <w:contextualSpacing w:val="0"/>
        <w:jc w:val="both"/>
        <w:rPr>
          <w:sz w:val="22"/>
        </w:rPr>
      </w:pPr>
      <w:r w:rsidRPr="004D2886">
        <w:rPr>
          <w:sz w:val="22"/>
        </w:rPr>
        <w:t>weryfikacj</w:t>
      </w:r>
      <w:r w:rsidR="00974BB7" w:rsidRPr="004D2886">
        <w:rPr>
          <w:sz w:val="22"/>
        </w:rPr>
        <w:t xml:space="preserve">ę </w:t>
      </w:r>
      <w:r w:rsidR="00470CA3" w:rsidRPr="004D2886">
        <w:rPr>
          <w:sz w:val="22"/>
        </w:rPr>
        <w:t>spełnienia wym</w:t>
      </w:r>
      <w:r w:rsidR="00974BB7" w:rsidRPr="004D2886">
        <w:rPr>
          <w:sz w:val="22"/>
        </w:rPr>
        <w:t>a</w:t>
      </w:r>
      <w:r w:rsidR="00470CA3" w:rsidRPr="004D2886">
        <w:rPr>
          <w:sz w:val="22"/>
        </w:rPr>
        <w:t xml:space="preserve">gań </w:t>
      </w:r>
      <w:r w:rsidR="2A190BD6" w:rsidRPr="004D2886">
        <w:rPr>
          <w:sz w:val="22"/>
        </w:rPr>
        <w:t>technicznych w</w:t>
      </w:r>
      <w:r w:rsidR="00470CA3" w:rsidRPr="004D2886">
        <w:rPr>
          <w:sz w:val="22"/>
        </w:rPr>
        <w:t xml:space="preserve"> stosunku do podłączanych </w:t>
      </w:r>
      <w:r w:rsidRPr="004D2886">
        <w:rPr>
          <w:sz w:val="22"/>
        </w:rPr>
        <w:t>stacji roboczych z których świa</w:t>
      </w:r>
      <w:r w:rsidR="00470CA3" w:rsidRPr="004D2886">
        <w:rPr>
          <w:sz w:val="22"/>
        </w:rPr>
        <w:t>dczona jest umowa serwisowa</w:t>
      </w:r>
      <w:r w:rsidR="00D203B4" w:rsidRPr="004D2886">
        <w:rPr>
          <w:sz w:val="22"/>
        </w:rPr>
        <w:t>;</w:t>
      </w:r>
    </w:p>
    <w:p w14:paraId="62E76702" w14:textId="1D198B73" w:rsidR="00273B8C" w:rsidRPr="004D2886" w:rsidRDefault="00273B8C" w:rsidP="003D1173">
      <w:pPr>
        <w:pStyle w:val="Akapitzlist"/>
        <w:numPr>
          <w:ilvl w:val="1"/>
          <w:numId w:val="51"/>
        </w:numPr>
        <w:spacing w:before="0" w:after="120"/>
        <w:contextualSpacing w:val="0"/>
        <w:jc w:val="both"/>
        <w:rPr>
          <w:sz w:val="22"/>
        </w:rPr>
      </w:pPr>
      <w:r w:rsidRPr="004D2886">
        <w:rPr>
          <w:sz w:val="22"/>
        </w:rPr>
        <w:t>weryfik</w:t>
      </w:r>
      <w:r w:rsidR="00D203B4" w:rsidRPr="004D2886">
        <w:rPr>
          <w:sz w:val="22"/>
        </w:rPr>
        <w:t>a</w:t>
      </w:r>
      <w:r w:rsidRPr="004D2886">
        <w:rPr>
          <w:sz w:val="22"/>
        </w:rPr>
        <w:t>cj</w:t>
      </w:r>
      <w:r w:rsidR="00D203B4" w:rsidRPr="004D2886">
        <w:rPr>
          <w:sz w:val="22"/>
        </w:rPr>
        <w:t>ę</w:t>
      </w:r>
      <w:r w:rsidRPr="004D2886">
        <w:rPr>
          <w:sz w:val="22"/>
        </w:rPr>
        <w:t xml:space="preserve"> posiadania </w:t>
      </w:r>
      <w:r w:rsidR="00D203B4" w:rsidRPr="004D2886">
        <w:rPr>
          <w:sz w:val="22"/>
        </w:rPr>
        <w:t xml:space="preserve">i </w:t>
      </w:r>
      <w:r w:rsidRPr="004D2886">
        <w:rPr>
          <w:sz w:val="22"/>
        </w:rPr>
        <w:t>stosowania polityki bezpieczeństwa informacji przez Wykonawcę</w:t>
      </w:r>
      <w:r w:rsidR="001012AB" w:rsidRPr="004D2886">
        <w:rPr>
          <w:sz w:val="22"/>
        </w:rPr>
        <w:t xml:space="preserve">, zgodnie </w:t>
      </w:r>
      <w:r w:rsidR="743F837B" w:rsidRPr="004D2886">
        <w:rPr>
          <w:sz w:val="22"/>
        </w:rPr>
        <w:t>z punktem</w:t>
      </w:r>
      <w:r w:rsidRPr="004D2886">
        <w:rPr>
          <w:sz w:val="22"/>
        </w:rPr>
        <w:t xml:space="preserve"> II podpunkt 1.</w:t>
      </w:r>
    </w:p>
    <w:p w14:paraId="6674E952" w14:textId="1E2CFBBA" w:rsidR="001C0D1B" w:rsidRPr="004D2886" w:rsidRDefault="00273B8C" w:rsidP="003D1173">
      <w:pPr>
        <w:pStyle w:val="Akapitzlist"/>
        <w:numPr>
          <w:ilvl w:val="0"/>
          <w:numId w:val="51"/>
        </w:numPr>
        <w:spacing w:before="0" w:after="120"/>
        <w:contextualSpacing w:val="0"/>
        <w:jc w:val="both"/>
        <w:rPr>
          <w:sz w:val="22"/>
        </w:rPr>
      </w:pPr>
      <w:r w:rsidRPr="004D2886">
        <w:rPr>
          <w:sz w:val="22"/>
        </w:rPr>
        <w:t>Ze względu na ciążący na Zamawi</w:t>
      </w:r>
      <w:r w:rsidR="001012AB" w:rsidRPr="004D2886">
        <w:rPr>
          <w:sz w:val="22"/>
        </w:rPr>
        <w:t>a</w:t>
      </w:r>
      <w:r w:rsidRPr="004D2886">
        <w:rPr>
          <w:sz w:val="22"/>
        </w:rPr>
        <w:t>j</w:t>
      </w:r>
      <w:r w:rsidR="001012AB" w:rsidRPr="004D2886">
        <w:rPr>
          <w:sz w:val="22"/>
        </w:rPr>
        <w:t>ą</w:t>
      </w:r>
      <w:r w:rsidRPr="004D2886">
        <w:rPr>
          <w:sz w:val="22"/>
        </w:rPr>
        <w:t xml:space="preserve">cym </w:t>
      </w:r>
      <w:r w:rsidR="006A6A68" w:rsidRPr="004D2886">
        <w:rPr>
          <w:sz w:val="22"/>
        </w:rPr>
        <w:t>o</w:t>
      </w:r>
      <w:r w:rsidRPr="004D2886">
        <w:rPr>
          <w:sz w:val="22"/>
        </w:rPr>
        <w:t>bow</w:t>
      </w:r>
      <w:r w:rsidR="00D9246E" w:rsidRPr="004D2886">
        <w:rPr>
          <w:sz w:val="22"/>
        </w:rPr>
        <w:t>iąz</w:t>
      </w:r>
      <w:r w:rsidR="00774F0F" w:rsidRPr="004D2886">
        <w:rPr>
          <w:sz w:val="22"/>
        </w:rPr>
        <w:t>ek</w:t>
      </w:r>
      <w:r w:rsidRPr="004D2886">
        <w:rPr>
          <w:sz w:val="22"/>
        </w:rPr>
        <w:t xml:space="preserve"> kontroli </w:t>
      </w:r>
      <w:r w:rsidR="155D2622" w:rsidRPr="004D2886">
        <w:rPr>
          <w:sz w:val="22"/>
        </w:rPr>
        <w:t>bezpieczeństwa Wykonawca</w:t>
      </w:r>
      <w:r w:rsidR="00857604" w:rsidRPr="004D2886">
        <w:rPr>
          <w:sz w:val="22"/>
        </w:rPr>
        <w:t>, udzieli</w:t>
      </w:r>
      <w:r w:rsidRPr="004D2886">
        <w:rPr>
          <w:sz w:val="22"/>
        </w:rPr>
        <w:t xml:space="preserve"> </w:t>
      </w:r>
      <w:r w:rsidR="00857604" w:rsidRPr="004D2886">
        <w:rPr>
          <w:sz w:val="22"/>
        </w:rPr>
        <w:t>Zamawiaj</w:t>
      </w:r>
      <w:r w:rsidR="006A6A68" w:rsidRPr="004D2886">
        <w:rPr>
          <w:sz w:val="22"/>
        </w:rPr>
        <w:t>ą</w:t>
      </w:r>
      <w:r w:rsidR="00857604" w:rsidRPr="004D2886">
        <w:rPr>
          <w:sz w:val="22"/>
        </w:rPr>
        <w:t>cemu</w:t>
      </w:r>
      <w:r w:rsidRPr="004D2886">
        <w:rPr>
          <w:sz w:val="22"/>
        </w:rPr>
        <w:t xml:space="preserve"> wszelkich informacji</w:t>
      </w:r>
      <w:r w:rsidR="00857604" w:rsidRPr="004D2886">
        <w:rPr>
          <w:sz w:val="22"/>
        </w:rPr>
        <w:t xml:space="preserve"> niezbędnych do wypełnienia tego obowiązku</w:t>
      </w:r>
      <w:r w:rsidR="00175A94" w:rsidRPr="004D2886">
        <w:rPr>
          <w:sz w:val="22"/>
        </w:rPr>
        <w:t xml:space="preserve"> w terminie 3 dni roboczych od dnia </w:t>
      </w:r>
      <w:r w:rsidR="29606051" w:rsidRPr="004D2886">
        <w:rPr>
          <w:sz w:val="22"/>
        </w:rPr>
        <w:t>dostarczenia Wykonawcy</w:t>
      </w:r>
      <w:r w:rsidR="00175A94" w:rsidRPr="004D2886">
        <w:rPr>
          <w:sz w:val="22"/>
        </w:rPr>
        <w:t xml:space="preserve"> żądania wyjaśnień</w:t>
      </w:r>
      <w:r w:rsidR="00221474" w:rsidRPr="004D2886">
        <w:rPr>
          <w:sz w:val="22"/>
        </w:rPr>
        <w:t>, za wyjątkiem sytuacji opisanej w punkcie III.</w:t>
      </w:r>
    </w:p>
    <w:p w14:paraId="68B74299" w14:textId="7C4E3551" w:rsidR="001C0D1B" w:rsidRPr="004D2886" w:rsidRDefault="290A4EE7" w:rsidP="003D1173">
      <w:pPr>
        <w:pStyle w:val="Akapitzlist"/>
        <w:numPr>
          <w:ilvl w:val="0"/>
          <w:numId w:val="51"/>
        </w:numPr>
        <w:spacing w:before="0" w:after="120"/>
        <w:contextualSpacing w:val="0"/>
        <w:jc w:val="both"/>
        <w:rPr>
          <w:sz w:val="22"/>
        </w:rPr>
      </w:pPr>
      <w:r w:rsidRPr="004D2886">
        <w:rPr>
          <w:sz w:val="22"/>
        </w:rPr>
        <w:t>Po zakończeniu</w:t>
      </w:r>
      <w:r w:rsidR="00470CA3" w:rsidRPr="004D2886">
        <w:rPr>
          <w:sz w:val="22"/>
        </w:rPr>
        <w:t xml:space="preserve"> kontroli, o któr</w:t>
      </w:r>
      <w:r w:rsidR="00857604" w:rsidRPr="004D2886">
        <w:rPr>
          <w:sz w:val="22"/>
        </w:rPr>
        <w:t>ej</w:t>
      </w:r>
      <w:r w:rsidR="00470CA3" w:rsidRPr="004D2886">
        <w:rPr>
          <w:sz w:val="22"/>
        </w:rPr>
        <w:t xml:space="preserve"> mowa w ust. </w:t>
      </w:r>
      <w:r w:rsidR="00857604" w:rsidRPr="004D2886">
        <w:rPr>
          <w:sz w:val="22"/>
        </w:rPr>
        <w:t>1</w:t>
      </w:r>
      <w:r w:rsidR="00470CA3" w:rsidRPr="004D2886">
        <w:rPr>
          <w:sz w:val="22"/>
        </w:rPr>
        <w:t xml:space="preserve"> powyżej, przedstawiciel Zamawiającego sporządza protokół </w:t>
      </w:r>
      <w:r w:rsidR="00603A0B" w:rsidRPr="004D2886">
        <w:rPr>
          <w:sz w:val="22"/>
        </w:rPr>
        <w:t>zawi</w:t>
      </w:r>
      <w:r w:rsidR="00FD6064" w:rsidRPr="004D2886">
        <w:rPr>
          <w:sz w:val="22"/>
        </w:rPr>
        <w:t>e</w:t>
      </w:r>
      <w:r w:rsidR="00603A0B" w:rsidRPr="004D2886">
        <w:rPr>
          <w:sz w:val="22"/>
        </w:rPr>
        <w:t xml:space="preserve">rający wyniki kontroli </w:t>
      </w:r>
      <w:r w:rsidR="00FD6064" w:rsidRPr="004D2886">
        <w:rPr>
          <w:sz w:val="22"/>
        </w:rPr>
        <w:t xml:space="preserve">i przedstawia go Wykonawcy. </w:t>
      </w:r>
    </w:p>
    <w:p w14:paraId="61EC9838" w14:textId="126DD7D7" w:rsidR="002F3A86" w:rsidRDefault="004C17F1" w:rsidP="003D1173">
      <w:pPr>
        <w:pStyle w:val="Akapitzlist"/>
        <w:numPr>
          <w:ilvl w:val="0"/>
          <w:numId w:val="51"/>
        </w:numPr>
        <w:spacing w:before="0" w:after="120"/>
        <w:contextualSpacing w:val="0"/>
        <w:jc w:val="both"/>
        <w:rPr>
          <w:sz w:val="22"/>
        </w:rPr>
      </w:pPr>
      <w:r w:rsidRPr="004D2886">
        <w:rPr>
          <w:sz w:val="22"/>
        </w:rPr>
        <w:t>Zamawiając</w:t>
      </w:r>
      <w:r w:rsidR="00F60118" w:rsidRPr="004D2886">
        <w:rPr>
          <w:sz w:val="22"/>
        </w:rPr>
        <w:t>y</w:t>
      </w:r>
      <w:r w:rsidRPr="004D2886">
        <w:rPr>
          <w:sz w:val="22"/>
        </w:rPr>
        <w:t xml:space="preserve"> może</w:t>
      </w:r>
      <w:r w:rsidR="00F60118" w:rsidRPr="004D2886">
        <w:rPr>
          <w:sz w:val="22"/>
        </w:rPr>
        <w:t xml:space="preserve"> sformułować </w:t>
      </w:r>
      <w:r w:rsidRPr="004D2886">
        <w:rPr>
          <w:sz w:val="22"/>
        </w:rPr>
        <w:t>zalecenia pokontrolne i żądać ich wykonania, o ile są zgodne z Umową, oraz określić termin ich realizacji.</w:t>
      </w:r>
    </w:p>
    <w:p w14:paraId="77BE4112" w14:textId="77777777" w:rsidR="00354E22" w:rsidRDefault="00354E22" w:rsidP="00354E22">
      <w:pPr>
        <w:rPr>
          <w:sz w:val="22"/>
        </w:rPr>
      </w:pPr>
    </w:p>
    <w:p w14:paraId="3072584A" w14:textId="22E537A5" w:rsidR="00354E22" w:rsidRPr="00354E22" w:rsidRDefault="00354E22" w:rsidP="00354E22">
      <w:pPr>
        <w:rPr>
          <w:sz w:val="22"/>
        </w:rPr>
      </w:pPr>
    </w:p>
    <w:p w14:paraId="0D921602" w14:textId="6C6987CF" w:rsidR="002006AB" w:rsidRPr="004D2886" w:rsidRDefault="002006AB" w:rsidP="000164F3">
      <w:pPr>
        <w:rPr>
          <w:sz w:val="22"/>
          <w:szCs w:val="22"/>
        </w:rPr>
      </w:pPr>
    </w:p>
    <w:sectPr w:rsidR="002006AB" w:rsidRPr="004D2886" w:rsidSect="004C3406">
      <w:footerReference w:type="default" r:id="rId11"/>
      <w:pgSz w:w="11906" w:h="16838" w:code="9"/>
      <w:pgMar w:top="1418" w:right="1134" w:bottom="1418" w:left="1134" w:header="709" w:footer="1134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26D57" w14:textId="77777777" w:rsidR="000238AD" w:rsidRDefault="000238AD" w:rsidP="00BF0A9D">
      <w:r>
        <w:separator/>
      </w:r>
    </w:p>
  </w:endnote>
  <w:endnote w:type="continuationSeparator" w:id="0">
    <w:p w14:paraId="444942DD" w14:textId="77777777" w:rsidR="000238AD" w:rsidRDefault="000238AD" w:rsidP="00BF0A9D">
      <w:r>
        <w:continuationSeparator/>
      </w:r>
    </w:p>
  </w:endnote>
  <w:endnote w:type="continuationNotice" w:id="1">
    <w:p w14:paraId="3F5D8117" w14:textId="77777777" w:rsidR="000238AD" w:rsidRDefault="000238A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A08F067" w14:paraId="594D96F9" w14:textId="77777777" w:rsidTr="3A08F067">
      <w:trPr>
        <w:trHeight w:val="300"/>
      </w:trPr>
      <w:tc>
        <w:tcPr>
          <w:tcW w:w="3210" w:type="dxa"/>
        </w:tcPr>
        <w:p w14:paraId="57DBEB47" w14:textId="61330DDF" w:rsidR="3A08F067" w:rsidRDefault="3A08F067" w:rsidP="3A08F067">
          <w:pPr>
            <w:pStyle w:val="Nagwek"/>
            <w:ind w:left="-115"/>
            <w:jc w:val="left"/>
          </w:pPr>
        </w:p>
      </w:tc>
      <w:tc>
        <w:tcPr>
          <w:tcW w:w="3210" w:type="dxa"/>
        </w:tcPr>
        <w:p w14:paraId="491D7000" w14:textId="64769798" w:rsidR="3A08F067" w:rsidRDefault="3A08F067" w:rsidP="3A08F067">
          <w:pPr>
            <w:pStyle w:val="Nagwek"/>
            <w:jc w:val="center"/>
          </w:pPr>
        </w:p>
      </w:tc>
      <w:tc>
        <w:tcPr>
          <w:tcW w:w="3210" w:type="dxa"/>
        </w:tcPr>
        <w:p w14:paraId="1C0A7D63" w14:textId="26B19BBE" w:rsidR="3A08F067" w:rsidRDefault="3A08F067" w:rsidP="3A08F067">
          <w:pPr>
            <w:pStyle w:val="Nagwek"/>
            <w:ind w:right="-115"/>
            <w:jc w:val="right"/>
          </w:pPr>
        </w:p>
      </w:tc>
    </w:tr>
  </w:tbl>
  <w:p w14:paraId="4E1CD4E9" w14:textId="0B501E8B" w:rsidR="3A08F067" w:rsidRDefault="3A08F067" w:rsidP="3A08F0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EC991" w14:textId="77777777" w:rsidR="000238AD" w:rsidRDefault="000238AD" w:rsidP="00BF0A9D">
      <w:r>
        <w:separator/>
      </w:r>
    </w:p>
  </w:footnote>
  <w:footnote w:type="continuationSeparator" w:id="0">
    <w:p w14:paraId="405A8EF5" w14:textId="77777777" w:rsidR="000238AD" w:rsidRDefault="000238AD" w:rsidP="00BF0A9D">
      <w:r>
        <w:continuationSeparator/>
      </w:r>
    </w:p>
  </w:footnote>
  <w:footnote w:type="continuationNotice" w:id="1">
    <w:p w14:paraId="2A98087D" w14:textId="77777777" w:rsidR="000238AD" w:rsidRDefault="000238AD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4027D"/>
    <w:multiLevelType w:val="multilevel"/>
    <w:tmpl w:val="8338931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F0B531C"/>
    <w:multiLevelType w:val="hybridMultilevel"/>
    <w:tmpl w:val="9A763870"/>
    <w:lvl w:ilvl="0" w:tplc="DC76178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726C5A"/>
    <w:multiLevelType w:val="hybridMultilevel"/>
    <w:tmpl w:val="F6663E4E"/>
    <w:lvl w:ilvl="0" w:tplc="00C625E0">
      <w:start w:val="1"/>
      <w:numFmt w:val="decimal"/>
      <w:pStyle w:val="Styl1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B24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6205B7"/>
    <w:multiLevelType w:val="multilevel"/>
    <w:tmpl w:val="B07ADB0C"/>
    <w:styleLink w:val="Styl1e"/>
    <w:lvl w:ilvl="0">
      <w:start w:val="1"/>
      <w:numFmt w:val="decimal"/>
      <w:lvlText w:val="§ 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mbria" w:hAnsi="Cambria" w:cs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Cambria" w:hAnsi="Cambria" w:cs="Times New Roman" w:hint="default"/>
        <w:b w:val="0"/>
        <w:i w:val="0"/>
        <w:sz w:val="24"/>
      </w:rPr>
    </w:lvl>
    <w:lvl w:ilvl="3">
      <w:start w:val="1"/>
      <w:numFmt w:val="decimal"/>
      <w:lvlText w:val="%4)"/>
      <w:lvlJc w:val="left"/>
      <w:pPr>
        <w:ind w:left="1418" w:hanging="567"/>
      </w:pPr>
      <w:rPr>
        <w:rFonts w:ascii="Cambria" w:hAnsi="Cambria" w:cs="Times New Roman" w:hint="default"/>
        <w:b w:val="0"/>
        <w:i w:val="0"/>
        <w:sz w:val="24"/>
      </w:rPr>
    </w:lvl>
    <w:lvl w:ilvl="4">
      <w:start w:val="1"/>
      <w:numFmt w:val="decimal"/>
      <w:lvlText w:val="§%5"/>
      <w:lvlJc w:val="left"/>
      <w:rPr>
        <w:rFonts w:cs="Times New Roman" w:hint="default"/>
      </w:rPr>
    </w:lvl>
    <w:lvl w:ilvl="5">
      <w:start w:val="1"/>
      <w:numFmt w:val="decimal"/>
      <w:lvlText w:val="%1.%2.1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1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1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1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30474E00"/>
    <w:multiLevelType w:val="hybridMultilevel"/>
    <w:tmpl w:val="1BE228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C95839"/>
    <w:multiLevelType w:val="multilevel"/>
    <w:tmpl w:val="3CF2A0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D9C596B"/>
    <w:multiLevelType w:val="multilevel"/>
    <w:tmpl w:val="689CBA6A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FBB2DCA"/>
    <w:multiLevelType w:val="hybridMultilevel"/>
    <w:tmpl w:val="A5C2A2AE"/>
    <w:lvl w:ilvl="0" w:tplc="EF8A02CA">
      <w:start w:val="1"/>
      <w:numFmt w:val="lowerLetter"/>
      <w:pStyle w:val="Punktlitera"/>
      <w:lvlText w:val="%1.)"/>
      <w:lvlJc w:val="left"/>
      <w:pPr>
        <w:ind w:left="717" w:hanging="360"/>
      </w:pPr>
      <w:rPr>
        <w:rFonts w:hint="default"/>
      </w:rPr>
    </w:lvl>
    <w:lvl w:ilvl="1" w:tplc="04150003">
      <w:start w:val="1"/>
      <w:numFmt w:val="bullet"/>
      <w:pStyle w:val="Punktlitera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E01D74"/>
    <w:multiLevelType w:val="hybridMultilevel"/>
    <w:tmpl w:val="50C29B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FE67344"/>
    <w:multiLevelType w:val="multilevel"/>
    <w:tmpl w:val="8CE6C366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55EA3CD5"/>
    <w:multiLevelType w:val="multilevel"/>
    <w:tmpl w:val="4ED4A4B4"/>
    <w:lvl w:ilvl="0">
      <w:start w:val="1"/>
      <w:numFmt w:val="decimal"/>
      <w:pStyle w:val="Punktcyfra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6205F2D"/>
    <w:multiLevelType w:val="hybridMultilevel"/>
    <w:tmpl w:val="0F7EDA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C7A75E4"/>
    <w:multiLevelType w:val="hybridMultilevel"/>
    <w:tmpl w:val="37066972"/>
    <w:lvl w:ilvl="0" w:tplc="A2181D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A5224B"/>
    <w:multiLevelType w:val="hybridMultilevel"/>
    <w:tmpl w:val="8558E7F2"/>
    <w:lvl w:ilvl="0" w:tplc="5A3AF7DE">
      <w:start w:val="1"/>
      <w:numFmt w:val="decimal"/>
      <w:pStyle w:val="Wypunktowanie2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CF69F1"/>
    <w:multiLevelType w:val="hybridMultilevel"/>
    <w:tmpl w:val="050CDF8A"/>
    <w:lvl w:ilvl="0" w:tplc="0415000F">
      <w:start w:val="1"/>
      <w:numFmt w:val="decimal"/>
      <w:lvlText w:val="%1.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 w15:restartNumberingAfterBreak="0">
    <w:nsid w:val="61DC0CA7"/>
    <w:multiLevelType w:val="multilevel"/>
    <w:tmpl w:val="0EFC5B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25358B2"/>
    <w:multiLevelType w:val="multilevel"/>
    <w:tmpl w:val="6E0057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091279F"/>
    <w:multiLevelType w:val="hybridMultilevel"/>
    <w:tmpl w:val="AAD4FAFC"/>
    <w:lvl w:ilvl="0" w:tplc="1B109E44">
      <w:start w:val="1"/>
      <w:numFmt w:val="decimal"/>
      <w:lvlText w:val="%1."/>
      <w:lvlJc w:val="left"/>
      <w:pPr>
        <w:ind w:left="720" w:hanging="360"/>
      </w:pPr>
    </w:lvl>
    <w:lvl w:ilvl="1" w:tplc="FD38032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E016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D49289F"/>
    <w:multiLevelType w:val="hybridMultilevel"/>
    <w:tmpl w:val="1CD6ACDC"/>
    <w:lvl w:ilvl="0" w:tplc="E570BCBE">
      <w:start w:val="1"/>
      <w:numFmt w:val="upperRoman"/>
      <w:pStyle w:val="Podtytu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7294087">
    <w:abstractNumId w:val="2"/>
  </w:num>
  <w:num w:numId="2" w16cid:durableId="2093118057">
    <w:abstractNumId w:val="14"/>
  </w:num>
  <w:num w:numId="3" w16cid:durableId="398527333">
    <w:abstractNumId w:val="7"/>
  </w:num>
  <w:num w:numId="4" w16cid:durableId="417675242">
    <w:abstractNumId w:val="8"/>
  </w:num>
  <w:num w:numId="5" w16cid:durableId="946960599">
    <w:abstractNumId w:val="16"/>
  </w:num>
  <w:num w:numId="6" w16cid:durableId="1241408651">
    <w:abstractNumId w:val="20"/>
  </w:num>
  <w:num w:numId="7" w16cid:durableId="2118325039">
    <w:abstractNumId w:val="6"/>
  </w:num>
  <w:num w:numId="8" w16cid:durableId="27282904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2476706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6838755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832524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731549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095182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24017788">
    <w:abstractNumId w:val="20"/>
    <w:lvlOverride w:ilvl="0">
      <w:startOverride w:val="1"/>
    </w:lvlOverride>
  </w:num>
  <w:num w:numId="15" w16cid:durableId="12294591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14581782">
    <w:abstractNumId w:val="16"/>
  </w:num>
  <w:num w:numId="17" w16cid:durableId="3062014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4495725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856403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04123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83765207">
    <w:abstractNumId w:val="4"/>
  </w:num>
  <w:num w:numId="22" w16cid:durableId="6718774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42997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2844560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118191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35329828">
    <w:abstractNumId w:val="16"/>
  </w:num>
  <w:num w:numId="27" w16cid:durableId="1205561116">
    <w:abstractNumId w:val="16"/>
  </w:num>
  <w:num w:numId="28" w16cid:durableId="1516070168">
    <w:abstractNumId w:val="15"/>
  </w:num>
  <w:num w:numId="29" w16cid:durableId="7587932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805766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268389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024400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6157610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131096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5444128">
    <w:abstractNumId w:val="1"/>
  </w:num>
  <w:num w:numId="36" w16cid:durableId="666133895">
    <w:abstractNumId w:val="0"/>
  </w:num>
  <w:num w:numId="37" w16cid:durableId="679241784">
    <w:abstractNumId w:val="16"/>
  </w:num>
  <w:num w:numId="38" w16cid:durableId="796726792">
    <w:abstractNumId w:val="10"/>
  </w:num>
  <w:num w:numId="39" w16cid:durableId="635331596">
    <w:abstractNumId w:val="16"/>
  </w:num>
  <w:num w:numId="40" w16cid:durableId="494879698">
    <w:abstractNumId w:val="16"/>
  </w:num>
  <w:num w:numId="41" w16cid:durableId="1395423908">
    <w:abstractNumId w:val="17"/>
  </w:num>
  <w:num w:numId="42" w16cid:durableId="74753318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8453303">
    <w:abstractNumId w:val="17"/>
  </w:num>
  <w:num w:numId="44" w16cid:durableId="858355636">
    <w:abstractNumId w:val="9"/>
  </w:num>
  <w:num w:numId="45" w16cid:durableId="1395815546">
    <w:abstractNumId w:val="13"/>
  </w:num>
  <w:num w:numId="46" w16cid:durableId="1088040672">
    <w:abstractNumId w:val="12"/>
  </w:num>
  <w:num w:numId="47" w16cid:durableId="398283912">
    <w:abstractNumId w:val="18"/>
  </w:num>
  <w:num w:numId="48" w16cid:durableId="1418748878">
    <w:abstractNumId w:val="11"/>
  </w:num>
  <w:num w:numId="49" w16cid:durableId="259604520">
    <w:abstractNumId w:val="5"/>
  </w:num>
  <w:num w:numId="50" w16cid:durableId="1502356258">
    <w:abstractNumId w:val="19"/>
  </w:num>
  <w:num w:numId="51" w16cid:durableId="1610703348">
    <w:abstractNumId w:val="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C6B"/>
    <w:rsid w:val="00007166"/>
    <w:rsid w:val="00014A76"/>
    <w:rsid w:val="0001613C"/>
    <w:rsid w:val="000164F3"/>
    <w:rsid w:val="00022BBD"/>
    <w:rsid w:val="000238AD"/>
    <w:rsid w:val="00033393"/>
    <w:rsid w:val="000370D4"/>
    <w:rsid w:val="00041D7D"/>
    <w:rsid w:val="0004503B"/>
    <w:rsid w:val="00046BC7"/>
    <w:rsid w:val="000502DB"/>
    <w:rsid w:val="00050648"/>
    <w:rsid w:val="0005157C"/>
    <w:rsid w:val="00052A26"/>
    <w:rsid w:val="000609AA"/>
    <w:rsid w:val="000615AD"/>
    <w:rsid w:val="00062ED2"/>
    <w:rsid w:val="00063CF5"/>
    <w:rsid w:val="00066678"/>
    <w:rsid w:val="0007027E"/>
    <w:rsid w:val="00077481"/>
    <w:rsid w:val="000852A8"/>
    <w:rsid w:val="000859DB"/>
    <w:rsid w:val="00093387"/>
    <w:rsid w:val="000934B3"/>
    <w:rsid w:val="00093542"/>
    <w:rsid w:val="00093CEE"/>
    <w:rsid w:val="000947C0"/>
    <w:rsid w:val="000A2F17"/>
    <w:rsid w:val="000A42F0"/>
    <w:rsid w:val="000B20F8"/>
    <w:rsid w:val="000B375A"/>
    <w:rsid w:val="000C1367"/>
    <w:rsid w:val="000C1679"/>
    <w:rsid w:val="000C1BE4"/>
    <w:rsid w:val="000C7DB1"/>
    <w:rsid w:val="000D7320"/>
    <w:rsid w:val="000E1AA7"/>
    <w:rsid w:val="000E53A0"/>
    <w:rsid w:val="000E6C65"/>
    <w:rsid w:val="000E7B2C"/>
    <w:rsid w:val="001012AB"/>
    <w:rsid w:val="001021D3"/>
    <w:rsid w:val="0011090C"/>
    <w:rsid w:val="00116CDE"/>
    <w:rsid w:val="00124AEA"/>
    <w:rsid w:val="00127A7D"/>
    <w:rsid w:val="0013109A"/>
    <w:rsid w:val="001331FF"/>
    <w:rsid w:val="0014115D"/>
    <w:rsid w:val="00145253"/>
    <w:rsid w:val="00150E3A"/>
    <w:rsid w:val="001529FB"/>
    <w:rsid w:val="00152C9D"/>
    <w:rsid w:val="0015402B"/>
    <w:rsid w:val="001661D9"/>
    <w:rsid w:val="00175A94"/>
    <w:rsid w:val="00181187"/>
    <w:rsid w:val="001832C8"/>
    <w:rsid w:val="00192D46"/>
    <w:rsid w:val="001A2C6E"/>
    <w:rsid w:val="001B665E"/>
    <w:rsid w:val="001C0D1B"/>
    <w:rsid w:val="001C6146"/>
    <w:rsid w:val="001D3474"/>
    <w:rsid w:val="001D5F20"/>
    <w:rsid w:val="001D6D19"/>
    <w:rsid w:val="001E0DAD"/>
    <w:rsid w:val="001E0E6A"/>
    <w:rsid w:val="001F3B78"/>
    <w:rsid w:val="001F48E2"/>
    <w:rsid w:val="001F6F4C"/>
    <w:rsid w:val="001F7500"/>
    <w:rsid w:val="002006AB"/>
    <w:rsid w:val="0020261E"/>
    <w:rsid w:val="002028A6"/>
    <w:rsid w:val="0020472F"/>
    <w:rsid w:val="002049C9"/>
    <w:rsid w:val="00206A3E"/>
    <w:rsid w:val="00206C88"/>
    <w:rsid w:val="002118D0"/>
    <w:rsid w:val="00221474"/>
    <w:rsid w:val="0023064A"/>
    <w:rsid w:val="00232E3E"/>
    <w:rsid w:val="00242396"/>
    <w:rsid w:val="00245826"/>
    <w:rsid w:val="002536DE"/>
    <w:rsid w:val="002619BC"/>
    <w:rsid w:val="002632AE"/>
    <w:rsid w:val="002635C8"/>
    <w:rsid w:val="002635E7"/>
    <w:rsid w:val="00263B9B"/>
    <w:rsid w:val="00264A97"/>
    <w:rsid w:val="00266A33"/>
    <w:rsid w:val="0027094E"/>
    <w:rsid w:val="00273B8C"/>
    <w:rsid w:val="00282E92"/>
    <w:rsid w:val="00285C61"/>
    <w:rsid w:val="002953E2"/>
    <w:rsid w:val="002A1EFB"/>
    <w:rsid w:val="002A383C"/>
    <w:rsid w:val="002A550F"/>
    <w:rsid w:val="002A7B36"/>
    <w:rsid w:val="002B3EC0"/>
    <w:rsid w:val="002C4EAA"/>
    <w:rsid w:val="002C6B76"/>
    <w:rsid w:val="002C7142"/>
    <w:rsid w:val="002D0070"/>
    <w:rsid w:val="002D030D"/>
    <w:rsid w:val="002D6606"/>
    <w:rsid w:val="002D692D"/>
    <w:rsid w:val="002E7AC8"/>
    <w:rsid w:val="002F14B4"/>
    <w:rsid w:val="002F3A86"/>
    <w:rsid w:val="002F4BF5"/>
    <w:rsid w:val="002F516E"/>
    <w:rsid w:val="003043F1"/>
    <w:rsid w:val="0030616F"/>
    <w:rsid w:val="0031134D"/>
    <w:rsid w:val="003125F5"/>
    <w:rsid w:val="00323A2A"/>
    <w:rsid w:val="003254AB"/>
    <w:rsid w:val="003259C2"/>
    <w:rsid w:val="003314CA"/>
    <w:rsid w:val="00333173"/>
    <w:rsid w:val="00336D09"/>
    <w:rsid w:val="003512C3"/>
    <w:rsid w:val="00354E22"/>
    <w:rsid w:val="00360132"/>
    <w:rsid w:val="00372DA6"/>
    <w:rsid w:val="00375E59"/>
    <w:rsid w:val="0038320F"/>
    <w:rsid w:val="003840DD"/>
    <w:rsid w:val="00391050"/>
    <w:rsid w:val="00391330"/>
    <w:rsid w:val="00392550"/>
    <w:rsid w:val="00392BA7"/>
    <w:rsid w:val="003A3E31"/>
    <w:rsid w:val="003B62BA"/>
    <w:rsid w:val="003B7E38"/>
    <w:rsid w:val="003C1228"/>
    <w:rsid w:val="003C127B"/>
    <w:rsid w:val="003C4AE7"/>
    <w:rsid w:val="003C4E2A"/>
    <w:rsid w:val="003D1173"/>
    <w:rsid w:val="003E356D"/>
    <w:rsid w:val="003F10CC"/>
    <w:rsid w:val="003F12F3"/>
    <w:rsid w:val="003F14C3"/>
    <w:rsid w:val="003F2EA1"/>
    <w:rsid w:val="00403441"/>
    <w:rsid w:val="0041020C"/>
    <w:rsid w:val="00410876"/>
    <w:rsid w:val="0041393A"/>
    <w:rsid w:val="00415DC1"/>
    <w:rsid w:val="00420F0F"/>
    <w:rsid w:val="00424B16"/>
    <w:rsid w:val="004308F8"/>
    <w:rsid w:val="00431C57"/>
    <w:rsid w:val="00434367"/>
    <w:rsid w:val="00440558"/>
    <w:rsid w:val="00443B1E"/>
    <w:rsid w:val="004442CC"/>
    <w:rsid w:val="00445E7A"/>
    <w:rsid w:val="004517D1"/>
    <w:rsid w:val="004564E3"/>
    <w:rsid w:val="004654B5"/>
    <w:rsid w:val="004657D7"/>
    <w:rsid w:val="00470CA3"/>
    <w:rsid w:val="004717C9"/>
    <w:rsid w:val="00473F90"/>
    <w:rsid w:val="004772B5"/>
    <w:rsid w:val="004808B8"/>
    <w:rsid w:val="0048454E"/>
    <w:rsid w:val="004A2B60"/>
    <w:rsid w:val="004A7B36"/>
    <w:rsid w:val="004B0652"/>
    <w:rsid w:val="004B1036"/>
    <w:rsid w:val="004B40AF"/>
    <w:rsid w:val="004C17F1"/>
    <w:rsid w:val="004C3406"/>
    <w:rsid w:val="004D2886"/>
    <w:rsid w:val="004D3F23"/>
    <w:rsid w:val="004D7654"/>
    <w:rsid w:val="004E06BA"/>
    <w:rsid w:val="004E4884"/>
    <w:rsid w:val="004F40C2"/>
    <w:rsid w:val="004F7274"/>
    <w:rsid w:val="004F7524"/>
    <w:rsid w:val="0050046D"/>
    <w:rsid w:val="00500CC6"/>
    <w:rsid w:val="00500E5A"/>
    <w:rsid w:val="005065E8"/>
    <w:rsid w:val="00511391"/>
    <w:rsid w:val="005134C4"/>
    <w:rsid w:val="0051663E"/>
    <w:rsid w:val="00516783"/>
    <w:rsid w:val="005171D7"/>
    <w:rsid w:val="00517921"/>
    <w:rsid w:val="005275ED"/>
    <w:rsid w:val="005300F7"/>
    <w:rsid w:val="00532366"/>
    <w:rsid w:val="005358E3"/>
    <w:rsid w:val="00544850"/>
    <w:rsid w:val="00544E42"/>
    <w:rsid w:val="00552974"/>
    <w:rsid w:val="005534A6"/>
    <w:rsid w:val="0055384B"/>
    <w:rsid w:val="00556E85"/>
    <w:rsid w:val="00557458"/>
    <w:rsid w:val="005642E4"/>
    <w:rsid w:val="00567537"/>
    <w:rsid w:val="00572F89"/>
    <w:rsid w:val="005765CE"/>
    <w:rsid w:val="0057696F"/>
    <w:rsid w:val="005809EB"/>
    <w:rsid w:val="00582DEC"/>
    <w:rsid w:val="00586E59"/>
    <w:rsid w:val="00590EED"/>
    <w:rsid w:val="00597243"/>
    <w:rsid w:val="005A0CE0"/>
    <w:rsid w:val="005A12EF"/>
    <w:rsid w:val="005A17CA"/>
    <w:rsid w:val="005A1B08"/>
    <w:rsid w:val="005A223B"/>
    <w:rsid w:val="005A25E6"/>
    <w:rsid w:val="005A4FAE"/>
    <w:rsid w:val="005B0AC5"/>
    <w:rsid w:val="005B2D91"/>
    <w:rsid w:val="005D068C"/>
    <w:rsid w:val="005D2276"/>
    <w:rsid w:val="005D2F57"/>
    <w:rsid w:val="005D35AB"/>
    <w:rsid w:val="005D4058"/>
    <w:rsid w:val="005D586C"/>
    <w:rsid w:val="005E173D"/>
    <w:rsid w:val="005E1E85"/>
    <w:rsid w:val="005E2BF2"/>
    <w:rsid w:val="005E54B9"/>
    <w:rsid w:val="005E5AD0"/>
    <w:rsid w:val="005E608C"/>
    <w:rsid w:val="005E68A1"/>
    <w:rsid w:val="005F0948"/>
    <w:rsid w:val="005F1805"/>
    <w:rsid w:val="005F1B4D"/>
    <w:rsid w:val="00603A0B"/>
    <w:rsid w:val="00613021"/>
    <w:rsid w:val="00620500"/>
    <w:rsid w:val="00625F61"/>
    <w:rsid w:val="006275CC"/>
    <w:rsid w:val="0063106F"/>
    <w:rsid w:val="00633043"/>
    <w:rsid w:val="006353FC"/>
    <w:rsid w:val="006361A4"/>
    <w:rsid w:val="00637B5B"/>
    <w:rsid w:val="00642097"/>
    <w:rsid w:val="00643EAA"/>
    <w:rsid w:val="00657E27"/>
    <w:rsid w:val="006652FA"/>
    <w:rsid w:val="00680D9A"/>
    <w:rsid w:val="006813CA"/>
    <w:rsid w:val="006879E2"/>
    <w:rsid w:val="00690FF0"/>
    <w:rsid w:val="006A00E3"/>
    <w:rsid w:val="006A1661"/>
    <w:rsid w:val="006A6A68"/>
    <w:rsid w:val="006B32AD"/>
    <w:rsid w:val="006B5B51"/>
    <w:rsid w:val="006C2650"/>
    <w:rsid w:val="006C429D"/>
    <w:rsid w:val="006C5C8A"/>
    <w:rsid w:val="006D3231"/>
    <w:rsid w:val="0070022B"/>
    <w:rsid w:val="00705902"/>
    <w:rsid w:val="00721B7B"/>
    <w:rsid w:val="00722D64"/>
    <w:rsid w:val="007235E4"/>
    <w:rsid w:val="00735F8E"/>
    <w:rsid w:val="00740C7A"/>
    <w:rsid w:val="00747C92"/>
    <w:rsid w:val="00751732"/>
    <w:rsid w:val="0075774A"/>
    <w:rsid w:val="00761FB7"/>
    <w:rsid w:val="007673AE"/>
    <w:rsid w:val="00774F0F"/>
    <w:rsid w:val="007827FA"/>
    <w:rsid w:val="00795181"/>
    <w:rsid w:val="00796672"/>
    <w:rsid w:val="00796E16"/>
    <w:rsid w:val="00797CB4"/>
    <w:rsid w:val="007A1E5A"/>
    <w:rsid w:val="007A236D"/>
    <w:rsid w:val="007B4D6A"/>
    <w:rsid w:val="007B582B"/>
    <w:rsid w:val="007C17D0"/>
    <w:rsid w:val="007C30FC"/>
    <w:rsid w:val="007C3BD8"/>
    <w:rsid w:val="007D0A9E"/>
    <w:rsid w:val="007D225E"/>
    <w:rsid w:val="007D41AF"/>
    <w:rsid w:val="007D4A40"/>
    <w:rsid w:val="007E1020"/>
    <w:rsid w:val="007E5593"/>
    <w:rsid w:val="007F3A92"/>
    <w:rsid w:val="007F4ED9"/>
    <w:rsid w:val="008035DB"/>
    <w:rsid w:val="00804DA7"/>
    <w:rsid w:val="0080708A"/>
    <w:rsid w:val="0081499C"/>
    <w:rsid w:val="0081567F"/>
    <w:rsid w:val="00816BA0"/>
    <w:rsid w:val="008213D8"/>
    <w:rsid w:val="00826300"/>
    <w:rsid w:val="008263EC"/>
    <w:rsid w:val="008300F7"/>
    <w:rsid w:val="00830F00"/>
    <w:rsid w:val="00831FF7"/>
    <w:rsid w:val="008340BE"/>
    <w:rsid w:val="00836704"/>
    <w:rsid w:val="008367B0"/>
    <w:rsid w:val="00840F02"/>
    <w:rsid w:val="00842DEF"/>
    <w:rsid w:val="00845D2E"/>
    <w:rsid w:val="00846922"/>
    <w:rsid w:val="008529AB"/>
    <w:rsid w:val="00852DC9"/>
    <w:rsid w:val="00857604"/>
    <w:rsid w:val="00860ABB"/>
    <w:rsid w:val="008667E6"/>
    <w:rsid w:val="00870AB9"/>
    <w:rsid w:val="008728CB"/>
    <w:rsid w:val="00875B5C"/>
    <w:rsid w:val="00883BCC"/>
    <w:rsid w:val="00887F6C"/>
    <w:rsid w:val="00895DC6"/>
    <w:rsid w:val="00896A13"/>
    <w:rsid w:val="008A5094"/>
    <w:rsid w:val="008B4298"/>
    <w:rsid w:val="008B441A"/>
    <w:rsid w:val="008B6E42"/>
    <w:rsid w:val="008B74A1"/>
    <w:rsid w:val="008B7826"/>
    <w:rsid w:val="008C1899"/>
    <w:rsid w:val="008C238A"/>
    <w:rsid w:val="008C740F"/>
    <w:rsid w:val="008D5B02"/>
    <w:rsid w:val="008E239E"/>
    <w:rsid w:val="008E37D8"/>
    <w:rsid w:val="008E6661"/>
    <w:rsid w:val="008F4CA0"/>
    <w:rsid w:val="008F52F1"/>
    <w:rsid w:val="00900B67"/>
    <w:rsid w:val="00901596"/>
    <w:rsid w:val="0090576F"/>
    <w:rsid w:val="009077FF"/>
    <w:rsid w:val="00907E6D"/>
    <w:rsid w:val="00910DC3"/>
    <w:rsid w:val="00911958"/>
    <w:rsid w:val="009124F0"/>
    <w:rsid w:val="00915C58"/>
    <w:rsid w:val="00916410"/>
    <w:rsid w:val="0092370C"/>
    <w:rsid w:val="00933251"/>
    <w:rsid w:val="009358ED"/>
    <w:rsid w:val="009367B6"/>
    <w:rsid w:val="00936BE8"/>
    <w:rsid w:val="00937463"/>
    <w:rsid w:val="00944147"/>
    <w:rsid w:val="009442D2"/>
    <w:rsid w:val="0094696D"/>
    <w:rsid w:val="00951758"/>
    <w:rsid w:val="00953C9B"/>
    <w:rsid w:val="00954D88"/>
    <w:rsid w:val="00954FDB"/>
    <w:rsid w:val="009607C5"/>
    <w:rsid w:val="009637E0"/>
    <w:rsid w:val="00966DAA"/>
    <w:rsid w:val="00974BB7"/>
    <w:rsid w:val="00976D89"/>
    <w:rsid w:val="009801B0"/>
    <w:rsid w:val="00981DBE"/>
    <w:rsid w:val="00983092"/>
    <w:rsid w:val="009848DF"/>
    <w:rsid w:val="0099029A"/>
    <w:rsid w:val="009903CA"/>
    <w:rsid w:val="00992D63"/>
    <w:rsid w:val="009975C0"/>
    <w:rsid w:val="009A253C"/>
    <w:rsid w:val="009A48DC"/>
    <w:rsid w:val="009B1F9E"/>
    <w:rsid w:val="009B4743"/>
    <w:rsid w:val="009B7EDC"/>
    <w:rsid w:val="009C4C1C"/>
    <w:rsid w:val="009C5F88"/>
    <w:rsid w:val="009D3512"/>
    <w:rsid w:val="009E1008"/>
    <w:rsid w:val="009E2B1E"/>
    <w:rsid w:val="009E4241"/>
    <w:rsid w:val="00A03EB0"/>
    <w:rsid w:val="00A05B82"/>
    <w:rsid w:val="00A0797F"/>
    <w:rsid w:val="00A07BD8"/>
    <w:rsid w:val="00A11631"/>
    <w:rsid w:val="00A13059"/>
    <w:rsid w:val="00A204E0"/>
    <w:rsid w:val="00A20CA9"/>
    <w:rsid w:val="00A21C0E"/>
    <w:rsid w:val="00A24249"/>
    <w:rsid w:val="00A437FC"/>
    <w:rsid w:val="00A44593"/>
    <w:rsid w:val="00A50A57"/>
    <w:rsid w:val="00A549E2"/>
    <w:rsid w:val="00A62394"/>
    <w:rsid w:val="00A6326E"/>
    <w:rsid w:val="00A7088E"/>
    <w:rsid w:val="00A71F24"/>
    <w:rsid w:val="00A73FEF"/>
    <w:rsid w:val="00A76EB1"/>
    <w:rsid w:val="00A76F5A"/>
    <w:rsid w:val="00A81C26"/>
    <w:rsid w:val="00A856D2"/>
    <w:rsid w:val="00A85EAC"/>
    <w:rsid w:val="00A87F4C"/>
    <w:rsid w:val="00AA07A2"/>
    <w:rsid w:val="00AA310F"/>
    <w:rsid w:val="00AA5AD4"/>
    <w:rsid w:val="00AB1329"/>
    <w:rsid w:val="00AB224B"/>
    <w:rsid w:val="00AC00E9"/>
    <w:rsid w:val="00AC1322"/>
    <w:rsid w:val="00AD27B2"/>
    <w:rsid w:val="00AD2D37"/>
    <w:rsid w:val="00AD7572"/>
    <w:rsid w:val="00AF1B8B"/>
    <w:rsid w:val="00AF54C5"/>
    <w:rsid w:val="00B041BE"/>
    <w:rsid w:val="00B0630B"/>
    <w:rsid w:val="00B11644"/>
    <w:rsid w:val="00B1500D"/>
    <w:rsid w:val="00B158C3"/>
    <w:rsid w:val="00B1614E"/>
    <w:rsid w:val="00B17AB4"/>
    <w:rsid w:val="00B223AD"/>
    <w:rsid w:val="00B23F74"/>
    <w:rsid w:val="00B24D68"/>
    <w:rsid w:val="00B2699E"/>
    <w:rsid w:val="00B30B43"/>
    <w:rsid w:val="00B3122B"/>
    <w:rsid w:val="00B42B88"/>
    <w:rsid w:val="00B47A04"/>
    <w:rsid w:val="00B515FD"/>
    <w:rsid w:val="00B53B7F"/>
    <w:rsid w:val="00B62F1D"/>
    <w:rsid w:val="00B6358D"/>
    <w:rsid w:val="00B64BA9"/>
    <w:rsid w:val="00B67A5B"/>
    <w:rsid w:val="00B764BC"/>
    <w:rsid w:val="00B8097B"/>
    <w:rsid w:val="00B9506B"/>
    <w:rsid w:val="00B95A16"/>
    <w:rsid w:val="00BA0E9B"/>
    <w:rsid w:val="00BA3597"/>
    <w:rsid w:val="00BA6A8E"/>
    <w:rsid w:val="00BB74CF"/>
    <w:rsid w:val="00BC0455"/>
    <w:rsid w:val="00BD03C1"/>
    <w:rsid w:val="00BD3768"/>
    <w:rsid w:val="00BD3C6E"/>
    <w:rsid w:val="00BD6679"/>
    <w:rsid w:val="00BE12E9"/>
    <w:rsid w:val="00BE1EE3"/>
    <w:rsid w:val="00BF0A9D"/>
    <w:rsid w:val="00BF5026"/>
    <w:rsid w:val="00BF7085"/>
    <w:rsid w:val="00C00296"/>
    <w:rsid w:val="00C0067A"/>
    <w:rsid w:val="00C068C3"/>
    <w:rsid w:val="00C112CF"/>
    <w:rsid w:val="00C13BAB"/>
    <w:rsid w:val="00C211DA"/>
    <w:rsid w:val="00C24ABF"/>
    <w:rsid w:val="00C26189"/>
    <w:rsid w:val="00C270B8"/>
    <w:rsid w:val="00C3572F"/>
    <w:rsid w:val="00C35F2A"/>
    <w:rsid w:val="00C3614E"/>
    <w:rsid w:val="00C43F7E"/>
    <w:rsid w:val="00C512AB"/>
    <w:rsid w:val="00C55F8D"/>
    <w:rsid w:val="00C57EF0"/>
    <w:rsid w:val="00C619E4"/>
    <w:rsid w:val="00C657CE"/>
    <w:rsid w:val="00C66945"/>
    <w:rsid w:val="00C74F4F"/>
    <w:rsid w:val="00C81AC9"/>
    <w:rsid w:val="00C8675C"/>
    <w:rsid w:val="00C90A9D"/>
    <w:rsid w:val="00C92C6B"/>
    <w:rsid w:val="00C95CB0"/>
    <w:rsid w:val="00CA757E"/>
    <w:rsid w:val="00CB0AE3"/>
    <w:rsid w:val="00CB6A60"/>
    <w:rsid w:val="00CC3D61"/>
    <w:rsid w:val="00CC43E6"/>
    <w:rsid w:val="00CD2D95"/>
    <w:rsid w:val="00CD52B2"/>
    <w:rsid w:val="00CD5324"/>
    <w:rsid w:val="00CD71A1"/>
    <w:rsid w:val="00CE0EC1"/>
    <w:rsid w:val="00CE2B69"/>
    <w:rsid w:val="00CE2DF4"/>
    <w:rsid w:val="00CE7831"/>
    <w:rsid w:val="00CE7E58"/>
    <w:rsid w:val="00CF066E"/>
    <w:rsid w:val="00D0046D"/>
    <w:rsid w:val="00D058D9"/>
    <w:rsid w:val="00D130C6"/>
    <w:rsid w:val="00D13960"/>
    <w:rsid w:val="00D1398A"/>
    <w:rsid w:val="00D15014"/>
    <w:rsid w:val="00D203B4"/>
    <w:rsid w:val="00D25DDA"/>
    <w:rsid w:val="00D301B5"/>
    <w:rsid w:val="00D416AB"/>
    <w:rsid w:val="00D419A6"/>
    <w:rsid w:val="00D43DB9"/>
    <w:rsid w:val="00D44637"/>
    <w:rsid w:val="00D517CE"/>
    <w:rsid w:val="00D642E4"/>
    <w:rsid w:val="00D64AC1"/>
    <w:rsid w:val="00D66A90"/>
    <w:rsid w:val="00D72693"/>
    <w:rsid w:val="00D7519B"/>
    <w:rsid w:val="00D81690"/>
    <w:rsid w:val="00D8592A"/>
    <w:rsid w:val="00D90189"/>
    <w:rsid w:val="00D91C03"/>
    <w:rsid w:val="00D91E03"/>
    <w:rsid w:val="00D920FF"/>
    <w:rsid w:val="00D9246E"/>
    <w:rsid w:val="00D93B32"/>
    <w:rsid w:val="00D93CB7"/>
    <w:rsid w:val="00D96131"/>
    <w:rsid w:val="00DA23EB"/>
    <w:rsid w:val="00DA460D"/>
    <w:rsid w:val="00DA6B12"/>
    <w:rsid w:val="00DB2B00"/>
    <w:rsid w:val="00DB2B5A"/>
    <w:rsid w:val="00DB45D2"/>
    <w:rsid w:val="00DB4682"/>
    <w:rsid w:val="00DC5346"/>
    <w:rsid w:val="00DC546B"/>
    <w:rsid w:val="00DC5DF0"/>
    <w:rsid w:val="00DD6978"/>
    <w:rsid w:val="00DD7BD1"/>
    <w:rsid w:val="00DE18FE"/>
    <w:rsid w:val="00DE1DE2"/>
    <w:rsid w:val="00DE2010"/>
    <w:rsid w:val="00DE2865"/>
    <w:rsid w:val="00DE3B0B"/>
    <w:rsid w:val="00DF1735"/>
    <w:rsid w:val="00E023F8"/>
    <w:rsid w:val="00E04850"/>
    <w:rsid w:val="00E1159E"/>
    <w:rsid w:val="00E1520A"/>
    <w:rsid w:val="00E17079"/>
    <w:rsid w:val="00E241C8"/>
    <w:rsid w:val="00E24485"/>
    <w:rsid w:val="00E34063"/>
    <w:rsid w:val="00E4230C"/>
    <w:rsid w:val="00E46510"/>
    <w:rsid w:val="00E469E1"/>
    <w:rsid w:val="00E54634"/>
    <w:rsid w:val="00E64A9B"/>
    <w:rsid w:val="00E744C2"/>
    <w:rsid w:val="00E75072"/>
    <w:rsid w:val="00E8199E"/>
    <w:rsid w:val="00E9195E"/>
    <w:rsid w:val="00E95CC2"/>
    <w:rsid w:val="00E97993"/>
    <w:rsid w:val="00EA14D5"/>
    <w:rsid w:val="00EB34DD"/>
    <w:rsid w:val="00EB3DA5"/>
    <w:rsid w:val="00EC5B93"/>
    <w:rsid w:val="00ED419D"/>
    <w:rsid w:val="00ED7AAA"/>
    <w:rsid w:val="00EE1FC0"/>
    <w:rsid w:val="00EE6665"/>
    <w:rsid w:val="00EE6899"/>
    <w:rsid w:val="00EF430F"/>
    <w:rsid w:val="00EF774B"/>
    <w:rsid w:val="00F03D5A"/>
    <w:rsid w:val="00F30B35"/>
    <w:rsid w:val="00F341B0"/>
    <w:rsid w:val="00F35368"/>
    <w:rsid w:val="00F357F1"/>
    <w:rsid w:val="00F444C4"/>
    <w:rsid w:val="00F45DFB"/>
    <w:rsid w:val="00F461FE"/>
    <w:rsid w:val="00F46820"/>
    <w:rsid w:val="00F46C07"/>
    <w:rsid w:val="00F47787"/>
    <w:rsid w:val="00F55B3F"/>
    <w:rsid w:val="00F55D53"/>
    <w:rsid w:val="00F55F9C"/>
    <w:rsid w:val="00F57E78"/>
    <w:rsid w:val="00F60118"/>
    <w:rsid w:val="00F6523C"/>
    <w:rsid w:val="00F66E2A"/>
    <w:rsid w:val="00F7052D"/>
    <w:rsid w:val="00F83DAA"/>
    <w:rsid w:val="00F85B29"/>
    <w:rsid w:val="00F90643"/>
    <w:rsid w:val="00F9533D"/>
    <w:rsid w:val="00FA646A"/>
    <w:rsid w:val="00FB060B"/>
    <w:rsid w:val="00FB37F3"/>
    <w:rsid w:val="00FB5DC0"/>
    <w:rsid w:val="00FB5EF8"/>
    <w:rsid w:val="00FC0BE6"/>
    <w:rsid w:val="00FD1DF9"/>
    <w:rsid w:val="00FD1EE2"/>
    <w:rsid w:val="00FD2558"/>
    <w:rsid w:val="00FD6064"/>
    <w:rsid w:val="00FE348F"/>
    <w:rsid w:val="00FF05BC"/>
    <w:rsid w:val="00FF3299"/>
    <w:rsid w:val="00FF5A0A"/>
    <w:rsid w:val="00FF6784"/>
    <w:rsid w:val="00FF77B6"/>
    <w:rsid w:val="0691F4DC"/>
    <w:rsid w:val="0E401665"/>
    <w:rsid w:val="155D2622"/>
    <w:rsid w:val="16099378"/>
    <w:rsid w:val="1B20421A"/>
    <w:rsid w:val="1E618C0D"/>
    <w:rsid w:val="1EE931AE"/>
    <w:rsid w:val="24C82271"/>
    <w:rsid w:val="25C9AD84"/>
    <w:rsid w:val="290A4EE7"/>
    <w:rsid w:val="29606051"/>
    <w:rsid w:val="2A190BD6"/>
    <w:rsid w:val="2FFC34DF"/>
    <w:rsid w:val="3A08F067"/>
    <w:rsid w:val="3B6E39D2"/>
    <w:rsid w:val="3E0D017D"/>
    <w:rsid w:val="44744572"/>
    <w:rsid w:val="59B05189"/>
    <w:rsid w:val="5A407284"/>
    <w:rsid w:val="5FD34DAC"/>
    <w:rsid w:val="60C83EC9"/>
    <w:rsid w:val="666A16CE"/>
    <w:rsid w:val="68F846D6"/>
    <w:rsid w:val="694F6BE4"/>
    <w:rsid w:val="6A5E83D4"/>
    <w:rsid w:val="6CCACFD6"/>
    <w:rsid w:val="6E424F83"/>
    <w:rsid w:val="71F2938B"/>
    <w:rsid w:val="7278E213"/>
    <w:rsid w:val="73EC3DBD"/>
    <w:rsid w:val="743F837B"/>
    <w:rsid w:val="7447B92D"/>
    <w:rsid w:val="7B00D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6BCCB5"/>
  <w15:docId w15:val="{251FE01A-26B8-4DB1-8A56-A3059B888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40AF"/>
    <w:pPr>
      <w:spacing w:after="12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124AEA"/>
    <w:pPr>
      <w:keepNext/>
      <w:keepLines/>
      <w:pageBreakBefore/>
      <w:numPr>
        <w:numId w:val="3"/>
      </w:numPr>
      <w:spacing w:before="24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Tekstpodstawowy"/>
    <w:link w:val="Nagwek2Znak1"/>
    <w:autoRedefine/>
    <w:uiPriority w:val="9"/>
    <w:qFormat/>
    <w:rsid w:val="000852A8"/>
    <w:pPr>
      <w:keepNext/>
      <w:keepLines/>
      <w:numPr>
        <w:ilvl w:val="1"/>
        <w:numId w:val="3"/>
      </w:numPr>
      <w:spacing w:before="240"/>
      <w:ind w:left="578" w:hanging="578"/>
      <w:outlineLvl w:val="1"/>
    </w:pPr>
    <w:rPr>
      <w:rFonts w:eastAsiaTheme="minorEastAsia" w:cs="Arial"/>
      <w:b/>
    </w:rPr>
  </w:style>
  <w:style w:type="paragraph" w:styleId="Nagwek3">
    <w:name w:val="heading 3"/>
    <w:basedOn w:val="Normalny"/>
    <w:next w:val="Tekstpodstawowy"/>
    <w:link w:val="Nagwek3Znak"/>
    <w:autoRedefine/>
    <w:uiPriority w:val="9"/>
    <w:qFormat/>
    <w:rsid w:val="000852A8"/>
    <w:pPr>
      <w:keepNext/>
      <w:numPr>
        <w:ilvl w:val="2"/>
        <w:numId w:val="3"/>
      </w:numPr>
      <w:tabs>
        <w:tab w:val="left" w:pos="1134"/>
      </w:tabs>
      <w:suppressAutoHyphens/>
      <w:spacing w:before="120" w:after="60"/>
      <w:outlineLvl w:val="2"/>
    </w:pPr>
    <w:rPr>
      <w:rFonts w:cs="Arial"/>
      <w:b/>
      <w:bCs/>
      <w:szCs w:val="20"/>
    </w:rPr>
  </w:style>
  <w:style w:type="paragraph" w:styleId="Nagwek4">
    <w:name w:val="heading 4"/>
    <w:basedOn w:val="Normalny"/>
    <w:next w:val="Tekstpodstawowy"/>
    <w:link w:val="Nagwek4Znak"/>
    <w:autoRedefine/>
    <w:uiPriority w:val="9"/>
    <w:qFormat/>
    <w:rsid w:val="00C92C6B"/>
    <w:pPr>
      <w:keepNext/>
      <w:numPr>
        <w:ilvl w:val="3"/>
        <w:numId w:val="3"/>
      </w:numPr>
      <w:spacing w:before="240" w:after="240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autoRedefine/>
    <w:uiPriority w:val="9"/>
    <w:qFormat/>
    <w:rsid w:val="00C92C6B"/>
    <w:pPr>
      <w:numPr>
        <w:ilvl w:val="4"/>
        <w:numId w:val="3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aliases w:val="H6"/>
    <w:basedOn w:val="Normalny"/>
    <w:next w:val="Normalny"/>
    <w:link w:val="Nagwek6Znak"/>
    <w:autoRedefine/>
    <w:uiPriority w:val="9"/>
    <w:qFormat/>
    <w:rsid w:val="00C92C6B"/>
    <w:pPr>
      <w:numPr>
        <w:ilvl w:val="5"/>
        <w:numId w:val="3"/>
      </w:numPr>
      <w:spacing w:before="24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92C6B"/>
    <w:pPr>
      <w:numPr>
        <w:ilvl w:val="6"/>
        <w:numId w:val="3"/>
      </w:numPr>
      <w:spacing w:before="240"/>
      <w:outlineLvl w:val="6"/>
    </w:pPr>
    <w:rPr>
      <w:lang w:val="en-US"/>
    </w:rPr>
  </w:style>
  <w:style w:type="paragraph" w:styleId="Nagwek8">
    <w:name w:val="heading 8"/>
    <w:basedOn w:val="Normalny"/>
    <w:next w:val="Normalny"/>
    <w:link w:val="Nagwek8Znak"/>
    <w:autoRedefine/>
    <w:uiPriority w:val="9"/>
    <w:qFormat/>
    <w:rsid w:val="00C92C6B"/>
    <w:pPr>
      <w:numPr>
        <w:ilvl w:val="7"/>
        <w:numId w:val="3"/>
      </w:numPr>
      <w:spacing w:before="2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autoRedefine/>
    <w:uiPriority w:val="9"/>
    <w:qFormat/>
    <w:rsid w:val="00C92C6B"/>
    <w:pPr>
      <w:numPr>
        <w:ilvl w:val="8"/>
        <w:numId w:val="3"/>
      </w:numPr>
      <w:spacing w:before="24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ytuksiki">
    <w:name w:val="Book Title"/>
    <w:basedOn w:val="Domylnaczcionkaakapitu"/>
    <w:uiPriority w:val="33"/>
    <w:rsid w:val="00C92C6B"/>
    <w:rPr>
      <w:b/>
      <w:bCs/>
      <w:smallCaps/>
      <w:spacing w:val="5"/>
    </w:rPr>
  </w:style>
  <w:style w:type="character" w:customStyle="1" w:styleId="Nagwek1Znak">
    <w:name w:val="Nagłówek 1 Znak"/>
    <w:basedOn w:val="Domylnaczcionkaakapitu"/>
    <w:link w:val="Nagwek1"/>
    <w:uiPriority w:val="9"/>
    <w:rsid w:val="00124AEA"/>
    <w:rPr>
      <w:rFonts w:ascii="Arial" w:eastAsia="Times New Roman" w:hAnsi="Arial" w:cs="Arial"/>
      <w:b/>
      <w:bCs/>
      <w:kern w:val="32"/>
      <w:sz w:val="28"/>
      <w:szCs w:val="32"/>
    </w:rPr>
  </w:style>
  <w:style w:type="character" w:customStyle="1" w:styleId="Nagwek2Znak">
    <w:name w:val="Nagłówek 2 Znak"/>
    <w:basedOn w:val="Domylnaczcionkaakapitu"/>
    <w:uiPriority w:val="9"/>
    <w:semiHidden/>
    <w:rsid w:val="00C92C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852A8"/>
    <w:rPr>
      <w:rFonts w:ascii="Arial" w:eastAsia="Times New Roman" w:hAnsi="Arial" w:cs="Arial"/>
      <w:b/>
      <w:bCs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C92C6B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C92C6B"/>
    <w:rPr>
      <w:rFonts w:ascii="Arial" w:eastAsia="Times New Roman" w:hAnsi="Arial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aliases w:val="H6 Znak"/>
    <w:basedOn w:val="Domylnaczcionkaakapitu"/>
    <w:link w:val="Nagwek6"/>
    <w:uiPriority w:val="9"/>
    <w:rsid w:val="00C92C6B"/>
    <w:rPr>
      <w:rFonts w:ascii="Arial" w:eastAsia="Times New Roman" w:hAnsi="Arial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rsid w:val="00C92C6B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uiPriority w:val="9"/>
    <w:rsid w:val="00C92C6B"/>
    <w:rPr>
      <w:rFonts w:ascii="Arial" w:eastAsia="Times New Roman" w:hAnsi="Arial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C92C6B"/>
    <w:rPr>
      <w:rFonts w:ascii="Arial" w:eastAsia="Times New Roman" w:hAnsi="Arial" w:cs="Arial"/>
    </w:rPr>
  </w:style>
  <w:style w:type="paragraph" w:styleId="Tekstpodstawowy">
    <w:name w:val="Body Text"/>
    <w:basedOn w:val="Normalny"/>
    <w:link w:val="TekstpodstawowyZnak"/>
    <w:rsid w:val="00C92C6B"/>
    <w:pPr>
      <w:spacing w:before="60"/>
    </w:pPr>
  </w:style>
  <w:style w:type="character" w:customStyle="1" w:styleId="TekstpodstawowyZnak">
    <w:name w:val="Tekst podstawowy Znak"/>
    <w:basedOn w:val="Domylnaczcionkaakapitu"/>
    <w:link w:val="Tekstpodstawowy"/>
    <w:rsid w:val="00C92C6B"/>
    <w:rPr>
      <w:rFonts w:ascii="Arial" w:eastAsia="Times New Roman" w:hAnsi="Arial" w:cs="Times New Roman"/>
      <w:sz w:val="24"/>
      <w:szCs w:val="24"/>
    </w:rPr>
  </w:style>
  <w:style w:type="character" w:styleId="Odwoaniedokomentarza">
    <w:name w:val="annotation reference"/>
    <w:uiPriority w:val="99"/>
    <w:semiHidden/>
    <w:rsid w:val="00C92C6B"/>
    <w:rPr>
      <w:rFonts w:ascii="Verdana" w:hAnsi="Verdana" w:cs="Arial"/>
      <w:b/>
      <w:bCs/>
      <w:kern w:val="32"/>
      <w:sz w:val="16"/>
      <w:szCs w:val="16"/>
      <w:lang w:val="en-US" w:eastAsia="en-US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C92C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2C6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C92C6B"/>
    <w:pPr>
      <w:tabs>
        <w:tab w:val="center" w:pos="4536"/>
        <w:tab w:val="right" w:pos="9072"/>
      </w:tabs>
    </w:pPr>
    <w:rPr>
      <w:rFonts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92C6B"/>
    <w:rPr>
      <w:rFonts w:ascii="Arial" w:eastAsia="Times New Roman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C92C6B"/>
    <w:pPr>
      <w:tabs>
        <w:tab w:val="center" w:pos="4536"/>
        <w:tab w:val="right" w:pos="9072"/>
      </w:tabs>
    </w:pPr>
    <w:rPr>
      <w:rFonts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C92C6B"/>
    <w:rPr>
      <w:rFonts w:ascii="Arial" w:eastAsia="Times New Roman" w:hAnsi="Arial" w:cs="Arial"/>
      <w:sz w:val="20"/>
      <w:szCs w:val="20"/>
    </w:rPr>
  </w:style>
  <w:style w:type="paragraph" w:styleId="Spistreci1">
    <w:name w:val="toc 1"/>
    <w:basedOn w:val="Normalny"/>
    <w:next w:val="Normalny"/>
    <w:link w:val="Spistreci1Znak"/>
    <w:autoRedefine/>
    <w:uiPriority w:val="39"/>
    <w:rsid w:val="003E356D"/>
    <w:pPr>
      <w:tabs>
        <w:tab w:val="left" w:pos="480"/>
        <w:tab w:val="right" w:leader="dot" w:pos="9061"/>
      </w:tabs>
      <w:spacing w:before="120"/>
    </w:pPr>
    <w:rPr>
      <w:rFonts w:cs="Calibri"/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D64AC1"/>
    <w:pPr>
      <w:tabs>
        <w:tab w:val="left" w:pos="880"/>
        <w:tab w:val="right" w:leader="dot" w:pos="9061"/>
      </w:tabs>
      <w:ind w:left="238"/>
    </w:pPr>
    <w:rPr>
      <w:rFonts w:cs="Calibri"/>
      <w:iCs/>
      <w:sz w:val="20"/>
      <w:szCs w:val="20"/>
    </w:rPr>
  </w:style>
  <w:style w:type="paragraph" w:customStyle="1" w:styleId="Tabelanagwek">
    <w:name w:val="Tabela nagłówek"/>
    <w:basedOn w:val="Normalny"/>
    <w:rsid w:val="00C92C6B"/>
    <w:pPr>
      <w:keepLines/>
      <w:spacing w:before="60"/>
    </w:pPr>
    <w:rPr>
      <w:b/>
      <w:sz w:val="20"/>
      <w:szCs w:val="20"/>
    </w:rPr>
  </w:style>
  <w:style w:type="paragraph" w:customStyle="1" w:styleId="Tabelatre">
    <w:name w:val="Tabela treść"/>
    <w:basedOn w:val="Normalny"/>
    <w:rsid w:val="00C92C6B"/>
    <w:pPr>
      <w:keepLines/>
      <w:spacing w:before="60"/>
    </w:pPr>
    <w:rPr>
      <w:sz w:val="20"/>
      <w:szCs w:val="20"/>
    </w:rPr>
  </w:style>
  <w:style w:type="character" w:customStyle="1" w:styleId="Nagwek2Znak1">
    <w:name w:val="Nagłówek 2 Znak1"/>
    <w:link w:val="Nagwek2"/>
    <w:uiPriority w:val="9"/>
    <w:rsid w:val="000852A8"/>
    <w:rPr>
      <w:rFonts w:ascii="Arial" w:eastAsiaTheme="minorEastAsia" w:hAnsi="Arial" w:cs="Arial"/>
      <w:b/>
      <w:sz w:val="24"/>
      <w:szCs w:val="24"/>
    </w:rPr>
  </w:style>
  <w:style w:type="table" w:styleId="Tabela-Siatka">
    <w:name w:val="Table Grid"/>
    <w:basedOn w:val="Standardowy"/>
    <w:uiPriority w:val="59"/>
    <w:rsid w:val="00C92C6B"/>
    <w:pPr>
      <w:spacing w:after="6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istreci1Znak">
    <w:name w:val="Spis treści 1 Znak"/>
    <w:link w:val="Spistreci1"/>
    <w:uiPriority w:val="39"/>
    <w:rsid w:val="003E356D"/>
    <w:rPr>
      <w:rFonts w:ascii="Arial" w:eastAsia="Times New Roman" w:hAnsi="Arial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2C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2C6B"/>
    <w:rPr>
      <w:rFonts w:ascii="Tahoma" w:eastAsia="Times New Roman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rsid w:val="00C92C6B"/>
    <w:rPr>
      <w:b/>
      <w:bCs/>
    </w:rPr>
  </w:style>
  <w:style w:type="paragraph" w:styleId="Tytu">
    <w:name w:val="Title"/>
    <w:basedOn w:val="Normalny"/>
    <w:next w:val="Normalny"/>
    <w:link w:val="TytuZnak"/>
    <w:uiPriority w:val="10"/>
    <w:qFormat/>
    <w:rsid w:val="00ED7AAA"/>
    <w:pPr>
      <w:keepNext/>
      <w:spacing w:before="360" w:after="360"/>
      <w:contextualSpacing/>
    </w:pPr>
    <w:rPr>
      <w:rFonts w:eastAsiaTheme="majorEastAsia" w:cstheme="majorBidi"/>
      <w:b/>
      <w:kern w:val="28"/>
      <w:sz w:val="28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D7AAA"/>
    <w:rPr>
      <w:rFonts w:ascii="Arial" w:eastAsiaTheme="majorEastAsia" w:hAnsi="Arial" w:cstheme="majorBidi"/>
      <w:b/>
      <w:kern w:val="28"/>
      <w:sz w:val="28"/>
      <w:szCs w:val="52"/>
    </w:rPr>
  </w:style>
  <w:style w:type="paragraph" w:customStyle="1" w:styleId="Wypunktowanie1">
    <w:name w:val="Wypunktowanie1"/>
    <w:basedOn w:val="Tekstpodstawowy"/>
    <w:link w:val="Wypunktowanie1Znak"/>
    <w:rsid w:val="00633043"/>
    <w:pPr>
      <w:spacing w:before="0"/>
    </w:pPr>
  </w:style>
  <w:style w:type="paragraph" w:customStyle="1" w:styleId="Wypunktowanie2">
    <w:name w:val="Wypunktowanie2"/>
    <w:basedOn w:val="Tekstpodstawowy"/>
    <w:link w:val="Wypunktowanie2Znak"/>
    <w:rsid w:val="00DB2B00"/>
    <w:pPr>
      <w:numPr>
        <w:numId w:val="2"/>
      </w:numPr>
      <w:spacing w:before="0"/>
    </w:pPr>
  </w:style>
  <w:style w:type="character" w:customStyle="1" w:styleId="Wypunktowanie1Znak">
    <w:name w:val="Wypunktowanie1 Znak"/>
    <w:basedOn w:val="TekstpodstawowyZnak"/>
    <w:link w:val="Wypunktowanie1"/>
    <w:rsid w:val="00633043"/>
    <w:rPr>
      <w:rFonts w:ascii="Arial" w:eastAsia="Times New Roman" w:hAnsi="Arial" w:cs="Times New Roman"/>
      <w:sz w:val="24"/>
      <w:szCs w:val="24"/>
    </w:rPr>
  </w:style>
  <w:style w:type="paragraph" w:customStyle="1" w:styleId="STTPE1">
    <w:name w:val="ST_TPE1"/>
    <w:basedOn w:val="Tytu"/>
    <w:rsid w:val="00633043"/>
  </w:style>
  <w:style w:type="character" w:customStyle="1" w:styleId="Wypunktowanie2Znak">
    <w:name w:val="Wypunktowanie2 Znak"/>
    <w:basedOn w:val="TekstpodstawowyZnak"/>
    <w:link w:val="Wypunktowanie2"/>
    <w:rsid w:val="00DB2B00"/>
    <w:rPr>
      <w:rFonts w:ascii="Arial" w:eastAsia="Times New Roman" w:hAnsi="Arial" w:cs="Times New Roman"/>
      <w:sz w:val="24"/>
      <w:szCs w:val="24"/>
    </w:rPr>
  </w:style>
  <w:style w:type="paragraph" w:customStyle="1" w:styleId="Styl1">
    <w:name w:val="Styl1"/>
    <w:basedOn w:val="Wypunktowanie1"/>
    <w:link w:val="Styl1Znak"/>
    <w:rsid w:val="00633043"/>
    <w:pPr>
      <w:numPr>
        <w:numId w:val="1"/>
      </w:numPr>
    </w:pPr>
  </w:style>
  <w:style w:type="paragraph" w:customStyle="1" w:styleId="Punktcyfra">
    <w:name w:val="Punkt_cyfra"/>
    <w:basedOn w:val="Wypunktowanie2"/>
    <w:autoRedefine/>
    <w:qFormat/>
    <w:rsid w:val="004D2886"/>
    <w:pPr>
      <w:numPr>
        <w:numId w:val="48"/>
      </w:numPr>
    </w:pPr>
  </w:style>
  <w:style w:type="character" w:customStyle="1" w:styleId="Styl1Znak">
    <w:name w:val="Styl1 Znak"/>
    <w:basedOn w:val="Wypunktowanie1Znak"/>
    <w:link w:val="Styl1"/>
    <w:rsid w:val="00633043"/>
    <w:rPr>
      <w:rFonts w:ascii="Arial" w:eastAsia="Times New Roman" w:hAnsi="Arial" w:cs="Times New Roman"/>
      <w:sz w:val="24"/>
      <w:szCs w:val="24"/>
    </w:rPr>
  </w:style>
  <w:style w:type="paragraph" w:customStyle="1" w:styleId="Punktlitera">
    <w:name w:val="Punkt_litera"/>
    <w:basedOn w:val="Punktcyfra"/>
    <w:link w:val="PunktliteraZnak"/>
    <w:qFormat/>
    <w:rsid w:val="006B5B51"/>
    <w:pPr>
      <w:numPr>
        <w:numId w:val="4"/>
      </w:numPr>
    </w:pPr>
  </w:style>
  <w:style w:type="paragraph" w:customStyle="1" w:styleId="Tabelaopis">
    <w:name w:val="Tabela_opis"/>
    <w:basedOn w:val="Normalny"/>
    <w:link w:val="TabelaopisZnak"/>
    <w:qFormat/>
    <w:rsid w:val="00CB6A60"/>
    <w:pPr>
      <w:spacing w:before="60" w:after="60"/>
      <w:jc w:val="center"/>
    </w:pPr>
    <w:rPr>
      <w:rFonts w:cs="Arial"/>
      <w:sz w:val="20"/>
      <w:szCs w:val="20"/>
    </w:rPr>
  </w:style>
  <w:style w:type="character" w:customStyle="1" w:styleId="PunktliteraZnak">
    <w:name w:val="Punkt_litera Znak"/>
    <w:basedOn w:val="TekstpodstawowyZnak"/>
    <w:link w:val="Punktlitera"/>
    <w:rsid w:val="006B5B51"/>
    <w:rPr>
      <w:rFonts w:ascii="Arial" w:eastAsia="Times New Roman" w:hAnsi="Arial" w:cs="Times New Roman"/>
      <w:sz w:val="24"/>
      <w:szCs w:val="24"/>
    </w:rPr>
  </w:style>
  <w:style w:type="character" w:customStyle="1" w:styleId="TabelaopisZnak">
    <w:name w:val="Tabela_opis Znak"/>
    <w:basedOn w:val="Domylnaczcionkaakapitu"/>
    <w:link w:val="Tabelaopis"/>
    <w:rsid w:val="00CB6A60"/>
    <w:rPr>
      <w:rFonts w:ascii="Arial" w:eastAsia="Times New Roman" w:hAnsi="Arial" w:cs="Arial"/>
      <w:sz w:val="20"/>
      <w:szCs w:val="20"/>
    </w:rPr>
  </w:style>
  <w:style w:type="paragraph" w:customStyle="1" w:styleId="NumerST">
    <w:name w:val="Numer_ST"/>
    <w:basedOn w:val="Normalny"/>
    <w:link w:val="NumerSTZnak"/>
    <w:rsid w:val="003B7E38"/>
    <w:pPr>
      <w:jc w:val="right"/>
    </w:pPr>
    <w:rPr>
      <w:i/>
    </w:rPr>
  </w:style>
  <w:style w:type="paragraph" w:customStyle="1" w:styleId="Tabelanagwek0">
    <w:name w:val="Tabela_nagłówek"/>
    <w:basedOn w:val="Normalny"/>
    <w:link w:val="TabelanagwekZnak"/>
    <w:qFormat/>
    <w:rsid w:val="00CB6A60"/>
    <w:pPr>
      <w:spacing w:before="60" w:after="60"/>
      <w:jc w:val="center"/>
    </w:pPr>
    <w:rPr>
      <w:rFonts w:cs="Arial"/>
      <w:b/>
      <w:sz w:val="20"/>
    </w:rPr>
  </w:style>
  <w:style w:type="character" w:customStyle="1" w:styleId="NumerSTZnak">
    <w:name w:val="Numer_ST Znak"/>
    <w:basedOn w:val="Domylnaczcionkaakapitu"/>
    <w:link w:val="NumerST"/>
    <w:rsid w:val="003B7E38"/>
    <w:rPr>
      <w:rFonts w:ascii="Arial" w:eastAsia="Times New Roman" w:hAnsi="Arial" w:cs="Times New Roman"/>
      <w:i/>
      <w:sz w:val="24"/>
      <w:szCs w:val="24"/>
    </w:rPr>
  </w:style>
  <w:style w:type="paragraph" w:customStyle="1" w:styleId="Spistrecinagwek">
    <w:name w:val="Spis treści_nagłówek"/>
    <w:basedOn w:val="Stopka"/>
    <w:link w:val="SpistrecinagwekZnak"/>
    <w:qFormat/>
    <w:rsid w:val="00CB6A60"/>
    <w:pPr>
      <w:tabs>
        <w:tab w:val="clear" w:pos="4536"/>
        <w:tab w:val="clear" w:pos="9072"/>
      </w:tabs>
      <w:jc w:val="center"/>
    </w:pPr>
    <w:rPr>
      <w:b/>
      <w:sz w:val="28"/>
      <w:szCs w:val="28"/>
    </w:rPr>
  </w:style>
  <w:style w:type="character" w:customStyle="1" w:styleId="TabelanagwekZnak">
    <w:name w:val="Tabela_nagłówek Znak"/>
    <w:basedOn w:val="Domylnaczcionkaakapitu"/>
    <w:link w:val="Tabelanagwek0"/>
    <w:rsid w:val="00CB6A60"/>
    <w:rPr>
      <w:rFonts w:ascii="Arial" w:eastAsia="Times New Roman" w:hAnsi="Arial" w:cs="Arial"/>
      <w:b/>
      <w:sz w:val="20"/>
      <w:szCs w:val="24"/>
    </w:rPr>
  </w:style>
  <w:style w:type="character" w:customStyle="1" w:styleId="SpistrecinagwekZnak">
    <w:name w:val="Spis treści_nagłówek Znak"/>
    <w:basedOn w:val="StopkaZnak"/>
    <w:link w:val="Spistrecinagwek"/>
    <w:rsid w:val="00CB6A60"/>
    <w:rPr>
      <w:rFonts w:ascii="Arial" w:eastAsia="Times New Roman" w:hAnsi="Arial" w:cs="Arial"/>
      <w:b/>
      <w:sz w:val="28"/>
      <w:szCs w:val="2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01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0132"/>
    <w:rPr>
      <w:rFonts w:ascii="Arial" w:eastAsia="Times New Roman" w:hAnsi="Arial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C3D61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Tabela">
    <w:name w:val="Tabela"/>
    <w:basedOn w:val="Normalny"/>
    <w:link w:val="TabelaZnak"/>
    <w:uiPriority w:val="99"/>
    <w:rsid w:val="00CC3D61"/>
    <w:pPr>
      <w:tabs>
        <w:tab w:val="left" w:pos="284"/>
        <w:tab w:val="left" w:pos="567"/>
      </w:tabs>
      <w:spacing w:before="60" w:after="60"/>
    </w:pPr>
    <w:rPr>
      <w:sz w:val="20"/>
      <w:szCs w:val="20"/>
      <w:lang w:eastAsia="pl-PL"/>
    </w:rPr>
  </w:style>
  <w:style w:type="character" w:customStyle="1" w:styleId="TabelaZnak">
    <w:name w:val="Tabela Znak"/>
    <w:basedOn w:val="Domylnaczcionkaakapitu"/>
    <w:link w:val="Tabela"/>
    <w:uiPriority w:val="99"/>
    <w:rsid w:val="00CC3D61"/>
    <w:rPr>
      <w:rFonts w:ascii="Arial" w:eastAsia="Times New Roman" w:hAnsi="Arial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0046D"/>
    <w:pPr>
      <w:spacing w:before="240" w:after="240"/>
      <w:contextualSpacing/>
      <w:jc w:val="left"/>
    </w:pPr>
    <w:rPr>
      <w:rFonts w:eastAsiaTheme="minorHAnsi" w:cstheme="minorBidi"/>
      <w:sz w:val="28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D64AC1"/>
    <w:pPr>
      <w:ind w:left="476"/>
    </w:pPr>
    <w:rPr>
      <w:sz w:val="20"/>
    </w:rPr>
  </w:style>
  <w:style w:type="character" w:customStyle="1" w:styleId="AkapitzlistZnak">
    <w:name w:val="Akapit z listą Znak"/>
    <w:link w:val="Akapitzlist"/>
    <w:uiPriority w:val="34"/>
    <w:locked/>
    <w:rsid w:val="0050046D"/>
    <w:rPr>
      <w:rFonts w:ascii="Arial" w:hAnsi="Arial"/>
      <w:sz w:val="28"/>
    </w:rPr>
  </w:style>
  <w:style w:type="paragraph" w:customStyle="1" w:styleId="Numberedlist22">
    <w:name w:val="Numbered list 2.2"/>
    <w:basedOn w:val="Nagwek2"/>
    <w:next w:val="Normalny"/>
    <w:rsid w:val="00B9506B"/>
    <w:pPr>
      <w:keepLines w:val="0"/>
      <w:numPr>
        <w:ilvl w:val="0"/>
        <w:numId w:val="0"/>
      </w:numPr>
      <w:tabs>
        <w:tab w:val="left" w:pos="720"/>
      </w:tabs>
      <w:spacing w:after="60"/>
      <w:jc w:val="left"/>
    </w:pPr>
    <w:rPr>
      <w:rFonts w:ascii="Futura Hv" w:eastAsia="Calibri" w:hAnsi="Futura Hv" w:cs="Times New Roman"/>
      <w:b w:val="0"/>
      <w:szCs w:val="20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6D3231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C13BAB"/>
    <w:pPr>
      <w:keepNext/>
      <w:numPr>
        <w:numId w:val="6"/>
      </w:numPr>
      <w:spacing w:before="240" w:after="240"/>
    </w:pPr>
    <w:rPr>
      <w:rFonts w:eastAsiaTheme="majorEastAsia" w:cstheme="majorBidi"/>
      <w:b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C13BAB"/>
    <w:rPr>
      <w:rFonts w:ascii="Arial" w:eastAsiaTheme="majorEastAsia" w:hAnsi="Arial" w:cstheme="majorBidi"/>
      <w:b/>
      <w:iCs/>
      <w:sz w:val="24"/>
      <w:szCs w:val="24"/>
    </w:rPr>
  </w:style>
  <w:style w:type="numbering" w:customStyle="1" w:styleId="Styl1e">
    <w:name w:val="Styl1e"/>
    <w:rsid w:val="00D15014"/>
    <w:pPr>
      <w:numPr>
        <w:numId w:val="21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4D76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b3616693-3ae9-4777-9467-3048428c528d" xsi:nil="true"/>
    <lcf76f155ced4ddcb4097134ff3c332f xmlns="b3616693-3ae9-4777-9467-3048428c528d">
      <Terms xmlns="http://schemas.microsoft.com/office/infopath/2007/PartnerControls"/>
    </lcf76f155ced4ddcb4097134ff3c332f>
    <TaxCatchAll xmlns="fd1e8c6f-c442-4fa5-90bd-37031bf26a13" xsi:nil="true"/>
    <Link xmlns="b3616693-3ae9-4777-9467-3048428c528d">
      <Url xsi:nil="true"/>
      <Description xsi:nil="true"/>
    </Link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34AD43567E3B4EA92E53975B3F65D9" ma:contentTypeVersion="19" ma:contentTypeDescription="Utwórz nowy dokument." ma:contentTypeScope="" ma:versionID="16d0ab80b9ec7f59159d94b85ef2e513">
  <xsd:schema xmlns:xsd="http://www.w3.org/2001/XMLSchema" xmlns:xs="http://www.w3.org/2001/XMLSchema" xmlns:p="http://schemas.microsoft.com/office/2006/metadata/properties" xmlns:ns2="fd1e8c6f-c442-4fa5-90bd-37031bf26a13" xmlns:ns3="b3616693-3ae9-4777-9467-3048428c528d" targetNamespace="http://schemas.microsoft.com/office/2006/metadata/properties" ma:root="true" ma:fieldsID="b3ed1bb0cb409c4a91f2be63d2d0f2ca" ns2:_="" ns3:_="">
    <xsd:import namespace="fd1e8c6f-c442-4fa5-90bd-37031bf26a13"/>
    <xsd:import namespace="b3616693-3ae9-4777-9467-3048428c528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ink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e8c6f-c442-4fa5-90bd-37031bf26a1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3613c9b-477e-441e-883d-b6761715c9c4}" ma:internalName="TaxCatchAll" ma:showField="CatchAllData" ma:web="fd1e8c6f-c442-4fa5-90bd-37031bf26a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616693-3ae9-4777-9467-3048428c52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nk" ma:index="12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1" nillable="true" ma:displayName="Stan zatwierdzenia" ma:internalName="Stan_x0020_zatwierdzenia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D58B73-1B8F-4537-B72A-24F672A00D11}">
  <ds:schemaRefs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fd1e8c6f-c442-4fa5-90bd-37031bf26a13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b3616693-3ae9-4777-9467-3048428c528d"/>
  </ds:schemaRefs>
</ds:datastoreItem>
</file>

<file path=customXml/itemProps2.xml><?xml version="1.0" encoding="utf-8"?>
<ds:datastoreItem xmlns:ds="http://schemas.openxmlformats.org/officeDocument/2006/customXml" ds:itemID="{9E918451-38E1-4F00-846D-C00695F3D1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3F63FE-E3AC-407C-B2E0-1C421A408F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ECF1AF-3714-410C-A464-6AA8E26B62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e8c6f-c442-4fa5-90bd-37031bf26a13"/>
    <ds:schemaRef ds:uri="b3616693-3ae9-4777-9467-3048428c52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1104</Words>
  <Characters>6624</Characters>
  <Application>Microsoft Office Word</Application>
  <DocSecurity>0</DocSecurity>
  <Lines>55</Lines>
  <Paragraphs>15</Paragraphs>
  <ScaleCrop>false</ScaleCrop>
  <Company>TAURON Polska Energia S.A.</Company>
  <LinksUpToDate>false</LinksUpToDate>
  <CharactersWithSpaces>7713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02 - Zasady dotyczące zdalnego dostępu VPN dla Wykonawcy</dc:title>
  <dc:creator>Wrona Paweł;Lukasz.Leszczynski@tauron-pe.pl</dc:creator>
  <cp:lastModifiedBy>Osmołowska Emila (TOK)</cp:lastModifiedBy>
  <cp:revision>7</cp:revision>
  <cp:lastPrinted>2016-03-21T06:58:00Z</cp:lastPrinted>
  <dcterms:created xsi:type="dcterms:W3CDTF">2025-03-24T13:01:00Z</dcterms:created>
  <dcterms:modified xsi:type="dcterms:W3CDTF">2025-07-02T11:05:00Z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0x010100E034AD43567E3B4EA92E53975B3F65D9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AreaDictionary">
    <vt:lpwstr/>
  </property>
  <property fmtid="{D5CDD505-2E9C-101B-9397-08002B2CF9AE}" pid="6" name="D6F3C223A3D143AFB78804B865FE75567">
    <vt:lpwstr/>
  </property>
  <property fmtid="{D5CDD505-2E9C-101B-9397-08002B2CF9AE}" pid="7" name="CompanyDictionary">
    <vt:lpwstr>1;#TAURON Polska Energia|96a2e07a-5573-46d6-9da3-1c751d26c404</vt:lpwstr>
  </property>
  <property fmtid="{D5CDD505-2E9C-101B-9397-08002B2CF9AE}" pid="8" name="TaxKeywordTaxHTField">
    <vt:lpwstr/>
  </property>
  <property fmtid="{D5CDD505-2E9C-101B-9397-08002B2CF9AE}" pid="9" name="AB07F4924DE34AD49C19734E8348F8F9">
    <vt:lpwstr/>
  </property>
  <property fmtid="{D5CDD505-2E9C-101B-9397-08002B2CF9AE}" pid="10" name="E0783BE28E5146A5AE11D8D0F04181E7">
    <vt:lpwstr/>
  </property>
  <property fmtid="{D5CDD505-2E9C-101B-9397-08002B2CF9AE}" pid="11" name="MediaServiceImageTags">
    <vt:lpwstr/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xd_Signature">
    <vt:bool>false</vt:bool>
  </property>
</Properties>
</file>