
<file path=[Content_Types].xml><?xml version="1.0" encoding="utf-8"?>
<Types xmlns="http://schemas.openxmlformats.org/package/2006/content-types">
  <Default Extension="tmp" ContentType="image/pn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C4B3D" w14:textId="77777777" w:rsidR="009E7F53" w:rsidRDefault="009E7F53" w:rsidP="009E7F5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Toc487085831"/>
      <w:bookmarkStart w:id="1" w:name="_GoBack"/>
      <w:bookmarkEnd w:id="1"/>
    </w:p>
    <w:p w14:paraId="6DCF0721" w14:textId="77777777" w:rsidR="00631A26" w:rsidRDefault="00631A26" w:rsidP="007404A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Obliczenia mocy przyłączeniowej OZE</w:t>
      </w:r>
    </w:p>
    <w:p w14:paraId="612E8A23" w14:textId="77777777" w:rsidR="00631A26" w:rsidRDefault="00631A26" w:rsidP="009E7F53">
      <w:pPr>
        <w:jc w:val="both"/>
        <w:rPr>
          <w:rFonts w:ascii="Arial" w:hAnsi="Arial" w:cs="Arial"/>
          <w:b/>
          <w:sz w:val="22"/>
          <w:szCs w:val="22"/>
        </w:rPr>
      </w:pPr>
    </w:p>
    <w:p w14:paraId="439D2B19" w14:textId="3A516F7B" w:rsidR="009E7F53" w:rsidRPr="00D76F0C" w:rsidRDefault="009E7F53" w:rsidP="009E7F5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Sposób</w:t>
      </w:r>
      <w:r w:rsidR="00324877">
        <w:rPr>
          <w:rFonts w:ascii="Arial" w:hAnsi="Arial" w:cs="Arial"/>
          <w:b/>
          <w:sz w:val="22"/>
          <w:szCs w:val="22"/>
        </w:rPr>
        <w:t xml:space="preserve"> wyznaczania</w:t>
      </w:r>
      <w:r w:rsidRPr="009E7F53">
        <w:rPr>
          <w:rFonts w:ascii="Arial" w:hAnsi="Arial" w:cs="Arial"/>
          <w:b/>
          <w:sz w:val="22"/>
          <w:szCs w:val="22"/>
        </w:rPr>
        <w:t xml:space="preserve"> </w:t>
      </w:r>
      <w:r w:rsidR="00650696">
        <w:rPr>
          <w:rFonts w:ascii="Arial" w:hAnsi="Arial" w:cs="Arial"/>
          <w:b/>
          <w:sz w:val="22"/>
          <w:szCs w:val="22"/>
        </w:rPr>
        <w:t xml:space="preserve">wzrostu </w:t>
      </w:r>
      <w:r w:rsidRPr="009E7F53">
        <w:rPr>
          <w:rFonts w:ascii="Arial" w:hAnsi="Arial" w:cs="Arial"/>
          <w:b/>
          <w:sz w:val="22"/>
          <w:szCs w:val="22"/>
        </w:rPr>
        <w:t xml:space="preserve">mocy </w:t>
      </w:r>
      <w:r w:rsidR="00E92405">
        <w:rPr>
          <w:rFonts w:ascii="Arial" w:hAnsi="Arial" w:cs="Arial"/>
          <w:b/>
          <w:sz w:val="22"/>
          <w:szCs w:val="22"/>
        </w:rPr>
        <w:t>jednostek</w:t>
      </w:r>
      <w:r w:rsidR="00324877">
        <w:rPr>
          <w:rFonts w:ascii="Arial" w:hAnsi="Arial" w:cs="Arial"/>
          <w:b/>
          <w:sz w:val="22"/>
          <w:szCs w:val="22"/>
        </w:rPr>
        <w:t xml:space="preserve"> wytwórczych</w:t>
      </w:r>
      <w:r w:rsidRPr="009E7F53">
        <w:rPr>
          <w:rFonts w:ascii="Arial" w:hAnsi="Arial" w:cs="Arial"/>
          <w:b/>
          <w:sz w:val="22"/>
          <w:szCs w:val="22"/>
        </w:rPr>
        <w:t xml:space="preserve"> </w:t>
      </w:r>
      <w:r w:rsidR="004C154F">
        <w:rPr>
          <w:rFonts w:ascii="Arial" w:hAnsi="Arial" w:cs="Arial"/>
          <w:b/>
          <w:sz w:val="22"/>
          <w:szCs w:val="22"/>
        </w:rPr>
        <w:t>OZE</w:t>
      </w:r>
      <w:r w:rsidR="0017613F">
        <w:rPr>
          <w:rFonts w:ascii="Arial" w:hAnsi="Arial" w:cs="Arial"/>
          <w:b/>
          <w:sz w:val="22"/>
          <w:szCs w:val="22"/>
        </w:rPr>
        <w:t xml:space="preserve"> </w:t>
      </w:r>
      <w:r w:rsidR="00324877">
        <w:rPr>
          <w:rFonts w:ascii="Arial" w:hAnsi="Arial" w:cs="Arial"/>
          <w:b/>
          <w:sz w:val="22"/>
          <w:szCs w:val="22"/>
        </w:rPr>
        <w:t xml:space="preserve">możliwych do </w:t>
      </w:r>
      <w:r w:rsidR="00324877" w:rsidRPr="00D76F0C">
        <w:rPr>
          <w:rFonts w:ascii="Arial" w:hAnsi="Arial" w:cs="Arial"/>
          <w:b/>
          <w:sz w:val="22"/>
          <w:szCs w:val="22"/>
        </w:rPr>
        <w:t>przyłączenia do sieci TAURON Dystrybucja S.A.</w:t>
      </w:r>
      <w:bookmarkEnd w:id="0"/>
      <w:r w:rsidR="00650696" w:rsidRPr="00D76F0C">
        <w:rPr>
          <w:rFonts w:ascii="Arial" w:hAnsi="Arial" w:cs="Arial"/>
          <w:b/>
          <w:sz w:val="22"/>
          <w:szCs w:val="22"/>
        </w:rPr>
        <w:t xml:space="preserve"> wynikającego z planowanej modernizacji</w:t>
      </w:r>
      <w:r w:rsidR="00D76F0C">
        <w:rPr>
          <w:rFonts w:ascii="Arial" w:hAnsi="Arial" w:cs="Arial"/>
          <w:b/>
          <w:sz w:val="22"/>
          <w:szCs w:val="22"/>
        </w:rPr>
        <w:t>/budowy sieci.</w:t>
      </w:r>
    </w:p>
    <w:p w14:paraId="1BB3817C" w14:textId="623B67B4" w:rsidR="009E7F53" w:rsidRPr="00D76F0C" w:rsidRDefault="009E7F53" w:rsidP="00324877">
      <w:pPr>
        <w:pStyle w:val="Akapitzlist"/>
        <w:keepNext/>
        <w:numPr>
          <w:ilvl w:val="0"/>
          <w:numId w:val="19"/>
        </w:numPr>
        <w:spacing w:before="240" w:after="160" w:line="259" w:lineRule="auto"/>
        <w:outlineLvl w:val="6"/>
        <w:rPr>
          <w:rFonts w:ascii="Arial" w:hAnsi="Arial" w:cs="Arial"/>
          <w:b/>
          <w:bCs/>
          <w:sz w:val="20"/>
        </w:rPr>
      </w:pPr>
      <w:bookmarkStart w:id="2" w:name="_Toc483316824"/>
      <w:bookmarkStart w:id="3" w:name="_Toc486938329"/>
      <w:r w:rsidRPr="00D76F0C">
        <w:rPr>
          <w:rFonts w:ascii="Arial" w:hAnsi="Arial" w:cs="Arial"/>
          <w:b/>
          <w:bCs/>
          <w:sz w:val="20"/>
        </w:rPr>
        <w:t>Cel opracowania</w:t>
      </w:r>
      <w:bookmarkEnd w:id="2"/>
      <w:bookmarkEnd w:id="3"/>
      <w:r w:rsidR="00324877" w:rsidRPr="00D76F0C">
        <w:rPr>
          <w:rFonts w:ascii="Arial" w:hAnsi="Arial" w:cs="Arial"/>
          <w:b/>
          <w:bCs/>
          <w:sz w:val="20"/>
        </w:rPr>
        <w:t xml:space="preserve"> </w:t>
      </w:r>
    </w:p>
    <w:p w14:paraId="507B3BB3" w14:textId="5BF920DA" w:rsidR="009E7F53" w:rsidRPr="00D76F0C" w:rsidRDefault="009E7F53" w:rsidP="002957A9">
      <w:pPr>
        <w:spacing w:before="120" w:after="120" w:line="259" w:lineRule="auto"/>
        <w:ind w:left="360"/>
        <w:jc w:val="both"/>
        <w:rPr>
          <w:rFonts w:ascii="Arial" w:hAnsi="Arial" w:cs="Arial"/>
          <w:sz w:val="20"/>
        </w:rPr>
      </w:pPr>
      <w:r w:rsidRPr="00D76F0C">
        <w:rPr>
          <w:rFonts w:ascii="Arial" w:hAnsi="Arial" w:cs="Arial"/>
          <w:sz w:val="20"/>
        </w:rPr>
        <w:t xml:space="preserve">Niniejszy dokument ma na celu określenie jednolitych zasad sposobu wyznaczenia wzrostu możliwości przyłączenia </w:t>
      </w:r>
      <w:r w:rsidR="00ED1202">
        <w:rPr>
          <w:rFonts w:ascii="Arial" w:hAnsi="Arial" w:cs="Arial"/>
          <w:sz w:val="20"/>
        </w:rPr>
        <w:t>jednostek</w:t>
      </w:r>
      <w:r w:rsidRPr="00D76F0C">
        <w:rPr>
          <w:rFonts w:ascii="Arial" w:hAnsi="Arial" w:cs="Arial"/>
          <w:sz w:val="20"/>
        </w:rPr>
        <w:t xml:space="preserve"> wytwórczych</w:t>
      </w:r>
      <w:r w:rsidR="00A21CB6">
        <w:rPr>
          <w:rFonts w:ascii="Arial" w:hAnsi="Arial" w:cs="Arial"/>
          <w:sz w:val="20"/>
        </w:rPr>
        <w:t xml:space="preserve"> </w:t>
      </w:r>
      <w:r w:rsidR="004C154F">
        <w:rPr>
          <w:rFonts w:ascii="Arial" w:hAnsi="Arial" w:cs="Arial"/>
          <w:sz w:val="20"/>
        </w:rPr>
        <w:t>OZE</w:t>
      </w:r>
      <w:r w:rsidRPr="00D76F0C">
        <w:rPr>
          <w:rFonts w:ascii="Arial" w:hAnsi="Arial" w:cs="Arial"/>
          <w:sz w:val="20"/>
        </w:rPr>
        <w:t xml:space="preserve"> do sieci niskiego i średniego napięcia wynikającego z</w:t>
      </w:r>
      <w:r w:rsidR="00416FA6" w:rsidRPr="00D76F0C">
        <w:rPr>
          <w:rFonts w:ascii="Arial" w:hAnsi="Arial" w:cs="Arial"/>
          <w:sz w:val="20"/>
        </w:rPr>
        <w:t> </w:t>
      </w:r>
      <w:r w:rsidRPr="00D76F0C">
        <w:rPr>
          <w:rFonts w:ascii="Arial" w:hAnsi="Arial" w:cs="Arial"/>
          <w:sz w:val="20"/>
        </w:rPr>
        <w:t>planowanej do przeprowadzenia modernizacji</w:t>
      </w:r>
      <w:r w:rsidR="007C0C74">
        <w:rPr>
          <w:rFonts w:ascii="Arial" w:hAnsi="Arial" w:cs="Arial"/>
          <w:sz w:val="20"/>
        </w:rPr>
        <w:t>/budowy</w:t>
      </w:r>
      <w:r w:rsidRPr="00D76F0C">
        <w:rPr>
          <w:rFonts w:ascii="Arial" w:hAnsi="Arial" w:cs="Arial"/>
          <w:sz w:val="20"/>
        </w:rPr>
        <w:t xml:space="preserve"> sieci.</w:t>
      </w:r>
    </w:p>
    <w:p w14:paraId="0330A7E7" w14:textId="6AD83725" w:rsidR="00324877" w:rsidRPr="00D76F0C" w:rsidRDefault="00324877" w:rsidP="002957A9">
      <w:pPr>
        <w:spacing w:before="120" w:after="120" w:line="259" w:lineRule="auto"/>
        <w:ind w:left="360"/>
        <w:jc w:val="both"/>
        <w:rPr>
          <w:rFonts w:ascii="Arial" w:hAnsi="Arial" w:cs="Arial"/>
          <w:sz w:val="20"/>
        </w:rPr>
      </w:pPr>
      <w:r w:rsidRPr="00D76F0C">
        <w:rPr>
          <w:rFonts w:ascii="Arial" w:hAnsi="Arial" w:cs="Arial"/>
          <w:sz w:val="20"/>
        </w:rPr>
        <w:t xml:space="preserve">Obliczenia wzrostu możliwości przyłączania do wybudowanej/zmodernizowanej sieci dystrybucyjnej </w:t>
      </w:r>
      <w:r w:rsidR="00ED1202">
        <w:rPr>
          <w:rFonts w:ascii="Arial" w:hAnsi="Arial" w:cs="Arial"/>
          <w:sz w:val="20"/>
        </w:rPr>
        <w:t>jednostek</w:t>
      </w:r>
      <w:r w:rsidR="008D2DCA" w:rsidRPr="00D76F0C">
        <w:rPr>
          <w:rFonts w:ascii="Arial" w:hAnsi="Arial" w:cs="Arial"/>
          <w:sz w:val="20"/>
        </w:rPr>
        <w:t xml:space="preserve"> wytwórczych</w:t>
      </w:r>
      <w:r w:rsidR="00A21CB6">
        <w:rPr>
          <w:rFonts w:ascii="Arial" w:hAnsi="Arial" w:cs="Arial"/>
          <w:sz w:val="20"/>
        </w:rPr>
        <w:t xml:space="preserve"> </w:t>
      </w:r>
      <w:r w:rsidR="00421F3C">
        <w:rPr>
          <w:rFonts w:ascii="Arial" w:hAnsi="Arial" w:cs="Arial"/>
          <w:sz w:val="20"/>
        </w:rPr>
        <w:t xml:space="preserve">OZE </w:t>
      </w:r>
      <w:r w:rsidRPr="00D76F0C">
        <w:rPr>
          <w:rFonts w:ascii="Arial" w:hAnsi="Arial" w:cs="Arial"/>
          <w:sz w:val="20"/>
        </w:rPr>
        <w:t xml:space="preserve">proponuje się </w:t>
      </w:r>
      <w:r w:rsidR="002957A9" w:rsidRPr="00D76F0C">
        <w:rPr>
          <w:rFonts w:ascii="Arial" w:hAnsi="Arial" w:cs="Arial"/>
          <w:sz w:val="20"/>
        </w:rPr>
        <w:t xml:space="preserve">wykonać </w:t>
      </w:r>
      <w:r w:rsidRPr="00D76F0C">
        <w:rPr>
          <w:rFonts w:ascii="Arial" w:hAnsi="Arial" w:cs="Arial"/>
          <w:sz w:val="20"/>
        </w:rPr>
        <w:t>z wykorzystaniem oprogramowania np. OeS,</w:t>
      </w:r>
      <w:r w:rsidR="002957A9" w:rsidRPr="00D76F0C">
        <w:rPr>
          <w:rFonts w:ascii="Arial" w:hAnsi="Arial" w:cs="Arial"/>
          <w:sz w:val="20"/>
        </w:rPr>
        <w:t xml:space="preserve"> PLANS </w:t>
      </w:r>
      <w:r w:rsidRPr="00D76F0C">
        <w:rPr>
          <w:rFonts w:ascii="Arial" w:hAnsi="Arial" w:cs="Arial"/>
          <w:sz w:val="20"/>
        </w:rPr>
        <w:t>lub z</w:t>
      </w:r>
      <w:r w:rsidR="00416FA6" w:rsidRPr="00D76F0C">
        <w:rPr>
          <w:rFonts w:ascii="Arial" w:hAnsi="Arial" w:cs="Arial"/>
          <w:sz w:val="20"/>
        </w:rPr>
        <w:t> </w:t>
      </w:r>
      <w:r w:rsidRPr="00D76F0C">
        <w:rPr>
          <w:rFonts w:ascii="Arial" w:hAnsi="Arial" w:cs="Arial"/>
          <w:sz w:val="20"/>
        </w:rPr>
        <w:t>wykorzystan</w:t>
      </w:r>
      <w:r w:rsidR="002957A9" w:rsidRPr="00D76F0C">
        <w:rPr>
          <w:rFonts w:ascii="Arial" w:hAnsi="Arial" w:cs="Arial"/>
          <w:sz w:val="20"/>
        </w:rPr>
        <w:t>iem metod obliczeniowych zgodnych</w:t>
      </w:r>
      <w:r w:rsidRPr="00D76F0C">
        <w:rPr>
          <w:rFonts w:ascii="Arial" w:hAnsi="Arial" w:cs="Arial"/>
          <w:sz w:val="20"/>
        </w:rPr>
        <w:t xml:space="preserve"> z zasadami wiedzy technicznej. </w:t>
      </w:r>
    </w:p>
    <w:p w14:paraId="22AE3113" w14:textId="421ACCD1" w:rsidR="009E7F53" w:rsidRPr="00324877" w:rsidRDefault="009E7F53" w:rsidP="002957A9">
      <w:pPr>
        <w:spacing w:before="120" w:after="120" w:line="259" w:lineRule="auto"/>
        <w:ind w:left="357"/>
        <w:jc w:val="both"/>
        <w:rPr>
          <w:rFonts w:ascii="Arial" w:hAnsi="Arial" w:cs="Arial"/>
          <w:sz w:val="20"/>
        </w:rPr>
      </w:pPr>
      <w:r w:rsidRPr="00D76F0C">
        <w:rPr>
          <w:rFonts w:ascii="Arial" w:hAnsi="Arial" w:cs="Arial"/>
          <w:sz w:val="20"/>
        </w:rPr>
        <w:t>Przedmiotowy dokument nie służy do</w:t>
      </w:r>
      <w:r w:rsidR="008D2DCA" w:rsidRPr="00D76F0C">
        <w:rPr>
          <w:rFonts w:ascii="Arial" w:hAnsi="Arial" w:cs="Arial"/>
          <w:sz w:val="20"/>
        </w:rPr>
        <w:t xml:space="preserve"> weryfikacja kryteriów przyłącza</w:t>
      </w:r>
      <w:r w:rsidRPr="00D76F0C">
        <w:rPr>
          <w:rFonts w:ascii="Arial" w:hAnsi="Arial" w:cs="Arial"/>
          <w:sz w:val="20"/>
        </w:rPr>
        <w:t xml:space="preserve">nia na etapie wydawania warunków przyłączenia, jedynie ułatwia wyznaczenia mocy możliwej do przyłączenia do sieci podlegającej modernizacji. W przypadku weryfikacji możliwości przyłączeniowych na etapie rozpatrywania wniosku o </w:t>
      </w:r>
      <w:r w:rsidR="00416FA6" w:rsidRPr="00D76F0C">
        <w:rPr>
          <w:rFonts w:ascii="Arial" w:hAnsi="Arial" w:cs="Arial"/>
          <w:sz w:val="20"/>
        </w:rPr>
        <w:t xml:space="preserve">określenie warunków </w:t>
      </w:r>
      <w:r w:rsidRPr="00D76F0C">
        <w:rPr>
          <w:rFonts w:ascii="Arial" w:hAnsi="Arial" w:cs="Arial"/>
          <w:sz w:val="20"/>
        </w:rPr>
        <w:t>przyłączeni</w:t>
      </w:r>
      <w:r w:rsidR="00675889" w:rsidRPr="00D76F0C">
        <w:rPr>
          <w:rFonts w:ascii="Arial" w:hAnsi="Arial" w:cs="Arial"/>
          <w:sz w:val="20"/>
        </w:rPr>
        <w:t>a</w:t>
      </w:r>
      <w:r w:rsidRPr="00D76F0C">
        <w:rPr>
          <w:rFonts w:ascii="Arial" w:hAnsi="Arial" w:cs="Arial"/>
          <w:sz w:val="20"/>
        </w:rPr>
        <w:t>, należy wykonać ekspertyzę wpływu na sieć zgodnie z kryteriami technicznej oceny możliwości przyłączania.</w:t>
      </w:r>
      <w:r w:rsidRPr="00324877">
        <w:rPr>
          <w:rFonts w:ascii="Arial" w:hAnsi="Arial" w:cs="Arial"/>
          <w:sz w:val="20"/>
        </w:rPr>
        <w:t xml:space="preserve"> </w:t>
      </w:r>
    </w:p>
    <w:p w14:paraId="1499BAE1" w14:textId="77777777" w:rsidR="002957A9" w:rsidRDefault="009E7F53" w:rsidP="002957A9">
      <w:pPr>
        <w:pStyle w:val="Akapitzlist"/>
        <w:keepNext/>
        <w:numPr>
          <w:ilvl w:val="0"/>
          <w:numId w:val="19"/>
        </w:numPr>
        <w:spacing w:before="240" w:after="240"/>
        <w:ind w:left="714" w:hanging="357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4" w:name="_Toc486938330"/>
      <w:r w:rsidRPr="009E7F53">
        <w:rPr>
          <w:rFonts w:ascii="Arial" w:hAnsi="Arial" w:cs="Arial"/>
          <w:b/>
          <w:bCs/>
          <w:sz w:val="20"/>
        </w:rPr>
        <w:t>Metodyka wyznaczania mocy możliwej do przyłączenia do sieci nN</w:t>
      </w:r>
      <w:bookmarkStart w:id="5" w:name="_Toc486938331"/>
      <w:bookmarkEnd w:id="4"/>
    </w:p>
    <w:p w14:paraId="0C3D765F" w14:textId="63BD1736" w:rsidR="009E7F53" w:rsidRPr="002957A9" w:rsidRDefault="009E7F53" w:rsidP="002957A9">
      <w:pPr>
        <w:pStyle w:val="Akapitzlist"/>
        <w:keepNext/>
        <w:numPr>
          <w:ilvl w:val="0"/>
          <w:numId w:val="21"/>
        </w:numPr>
        <w:spacing w:before="240" w:after="160" w:line="259" w:lineRule="auto"/>
        <w:outlineLvl w:val="6"/>
        <w:rPr>
          <w:rFonts w:ascii="Arial" w:hAnsi="Arial" w:cs="Arial"/>
          <w:b/>
          <w:bCs/>
          <w:sz w:val="20"/>
        </w:rPr>
      </w:pPr>
      <w:r w:rsidRPr="002957A9">
        <w:rPr>
          <w:rFonts w:ascii="Arial" w:hAnsi="Arial" w:cs="Arial"/>
          <w:b/>
          <w:bCs/>
          <w:sz w:val="20"/>
        </w:rPr>
        <w:t>Kryteria przyłączania do sieci</w:t>
      </w:r>
      <w:bookmarkEnd w:id="5"/>
    </w:p>
    <w:p w14:paraId="2CF2C00D" w14:textId="5830AF06" w:rsidR="009E7F53" w:rsidRPr="009E7F53" w:rsidRDefault="009E7F53" w:rsidP="002957A9">
      <w:pPr>
        <w:ind w:left="360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 xml:space="preserve">Wyznaczając maksymalną moc możliwą do przyłączenia do sieci niskiego napięcia, </w:t>
      </w:r>
      <w:r w:rsidR="00FF6446">
        <w:rPr>
          <w:rFonts w:ascii="Arial" w:eastAsia="Calibri" w:hAnsi="Arial" w:cs="Arial"/>
          <w:sz w:val="20"/>
          <w:lang w:eastAsia="en-US"/>
        </w:rPr>
        <w:t xml:space="preserve">należy zweryfikować </w:t>
      </w:r>
      <w:r w:rsidRPr="009E7F53">
        <w:rPr>
          <w:rFonts w:ascii="Arial" w:eastAsia="Calibri" w:hAnsi="Arial" w:cs="Arial"/>
          <w:sz w:val="20"/>
          <w:lang w:eastAsia="en-US"/>
        </w:rPr>
        <w:t xml:space="preserve">spełnienie kryteriów napięciowych oraz mocy transformatora: </w:t>
      </w:r>
    </w:p>
    <w:p w14:paraId="77BE8CA2" w14:textId="6360835B" w:rsidR="009E7F53" w:rsidRPr="009E7F53" w:rsidRDefault="009E7F53" w:rsidP="002957A9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jc w:val="both"/>
        <w:outlineLvl w:val="6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ustalona względna zmiana napi</w:t>
      </w:r>
      <w:r w:rsidR="002957A9">
        <w:rPr>
          <w:rFonts w:ascii="Arial" w:hAnsi="Arial" w:cs="Arial"/>
          <w:sz w:val="20"/>
        </w:rPr>
        <w:t xml:space="preserve">ęcia spowodowana pracą </w:t>
      </w:r>
      <w:r w:rsidR="00ED1202">
        <w:rPr>
          <w:rFonts w:ascii="Arial" w:hAnsi="Arial" w:cs="Arial"/>
          <w:sz w:val="20"/>
        </w:rPr>
        <w:t>jednostki wytwórczej</w:t>
      </w:r>
      <w:r w:rsidRPr="009E7F53">
        <w:rPr>
          <w:rFonts w:ascii="Arial" w:hAnsi="Arial" w:cs="Arial"/>
          <w:sz w:val="20"/>
        </w:rPr>
        <w:t xml:space="preserve"> nie</w:t>
      </w:r>
      <w:r w:rsidR="00FF6446">
        <w:rPr>
          <w:rFonts w:ascii="Arial" w:hAnsi="Arial" w:cs="Arial"/>
          <w:sz w:val="20"/>
        </w:rPr>
        <w:t xml:space="preserve"> może</w:t>
      </w:r>
      <w:r w:rsidRPr="009E7F53">
        <w:rPr>
          <w:rFonts w:ascii="Arial" w:hAnsi="Arial" w:cs="Arial"/>
          <w:sz w:val="20"/>
        </w:rPr>
        <w:t xml:space="preserve"> przekroczy</w:t>
      </w:r>
      <w:r w:rsidR="00FF6446">
        <w:rPr>
          <w:rFonts w:ascii="Arial" w:hAnsi="Arial" w:cs="Arial"/>
          <w:sz w:val="20"/>
        </w:rPr>
        <w:t>ć</w:t>
      </w:r>
      <w:r w:rsidRPr="009E7F53">
        <w:rPr>
          <w:rFonts w:ascii="Arial" w:hAnsi="Arial" w:cs="Arial"/>
          <w:sz w:val="20"/>
        </w:rPr>
        <w:t xml:space="preserve"> </w:t>
      </w:r>
      <w:r w:rsidR="002957A9">
        <w:rPr>
          <w:rFonts w:ascii="Arial" w:hAnsi="Arial" w:cs="Arial"/>
          <w:sz w:val="20"/>
        </w:rPr>
        <w:t xml:space="preserve">poziomu </w:t>
      </w:r>
      <w:r w:rsidRPr="009E7F53">
        <w:rPr>
          <w:rFonts w:ascii="Arial" w:hAnsi="Arial" w:cs="Arial"/>
          <w:sz w:val="20"/>
        </w:rPr>
        <w:t>3% napięcia bez generacji (zmianę napięcia odnosi się do napięcia znamionowego) w miejscu przyłączenia, więc</w:t>
      </w:r>
      <w:r w:rsidRPr="009E7F53">
        <w:rPr>
          <w:rFonts w:ascii="Arial" w:hAnsi="Arial" w:cs="Arial"/>
          <w:noProof/>
          <w:position w:val="-12"/>
          <w:sz w:val="20"/>
        </w:rPr>
        <w:drawing>
          <wp:inline distT="0" distB="0" distL="0" distR="0" wp14:anchorId="28002E27" wp14:editId="29F7573A">
            <wp:extent cx="747395" cy="23050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F53">
        <w:rPr>
          <w:rFonts w:ascii="Arial" w:hAnsi="Arial" w:cs="Arial"/>
          <w:sz w:val="20"/>
        </w:rPr>
        <w:t xml:space="preserve"> przy czym:</w:t>
      </w:r>
    </w:p>
    <w:p w14:paraId="642621DA" w14:textId="77777777" w:rsidR="009E7F53" w:rsidRPr="009E7F53" w:rsidRDefault="009E7F53" w:rsidP="002957A9">
      <w:pPr>
        <w:jc w:val="both"/>
        <w:rPr>
          <w:rFonts w:ascii="Arial" w:hAnsi="Arial" w:cs="Arial"/>
          <w:sz w:val="20"/>
        </w:rPr>
      </w:pPr>
      <m:oMathPara>
        <m:oMath>
          <m:r>
            <w:rPr>
              <w:rFonts w:ascii="Cambria Math" w:hAnsi="Cambria Math" w:cs="Arial"/>
              <w:sz w:val="20"/>
            </w:rPr>
            <m:t>∆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u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a%</m:t>
              </m:r>
            </m:sub>
          </m:sSub>
          <m:r>
            <w:rPr>
              <w:rFonts w:ascii="Cambria Math" w:hAnsi="Cambria Math" w:cs="Arial"/>
              <w:sz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</w:rPr>
                <m:t>∆U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 w:cs="Arial"/>
              <w:sz w:val="20"/>
            </w:rPr>
            <m:t>100%=</m:t>
          </m:r>
          <m:f>
            <m:fPr>
              <m:ctrlPr>
                <w:rPr>
                  <w:rFonts w:ascii="Cambria Math" w:hAnsi="Cambria Math" w:cs="Arial"/>
                  <w:i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gen</m:t>
                  </m:r>
                </m:sub>
              </m:sSub>
              <m:r>
                <w:rPr>
                  <w:rFonts w:ascii="Cambria Math" w:hAnsi="Cambria Math" w:cs="Arial"/>
                  <w:sz w:val="20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sieci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20"/>
                </w:rPr>
                <m:t>400</m:t>
              </m:r>
            </m:den>
          </m:f>
          <m:r>
            <w:rPr>
              <w:rFonts w:ascii="Cambria Math" w:hAnsi="Cambria Math" w:cs="Arial"/>
              <w:sz w:val="20"/>
            </w:rPr>
            <m:t>100%</m:t>
          </m:r>
        </m:oMath>
      </m:oMathPara>
    </w:p>
    <w:p w14:paraId="25EDA3E7" w14:textId="77777777" w:rsidR="009E7F53" w:rsidRPr="009E7F53" w:rsidRDefault="009E7F53" w:rsidP="002957A9">
      <w:pPr>
        <w:ind w:left="993" w:firstLine="706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gdzie:</w:t>
      </w:r>
    </w:p>
    <w:p w14:paraId="28B5AA7D" w14:textId="21E0D2B4" w:rsidR="009E7F53" w:rsidRPr="009E7F53" w:rsidRDefault="009E7F53" w:rsidP="002957A9">
      <w:pPr>
        <w:ind w:left="1276" w:firstLine="423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U</w:t>
      </w:r>
      <w:r w:rsidRPr="009E7F53">
        <w:rPr>
          <w:rFonts w:ascii="Arial" w:eastAsia="Calibri" w:hAnsi="Arial" w:cs="Arial"/>
          <w:sz w:val="20"/>
          <w:vertAlign w:val="subscript"/>
          <w:lang w:eastAsia="en-US"/>
        </w:rPr>
        <w:t>gen</w:t>
      </w:r>
      <w:r w:rsidRPr="009E7F53">
        <w:rPr>
          <w:rFonts w:ascii="Arial" w:eastAsia="Calibri" w:hAnsi="Arial" w:cs="Arial"/>
          <w:sz w:val="20"/>
          <w:lang w:eastAsia="en-US"/>
        </w:rPr>
        <w:t xml:space="preserve"> – </w:t>
      </w:r>
      <w:r w:rsidR="00717248">
        <w:rPr>
          <w:rFonts w:ascii="Arial" w:eastAsia="Calibri" w:hAnsi="Arial" w:cs="Arial"/>
          <w:sz w:val="20"/>
          <w:lang w:eastAsia="en-US"/>
        </w:rPr>
        <w:t>napięcie w sieci po przyłączeniu</w:t>
      </w:r>
      <w:r w:rsidR="00E946DE">
        <w:rPr>
          <w:rFonts w:ascii="Arial" w:eastAsia="Calibri" w:hAnsi="Arial" w:cs="Arial"/>
          <w:sz w:val="20"/>
          <w:lang w:eastAsia="en-US"/>
        </w:rPr>
        <w:t xml:space="preserve"> generacji,</w:t>
      </w:r>
    </w:p>
    <w:p w14:paraId="5C5A4185" w14:textId="49000687" w:rsidR="009E7F53" w:rsidRPr="009E7F53" w:rsidRDefault="009E7F53" w:rsidP="002957A9">
      <w:pPr>
        <w:ind w:left="993" w:firstLine="708"/>
        <w:jc w:val="both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U</w:t>
      </w:r>
      <w:r w:rsidRPr="009E7F53">
        <w:rPr>
          <w:rFonts w:ascii="Arial" w:hAnsi="Arial" w:cs="Arial"/>
          <w:sz w:val="20"/>
          <w:vertAlign w:val="subscript"/>
        </w:rPr>
        <w:t>sieci</w:t>
      </w:r>
      <w:r w:rsidRPr="009E7F53">
        <w:rPr>
          <w:rFonts w:ascii="Arial" w:hAnsi="Arial" w:cs="Arial"/>
          <w:sz w:val="20"/>
        </w:rPr>
        <w:t xml:space="preserve"> – napięcie w sieci przed przyłączeniem generacji</w:t>
      </w:r>
      <w:r w:rsidR="00E946DE">
        <w:rPr>
          <w:rFonts w:ascii="Arial" w:hAnsi="Arial" w:cs="Arial"/>
          <w:sz w:val="20"/>
        </w:rPr>
        <w:t>.</w:t>
      </w:r>
    </w:p>
    <w:p w14:paraId="0D90696E" w14:textId="77777777" w:rsidR="009E7F53" w:rsidRPr="009E7F53" w:rsidRDefault="009E7F53" w:rsidP="002957A9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wartość napięcia w sieci nN po przyłączeniu wszystkich jednostek wytwórczych powinna zawierać się w granicy ±10% napięcie znamionowego tj. powinna zawierać się w granicach od 360 do 440 V.</w:t>
      </w:r>
    </w:p>
    <w:p w14:paraId="782959D4" w14:textId="7F8A3931" w:rsidR="009E7F53" w:rsidRPr="009E7F53" w:rsidRDefault="009E7F53" w:rsidP="002957A9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 xml:space="preserve">całkowita moc </w:t>
      </w:r>
      <w:r w:rsidR="00ED1202">
        <w:rPr>
          <w:rFonts w:ascii="Arial" w:hAnsi="Arial" w:cs="Arial"/>
          <w:sz w:val="20"/>
        </w:rPr>
        <w:t>jednostek</w:t>
      </w:r>
      <w:r w:rsidRPr="009E7F53">
        <w:rPr>
          <w:rFonts w:ascii="Arial" w:hAnsi="Arial" w:cs="Arial"/>
          <w:sz w:val="20"/>
        </w:rPr>
        <w:t xml:space="preserve"> przyłączona do sieci nN zasilanej ze stacji SN/nN nie </w:t>
      </w:r>
      <w:r w:rsidR="00FF6446">
        <w:rPr>
          <w:rFonts w:ascii="Arial" w:hAnsi="Arial" w:cs="Arial"/>
          <w:sz w:val="20"/>
        </w:rPr>
        <w:t xml:space="preserve">może </w:t>
      </w:r>
      <w:r w:rsidRPr="009E7F53">
        <w:rPr>
          <w:rFonts w:ascii="Arial" w:hAnsi="Arial" w:cs="Arial"/>
          <w:sz w:val="20"/>
        </w:rPr>
        <w:t>przekroczy</w:t>
      </w:r>
      <w:r w:rsidR="00FF6446">
        <w:rPr>
          <w:rFonts w:ascii="Arial" w:hAnsi="Arial" w:cs="Arial"/>
          <w:sz w:val="20"/>
        </w:rPr>
        <w:t>ć</w:t>
      </w:r>
      <w:r w:rsidRPr="009E7F53">
        <w:rPr>
          <w:rFonts w:ascii="Arial" w:hAnsi="Arial" w:cs="Arial"/>
          <w:sz w:val="20"/>
        </w:rPr>
        <w:t xml:space="preserve"> mocy znamionowej transformatora zainstalowanego w stacji SN/nN.</w:t>
      </w:r>
    </w:p>
    <w:p w14:paraId="64FC5116" w14:textId="56020C10" w:rsidR="009E7F53" w:rsidRPr="002957A9" w:rsidRDefault="009E7F53" w:rsidP="002957A9">
      <w:pPr>
        <w:pStyle w:val="Akapitzlist"/>
        <w:keepNext/>
        <w:numPr>
          <w:ilvl w:val="0"/>
          <w:numId w:val="21"/>
        </w:numPr>
        <w:spacing w:before="240" w:after="160" w:line="259" w:lineRule="auto"/>
        <w:outlineLvl w:val="6"/>
        <w:rPr>
          <w:rFonts w:ascii="Arial" w:hAnsi="Arial" w:cs="Arial"/>
          <w:b/>
          <w:bCs/>
          <w:sz w:val="20"/>
        </w:rPr>
      </w:pPr>
      <w:bookmarkStart w:id="6" w:name="_Toc486938332"/>
      <w:r w:rsidRPr="009E7F53">
        <w:rPr>
          <w:rFonts w:ascii="Arial" w:hAnsi="Arial" w:cs="Arial"/>
          <w:b/>
          <w:bCs/>
          <w:sz w:val="20"/>
        </w:rPr>
        <w:t>Założenia do obliczeń</w:t>
      </w:r>
      <w:bookmarkEnd w:id="6"/>
    </w:p>
    <w:p w14:paraId="6F184CB4" w14:textId="47E95331" w:rsidR="00C86CE3" w:rsidRDefault="009E7F53" w:rsidP="002957A9">
      <w:pPr>
        <w:spacing w:line="259" w:lineRule="auto"/>
        <w:ind w:left="360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W celu wyznaczenia mocy możliwej do przyłączenia</w:t>
      </w:r>
      <w:r w:rsidR="006C5FFD">
        <w:rPr>
          <w:rFonts w:ascii="Arial" w:eastAsia="Calibri" w:hAnsi="Arial" w:cs="Arial"/>
          <w:sz w:val="20"/>
          <w:lang w:eastAsia="en-US"/>
        </w:rPr>
        <w:t xml:space="preserve"> należy</w:t>
      </w:r>
      <w:r w:rsidR="00C86CE3">
        <w:rPr>
          <w:rFonts w:ascii="Arial" w:eastAsia="Calibri" w:hAnsi="Arial" w:cs="Arial"/>
          <w:sz w:val="20"/>
          <w:lang w:eastAsia="en-US"/>
        </w:rPr>
        <w:t>:</w:t>
      </w:r>
    </w:p>
    <w:p w14:paraId="6924CAE8" w14:textId="1CCB451F" w:rsidR="004E3AF4" w:rsidRPr="00675889" w:rsidRDefault="006C5FFD" w:rsidP="00675889">
      <w:pPr>
        <w:pStyle w:val="Akapitzlist"/>
        <w:numPr>
          <w:ilvl w:val="1"/>
          <w:numId w:val="21"/>
        </w:numPr>
        <w:spacing w:line="259" w:lineRule="auto"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Zamodelować </w:t>
      </w:r>
      <w:r w:rsidR="009E7F53" w:rsidRPr="00675889">
        <w:rPr>
          <w:rFonts w:ascii="Arial" w:eastAsia="Calibri" w:hAnsi="Arial" w:cs="Arial"/>
          <w:sz w:val="20"/>
          <w:lang w:eastAsia="en-US"/>
        </w:rPr>
        <w:t>sieć niskiego napięcia wraz z</w:t>
      </w:r>
      <w:r w:rsidR="00416FA6" w:rsidRPr="00675889">
        <w:rPr>
          <w:rFonts w:ascii="Arial" w:eastAsia="Calibri" w:hAnsi="Arial" w:cs="Arial"/>
          <w:sz w:val="20"/>
          <w:lang w:eastAsia="en-US"/>
        </w:rPr>
        <w:t> </w:t>
      </w:r>
      <w:r w:rsidR="009E7F53" w:rsidRPr="00675889">
        <w:rPr>
          <w:rFonts w:ascii="Arial" w:eastAsia="Calibri" w:hAnsi="Arial" w:cs="Arial"/>
          <w:sz w:val="20"/>
          <w:lang w:eastAsia="en-US"/>
        </w:rPr>
        <w:t xml:space="preserve">przyłączonymi </w:t>
      </w:r>
      <w:r w:rsidR="002957A9" w:rsidRPr="00675889">
        <w:rPr>
          <w:rFonts w:ascii="Arial" w:eastAsia="Calibri" w:hAnsi="Arial" w:cs="Arial"/>
          <w:sz w:val="20"/>
          <w:lang w:eastAsia="en-US"/>
        </w:rPr>
        <w:t xml:space="preserve">odbiorami. </w:t>
      </w:r>
    </w:p>
    <w:p w14:paraId="3012FBC5" w14:textId="400DB12A" w:rsidR="009E7F53" w:rsidRPr="009E7F53" w:rsidRDefault="006C5FFD" w:rsidP="00675889">
      <w:pPr>
        <w:pStyle w:val="Akapitzlist"/>
        <w:numPr>
          <w:ilvl w:val="1"/>
          <w:numId w:val="21"/>
        </w:numPr>
        <w:spacing w:before="120" w:after="120" w:line="259" w:lineRule="auto"/>
        <w:ind w:left="1434" w:hanging="357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Określić poziom obciążenia 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sieci nN </w:t>
      </w:r>
      <w:r w:rsidR="00C86CE3">
        <w:rPr>
          <w:rFonts w:ascii="Arial" w:eastAsia="Calibri" w:hAnsi="Arial" w:cs="Arial"/>
          <w:sz w:val="20"/>
          <w:lang w:eastAsia="en-US"/>
        </w:rPr>
        <w:t>wg poniższych zasad</w:t>
      </w:r>
      <w:r w:rsidR="009E7F53" w:rsidRPr="009E7F53">
        <w:rPr>
          <w:rFonts w:ascii="Arial" w:eastAsia="Calibri" w:hAnsi="Arial" w:cs="Arial"/>
          <w:sz w:val="20"/>
          <w:lang w:eastAsia="en-US"/>
        </w:rPr>
        <w:t>:</w:t>
      </w:r>
    </w:p>
    <w:p w14:paraId="63517BD2" w14:textId="3B4F5904" w:rsidR="009E7F53" w:rsidRPr="009E7F53" w:rsidRDefault="009E7F53" w:rsidP="008E51EC">
      <w:pPr>
        <w:numPr>
          <w:ilvl w:val="0"/>
          <w:numId w:val="17"/>
        </w:numPr>
        <w:spacing w:after="160" w:line="259" w:lineRule="auto"/>
        <w:ind w:left="1418"/>
        <w:jc w:val="both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lastRenderedPageBreak/>
        <w:t xml:space="preserve">Pomiar obciążeń obwodów nN – w przypadku posiadania danych pomiarowych, obciążenie obwodu </w:t>
      </w:r>
      <w:r w:rsidR="006C5FFD">
        <w:rPr>
          <w:rFonts w:ascii="Arial" w:hAnsi="Arial" w:cs="Arial"/>
          <w:sz w:val="20"/>
        </w:rPr>
        <w:t xml:space="preserve">należy </w:t>
      </w:r>
      <w:r w:rsidRPr="009E7F53">
        <w:rPr>
          <w:rFonts w:ascii="Arial" w:hAnsi="Arial" w:cs="Arial"/>
          <w:sz w:val="20"/>
        </w:rPr>
        <w:t>roz</w:t>
      </w:r>
      <w:r w:rsidR="006C5FFD">
        <w:rPr>
          <w:rFonts w:ascii="Arial" w:hAnsi="Arial" w:cs="Arial"/>
          <w:sz w:val="20"/>
        </w:rPr>
        <w:t xml:space="preserve">łożyć </w:t>
      </w:r>
      <w:r w:rsidRPr="009E7F53">
        <w:rPr>
          <w:rFonts w:ascii="Arial" w:hAnsi="Arial" w:cs="Arial"/>
          <w:sz w:val="20"/>
        </w:rPr>
        <w:t xml:space="preserve">proporcjonalnie do liczby odbiorców zasilanych </w:t>
      </w:r>
      <w:r w:rsidR="00CE2AC5">
        <w:rPr>
          <w:rFonts w:ascii="Arial" w:hAnsi="Arial" w:cs="Arial"/>
          <w:sz w:val="20"/>
        </w:rPr>
        <w:br/>
      </w:r>
      <w:r w:rsidRPr="009E7F53">
        <w:rPr>
          <w:rFonts w:ascii="Arial" w:hAnsi="Arial" w:cs="Arial"/>
          <w:sz w:val="20"/>
        </w:rPr>
        <w:t xml:space="preserve">z jednego miejsca w sieci np. w przypadku gdy średnia wartość obciążenie obwodu zasilającego 10 odbiorców wynosi 30 kW, dla każdego odbiorcy </w:t>
      </w:r>
      <w:r w:rsidR="006C5FFD">
        <w:rPr>
          <w:rFonts w:ascii="Arial" w:hAnsi="Arial" w:cs="Arial"/>
          <w:sz w:val="20"/>
        </w:rPr>
        <w:t>należy przyjąć</w:t>
      </w:r>
      <w:r w:rsidRPr="009E7F53">
        <w:rPr>
          <w:rFonts w:ascii="Arial" w:hAnsi="Arial" w:cs="Arial"/>
          <w:sz w:val="20"/>
        </w:rPr>
        <w:t xml:space="preserve"> </w:t>
      </w:r>
      <w:r w:rsidR="00CE2AC5">
        <w:rPr>
          <w:rFonts w:ascii="Arial" w:hAnsi="Arial" w:cs="Arial"/>
          <w:sz w:val="20"/>
        </w:rPr>
        <w:br/>
      </w:r>
      <w:r w:rsidRPr="009E7F53">
        <w:rPr>
          <w:rFonts w:ascii="Arial" w:hAnsi="Arial" w:cs="Arial"/>
          <w:sz w:val="20"/>
        </w:rPr>
        <w:t>moc 3 kW.</w:t>
      </w:r>
    </w:p>
    <w:p w14:paraId="48081D87" w14:textId="6E16CD16" w:rsidR="009E7F53" w:rsidRPr="009E7F53" w:rsidRDefault="009E7F53" w:rsidP="008E51EC">
      <w:pPr>
        <w:numPr>
          <w:ilvl w:val="0"/>
          <w:numId w:val="17"/>
        </w:numPr>
        <w:spacing w:after="160" w:line="259" w:lineRule="auto"/>
        <w:ind w:left="1418"/>
        <w:jc w:val="both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W przypadku braku danych pomiarowych, obciążenie danej stacji należy przyjąć na poziomie 20% mocy znamionowej transformatora, a obciążenie obwodów należy zasymulować proporcjonalnie do ilości odbiorców, zgodnie z opisem powyżej.</w:t>
      </w:r>
    </w:p>
    <w:p w14:paraId="7A618FA4" w14:textId="7FBFB107" w:rsidR="009E7F53" w:rsidRPr="009E7F53" w:rsidRDefault="009E7F53" w:rsidP="008E51EC">
      <w:pPr>
        <w:numPr>
          <w:ilvl w:val="0"/>
          <w:numId w:val="17"/>
        </w:numPr>
        <w:spacing w:after="160" w:line="259" w:lineRule="auto"/>
        <w:ind w:left="1418"/>
        <w:jc w:val="both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Współczynnik mocy tgφ należy przyjąć na poziomie równym 0,4</w:t>
      </w:r>
      <w:r w:rsidR="008E51EC">
        <w:rPr>
          <w:rFonts w:ascii="Arial" w:hAnsi="Arial" w:cs="Arial"/>
          <w:sz w:val="20"/>
        </w:rPr>
        <w:t xml:space="preserve"> o charakterze indukcyjnym</w:t>
      </w:r>
      <w:r w:rsidRPr="009E7F53">
        <w:rPr>
          <w:rFonts w:ascii="Arial" w:hAnsi="Arial" w:cs="Arial"/>
          <w:sz w:val="20"/>
        </w:rPr>
        <w:t xml:space="preserve">.     </w:t>
      </w:r>
    </w:p>
    <w:p w14:paraId="0BD09159" w14:textId="7BC6AEA3" w:rsidR="009E7F53" w:rsidRPr="009E7F53" w:rsidRDefault="006C5FFD" w:rsidP="00CE2AC5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Określić p</w:t>
      </w:r>
      <w:r w:rsidR="009E7F53" w:rsidRPr="009E7F53">
        <w:rPr>
          <w:rFonts w:ascii="Arial" w:eastAsia="Calibri" w:hAnsi="Arial" w:cs="Arial"/>
          <w:sz w:val="20"/>
          <w:lang w:eastAsia="en-US"/>
        </w:rPr>
        <w:t>oziom napięcia w sieci nN</w:t>
      </w:r>
      <w:r>
        <w:rPr>
          <w:rFonts w:ascii="Arial" w:eastAsia="Calibri" w:hAnsi="Arial" w:cs="Arial"/>
          <w:sz w:val="20"/>
          <w:lang w:eastAsia="en-US"/>
        </w:rPr>
        <w:t xml:space="preserve"> wg poniższych zasad:</w:t>
      </w:r>
    </w:p>
    <w:p w14:paraId="44105A7D" w14:textId="6D3AF07E" w:rsidR="009E7F53" w:rsidRPr="009E7F53" w:rsidRDefault="009E7F53" w:rsidP="00CE2AC5">
      <w:pPr>
        <w:numPr>
          <w:ilvl w:val="0"/>
          <w:numId w:val="18"/>
        </w:numPr>
        <w:spacing w:after="160" w:line="259" w:lineRule="auto"/>
        <w:ind w:left="1418"/>
        <w:jc w:val="both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W przypadku posiadan</w:t>
      </w:r>
      <w:r w:rsidR="006C5FFD">
        <w:rPr>
          <w:rFonts w:ascii="Arial" w:hAnsi="Arial" w:cs="Arial"/>
          <w:sz w:val="20"/>
        </w:rPr>
        <w:t>ia</w:t>
      </w:r>
      <w:r w:rsidRPr="009E7F53">
        <w:rPr>
          <w:rFonts w:ascii="Arial" w:hAnsi="Arial" w:cs="Arial"/>
          <w:sz w:val="20"/>
        </w:rPr>
        <w:t xml:space="preserve"> danych pomiarowych, poziom napięcia </w:t>
      </w:r>
      <w:r w:rsidR="008D2DCA">
        <w:rPr>
          <w:rFonts w:ascii="Arial" w:hAnsi="Arial" w:cs="Arial"/>
          <w:sz w:val="20"/>
        </w:rPr>
        <w:t xml:space="preserve">na szynach nN w stacji SN/nN </w:t>
      </w:r>
      <w:r w:rsidR="006C5FFD">
        <w:rPr>
          <w:rFonts w:ascii="Arial" w:hAnsi="Arial" w:cs="Arial"/>
          <w:sz w:val="20"/>
        </w:rPr>
        <w:t xml:space="preserve">należy zamodelować </w:t>
      </w:r>
      <w:r w:rsidRPr="009E7F53">
        <w:rPr>
          <w:rFonts w:ascii="Arial" w:hAnsi="Arial" w:cs="Arial"/>
          <w:sz w:val="20"/>
        </w:rPr>
        <w:t xml:space="preserve"> zgodnie z </w:t>
      </w:r>
      <w:r w:rsidR="006C5FFD">
        <w:rPr>
          <w:rFonts w:ascii="Arial" w:hAnsi="Arial" w:cs="Arial"/>
          <w:sz w:val="20"/>
        </w:rPr>
        <w:t>uzyskanymi</w:t>
      </w:r>
      <w:r w:rsidRPr="009E7F53">
        <w:rPr>
          <w:rFonts w:ascii="Arial" w:hAnsi="Arial" w:cs="Arial"/>
          <w:sz w:val="20"/>
        </w:rPr>
        <w:t xml:space="preserve"> danymi dla obciążenia sieci </w:t>
      </w:r>
      <w:r w:rsidR="006C5FFD">
        <w:rPr>
          <w:rFonts w:ascii="Arial" w:hAnsi="Arial" w:cs="Arial"/>
          <w:sz w:val="20"/>
        </w:rPr>
        <w:t>(wg</w:t>
      </w:r>
      <w:r w:rsidRPr="009E7F53">
        <w:rPr>
          <w:rFonts w:ascii="Arial" w:hAnsi="Arial" w:cs="Arial"/>
          <w:sz w:val="20"/>
        </w:rPr>
        <w:t xml:space="preserve"> </w:t>
      </w:r>
      <w:r w:rsidR="00CE2AC5">
        <w:rPr>
          <w:rFonts w:ascii="Arial" w:hAnsi="Arial" w:cs="Arial"/>
          <w:sz w:val="20"/>
        </w:rPr>
        <w:t>pkt. 2.</w:t>
      </w:r>
      <w:r w:rsidR="006C5FFD">
        <w:rPr>
          <w:rFonts w:ascii="Arial" w:hAnsi="Arial" w:cs="Arial"/>
          <w:sz w:val="20"/>
        </w:rPr>
        <w:t>b)</w:t>
      </w:r>
      <w:r w:rsidRPr="009E7F53">
        <w:rPr>
          <w:rFonts w:ascii="Arial" w:hAnsi="Arial" w:cs="Arial"/>
          <w:sz w:val="20"/>
        </w:rPr>
        <w:t>;</w:t>
      </w:r>
    </w:p>
    <w:p w14:paraId="426C4A19" w14:textId="596A562A" w:rsidR="009E7F53" w:rsidRPr="009E7F53" w:rsidRDefault="009E7F53" w:rsidP="00CE2AC5">
      <w:pPr>
        <w:numPr>
          <w:ilvl w:val="0"/>
          <w:numId w:val="18"/>
        </w:numPr>
        <w:spacing w:after="160" w:line="259" w:lineRule="auto"/>
        <w:ind w:left="1418"/>
        <w:jc w:val="both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W przypadku braku danych pomiarowych, napięcie na rozdzielnicy nN w stacji SN/nN nal</w:t>
      </w:r>
      <w:r w:rsidR="007F72D1">
        <w:rPr>
          <w:rFonts w:ascii="Arial" w:hAnsi="Arial" w:cs="Arial"/>
          <w:sz w:val="20"/>
        </w:rPr>
        <w:t>eży przyjąć na poziomie 0,41 kV;</w:t>
      </w:r>
    </w:p>
    <w:p w14:paraId="5EC4BECE" w14:textId="5D9E1445" w:rsidR="006C5FFD" w:rsidRDefault="006C5FFD" w:rsidP="007F72D1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Określić wielkość mocy zwarciowej na szynach </w:t>
      </w:r>
      <w:r w:rsidRPr="009E7F53">
        <w:rPr>
          <w:rFonts w:ascii="Arial" w:eastAsia="Calibri" w:hAnsi="Arial" w:cs="Arial"/>
          <w:sz w:val="20"/>
          <w:lang w:eastAsia="en-US"/>
        </w:rPr>
        <w:t>rozdzielni S</w:t>
      </w:r>
      <w:r>
        <w:rPr>
          <w:rFonts w:ascii="Arial" w:eastAsia="Calibri" w:hAnsi="Arial" w:cs="Arial"/>
          <w:sz w:val="20"/>
          <w:lang w:eastAsia="en-US"/>
        </w:rPr>
        <w:t>N w stacji SN/nN:</w:t>
      </w:r>
    </w:p>
    <w:p w14:paraId="4F636F02" w14:textId="09FD002A" w:rsidR="009E7F53" w:rsidRPr="009E7F53" w:rsidRDefault="009E7F53" w:rsidP="00675889">
      <w:pPr>
        <w:numPr>
          <w:ilvl w:val="0"/>
          <w:numId w:val="18"/>
        </w:numPr>
        <w:spacing w:after="160" w:line="259" w:lineRule="auto"/>
        <w:ind w:left="1418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 xml:space="preserve">Moc </w:t>
      </w:r>
      <w:r w:rsidRPr="00675889">
        <w:rPr>
          <w:rFonts w:ascii="Arial" w:hAnsi="Arial" w:cs="Arial"/>
          <w:sz w:val="20"/>
        </w:rPr>
        <w:t>zwarciowa</w:t>
      </w:r>
      <w:r w:rsidRPr="009E7F53">
        <w:rPr>
          <w:rFonts w:ascii="Arial" w:eastAsia="Calibri" w:hAnsi="Arial" w:cs="Arial"/>
          <w:sz w:val="20"/>
          <w:lang w:eastAsia="en-US"/>
        </w:rPr>
        <w:t xml:space="preserve"> na </w:t>
      </w:r>
      <w:r w:rsidR="006C5FFD">
        <w:rPr>
          <w:rFonts w:ascii="Arial" w:eastAsia="Calibri" w:hAnsi="Arial" w:cs="Arial"/>
          <w:sz w:val="20"/>
          <w:lang w:eastAsia="en-US"/>
        </w:rPr>
        <w:t xml:space="preserve">szynach </w:t>
      </w:r>
      <w:r w:rsidRPr="009E7F53">
        <w:rPr>
          <w:rFonts w:ascii="Arial" w:eastAsia="Calibri" w:hAnsi="Arial" w:cs="Arial"/>
          <w:sz w:val="20"/>
          <w:lang w:eastAsia="en-US"/>
        </w:rPr>
        <w:t>rozdzielni S</w:t>
      </w:r>
      <w:r w:rsidR="007F72D1">
        <w:rPr>
          <w:rFonts w:ascii="Arial" w:eastAsia="Calibri" w:hAnsi="Arial" w:cs="Arial"/>
          <w:sz w:val="20"/>
          <w:lang w:eastAsia="en-US"/>
        </w:rPr>
        <w:t xml:space="preserve">N w stacji SN/nN </w:t>
      </w:r>
      <w:r w:rsidR="006C5FFD">
        <w:rPr>
          <w:rFonts w:ascii="Arial" w:eastAsia="Calibri" w:hAnsi="Arial" w:cs="Arial"/>
          <w:sz w:val="20"/>
          <w:lang w:eastAsia="en-US"/>
        </w:rPr>
        <w:t>(</w:t>
      </w:r>
      <w:r w:rsidR="007F72D1">
        <w:rPr>
          <w:rFonts w:ascii="Arial" w:eastAsia="Calibri" w:hAnsi="Arial" w:cs="Arial"/>
          <w:sz w:val="20"/>
          <w:lang w:eastAsia="en-US"/>
        </w:rPr>
        <w:t>moc zwarciową</w:t>
      </w:r>
      <w:r w:rsidRPr="009E7F53">
        <w:rPr>
          <w:rFonts w:ascii="Arial" w:eastAsia="Calibri" w:hAnsi="Arial" w:cs="Arial"/>
          <w:sz w:val="20"/>
          <w:lang w:eastAsia="en-US"/>
        </w:rPr>
        <w:t xml:space="preserve"> systemu elektroenergetycznego</w:t>
      </w:r>
      <w:r w:rsidR="006C5FFD">
        <w:rPr>
          <w:rFonts w:ascii="Arial" w:eastAsia="Calibri" w:hAnsi="Arial" w:cs="Arial"/>
          <w:sz w:val="20"/>
          <w:lang w:eastAsia="en-US"/>
        </w:rPr>
        <w:t xml:space="preserve">) należy </w:t>
      </w:r>
      <w:r w:rsidRPr="009E7F53">
        <w:rPr>
          <w:rFonts w:ascii="Arial" w:eastAsia="Calibri" w:hAnsi="Arial" w:cs="Arial"/>
          <w:sz w:val="20"/>
          <w:lang w:eastAsia="en-US"/>
        </w:rPr>
        <w:t>wyznacz</w:t>
      </w:r>
      <w:r w:rsidR="006C5FFD">
        <w:rPr>
          <w:rFonts w:ascii="Arial" w:eastAsia="Calibri" w:hAnsi="Arial" w:cs="Arial"/>
          <w:sz w:val="20"/>
          <w:lang w:eastAsia="en-US"/>
        </w:rPr>
        <w:t xml:space="preserve">yć uwzględniając </w:t>
      </w:r>
      <w:r w:rsidRPr="009E7F53">
        <w:rPr>
          <w:rFonts w:ascii="Arial" w:eastAsia="Calibri" w:hAnsi="Arial" w:cs="Arial"/>
          <w:sz w:val="20"/>
          <w:lang w:eastAsia="en-US"/>
        </w:rPr>
        <w:t xml:space="preserve">układ normalny pracy sieci SN.  </w:t>
      </w:r>
    </w:p>
    <w:p w14:paraId="7108878D" w14:textId="56B15D15" w:rsidR="009E7F53" w:rsidRPr="007F72D1" w:rsidRDefault="009E7F53" w:rsidP="007F72D1">
      <w:pPr>
        <w:pStyle w:val="Akapitzlist"/>
        <w:keepNext/>
        <w:numPr>
          <w:ilvl w:val="0"/>
          <w:numId w:val="21"/>
        </w:numPr>
        <w:spacing w:before="240" w:after="160" w:line="259" w:lineRule="auto"/>
        <w:ind w:left="714" w:hanging="357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7" w:name="_Toc486938333"/>
      <w:r w:rsidRPr="009E7F53">
        <w:rPr>
          <w:rFonts w:ascii="Arial" w:hAnsi="Arial" w:cs="Arial"/>
          <w:b/>
          <w:bCs/>
          <w:sz w:val="20"/>
        </w:rPr>
        <w:t>Algorytm obliczeń sieciowych</w:t>
      </w:r>
      <w:bookmarkEnd w:id="7"/>
    </w:p>
    <w:p w14:paraId="13C88398" w14:textId="08474CA6" w:rsidR="00BA6AD5" w:rsidRDefault="009E7F53" w:rsidP="007F72D1">
      <w:pPr>
        <w:spacing w:after="160" w:line="259" w:lineRule="auto"/>
        <w:ind w:left="357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 xml:space="preserve">Po zamodelowaniu sieci </w:t>
      </w:r>
      <w:r w:rsidR="00383A54">
        <w:rPr>
          <w:rFonts w:ascii="Arial" w:eastAsia="Calibri" w:hAnsi="Arial" w:cs="Arial"/>
          <w:sz w:val="20"/>
          <w:lang w:eastAsia="en-US"/>
        </w:rPr>
        <w:t xml:space="preserve">nN, należy </w:t>
      </w:r>
      <w:r w:rsidRPr="009E7F53">
        <w:rPr>
          <w:rFonts w:ascii="Arial" w:eastAsia="Calibri" w:hAnsi="Arial" w:cs="Arial"/>
          <w:sz w:val="20"/>
          <w:lang w:eastAsia="en-US"/>
        </w:rPr>
        <w:t xml:space="preserve">losowo </w:t>
      </w:r>
      <w:r w:rsidR="00383A54">
        <w:rPr>
          <w:rFonts w:ascii="Arial" w:eastAsia="Calibri" w:hAnsi="Arial" w:cs="Arial"/>
          <w:sz w:val="20"/>
          <w:lang w:eastAsia="en-US"/>
        </w:rPr>
        <w:t>wy</w:t>
      </w:r>
      <w:r w:rsidRPr="009E7F53">
        <w:rPr>
          <w:rFonts w:ascii="Arial" w:eastAsia="Calibri" w:hAnsi="Arial" w:cs="Arial"/>
          <w:sz w:val="20"/>
          <w:lang w:eastAsia="en-US"/>
        </w:rPr>
        <w:t>gener</w:t>
      </w:r>
      <w:r w:rsidR="00383A54">
        <w:rPr>
          <w:rFonts w:ascii="Arial" w:eastAsia="Calibri" w:hAnsi="Arial" w:cs="Arial"/>
          <w:sz w:val="20"/>
          <w:lang w:eastAsia="en-US"/>
        </w:rPr>
        <w:t xml:space="preserve">ować </w:t>
      </w:r>
      <w:r w:rsidRPr="009E7F53">
        <w:rPr>
          <w:rFonts w:ascii="Arial" w:eastAsia="Calibri" w:hAnsi="Arial" w:cs="Arial"/>
          <w:sz w:val="20"/>
          <w:lang w:eastAsia="en-US"/>
        </w:rPr>
        <w:t xml:space="preserve">węzły, do których zostaną przyłączone </w:t>
      </w:r>
      <w:r w:rsidR="00ED1202">
        <w:rPr>
          <w:rFonts w:ascii="Arial" w:eastAsia="Calibri" w:hAnsi="Arial" w:cs="Arial"/>
          <w:sz w:val="20"/>
          <w:lang w:eastAsia="en-US"/>
        </w:rPr>
        <w:t>jednostki</w:t>
      </w:r>
      <w:r w:rsidRPr="009E7F53">
        <w:rPr>
          <w:rFonts w:ascii="Arial" w:eastAsia="Calibri" w:hAnsi="Arial" w:cs="Arial"/>
          <w:sz w:val="20"/>
          <w:lang w:eastAsia="en-US"/>
        </w:rPr>
        <w:t xml:space="preserve"> wytwórcze. Liczba przyłączanych </w:t>
      </w:r>
      <w:r w:rsidR="00ED1202">
        <w:rPr>
          <w:rFonts w:ascii="Arial" w:eastAsia="Calibri" w:hAnsi="Arial" w:cs="Arial"/>
          <w:sz w:val="20"/>
          <w:lang w:eastAsia="en-US"/>
        </w:rPr>
        <w:t>jednostek wytwórczych</w:t>
      </w:r>
      <w:r w:rsidRPr="009E7F53">
        <w:rPr>
          <w:rFonts w:ascii="Arial" w:eastAsia="Calibri" w:hAnsi="Arial" w:cs="Arial"/>
          <w:sz w:val="20"/>
          <w:lang w:eastAsia="en-US"/>
        </w:rPr>
        <w:t xml:space="preserve"> do jednego obwodu niskiego napięcia </w:t>
      </w:r>
      <w:r w:rsidR="007F72D1">
        <w:rPr>
          <w:rFonts w:ascii="Arial" w:eastAsia="Calibri" w:hAnsi="Arial" w:cs="Arial"/>
          <w:sz w:val="20"/>
          <w:lang w:eastAsia="en-US"/>
        </w:rPr>
        <w:t>powinna wynosić od 3 do 6</w:t>
      </w:r>
      <w:r w:rsidRPr="009E7F53">
        <w:rPr>
          <w:rFonts w:ascii="Arial" w:eastAsia="Calibri" w:hAnsi="Arial" w:cs="Arial"/>
          <w:sz w:val="20"/>
          <w:lang w:eastAsia="en-US"/>
        </w:rPr>
        <w:t xml:space="preserve"> i </w:t>
      </w:r>
      <w:r w:rsidR="007F72D1">
        <w:rPr>
          <w:rFonts w:ascii="Arial" w:eastAsia="Calibri" w:hAnsi="Arial" w:cs="Arial"/>
          <w:sz w:val="20"/>
          <w:lang w:eastAsia="en-US"/>
        </w:rPr>
        <w:t>jest zależna</w:t>
      </w:r>
      <w:r w:rsidRPr="009E7F53">
        <w:rPr>
          <w:rFonts w:ascii="Arial" w:eastAsia="Calibri" w:hAnsi="Arial" w:cs="Arial"/>
          <w:sz w:val="20"/>
          <w:lang w:eastAsia="en-US"/>
        </w:rPr>
        <w:t xml:space="preserve"> od rozległości poszczególnych obwodów i ilości przyłączonych odbiorców energii elektrycznej. </w:t>
      </w:r>
      <w:r w:rsidR="008D2DCA">
        <w:rPr>
          <w:rFonts w:ascii="Arial" w:eastAsia="Calibri" w:hAnsi="Arial" w:cs="Arial"/>
          <w:sz w:val="20"/>
          <w:lang w:eastAsia="en-US"/>
        </w:rPr>
        <w:t>Decyzję</w:t>
      </w:r>
      <w:r w:rsidR="007F72D1">
        <w:rPr>
          <w:rFonts w:ascii="Arial" w:eastAsia="Calibri" w:hAnsi="Arial" w:cs="Arial"/>
          <w:sz w:val="20"/>
          <w:lang w:eastAsia="en-US"/>
        </w:rPr>
        <w:t xml:space="preserve"> o ilości modelowanych </w:t>
      </w:r>
      <w:r w:rsidR="00ED1202">
        <w:rPr>
          <w:rFonts w:ascii="Arial" w:eastAsia="Calibri" w:hAnsi="Arial" w:cs="Arial"/>
          <w:sz w:val="20"/>
          <w:lang w:eastAsia="en-US"/>
        </w:rPr>
        <w:t>jednostek wytwórczych</w:t>
      </w:r>
      <w:r w:rsidR="007F72D1">
        <w:rPr>
          <w:rFonts w:ascii="Arial" w:eastAsia="Calibri" w:hAnsi="Arial" w:cs="Arial"/>
          <w:sz w:val="20"/>
          <w:lang w:eastAsia="en-US"/>
        </w:rPr>
        <w:t xml:space="preserve"> podejmuje osoba wykonująca obliczenia.</w:t>
      </w:r>
      <w:r w:rsidR="008D2DCA">
        <w:rPr>
          <w:rFonts w:ascii="Arial" w:eastAsia="Calibri" w:hAnsi="Arial" w:cs="Arial"/>
          <w:sz w:val="20"/>
          <w:lang w:eastAsia="en-US"/>
        </w:rPr>
        <w:t xml:space="preserve"> Współczynnik mocy </w:t>
      </w:r>
      <w:r w:rsidR="00ED1202">
        <w:rPr>
          <w:rFonts w:ascii="Arial" w:eastAsia="Calibri" w:hAnsi="Arial" w:cs="Arial"/>
          <w:sz w:val="20"/>
          <w:lang w:eastAsia="en-US"/>
        </w:rPr>
        <w:t>jednostek</w:t>
      </w:r>
      <w:r w:rsidR="008D2DCA">
        <w:rPr>
          <w:rFonts w:ascii="Arial" w:eastAsia="Calibri" w:hAnsi="Arial" w:cs="Arial"/>
          <w:sz w:val="20"/>
          <w:lang w:eastAsia="en-US"/>
        </w:rPr>
        <w:t xml:space="preserve"> wytwórczych modelowanych w sieci należy przyjąć na poziomie tgφ = 0,4 o charakterze pojemnościowym. </w:t>
      </w:r>
      <w:r w:rsidR="00BA6AD5">
        <w:rPr>
          <w:rFonts w:ascii="Arial" w:eastAsia="Calibri" w:hAnsi="Arial" w:cs="Arial"/>
          <w:sz w:val="20"/>
          <w:lang w:eastAsia="en-US"/>
        </w:rPr>
        <w:t xml:space="preserve"> </w:t>
      </w:r>
    </w:p>
    <w:p w14:paraId="6F4531F8" w14:textId="02C80372" w:rsidR="009E7F53" w:rsidRPr="009E7F53" w:rsidRDefault="009E7F53" w:rsidP="007F72D1">
      <w:pPr>
        <w:spacing w:after="160" w:line="259" w:lineRule="auto"/>
        <w:ind w:left="357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Analizę możliwe</w:t>
      </w:r>
      <w:r w:rsidR="007F72D1">
        <w:rPr>
          <w:rFonts w:ascii="Arial" w:eastAsia="Calibri" w:hAnsi="Arial" w:cs="Arial"/>
          <w:sz w:val="20"/>
          <w:lang w:eastAsia="en-US"/>
        </w:rPr>
        <w:t>j</w:t>
      </w:r>
      <w:r w:rsidRPr="009E7F53">
        <w:rPr>
          <w:rFonts w:ascii="Arial" w:eastAsia="Calibri" w:hAnsi="Arial" w:cs="Arial"/>
          <w:sz w:val="20"/>
          <w:lang w:eastAsia="en-US"/>
        </w:rPr>
        <w:t xml:space="preserve"> do przyłączenia mocy </w:t>
      </w:r>
      <w:r w:rsidR="00383A54">
        <w:rPr>
          <w:rFonts w:ascii="Arial" w:eastAsia="Calibri" w:hAnsi="Arial" w:cs="Arial"/>
          <w:sz w:val="20"/>
          <w:lang w:eastAsia="en-US"/>
        </w:rPr>
        <w:t xml:space="preserve">należy </w:t>
      </w:r>
      <w:r w:rsidRPr="009E7F53">
        <w:rPr>
          <w:rFonts w:ascii="Arial" w:eastAsia="Calibri" w:hAnsi="Arial" w:cs="Arial"/>
          <w:sz w:val="20"/>
          <w:lang w:eastAsia="en-US"/>
        </w:rPr>
        <w:t>przeprowadz</w:t>
      </w:r>
      <w:r w:rsidR="00383A54">
        <w:rPr>
          <w:rFonts w:ascii="Arial" w:eastAsia="Calibri" w:hAnsi="Arial" w:cs="Arial"/>
          <w:sz w:val="20"/>
          <w:lang w:eastAsia="en-US"/>
        </w:rPr>
        <w:t>ić</w:t>
      </w:r>
      <w:r w:rsidRPr="009E7F53">
        <w:rPr>
          <w:rFonts w:ascii="Arial" w:eastAsia="Calibri" w:hAnsi="Arial" w:cs="Arial"/>
          <w:sz w:val="20"/>
          <w:lang w:eastAsia="en-US"/>
        </w:rPr>
        <w:t xml:space="preserve"> zgodnie</w:t>
      </w:r>
      <w:r w:rsidR="00BA6AD5">
        <w:rPr>
          <w:rFonts w:ascii="Arial" w:eastAsia="Calibri" w:hAnsi="Arial" w:cs="Arial"/>
          <w:sz w:val="20"/>
          <w:lang w:eastAsia="en-US"/>
        </w:rPr>
        <w:t xml:space="preserve"> </w:t>
      </w:r>
      <w:r w:rsidRPr="009E7F53">
        <w:rPr>
          <w:rFonts w:ascii="Arial" w:eastAsia="Calibri" w:hAnsi="Arial" w:cs="Arial"/>
          <w:sz w:val="20"/>
          <w:lang w:eastAsia="en-US"/>
        </w:rPr>
        <w:t>z poniższym algorytmem:</w:t>
      </w:r>
    </w:p>
    <w:p w14:paraId="4C9AD9C6" w14:textId="65A2FDE2" w:rsidR="009E7F53" w:rsidRDefault="009E7F53" w:rsidP="007F72D1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wszystkie jednostki wytwórcze są odłączone od sieci;</w:t>
      </w:r>
    </w:p>
    <w:p w14:paraId="6BA1634F" w14:textId="78C96A4A" w:rsidR="009E7F53" w:rsidRDefault="009E7F53" w:rsidP="007F72D1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7F72D1">
        <w:rPr>
          <w:rFonts w:ascii="Arial" w:eastAsia="Calibri" w:hAnsi="Arial" w:cs="Arial"/>
          <w:sz w:val="20"/>
          <w:lang w:eastAsia="en-US"/>
        </w:rPr>
        <w:t>wyznacz</w:t>
      </w:r>
      <w:r w:rsidR="00BA6AD5">
        <w:rPr>
          <w:rFonts w:ascii="Arial" w:eastAsia="Calibri" w:hAnsi="Arial" w:cs="Arial"/>
          <w:sz w:val="20"/>
          <w:lang w:eastAsia="en-US"/>
        </w:rPr>
        <w:t>yć</w:t>
      </w:r>
      <w:r w:rsidRPr="007F72D1">
        <w:rPr>
          <w:rFonts w:ascii="Arial" w:eastAsia="Calibri" w:hAnsi="Arial" w:cs="Arial"/>
          <w:sz w:val="20"/>
          <w:lang w:eastAsia="en-US"/>
        </w:rPr>
        <w:t xml:space="preserve"> rozpływy prądów oraz poziomy napi</w:t>
      </w:r>
      <w:r w:rsidR="00C23835">
        <w:rPr>
          <w:rFonts w:ascii="Arial" w:eastAsia="Calibri" w:hAnsi="Arial" w:cs="Arial"/>
          <w:sz w:val="20"/>
          <w:lang w:eastAsia="en-US"/>
        </w:rPr>
        <w:t>ęć</w:t>
      </w:r>
      <w:r w:rsidRPr="007F72D1">
        <w:rPr>
          <w:rFonts w:ascii="Arial" w:eastAsia="Calibri" w:hAnsi="Arial" w:cs="Arial"/>
          <w:sz w:val="20"/>
          <w:lang w:eastAsia="en-US"/>
        </w:rPr>
        <w:t xml:space="preserve"> w sieci;</w:t>
      </w:r>
    </w:p>
    <w:p w14:paraId="296BBA7F" w14:textId="3931825A" w:rsidR="009E7F53" w:rsidRPr="007F72D1" w:rsidRDefault="009E7F53" w:rsidP="007F72D1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7F72D1">
        <w:rPr>
          <w:rFonts w:ascii="Arial" w:eastAsia="Calibri" w:hAnsi="Arial" w:cs="Arial"/>
          <w:sz w:val="20"/>
          <w:lang w:eastAsia="en-US"/>
        </w:rPr>
        <w:t>przyłącz</w:t>
      </w:r>
      <w:r w:rsidR="00C23835">
        <w:rPr>
          <w:rFonts w:ascii="Arial" w:eastAsia="Calibri" w:hAnsi="Arial" w:cs="Arial"/>
          <w:sz w:val="20"/>
          <w:lang w:eastAsia="en-US"/>
        </w:rPr>
        <w:t>yć</w:t>
      </w:r>
      <w:r w:rsidRPr="007F72D1">
        <w:rPr>
          <w:rFonts w:ascii="Arial" w:eastAsia="Calibri" w:hAnsi="Arial" w:cs="Arial"/>
          <w:sz w:val="20"/>
          <w:lang w:eastAsia="en-US"/>
        </w:rPr>
        <w:t xml:space="preserve"> </w:t>
      </w:r>
      <w:r w:rsidR="00ED1202">
        <w:rPr>
          <w:rFonts w:ascii="Arial" w:eastAsia="Calibri" w:hAnsi="Arial" w:cs="Arial"/>
          <w:sz w:val="20"/>
          <w:lang w:eastAsia="en-US"/>
        </w:rPr>
        <w:t>jednostkę wytwórczą najdalej oddaloną</w:t>
      </w:r>
      <w:r w:rsidRPr="007F72D1">
        <w:rPr>
          <w:rFonts w:ascii="Arial" w:eastAsia="Calibri" w:hAnsi="Arial" w:cs="Arial"/>
          <w:sz w:val="20"/>
          <w:lang w:eastAsia="en-US"/>
        </w:rPr>
        <w:t xml:space="preserve"> od stacji SN /nN o takim poziomie mocy, aby napięcie w sieci w miejscu przyłączenia wzrosło o </w:t>
      </w:r>
      <w:r w:rsidR="007F72D1">
        <w:rPr>
          <w:rFonts w:ascii="Arial" w:eastAsia="Calibri" w:hAnsi="Arial" w:cs="Arial"/>
          <w:sz w:val="20"/>
          <w:lang w:eastAsia="en-US"/>
        </w:rPr>
        <w:t>3% (kryterium z pkt. 1.a</w:t>
      </w:r>
      <w:r w:rsidRPr="007F72D1">
        <w:rPr>
          <w:rFonts w:ascii="Arial" w:eastAsia="Calibri" w:hAnsi="Arial" w:cs="Arial"/>
          <w:sz w:val="20"/>
          <w:lang w:eastAsia="en-US"/>
        </w:rPr>
        <w:t>);</w:t>
      </w:r>
    </w:p>
    <w:p w14:paraId="24DE6A16" w14:textId="3253CDAF" w:rsidR="009E7F53" w:rsidRDefault="009E7F53" w:rsidP="007F72D1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przyłącz</w:t>
      </w:r>
      <w:r w:rsidR="00C23835">
        <w:rPr>
          <w:rFonts w:ascii="Arial" w:eastAsia="Calibri" w:hAnsi="Arial" w:cs="Arial"/>
          <w:sz w:val="20"/>
          <w:lang w:eastAsia="en-US"/>
        </w:rPr>
        <w:t>yć</w:t>
      </w:r>
      <w:r w:rsidRPr="009E7F53">
        <w:rPr>
          <w:rFonts w:ascii="Arial" w:eastAsia="Calibri" w:hAnsi="Arial" w:cs="Arial"/>
          <w:sz w:val="20"/>
          <w:lang w:eastAsia="en-US"/>
        </w:rPr>
        <w:t xml:space="preserve"> </w:t>
      </w:r>
      <w:r w:rsidR="00ED1202">
        <w:rPr>
          <w:rFonts w:ascii="Arial" w:eastAsia="Calibri" w:hAnsi="Arial" w:cs="Arial"/>
          <w:sz w:val="20"/>
          <w:lang w:eastAsia="en-US"/>
        </w:rPr>
        <w:t>jednostkę wytwórczą najdalej oddaloną</w:t>
      </w:r>
      <w:r w:rsidRPr="009E7F53">
        <w:rPr>
          <w:rFonts w:ascii="Arial" w:eastAsia="Calibri" w:hAnsi="Arial" w:cs="Arial"/>
          <w:sz w:val="20"/>
          <w:lang w:eastAsia="en-US"/>
        </w:rPr>
        <w:t xml:space="preserve"> od stacji SN/nN (z pominięciem </w:t>
      </w:r>
      <w:r w:rsidR="00ED1202">
        <w:rPr>
          <w:rFonts w:ascii="Arial" w:eastAsia="Calibri" w:hAnsi="Arial" w:cs="Arial"/>
          <w:sz w:val="20"/>
          <w:lang w:eastAsia="en-US"/>
        </w:rPr>
        <w:t>jednostki</w:t>
      </w:r>
      <w:r w:rsidRPr="009E7F53">
        <w:rPr>
          <w:rFonts w:ascii="Arial" w:eastAsia="Calibri" w:hAnsi="Arial" w:cs="Arial"/>
          <w:sz w:val="20"/>
          <w:lang w:eastAsia="en-US"/>
        </w:rPr>
        <w:t xml:space="preserve"> o którym mowa w </w:t>
      </w:r>
      <w:r w:rsidR="00C23835">
        <w:rPr>
          <w:rFonts w:ascii="Arial" w:eastAsia="Calibri" w:hAnsi="Arial" w:cs="Arial"/>
          <w:sz w:val="20"/>
          <w:lang w:eastAsia="en-US"/>
        </w:rPr>
        <w:t>ppkt</w:t>
      </w:r>
      <w:r w:rsidRPr="009E7F53">
        <w:rPr>
          <w:rFonts w:ascii="Arial" w:eastAsia="Calibri" w:hAnsi="Arial" w:cs="Arial"/>
          <w:sz w:val="20"/>
          <w:lang w:eastAsia="en-US"/>
        </w:rPr>
        <w:t>. c</w:t>
      </w:r>
      <w:r w:rsidR="00C23835">
        <w:rPr>
          <w:rFonts w:ascii="Arial" w:eastAsia="Calibri" w:hAnsi="Arial" w:cs="Arial"/>
          <w:sz w:val="20"/>
          <w:lang w:eastAsia="en-US"/>
        </w:rPr>
        <w:t>.,</w:t>
      </w:r>
      <w:r w:rsidR="00ED1202">
        <w:rPr>
          <w:rFonts w:ascii="Arial" w:eastAsia="Calibri" w:hAnsi="Arial" w:cs="Arial"/>
          <w:sz w:val="20"/>
          <w:lang w:eastAsia="en-US"/>
        </w:rPr>
        <w:t xml:space="preserve"> przedmiotowa</w:t>
      </w:r>
      <w:r w:rsidRPr="009E7F53">
        <w:rPr>
          <w:rFonts w:ascii="Arial" w:eastAsia="Calibri" w:hAnsi="Arial" w:cs="Arial"/>
          <w:sz w:val="20"/>
          <w:lang w:eastAsia="en-US"/>
        </w:rPr>
        <w:t xml:space="preserve"> </w:t>
      </w:r>
      <w:r w:rsidR="00ED1202">
        <w:rPr>
          <w:rFonts w:ascii="Arial" w:eastAsia="Calibri" w:hAnsi="Arial" w:cs="Arial"/>
          <w:sz w:val="20"/>
          <w:lang w:eastAsia="en-US"/>
        </w:rPr>
        <w:t>jednostka pozostaje załączona</w:t>
      </w:r>
      <w:r w:rsidRPr="009E7F53">
        <w:rPr>
          <w:rFonts w:ascii="Arial" w:eastAsia="Calibri" w:hAnsi="Arial" w:cs="Arial"/>
          <w:sz w:val="20"/>
          <w:lang w:eastAsia="en-US"/>
        </w:rPr>
        <w:t xml:space="preserve">) o </w:t>
      </w:r>
      <w:r w:rsidRPr="009E7F53">
        <w:rPr>
          <w:rFonts w:ascii="Arial" w:eastAsia="Calibri" w:hAnsi="Arial" w:cs="Arial"/>
          <w:sz w:val="20"/>
          <w:lang w:eastAsia="en-US"/>
        </w:rPr>
        <w:lastRenderedPageBreak/>
        <w:t>takim poziomie mocy, aby napięcie w miejscu przyłączenia wzrosło o 3% (</w:t>
      </w:r>
      <w:r w:rsidR="007F72D1">
        <w:rPr>
          <w:rFonts w:ascii="Arial" w:eastAsia="Calibri" w:hAnsi="Arial" w:cs="Arial"/>
          <w:sz w:val="20"/>
          <w:lang w:eastAsia="en-US"/>
        </w:rPr>
        <w:t>kryterium z pkt. 1.a</w:t>
      </w:r>
      <w:r w:rsidRPr="009E7F53">
        <w:rPr>
          <w:rFonts w:ascii="Arial" w:eastAsia="Calibri" w:hAnsi="Arial" w:cs="Arial"/>
          <w:sz w:val="20"/>
          <w:lang w:eastAsia="en-US"/>
        </w:rPr>
        <w:t>);</w:t>
      </w:r>
    </w:p>
    <w:p w14:paraId="0398A091" w14:textId="44619914" w:rsidR="009E7F53" w:rsidRDefault="00C23835" w:rsidP="007F72D1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8D2DCA">
        <w:rPr>
          <w:rFonts w:ascii="Arial" w:eastAsia="Calibri" w:hAnsi="Arial" w:cs="Arial"/>
          <w:sz w:val="20"/>
          <w:lang w:eastAsia="en-US"/>
        </w:rPr>
        <w:t xml:space="preserve">postępować 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zgodnie z </w:t>
      </w:r>
      <w:r>
        <w:rPr>
          <w:rFonts w:ascii="Arial" w:eastAsia="Calibri" w:hAnsi="Arial" w:cs="Arial"/>
          <w:sz w:val="20"/>
          <w:lang w:eastAsia="en-US"/>
        </w:rPr>
        <w:t>ppkt</w:t>
      </w:r>
      <w:r w:rsidR="009E7F53" w:rsidRPr="009E7F53">
        <w:rPr>
          <w:rFonts w:ascii="Arial" w:eastAsia="Calibri" w:hAnsi="Arial" w:cs="Arial"/>
          <w:sz w:val="20"/>
          <w:lang w:eastAsia="en-US"/>
        </w:rPr>
        <w:t>. d. do czasu osiągnięcia w jednym z węzłów sieci napięcia +10U</w:t>
      </w:r>
      <w:r w:rsidR="009E7F53" w:rsidRPr="009E7F53">
        <w:rPr>
          <w:rFonts w:ascii="Arial" w:eastAsia="Calibri" w:hAnsi="Arial" w:cs="Arial"/>
          <w:sz w:val="20"/>
          <w:vertAlign w:val="subscript"/>
          <w:lang w:eastAsia="en-US"/>
        </w:rPr>
        <w:t xml:space="preserve">N </w:t>
      </w:r>
      <w:r w:rsidR="009E7F53" w:rsidRPr="009E7F53">
        <w:rPr>
          <w:rFonts w:ascii="Arial" w:eastAsia="Calibri" w:hAnsi="Arial" w:cs="Arial"/>
          <w:sz w:val="20"/>
          <w:lang w:eastAsia="en-US"/>
        </w:rPr>
        <w:t>(</w:t>
      </w:r>
      <w:r w:rsidR="008674AA">
        <w:rPr>
          <w:rFonts w:ascii="Arial" w:eastAsia="Calibri" w:hAnsi="Arial" w:cs="Arial"/>
          <w:sz w:val="20"/>
          <w:lang w:eastAsia="en-US"/>
        </w:rPr>
        <w:t>kryterium z pkt. 1.b</w:t>
      </w:r>
      <w:r w:rsidR="009E7F53" w:rsidRPr="009E7F53">
        <w:rPr>
          <w:rFonts w:ascii="Arial" w:eastAsia="Calibri" w:hAnsi="Arial" w:cs="Arial"/>
          <w:sz w:val="20"/>
          <w:lang w:eastAsia="en-US"/>
        </w:rPr>
        <w:t>);</w:t>
      </w:r>
    </w:p>
    <w:p w14:paraId="11549499" w14:textId="77D722C1" w:rsidR="009E7F53" w:rsidRPr="008674AA" w:rsidRDefault="00C23835" w:rsidP="009E7F53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zweryfikować </w:t>
      </w:r>
      <w:r w:rsidR="009E7F53" w:rsidRPr="008674AA">
        <w:rPr>
          <w:rFonts w:ascii="Arial" w:eastAsia="Calibri" w:hAnsi="Arial" w:cs="Arial"/>
          <w:sz w:val="20"/>
          <w:lang w:eastAsia="en-US"/>
        </w:rPr>
        <w:t xml:space="preserve">czy sumaryczna moc </w:t>
      </w:r>
      <w:r w:rsidR="00ED1202">
        <w:rPr>
          <w:rFonts w:ascii="Arial" w:eastAsia="Calibri" w:hAnsi="Arial" w:cs="Arial"/>
          <w:sz w:val="20"/>
          <w:lang w:eastAsia="en-US"/>
        </w:rPr>
        <w:t>jednostek</w:t>
      </w:r>
      <w:r w:rsidR="009E7F53" w:rsidRPr="008674AA">
        <w:rPr>
          <w:rFonts w:ascii="Arial" w:eastAsia="Calibri" w:hAnsi="Arial" w:cs="Arial"/>
          <w:sz w:val="20"/>
          <w:lang w:eastAsia="en-US"/>
        </w:rPr>
        <w:t xml:space="preserve"> wytwórczych nie jest większa niż moc transformatora zainstalowanego w stacji SN/nN (</w:t>
      </w:r>
      <w:r w:rsidR="008674AA">
        <w:rPr>
          <w:rFonts w:ascii="Arial" w:eastAsia="Calibri" w:hAnsi="Arial" w:cs="Arial"/>
          <w:sz w:val="20"/>
          <w:lang w:eastAsia="en-US"/>
        </w:rPr>
        <w:t>kryterium z pkt. 1.c</w:t>
      </w:r>
      <w:r w:rsidR="009E7F53" w:rsidRPr="008674AA">
        <w:rPr>
          <w:rFonts w:ascii="Arial" w:eastAsia="Calibri" w:hAnsi="Arial" w:cs="Arial"/>
          <w:sz w:val="20"/>
          <w:lang w:eastAsia="en-US"/>
        </w:rPr>
        <w:t xml:space="preserve">), czyli: </w:t>
      </w:r>
      <w:r w:rsidR="008674AA">
        <w:rPr>
          <w:rFonts w:ascii="Arial" w:eastAsia="Calibri" w:hAnsi="Arial" w:cs="Arial"/>
          <w:sz w:val="20"/>
          <w:lang w:eastAsia="en-US"/>
        </w:rPr>
        <w:br/>
      </w:r>
      <w:r w:rsidR="009E7F53" w:rsidRPr="008674AA">
        <w:rPr>
          <w:rFonts w:ascii="Arial" w:eastAsia="Calibri" w:hAnsi="Arial" w:cs="Arial"/>
          <w:sz w:val="20"/>
          <w:lang w:eastAsia="en-US"/>
        </w:rPr>
        <w:t>P</w:t>
      </w:r>
      <w:r w:rsidR="009E7F53" w:rsidRPr="008674AA">
        <w:rPr>
          <w:rFonts w:ascii="Arial" w:eastAsia="Calibri" w:hAnsi="Arial" w:cs="Arial"/>
          <w:sz w:val="20"/>
          <w:vertAlign w:val="subscript"/>
          <w:lang w:eastAsia="en-US"/>
        </w:rPr>
        <w:t xml:space="preserve">(moc </w:t>
      </w:r>
      <w:r w:rsidR="00ED1202">
        <w:rPr>
          <w:rFonts w:ascii="Arial" w:eastAsia="Calibri" w:hAnsi="Arial" w:cs="Arial"/>
          <w:sz w:val="20"/>
          <w:vertAlign w:val="subscript"/>
          <w:lang w:eastAsia="en-US"/>
        </w:rPr>
        <w:t>jednostek</w:t>
      </w:r>
      <w:r w:rsidR="009E7F53" w:rsidRPr="008674AA">
        <w:rPr>
          <w:rFonts w:ascii="Arial" w:eastAsia="Calibri" w:hAnsi="Arial" w:cs="Arial"/>
          <w:sz w:val="20"/>
          <w:vertAlign w:val="subscript"/>
          <w:lang w:eastAsia="en-US"/>
        </w:rPr>
        <w:t>)</w:t>
      </w:r>
      <w:r w:rsidR="009E7F53" w:rsidRPr="008674AA">
        <w:rPr>
          <w:rFonts w:ascii="Arial" w:eastAsia="Calibri" w:hAnsi="Arial" w:cs="Arial"/>
          <w:sz w:val="20"/>
          <w:lang w:eastAsia="en-US"/>
        </w:rPr>
        <w:t xml:space="preserve"> ≤ S</w:t>
      </w:r>
      <w:r w:rsidR="009E7F53" w:rsidRPr="008674AA">
        <w:rPr>
          <w:rFonts w:ascii="Arial" w:eastAsia="Calibri" w:hAnsi="Arial" w:cs="Arial"/>
          <w:sz w:val="20"/>
          <w:vertAlign w:val="subscript"/>
          <w:lang w:eastAsia="en-US"/>
        </w:rPr>
        <w:t>trafo</w:t>
      </w:r>
      <m:oMath>
        <m:r>
          <m:rPr>
            <m:sty m:val="p"/>
          </m:rPr>
          <w:rPr>
            <w:rFonts w:ascii="Cambria Math" w:eastAsia="Calibri" w:hAnsi="Cambria Math" w:cs="Arial"/>
            <w:sz w:val="20"/>
            <w:lang w:eastAsia="en-US"/>
          </w:rPr>
          <m:t>·</m:t>
        </m:r>
      </m:oMath>
      <w:r w:rsidR="009E7F53" w:rsidRPr="008674AA">
        <w:rPr>
          <w:rFonts w:ascii="Arial" w:eastAsia="Calibri" w:hAnsi="Arial" w:cs="Arial"/>
          <w:sz w:val="20"/>
          <w:lang w:eastAsia="en-US"/>
        </w:rPr>
        <w:t>cosφ (współczynnik cos φ odpowiada tg φ=0,4).</w:t>
      </w:r>
    </w:p>
    <w:p w14:paraId="63214D9C" w14:textId="41C543EA" w:rsidR="008674AA" w:rsidRDefault="009E7F53" w:rsidP="008674AA">
      <w:pPr>
        <w:spacing w:after="160" w:line="259" w:lineRule="auto"/>
        <w:ind w:left="1416"/>
        <w:jc w:val="both"/>
        <w:rPr>
          <w:rFonts w:ascii="Arial" w:eastAsia="Calibri" w:hAnsi="Arial" w:cs="Arial"/>
          <w:i/>
          <w:sz w:val="20"/>
          <w:lang w:eastAsia="en-US"/>
        </w:rPr>
      </w:pPr>
      <w:r w:rsidRPr="008674AA">
        <w:rPr>
          <w:rFonts w:ascii="Arial" w:eastAsia="Calibri" w:hAnsi="Arial" w:cs="Arial"/>
          <w:i/>
          <w:sz w:val="20"/>
          <w:lang w:eastAsia="en-US"/>
        </w:rPr>
        <w:t xml:space="preserve">Uwaga: w przypadku gdy warunek zawarty w </w:t>
      </w:r>
      <w:r w:rsidR="00C23835">
        <w:rPr>
          <w:rFonts w:ascii="Arial" w:eastAsia="Calibri" w:hAnsi="Arial" w:cs="Arial"/>
          <w:i/>
          <w:sz w:val="20"/>
          <w:lang w:eastAsia="en-US"/>
        </w:rPr>
        <w:t>ppkt</w:t>
      </w:r>
      <w:r w:rsidRPr="008674AA">
        <w:rPr>
          <w:rFonts w:ascii="Arial" w:eastAsia="Calibri" w:hAnsi="Arial" w:cs="Arial"/>
          <w:i/>
          <w:sz w:val="20"/>
          <w:lang w:eastAsia="en-US"/>
        </w:rPr>
        <w:t>. f</w:t>
      </w:r>
      <w:r w:rsidR="00C23835">
        <w:rPr>
          <w:rFonts w:ascii="Arial" w:eastAsia="Calibri" w:hAnsi="Arial" w:cs="Arial"/>
          <w:i/>
          <w:sz w:val="20"/>
          <w:lang w:eastAsia="en-US"/>
        </w:rPr>
        <w:t>.</w:t>
      </w:r>
      <w:r w:rsidRPr="008674AA">
        <w:rPr>
          <w:rFonts w:ascii="Arial" w:eastAsia="Calibri" w:hAnsi="Arial" w:cs="Arial"/>
          <w:i/>
          <w:sz w:val="20"/>
          <w:lang w:eastAsia="en-US"/>
        </w:rPr>
        <w:t xml:space="preserve"> nie jest spełniony</w:t>
      </w:r>
      <w:r w:rsidR="008674AA">
        <w:rPr>
          <w:rFonts w:ascii="Arial" w:eastAsia="Calibri" w:hAnsi="Arial" w:cs="Arial"/>
          <w:i/>
          <w:sz w:val="20"/>
          <w:lang w:eastAsia="en-US"/>
        </w:rPr>
        <w:t>,</w:t>
      </w:r>
      <w:r w:rsidRPr="008674AA">
        <w:rPr>
          <w:rFonts w:ascii="Arial" w:eastAsia="Calibri" w:hAnsi="Arial" w:cs="Arial"/>
          <w:i/>
          <w:sz w:val="20"/>
          <w:lang w:eastAsia="en-US"/>
        </w:rPr>
        <w:t xml:space="preserve"> maksymalna moc możliwa do przyłączenia </w:t>
      </w:r>
      <w:r w:rsidR="00ED1202">
        <w:rPr>
          <w:rFonts w:ascii="Arial" w:eastAsia="Calibri" w:hAnsi="Arial" w:cs="Arial"/>
          <w:i/>
          <w:sz w:val="20"/>
          <w:lang w:eastAsia="en-US"/>
        </w:rPr>
        <w:t>jednostek</w:t>
      </w:r>
      <w:r w:rsidRPr="008674AA">
        <w:rPr>
          <w:rFonts w:ascii="Arial" w:eastAsia="Calibri" w:hAnsi="Arial" w:cs="Arial"/>
          <w:i/>
          <w:sz w:val="20"/>
          <w:lang w:eastAsia="en-US"/>
        </w:rPr>
        <w:t xml:space="preserve"> wytwórczych jest równa mocy transformatora wyznaczonej zgodnie z zależnością z </w:t>
      </w:r>
      <w:r w:rsidR="00C23835">
        <w:rPr>
          <w:rFonts w:ascii="Arial" w:eastAsia="Calibri" w:hAnsi="Arial" w:cs="Arial"/>
          <w:i/>
          <w:sz w:val="20"/>
          <w:lang w:eastAsia="en-US"/>
        </w:rPr>
        <w:t>ppkt</w:t>
      </w:r>
      <w:r w:rsidRPr="008674AA">
        <w:rPr>
          <w:rFonts w:ascii="Arial" w:eastAsia="Calibri" w:hAnsi="Arial" w:cs="Arial"/>
          <w:i/>
          <w:sz w:val="20"/>
          <w:lang w:eastAsia="en-US"/>
        </w:rPr>
        <w:t xml:space="preserve">. f. </w:t>
      </w:r>
    </w:p>
    <w:p w14:paraId="74D574B7" w14:textId="26AF18DE" w:rsidR="009E7F53" w:rsidRPr="008674AA" w:rsidRDefault="008674AA" w:rsidP="008674AA">
      <w:pPr>
        <w:spacing w:after="160" w:line="259" w:lineRule="auto"/>
        <w:ind w:left="705"/>
        <w:jc w:val="both"/>
        <w:rPr>
          <w:rFonts w:ascii="Arial" w:eastAsia="Calibri" w:hAnsi="Arial" w:cs="Arial"/>
          <w:i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Obliczenia wykonywane zgodnie z powyższym algorytmem są przeprowadzane dla istniejącego układu sieci oraz dla układu sieci po planowanej modernizacji. Różnica pomiędzy określoną mocą </w:t>
      </w:r>
      <w:r w:rsidR="00ED1202">
        <w:rPr>
          <w:rFonts w:ascii="Arial" w:eastAsia="Calibri" w:hAnsi="Arial" w:cs="Arial"/>
          <w:sz w:val="20"/>
          <w:lang w:eastAsia="en-US"/>
        </w:rPr>
        <w:t>jednostek</w:t>
      </w:r>
      <w:r>
        <w:rPr>
          <w:rFonts w:ascii="Arial" w:eastAsia="Calibri" w:hAnsi="Arial" w:cs="Arial"/>
          <w:sz w:val="20"/>
          <w:lang w:eastAsia="en-US"/>
        </w:rPr>
        <w:t xml:space="preserve"> wytwórczych przed modernizacją i po modernizacji określa </w:t>
      </w:r>
      <w:r w:rsidR="00E27A0A">
        <w:rPr>
          <w:rFonts w:ascii="Arial" w:eastAsia="Calibri" w:hAnsi="Arial" w:cs="Arial"/>
          <w:sz w:val="20"/>
          <w:lang w:eastAsia="en-US"/>
        </w:rPr>
        <w:t>przy</w:t>
      </w:r>
      <w:r w:rsidR="00E761E5">
        <w:rPr>
          <w:rFonts w:ascii="Arial" w:eastAsia="Calibri" w:hAnsi="Arial" w:cs="Arial"/>
          <w:sz w:val="20"/>
          <w:lang w:eastAsia="en-US"/>
        </w:rPr>
        <w:t>rost</w:t>
      </w:r>
      <w:r>
        <w:rPr>
          <w:rFonts w:ascii="Arial" w:eastAsia="Calibri" w:hAnsi="Arial" w:cs="Arial"/>
          <w:sz w:val="20"/>
          <w:lang w:eastAsia="en-US"/>
        </w:rPr>
        <w:t xml:space="preserve"> mocy </w:t>
      </w:r>
      <w:r w:rsidR="00ED1202">
        <w:rPr>
          <w:rFonts w:ascii="Arial" w:eastAsia="Calibri" w:hAnsi="Arial" w:cs="Arial"/>
          <w:sz w:val="20"/>
          <w:lang w:eastAsia="en-US"/>
        </w:rPr>
        <w:t>jednostek</w:t>
      </w:r>
      <w:r w:rsidR="00E27A0A">
        <w:rPr>
          <w:rFonts w:ascii="Arial" w:eastAsia="Calibri" w:hAnsi="Arial" w:cs="Arial"/>
          <w:sz w:val="20"/>
          <w:lang w:eastAsia="en-US"/>
        </w:rPr>
        <w:t xml:space="preserve"> wytwórczych możliwych </w:t>
      </w:r>
      <w:r>
        <w:rPr>
          <w:rFonts w:ascii="Arial" w:eastAsia="Calibri" w:hAnsi="Arial" w:cs="Arial"/>
          <w:sz w:val="20"/>
          <w:lang w:eastAsia="en-US"/>
        </w:rPr>
        <w:t>do przyłączenia</w:t>
      </w:r>
      <w:r w:rsidR="00E761E5">
        <w:rPr>
          <w:rFonts w:ascii="Arial" w:eastAsia="Calibri" w:hAnsi="Arial" w:cs="Arial"/>
          <w:sz w:val="20"/>
          <w:lang w:eastAsia="en-US"/>
        </w:rPr>
        <w:t xml:space="preserve"> </w:t>
      </w:r>
      <w:r w:rsidR="00E27A0A">
        <w:rPr>
          <w:rFonts w:ascii="Arial" w:eastAsia="Calibri" w:hAnsi="Arial" w:cs="Arial"/>
          <w:sz w:val="20"/>
          <w:lang w:eastAsia="en-US"/>
        </w:rPr>
        <w:t xml:space="preserve">po przeprowadzeniu </w:t>
      </w:r>
      <w:r w:rsidR="00E761E5">
        <w:rPr>
          <w:rFonts w:ascii="Arial" w:eastAsia="Calibri" w:hAnsi="Arial" w:cs="Arial"/>
          <w:sz w:val="20"/>
          <w:lang w:eastAsia="en-US"/>
        </w:rPr>
        <w:t>planowanej modernizacji</w:t>
      </w:r>
      <w:r>
        <w:rPr>
          <w:rFonts w:ascii="Arial" w:eastAsia="Calibri" w:hAnsi="Arial" w:cs="Arial"/>
          <w:sz w:val="20"/>
          <w:lang w:eastAsia="en-US"/>
        </w:rPr>
        <w:t xml:space="preserve">.  </w:t>
      </w:r>
      <w:r w:rsidR="009E7F53" w:rsidRPr="008674AA">
        <w:rPr>
          <w:rFonts w:ascii="Arial" w:eastAsia="Calibri" w:hAnsi="Arial" w:cs="Arial"/>
          <w:i/>
          <w:sz w:val="20"/>
          <w:lang w:eastAsia="en-US"/>
        </w:rPr>
        <w:t xml:space="preserve">  </w:t>
      </w:r>
    </w:p>
    <w:p w14:paraId="55AA6BE0" w14:textId="279846C5" w:rsidR="009E7F53" w:rsidRPr="00BA743B" w:rsidRDefault="009E7F53" w:rsidP="00BA743B">
      <w:pPr>
        <w:pStyle w:val="Akapitzlist"/>
        <w:keepNext/>
        <w:numPr>
          <w:ilvl w:val="0"/>
          <w:numId w:val="21"/>
        </w:numPr>
        <w:spacing w:before="240" w:after="160" w:line="259" w:lineRule="auto"/>
        <w:ind w:left="714" w:hanging="357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8" w:name="_Toc486938334"/>
      <w:r w:rsidRPr="009E7F53">
        <w:rPr>
          <w:rFonts w:ascii="Arial" w:hAnsi="Arial" w:cs="Arial"/>
          <w:b/>
          <w:bCs/>
          <w:sz w:val="20"/>
        </w:rPr>
        <w:lastRenderedPageBreak/>
        <w:t>Przykład obliczeniowy</w:t>
      </w:r>
      <w:bookmarkEnd w:id="8"/>
    </w:p>
    <w:p w14:paraId="05F94725" w14:textId="0EA49339" w:rsidR="009E7F53" w:rsidRPr="00BA743B" w:rsidRDefault="001E7E79" w:rsidP="00BA743B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Zamodelowanie </w:t>
      </w:r>
      <w:r w:rsidR="008D2DCA">
        <w:rPr>
          <w:rFonts w:ascii="Arial" w:eastAsia="Calibri" w:hAnsi="Arial" w:cs="Arial"/>
          <w:sz w:val="20"/>
          <w:szCs w:val="22"/>
          <w:lang w:eastAsia="en-US"/>
        </w:rPr>
        <w:t>sieci</w:t>
      </w:r>
      <w:r w:rsidR="009E7F53" w:rsidRPr="00BA743B">
        <w:rPr>
          <w:rFonts w:ascii="Arial" w:eastAsia="Calibri" w:hAnsi="Arial" w:cs="Arial"/>
          <w:sz w:val="20"/>
          <w:szCs w:val="22"/>
          <w:lang w:eastAsia="en-US"/>
        </w:rPr>
        <w:t xml:space="preserve"> nN</w:t>
      </w:r>
      <w:r w:rsidR="00BA743B" w:rsidRPr="00BA743B">
        <w:rPr>
          <w:rFonts w:ascii="Arial" w:eastAsia="Calibri" w:hAnsi="Arial" w:cs="Arial"/>
          <w:sz w:val="20"/>
          <w:szCs w:val="22"/>
          <w:lang w:eastAsia="en-US"/>
        </w:rPr>
        <w:t xml:space="preserve"> – stan istniejący</w:t>
      </w:r>
    </w:p>
    <w:p w14:paraId="472B16F4" w14:textId="77777777" w:rsidR="009E7F53" w:rsidRPr="009E7F53" w:rsidRDefault="009E7F53" w:rsidP="00BA743B">
      <w:pPr>
        <w:jc w:val="center"/>
        <w:rPr>
          <w:rFonts w:ascii="Arial" w:hAnsi="Arial" w:cs="Arial"/>
          <w:sz w:val="20"/>
        </w:rPr>
      </w:pPr>
      <w:r w:rsidRPr="009E7F53">
        <w:rPr>
          <w:rFonts w:ascii="Arial" w:hAnsi="Arial" w:cs="Arial"/>
          <w:noProof/>
          <w:sz w:val="20"/>
        </w:rPr>
        <w:drawing>
          <wp:inline distT="0" distB="0" distL="0" distR="0" wp14:anchorId="10DA035F" wp14:editId="16C008F0">
            <wp:extent cx="5760720" cy="4876165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C04E5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352C5" w14:textId="77777777" w:rsidR="00740515" w:rsidRDefault="00740515" w:rsidP="00740515">
      <w:pPr>
        <w:keepNext/>
        <w:spacing w:before="120" w:after="160" w:line="259" w:lineRule="auto"/>
        <w:jc w:val="both"/>
        <w:outlineLvl w:val="6"/>
        <w:rPr>
          <w:rFonts w:ascii="Arial" w:hAnsi="Arial" w:cs="Arial"/>
          <w:sz w:val="20"/>
        </w:rPr>
      </w:pPr>
    </w:p>
    <w:p w14:paraId="5E74E119" w14:textId="77777777" w:rsidR="00740515" w:rsidRPr="00740515" w:rsidRDefault="00740515" w:rsidP="00740515">
      <w:pPr>
        <w:rPr>
          <w:rFonts w:eastAsia="Calibri"/>
          <w:lang w:eastAsia="en-US"/>
        </w:rPr>
      </w:pPr>
    </w:p>
    <w:p w14:paraId="48538879" w14:textId="48F20F84" w:rsidR="009E7F53" w:rsidRPr="00740515" w:rsidRDefault="009E7F53" w:rsidP="00331303">
      <w:pPr>
        <w:pStyle w:val="Akapitzlist"/>
        <w:keepNext/>
        <w:numPr>
          <w:ilvl w:val="1"/>
          <w:numId w:val="21"/>
        </w:numPr>
        <w:spacing w:before="120" w:line="259" w:lineRule="auto"/>
        <w:ind w:left="1434" w:hanging="357"/>
        <w:contextualSpacing w:val="0"/>
        <w:jc w:val="both"/>
        <w:outlineLvl w:val="6"/>
        <w:rPr>
          <w:rFonts w:ascii="Calibri" w:eastAsia="Calibri" w:hAnsi="Calibri"/>
          <w:sz w:val="20"/>
          <w:szCs w:val="22"/>
          <w:lang w:eastAsia="en-US"/>
        </w:rPr>
      </w:pPr>
      <w:r w:rsidRPr="00740515">
        <w:rPr>
          <w:rFonts w:ascii="Arial" w:eastAsia="Calibri" w:hAnsi="Arial" w:cs="Arial"/>
          <w:sz w:val="20"/>
          <w:szCs w:val="22"/>
          <w:lang w:eastAsia="en-US"/>
        </w:rPr>
        <w:lastRenderedPageBreak/>
        <w:t xml:space="preserve">Sieć z zamodelowanymi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>jednostkami</w:t>
      </w:r>
      <w:r w:rsidRPr="00740515">
        <w:rPr>
          <w:rFonts w:ascii="Arial" w:eastAsia="Calibri" w:hAnsi="Arial" w:cs="Arial"/>
          <w:sz w:val="20"/>
          <w:szCs w:val="22"/>
          <w:lang w:eastAsia="en-US"/>
        </w:rPr>
        <w:t xml:space="preserve"> wytwórczymi przyłączonymi do losowo wybranych węzłów</w:t>
      </w:r>
      <w:r w:rsidRPr="009E7F53">
        <w:rPr>
          <w:rFonts w:ascii="Calibri" w:eastAsia="Calibri" w:hAnsi="Calibri"/>
          <w:sz w:val="20"/>
          <w:szCs w:val="22"/>
          <w:lang w:eastAsia="en-US"/>
        </w:rPr>
        <w:tab/>
      </w:r>
    </w:p>
    <w:p w14:paraId="47A756E9" w14:textId="77777777" w:rsidR="009E7F53" w:rsidRPr="009E7F53" w:rsidRDefault="009E7F53" w:rsidP="00740515">
      <w:pPr>
        <w:jc w:val="center"/>
        <w:rPr>
          <w:rFonts w:ascii="Arial" w:hAnsi="Arial" w:cs="Arial"/>
          <w:b/>
          <w:sz w:val="20"/>
        </w:rPr>
      </w:pPr>
      <w:r w:rsidRPr="009E7F53">
        <w:rPr>
          <w:rFonts w:ascii="Arial" w:hAnsi="Arial" w:cs="Arial"/>
          <w:noProof/>
          <w:sz w:val="20"/>
        </w:rPr>
        <w:drawing>
          <wp:inline distT="0" distB="0" distL="0" distR="0" wp14:anchorId="6023A638" wp14:editId="5834522A">
            <wp:extent cx="5369871" cy="4643252"/>
            <wp:effectExtent l="0" t="0" r="254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6C1D8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1" t="1774" r="2241"/>
                    <a:stretch/>
                  </pic:blipFill>
                  <pic:spPr bwMode="auto">
                    <a:xfrm>
                      <a:off x="0" y="0"/>
                      <a:ext cx="5383523" cy="46550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47ABC9" w14:textId="3AF50C0C" w:rsidR="009E7F53" w:rsidRPr="00740515" w:rsidRDefault="001E7E79" w:rsidP="00675889">
      <w:pPr>
        <w:pStyle w:val="Akapitzlist"/>
        <w:keepNext/>
        <w:numPr>
          <w:ilvl w:val="1"/>
          <w:numId w:val="21"/>
        </w:numPr>
        <w:spacing w:before="120" w:after="12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lastRenderedPageBreak/>
        <w:t>Wyznaczenie</w:t>
      </w:r>
      <w:r w:rsidRPr="00740515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9E7F53" w:rsidRPr="00740515">
        <w:rPr>
          <w:rFonts w:ascii="Arial" w:eastAsia="Calibri" w:hAnsi="Arial" w:cs="Arial"/>
          <w:sz w:val="20"/>
          <w:szCs w:val="22"/>
          <w:lang w:eastAsia="en-US"/>
        </w:rPr>
        <w:t>rozpływ</w:t>
      </w:r>
      <w:r>
        <w:rPr>
          <w:rFonts w:ascii="Arial" w:eastAsia="Calibri" w:hAnsi="Arial" w:cs="Arial"/>
          <w:sz w:val="20"/>
          <w:szCs w:val="22"/>
          <w:lang w:eastAsia="en-US"/>
        </w:rPr>
        <w:t>ów</w:t>
      </w:r>
      <w:r w:rsidR="009E7F53" w:rsidRPr="00740515">
        <w:rPr>
          <w:rFonts w:ascii="Arial" w:eastAsia="Calibri" w:hAnsi="Arial" w:cs="Arial"/>
          <w:sz w:val="20"/>
          <w:szCs w:val="22"/>
          <w:lang w:eastAsia="en-US"/>
        </w:rPr>
        <w:t xml:space="preserve"> prądów i poziom</w:t>
      </w:r>
      <w:r>
        <w:rPr>
          <w:rFonts w:ascii="Arial" w:eastAsia="Calibri" w:hAnsi="Arial" w:cs="Arial"/>
          <w:sz w:val="20"/>
          <w:szCs w:val="22"/>
          <w:lang w:eastAsia="en-US"/>
        </w:rPr>
        <w:t>ów</w:t>
      </w:r>
      <w:r w:rsidR="009E7F53" w:rsidRPr="00740515">
        <w:rPr>
          <w:rFonts w:ascii="Arial" w:eastAsia="Calibri" w:hAnsi="Arial" w:cs="Arial"/>
          <w:sz w:val="20"/>
          <w:szCs w:val="22"/>
          <w:lang w:eastAsia="en-US"/>
        </w:rPr>
        <w:t xml:space="preserve"> napięcia z odłączonymi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 xml:space="preserve">jednostkami </w:t>
      </w:r>
      <w:r w:rsidR="009E7F53" w:rsidRPr="00740515">
        <w:rPr>
          <w:rFonts w:ascii="Arial" w:eastAsia="Calibri" w:hAnsi="Arial" w:cs="Arial"/>
          <w:sz w:val="20"/>
          <w:szCs w:val="22"/>
          <w:lang w:eastAsia="en-US"/>
        </w:rPr>
        <w:t>wytwórczymi:</w:t>
      </w:r>
    </w:p>
    <w:p w14:paraId="0AD69EDA" w14:textId="02A22BEB" w:rsidR="009E7F53" w:rsidRPr="009E7F53" w:rsidRDefault="009E7F53" w:rsidP="00331303">
      <w:pPr>
        <w:jc w:val="center"/>
        <w:rPr>
          <w:rFonts w:ascii="Arial" w:hAnsi="Arial" w:cs="Arial"/>
          <w:b/>
          <w:sz w:val="20"/>
        </w:rPr>
      </w:pPr>
      <w:r w:rsidRPr="009E7F53">
        <w:rPr>
          <w:rFonts w:ascii="Arial" w:hAnsi="Arial" w:cs="Arial"/>
          <w:noProof/>
          <w:sz w:val="20"/>
        </w:rPr>
        <w:drawing>
          <wp:inline distT="0" distB="0" distL="0" distR="0" wp14:anchorId="41AA2BD0" wp14:editId="493131C7">
            <wp:extent cx="4577937" cy="3402287"/>
            <wp:effectExtent l="0" t="0" r="0" b="825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6C5FA3.t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93"/>
                    <a:stretch/>
                  </pic:blipFill>
                  <pic:spPr bwMode="auto">
                    <a:xfrm>
                      <a:off x="0" y="0"/>
                      <a:ext cx="4627761" cy="3439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8BCCD" w14:textId="4299F35A" w:rsidR="009E7F53" w:rsidRPr="00331303" w:rsidRDefault="009E7F53" w:rsidP="00675889">
      <w:pPr>
        <w:pStyle w:val="Akapitzlist"/>
        <w:keepNext/>
        <w:numPr>
          <w:ilvl w:val="1"/>
          <w:numId w:val="21"/>
        </w:numPr>
        <w:spacing w:before="120" w:after="12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 w:rsidRPr="00331303">
        <w:rPr>
          <w:rFonts w:ascii="Arial" w:eastAsia="Calibri" w:hAnsi="Arial" w:cs="Arial"/>
          <w:sz w:val="20"/>
          <w:szCs w:val="22"/>
          <w:lang w:eastAsia="en-US"/>
        </w:rPr>
        <w:lastRenderedPageBreak/>
        <w:t>Przyłącz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 xml:space="preserve">enie 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>jednostk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i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wytwórcz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ej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 xml:space="preserve">- 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>najdalej oddalon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ej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od stacji SN/nN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,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o takim poziomie mocy, aby napięcie w miejscu przyłączenia wzrosło o 3%. Na schemacie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>jednostka oznaczona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symbolem PV1</w:t>
      </w:r>
      <w:r w:rsidR="00331303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0C8FF9BD" w14:textId="3B42E846" w:rsidR="009E7F53" w:rsidRPr="009E7F53" w:rsidRDefault="009E7F53" w:rsidP="00331303">
      <w:pPr>
        <w:jc w:val="center"/>
        <w:rPr>
          <w:rFonts w:ascii="Arial" w:hAnsi="Arial" w:cs="Arial"/>
          <w:sz w:val="20"/>
        </w:rPr>
      </w:pPr>
      <w:r w:rsidRPr="009E7F5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D04CB" wp14:editId="6A833752">
                <wp:simplePos x="0" y="0"/>
                <wp:positionH relativeFrom="column">
                  <wp:posOffset>447634</wp:posOffset>
                </wp:positionH>
                <wp:positionV relativeFrom="paragraph">
                  <wp:posOffset>2367280</wp:posOffset>
                </wp:positionV>
                <wp:extent cx="4904509" cy="130018"/>
                <wp:effectExtent l="0" t="0" r="10795" b="22860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4509" cy="130018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BF2660" id="Elipsa 6" o:spid="_x0000_s1026" style="position:absolute;margin-left:35.25pt;margin-top:186.4pt;width:386.2pt;height: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" filled="f" strokecolor="red" strokeweight="1pt">
                <v:stroke joinstyle="miter"/>
              </v:oval>
            </w:pict>
          </mc:Fallback>
        </mc:AlternateContent>
      </w:r>
      <w:r w:rsidRPr="009E7F53">
        <w:rPr>
          <w:rFonts w:ascii="Arial" w:hAnsi="Arial" w:cs="Arial"/>
          <w:noProof/>
          <w:sz w:val="20"/>
        </w:rPr>
        <w:drawing>
          <wp:inline distT="0" distB="0" distL="0" distR="0" wp14:anchorId="1CF0632A" wp14:editId="646527FE">
            <wp:extent cx="5023262" cy="3779066"/>
            <wp:effectExtent l="0" t="0" r="635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6C100E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83"/>
                    <a:stretch/>
                  </pic:blipFill>
                  <pic:spPr bwMode="auto">
                    <a:xfrm>
                      <a:off x="0" y="0"/>
                      <a:ext cx="5032753" cy="3786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B5BD60" w14:textId="55606A88" w:rsidR="009E7F53" w:rsidRPr="00331303" w:rsidRDefault="009E7F53" w:rsidP="00675889">
      <w:pPr>
        <w:pStyle w:val="Akapitzlist"/>
        <w:keepNext/>
        <w:numPr>
          <w:ilvl w:val="1"/>
          <w:numId w:val="21"/>
        </w:numPr>
        <w:spacing w:before="120" w:after="12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 w:rsidRPr="00331303">
        <w:rPr>
          <w:rFonts w:ascii="Arial" w:eastAsia="Calibri" w:hAnsi="Arial" w:cs="Arial"/>
          <w:sz w:val="20"/>
          <w:szCs w:val="22"/>
          <w:lang w:eastAsia="en-US"/>
        </w:rPr>
        <w:lastRenderedPageBreak/>
        <w:t>Przyłącz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enie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jednostk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i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wytwórcz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ej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 xml:space="preserve">- 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>najdalej oddalon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ej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od stacji SN/nN (z pominięciem PV1)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,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 o takim poziomie mocy, aby napięcie w miejscu przyłączenia wzrosło o 3%. Na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 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>schemacie oznaczoną symbolem PV2.</w:t>
      </w:r>
    </w:p>
    <w:p w14:paraId="302EE711" w14:textId="4A5DF53B" w:rsidR="009E7F53" w:rsidRPr="009E7F53" w:rsidRDefault="00331303" w:rsidP="00331303">
      <w:pPr>
        <w:jc w:val="center"/>
        <w:rPr>
          <w:rFonts w:ascii="Arial" w:hAnsi="Arial" w:cs="Arial"/>
          <w:b/>
          <w:sz w:val="20"/>
        </w:rPr>
      </w:pPr>
      <w:r w:rsidRPr="009E7F5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BC5221" wp14:editId="0016B0AB">
                <wp:simplePos x="0" y="0"/>
                <wp:positionH relativeFrom="column">
                  <wp:posOffset>445407</wp:posOffset>
                </wp:positionH>
                <wp:positionV relativeFrom="paragraph">
                  <wp:posOffset>3142961</wp:posOffset>
                </wp:positionV>
                <wp:extent cx="4904509" cy="130018"/>
                <wp:effectExtent l="0" t="0" r="10795" b="2286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4509" cy="130018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E6E4B7" id="Elipsa 2" o:spid="_x0000_s1026" style="position:absolute;margin-left:35.05pt;margin-top:247.5pt;width:386.2pt;height:1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" filled="f" strokecolor="red" strokeweight="1pt">
                <v:stroke joinstyle="miter"/>
              </v:oval>
            </w:pict>
          </mc:Fallback>
        </mc:AlternateContent>
      </w:r>
      <w:r w:rsidR="009E7F53" w:rsidRPr="009E7F53">
        <w:rPr>
          <w:rFonts w:ascii="Arial" w:hAnsi="Arial" w:cs="Arial"/>
          <w:noProof/>
          <w:sz w:val="20"/>
        </w:rPr>
        <w:drawing>
          <wp:inline distT="0" distB="0" distL="0" distR="0" wp14:anchorId="21BB8F2B" wp14:editId="78CB4FD9">
            <wp:extent cx="5058000" cy="3884400"/>
            <wp:effectExtent l="0" t="0" r="9525" b="190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6CAB73.tmp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83"/>
                    <a:stretch/>
                  </pic:blipFill>
                  <pic:spPr bwMode="auto">
                    <a:xfrm>
                      <a:off x="0" y="0"/>
                      <a:ext cx="5058000" cy="388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33B37" w14:textId="77777777" w:rsidR="009E7F53" w:rsidRPr="009E7F53" w:rsidRDefault="009E7F53" w:rsidP="009E7F53">
      <w:pPr>
        <w:ind w:left="720"/>
        <w:rPr>
          <w:rFonts w:ascii="Arial" w:hAnsi="Arial" w:cs="Arial"/>
          <w:b/>
          <w:sz w:val="20"/>
        </w:rPr>
      </w:pPr>
    </w:p>
    <w:p w14:paraId="03E35DC3" w14:textId="40F1A9DF" w:rsidR="009E7F53" w:rsidRPr="00331303" w:rsidRDefault="004356D2" w:rsidP="00675889">
      <w:pPr>
        <w:pStyle w:val="Akapitzlist"/>
        <w:keepNext/>
        <w:numPr>
          <w:ilvl w:val="1"/>
          <w:numId w:val="21"/>
        </w:numPr>
        <w:spacing w:before="120" w:after="12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lastRenderedPageBreak/>
        <w:t xml:space="preserve">Procedura </w:t>
      </w:r>
      <w:r w:rsidR="009E7F53" w:rsidRPr="00331303">
        <w:rPr>
          <w:rFonts w:ascii="Arial" w:eastAsia="Calibri" w:hAnsi="Arial" w:cs="Arial"/>
          <w:sz w:val="20"/>
          <w:szCs w:val="22"/>
          <w:lang w:eastAsia="en-US"/>
        </w:rPr>
        <w:t xml:space="preserve">zgodnie z </w:t>
      </w:r>
      <w:r>
        <w:rPr>
          <w:rFonts w:ascii="Arial" w:eastAsia="Calibri" w:hAnsi="Arial" w:cs="Arial"/>
          <w:sz w:val="20"/>
          <w:szCs w:val="22"/>
          <w:lang w:eastAsia="en-US"/>
        </w:rPr>
        <w:t>ppkt</w:t>
      </w:r>
      <w:r w:rsidR="009E7F53" w:rsidRPr="00331303">
        <w:rPr>
          <w:rFonts w:ascii="Arial" w:eastAsia="Calibri" w:hAnsi="Arial" w:cs="Arial"/>
          <w:sz w:val="20"/>
          <w:szCs w:val="22"/>
          <w:lang w:eastAsia="en-US"/>
        </w:rPr>
        <w:t>. e</w:t>
      </w:r>
      <w:r>
        <w:rPr>
          <w:rFonts w:ascii="Arial" w:eastAsia="Calibri" w:hAnsi="Arial" w:cs="Arial"/>
          <w:sz w:val="20"/>
          <w:szCs w:val="22"/>
          <w:lang w:eastAsia="en-US"/>
        </w:rPr>
        <w:t>,</w:t>
      </w:r>
      <w:r w:rsidR="009E7F53" w:rsidRPr="00331303">
        <w:rPr>
          <w:rFonts w:ascii="Arial" w:eastAsia="Calibri" w:hAnsi="Arial" w:cs="Arial"/>
          <w:sz w:val="20"/>
          <w:szCs w:val="22"/>
          <w:lang w:eastAsia="en-US"/>
        </w:rPr>
        <w:t xml:space="preserve"> do czasu osiągnięcia </w:t>
      </w:r>
      <w:r w:rsidRPr="00331303">
        <w:rPr>
          <w:rFonts w:ascii="Arial" w:eastAsia="Calibri" w:hAnsi="Arial" w:cs="Arial"/>
          <w:sz w:val="20"/>
          <w:szCs w:val="22"/>
          <w:lang w:eastAsia="en-US"/>
        </w:rPr>
        <w:t xml:space="preserve">w sieci </w:t>
      </w:r>
      <w:r w:rsidR="009E7F53" w:rsidRPr="00331303">
        <w:rPr>
          <w:rFonts w:ascii="Arial" w:eastAsia="Calibri" w:hAnsi="Arial" w:cs="Arial"/>
          <w:sz w:val="20"/>
          <w:szCs w:val="22"/>
          <w:lang w:eastAsia="en-US"/>
        </w:rPr>
        <w:t>napięcia na poziomie +10U</w:t>
      </w:r>
      <w:r w:rsidR="00BC6394">
        <w:rPr>
          <w:rFonts w:ascii="Arial" w:eastAsia="Calibri" w:hAnsi="Arial" w:cs="Arial"/>
          <w:sz w:val="20"/>
          <w:szCs w:val="22"/>
          <w:vertAlign w:val="subscript"/>
          <w:lang w:eastAsia="en-US"/>
        </w:rPr>
        <w:t>N</w:t>
      </w:r>
      <w:r w:rsidR="009E7F53" w:rsidRPr="00331303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7FF5C5AB" w14:textId="77777777" w:rsidR="009E7F53" w:rsidRPr="009E7F53" w:rsidRDefault="009E7F53" w:rsidP="00BC6394">
      <w:pPr>
        <w:jc w:val="center"/>
        <w:rPr>
          <w:rFonts w:ascii="Arial" w:hAnsi="Arial" w:cs="Arial"/>
          <w:b/>
          <w:sz w:val="20"/>
        </w:rPr>
      </w:pPr>
      <w:r w:rsidRPr="009E7F5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50269C" wp14:editId="0097EA66">
                <wp:simplePos x="0" y="0"/>
                <wp:positionH relativeFrom="column">
                  <wp:posOffset>3000581</wp:posOffset>
                </wp:positionH>
                <wp:positionV relativeFrom="paragraph">
                  <wp:posOffset>3053715</wp:posOffset>
                </wp:positionV>
                <wp:extent cx="261257" cy="239931"/>
                <wp:effectExtent l="0" t="0" r="24765" b="27305"/>
                <wp:wrapNone/>
                <wp:docPr id="10" name="Elips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239931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87D51C" id="Elipsa 10" o:spid="_x0000_s1026" style="position:absolute;margin-left:236.25pt;margin-top:240.45pt;width:20.55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" filled="f" strokecolor="red" strokeweight="1pt">
                <v:stroke joinstyle="miter"/>
              </v:oval>
            </w:pict>
          </mc:Fallback>
        </mc:AlternateContent>
      </w:r>
      <w:r w:rsidRPr="009E7F53">
        <w:rPr>
          <w:rFonts w:ascii="Arial" w:hAnsi="Arial" w:cs="Arial"/>
          <w:noProof/>
          <w:sz w:val="20"/>
        </w:rPr>
        <w:drawing>
          <wp:inline distT="0" distB="0" distL="0" distR="0" wp14:anchorId="597EF1B1" wp14:editId="66749F62">
            <wp:extent cx="4920332" cy="4310743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6C1311.tmp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61"/>
                    <a:stretch/>
                  </pic:blipFill>
                  <pic:spPr bwMode="auto">
                    <a:xfrm>
                      <a:off x="0" y="0"/>
                      <a:ext cx="4923770" cy="4313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AD3E97" w14:textId="77777777" w:rsidR="009E7F53" w:rsidRPr="009E7F53" w:rsidRDefault="009E7F53" w:rsidP="009E7F53">
      <w:pPr>
        <w:ind w:left="720"/>
        <w:rPr>
          <w:rFonts w:ascii="Arial" w:hAnsi="Arial" w:cs="Arial"/>
          <w:b/>
          <w:sz w:val="20"/>
        </w:rPr>
      </w:pPr>
    </w:p>
    <w:p w14:paraId="1B46D7F0" w14:textId="5997226D" w:rsidR="009E7F53" w:rsidRPr="00FE1526" w:rsidRDefault="009E7F53" w:rsidP="00675889">
      <w:pPr>
        <w:pStyle w:val="Akapitzlist"/>
        <w:keepNext/>
        <w:numPr>
          <w:ilvl w:val="1"/>
          <w:numId w:val="21"/>
        </w:numPr>
        <w:spacing w:before="120" w:after="12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 w:rsidRPr="00FE1526">
        <w:rPr>
          <w:rFonts w:ascii="Arial" w:eastAsia="Calibri" w:hAnsi="Arial" w:cs="Arial"/>
          <w:sz w:val="20"/>
          <w:szCs w:val="22"/>
          <w:lang w:eastAsia="en-US"/>
        </w:rPr>
        <w:t>Poziom napięcia +10UN został osiągnięty po przyłączeniu s</w:t>
      </w:r>
      <w:r w:rsidR="00BC209E">
        <w:rPr>
          <w:rFonts w:ascii="Arial" w:eastAsia="Calibri" w:hAnsi="Arial" w:cs="Arial"/>
          <w:sz w:val="20"/>
          <w:szCs w:val="22"/>
          <w:lang w:eastAsia="en-US"/>
        </w:rPr>
        <w:t>iedmiu</w:t>
      </w:r>
      <w:r w:rsidRPr="00FE1526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>jednostek</w:t>
      </w:r>
      <w:r w:rsidR="00BC209E">
        <w:rPr>
          <w:rFonts w:ascii="Arial" w:eastAsia="Calibri" w:hAnsi="Arial" w:cs="Arial"/>
          <w:sz w:val="20"/>
          <w:szCs w:val="22"/>
          <w:lang w:eastAsia="en-US"/>
        </w:rPr>
        <w:t xml:space="preserve"> wytwórczych</w:t>
      </w:r>
      <w:r w:rsidRPr="00FE1526">
        <w:rPr>
          <w:rFonts w:ascii="Arial" w:eastAsia="Calibri" w:hAnsi="Arial" w:cs="Arial"/>
          <w:sz w:val="20"/>
          <w:szCs w:val="22"/>
          <w:lang w:eastAsia="en-US"/>
        </w:rPr>
        <w:t xml:space="preserve">. Moce poszczególnych elektrowni 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>kształtują się</w:t>
      </w:r>
      <w:r w:rsidR="004356D2" w:rsidRPr="00FE1526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FE1526">
        <w:rPr>
          <w:rFonts w:ascii="Arial" w:eastAsia="Calibri" w:hAnsi="Arial" w:cs="Arial"/>
          <w:sz w:val="20"/>
          <w:szCs w:val="22"/>
          <w:lang w:eastAsia="en-US"/>
        </w:rPr>
        <w:t>następująco:</w:t>
      </w:r>
    </w:p>
    <w:p w14:paraId="07D6C4B1" w14:textId="77777777" w:rsidR="009E7F53" w:rsidRPr="009E7F53" w:rsidRDefault="009E7F53" w:rsidP="009E7F53">
      <w:pPr>
        <w:spacing w:after="160" w:line="259" w:lineRule="auto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E0958" wp14:editId="27092BBE">
                <wp:simplePos x="0" y="0"/>
                <wp:positionH relativeFrom="column">
                  <wp:posOffset>4620611</wp:posOffset>
                </wp:positionH>
                <wp:positionV relativeFrom="paragraph">
                  <wp:posOffset>96388</wp:posOffset>
                </wp:positionV>
                <wp:extent cx="580030" cy="1064525"/>
                <wp:effectExtent l="0" t="0" r="10795" b="21590"/>
                <wp:wrapNone/>
                <wp:docPr id="9" name="Elips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30" cy="1064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065CD2" id="Elipsa 9" o:spid="_x0000_s1026" style="position:absolute;margin-left:363.85pt;margin-top:7.6pt;width:45.65pt;height:8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" filled="f" strokecolor="red" strokeweight="1pt">
                <v:stroke joinstyle="miter"/>
              </v:oval>
            </w:pict>
          </mc:Fallback>
        </mc:AlternateContent>
      </w:r>
      <w:r w:rsidRPr="009E7F53">
        <w:rPr>
          <w:rFonts w:ascii="Arial" w:eastAsia="Calibri" w:hAnsi="Arial" w:cs="Arial"/>
          <w:noProof/>
          <w:sz w:val="20"/>
        </w:rPr>
        <w:drawing>
          <wp:inline distT="0" distB="0" distL="0" distR="0" wp14:anchorId="25DFE966" wp14:editId="1A09AB93">
            <wp:extent cx="5760720" cy="142938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6C7BB4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6E0C6" w14:textId="49D9C8B1" w:rsidR="009E7F53" w:rsidRPr="00FE1526" w:rsidRDefault="009E7F53" w:rsidP="00FE1526">
      <w:pPr>
        <w:spacing w:after="160" w:line="259" w:lineRule="auto"/>
        <w:ind w:left="708" w:firstLine="708"/>
        <w:rPr>
          <w:rFonts w:ascii="Arial" w:eastAsia="Calibri" w:hAnsi="Arial" w:cs="Arial"/>
          <w:sz w:val="20"/>
          <w:szCs w:val="22"/>
          <w:lang w:eastAsia="en-US"/>
        </w:rPr>
      </w:pPr>
      <w:r w:rsidRPr="00FE1526">
        <w:rPr>
          <w:rFonts w:ascii="Arial" w:eastAsia="Calibri" w:hAnsi="Arial" w:cs="Arial"/>
          <w:sz w:val="20"/>
          <w:szCs w:val="22"/>
          <w:lang w:eastAsia="en-US"/>
        </w:rPr>
        <w:t xml:space="preserve">Moc sumaryczna </w:t>
      </w:r>
      <w:r w:rsidR="00FE1526">
        <w:rPr>
          <w:rFonts w:ascii="Arial" w:eastAsia="Calibri" w:hAnsi="Arial" w:cs="Arial"/>
          <w:sz w:val="20"/>
          <w:szCs w:val="22"/>
          <w:lang w:eastAsia="en-US"/>
        </w:rPr>
        <w:t xml:space="preserve">możliwych do przyłączenia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>jednostek</w:t>
      </w:r>
      <w:r w:rsidR="00FE1526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4356D2">
        <w:rPr>
          <w:rFonts w:ascii="Arial" w:eastAsia="Calibri" w:hAnsi="Arial" w:cs="Arial"/>
          <w:sz w:val="20"/>
          <w:szCs w:val="22"/>
          <w:lang w:eastAsia="en-US"/>
        </w:rPr>
        <w:t xml:space="preserve">wytwórczych </w:t>
      </w:r>
      <w:r w:rsidR="00FE1526">
        <w:rPr>
          <w:rFonts w:ascii="Arial" w:eastAsia="Calibri" w:hAnsi="Arial" w:cs="Arial"/>
          <w:sz w:val="20"/>
          <w:szCs w:val="22"/>
          <w:lang w:eastAsia="en-US"/>
        </w:rPr>
        <w:t>wynosi</w:t>
      </w:r>
      <w:r w:rsidRPr="00FE1526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C60261">
        <w:rPr>
          <w:rFonts w:ascii="Arial" w:eastAsia="Calibri" w:hAnsi="Arial" w:cs="Arial"/>
          <w:b/>
          <w:sz w:val="20"/>
          <w:szCs w:val="22"/>
          <w:lang w:eastAsia="en-US"/>
        </w:rPr>
        <w:t xml:space="preserve">71,7 </w:t>
      </w:r>
      <w:r w:rsidRPr="00FE1526">
        <w:rPr>
          <w:rFonts w:ascii="Arial" w:eastAsia="Calibri" w:hAnsi="Arial" w:cs="Arial"/>
          <w:sz w:val="20"/>
          <w:szCs w:val="22"/>
          <w:lang w:eastAsia="en-US"/>
        </w:rPr>
        <w:t>kW</w:t>
      </w:r>
      <w:r w:rsidR="00FE1526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0009D54A" w14:textId="39A8CE77" w:rsidR="009E7F53" w:rsidRPr="00FE1526" w:rsidRDefault="004356D2" w:rsidP="00FE1526">
      <w:pPr>
        <w:pStyle w:val="Akapitzlist"/>
        <w:keepNext/>
        <w:numPr>
          <w:ilvl w:val="1"/>
          <w:numId w:val="21"/>
        </w:numPr>
        <w:spacing w:before="120" w:after="24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Weryfikacja</w:t>
      </w:r>
      <w:r w:rsidR="009E7F53" w:rsidRPr="00FE1526">
        <w:rPr>
          <w:rFonts w:ascii="Arial" w:eastAsia="Calibri" w:hAnsi="Arial" w:cs="Arial"/>
          <w:sz w:val="20"/>
          <w:szCs w:val="22"/>
          <w:lang w:eastAsia="en-US"/>
        </w:rPr>
        <w:t xml:space="preserve"> czy sumaryczna moc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>jednostek</w:t>
      </w:r>
      <w:r w:rsidR="009E7F53" w:rsidRPr="00FE1526">
        <w:rPr>
          <w:rFonts w:ascii="Arial" w:eastAsia="Calibri" w:hAnsi="Arial" w:cs="Arial"/>
          <w:sz w:val="20"/>
          <w:szCs w:val="22"/>
          <w:lang w:eastAsia="en-US"/>
        </w:rPr>
        <w:t xml:space="preserve"> wytwórczych nie jest większa niż moc znamionowa transformatora:</w:t>
      </w:r>
    </w:p>
    <w:p w14:paraId="144824B1" w14:textId="05E36B9B" w:rsidR="009E7F53" w:rsidRPr="009E7F53" w:rsidRDefault="009E7F53" w:rsidP="00FE1526">
      <w:pPr>
        <w:jc w:val="center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P</w:t>
      </w:r>
      <w:r w:rsidRPr="009E7F53">
        <w:rPr>
          <w:rFonts w:ascii="Arial" w:hAnsi="Arial" w:cs="Arial"/>
          <w:sz w:val="20"/>
          <w:vertAlign w:val="subscript"/>
        </w:rPr>
        <w:t xml:space="preserve">(moc </w:t>
      </w:r>
      <w:r w:rsidR="00ED1202">
        <w:rPr>
          <w:rFonts w:ascii="Arial" w:hAnsi="Arial" w:cs="Arial"/>
          <w:sz w:val="20"/>
          <w:vertAlign w:val="subscript"/>
        </w:rPr>
        <w:t>jednostek</w:t>
      </w:r>
      <w:r w:rsidRPr="009E7F53">
        <w:rPr>
          <w:rFonts w:ascii="Arial" w:hAnsi="Arial" w:cs="Arial"/>
          <w:sz w:val="20"/>
          <w:vertAlign w:val="subscript"/>
        </w:rPr>
        <w:t>)</w:t>
      </w:r>
      <w:r w:rsidRPr="009E7F53">
        <w:rPr>
          <w:rFonts w:ascii="Arial" w:hAnsi="Arial" w:cs="Arial"/>
          <w:sz w:val="20"/>
        </w:rPr>
        <w:t xml:space="preserve"> ≤ S</w:t>
      </w:r>
      <w:r w:rsidRPr="009E7F53">
        <w:rPr>
          <w:rFonts w:ascii="Arial" w:hAnsi="Arial" w:cs="Arial"/>
          <w:sz w:val="20"/>
          <w:vertAlign w:val="subscript"/>
        </w:rPr>
        <w:t>trafo</w:t>
      </w:r>
      <m:oMath>
        <m:r>
          <m:rPr>
            <m:sty m:val="p"/>
          </m:rPr>
          <w:rPr>
            <w:rFonts w:ascii="Cambria Math" w:hAnsi="Cambria Math" w:cs="Arial"/>
            <w:sz w:val="20"/>
          </w:rPr>
          <m:t>·</m:t>
        </m:r>
      </m:oMath>
      <w:r w:rsidRPr="009E7F53">
        <w:rPr>
          <w:rFonts w:ascii="Arial" w:hAnsi="Arial" w:cs="Arial"/>
          <w:sz w:val="20"/>
        </w:rPr>
        <w:t xml:space="preserve">cosφ </w:t>
      </w:r>
      <w:r w:rsidRPr="009E7F53">
        <w:rPr>
          <w:rFonts w:ascii="Arial" w:hAnsi="Arial" w:cs="Arial"/>
          <w:sz w:val="20"/>
        </w:rPr>
        <w:sym w:font="Symbol" w:char="F0DE"/>
      </w:r>
      <w:r w:rsidRPr="009E7F53">
        <w:rPr>
          <w:rFonts w:ascii="Arial" w:hAnsi="Arial" w:cs="Arial"/>
          <w:sz w:val="20"/>
        </w:rPr>
        <w:t xml:space="preserve"> 71,7 ≤ 160</w:t>
      </w:r>
      <m:oMath>
        <m:r>
          <m:rPr>
            <m:sty m:val="p"/>
          </m:rPr>
          <w:rPr>
            <w:rFonts w:ascii="Cambria Math" w:hAnsi="Cambria Math" w:cs="Arial"/>
            <w:sz w:val="20"/>
          </w:rPr>
          <m:t>·</m:t>
        </m:r>
      </m:oMath>
      <w:r w:rsidRPr="009E7F53">
        <w:rPr>
          <w:rFonts w:ascii="Arial" w:hAnsi="Arial" w:cs="Arial"/>
          <w:sz w:val="20"/>
        </w:rPr>
        <w:t xml:space="preserve">0,93 </w:t>
      </w:r>
      <w:r w:rsidRPr="009E7F53">
        <w:rPr>
          <w:rFonts w:ascii="Arial" w:hAnsi="Arial" w:cs="Arial"/>
          <w:sz w:val="20"/>
        </w:rPr>
        <w:sym w:font="Symbol" w:char="F0DE"/>
      </w:r>
      <w:r w:rsidRPr="009E7F53">
        <w:rPr>
          <w:rFonts w:ascii="Arial" w:hAnsi="Arial" w:cs="Arial"/>
          <w:sz w:val="20"/>
        </w:rPr>
        <w:t>71,7 ≤ 148,8 – kryterium spełnione</w:t>
      </w:r>
    </w:p>
    <w:p w14:paraId="2EB4659B" w14:textId="77777777" w:rsidR="009E7F53" w:rsidRDefault="009E7F53" w:rsidP="009E7F53">
      <w:pPr>
        <w:ind w:left="720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 xml:space="preserve">   </w:t>
      </w:r>
    </w:p>
    <w:p w14:paraId="08674C3A" w14:textId="77777777" w:rsidR="00E62808" w:rsidRDefault="00E62808" w:rsidP="009E7F53">
      <w:pPr>
        <w:ind w:left="720"/>
        <w:rPr>
          <w:rFonts w:ascii="Arial" w:hAnsi="Arial" w:cs="Arial"/>
          <w:sz w:val="20"/>
        </w:rPr>
      </w:pPr>
    </w:p>
    <w:p w14:paraId="7DE4068A" w14:textId="77777777" w:rsidR="00E62808" w:rsidRDefault="00E62808" w:rsidP="009E7F53">
      <w:pPr>
        <w:ind w:left="720"/>
        <w:rPr>
          <w:rFonts w:ascii="Arial" w:hAnsi="Arial" w:cs="Arial"/>
          <w:sz w:val="20"/>
        </w:rPr>
      </w:pPr>
    </w:p>
    <w:p w14:paraId="2FDBD090" w14:textId="77777777" w:rsidR="00E62808" w:rsidRDefault="00E62808" w:rsidP="009E7F53">
      <w:pPr>
        <w:ind w:left="720"/>
        <w:rPr>
          <w:rFonts w:ascii="Arial" w:hAnsi="Arial" w:cs="Arial"/>
          <w:sz w:val="20"/>
        </w:rPr>
      </w:pPr>
    </w:p>
    <w:p w14:paraId="1EDCF95C" w14:textId="77777777" w:rsidR="00E62808" w:rsidRDefault="00E62808" w:rsidP="009E7F53">
      <w:pPr>
        <w:ind w:left="720"/>
        <w:rPr>
          <w:rFonts w:ascii="Arial" w:hAnsi="Arial" w:cs="Arial"/>
          <w:sz w:val="20"/>
        </w:rPr>
      </w:pPr>
    </w:p>
    <w:p w14:paraId="7BF0A7A2" w14:textId="6231144F" w:rsidR="00FE1526" w:rsidRDefault="004356D2" w:rsidP="00973B05">
      <w:pPr>
        <w:pStyle w:val="Akapitzlist"/>
        <w:keepNext/>
        <w:numPr>
          <w:ilvl w:val="1"/>
          <w:numId w:val="21"/>
        </w:numPr>
        <w:spacing w:before="120" w:line="259" w:lineRule="auto"/>
        <w:ind w:left="1434" w:hanging="357"/>
        <w:contextualSpacing w:val="0"/>
        <w:jc w:val="both"/>
        <w:outlineLvl w:val="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Zamodelowanie </w:t>
      </w:r>
      <w:r w:rsidR="00E62808">
        <w:rPr>
          <w:rFonts w:ascii="Arial" w:hAnsi="Arial" w:cs="Arial"/>
          <w:sz w:val="20"/>
        </w:rPr>
        <w:t>sie</w:t>
      </w:r>
      <w:r>
        <w:rPr>
          <w:rFonts w:ascii="Arial" w:hAnsi="Arial" w:cs="Arial"/>
          <w:sz w:val="20"/>
        </w:rPr>
        <w:t>ci</w:t>
      </w:r>
      <w:r w:rsidR="00E62808">
        <w:rPr>
          <w:rFonts w:ascii="Arial" w:hAnsi="Arial" w:cs="Arial"/>
          <w:sz w:val="20"/>
        </w:rPr>
        <w:t xml:space="preserve"> nN – układ po modernizacji </w:t>
      </w:r>
      <w:r>
        <w:rPr>
          <w:rFonts w:ascii="Arial" w:hAnsi="Arial" w:cs="Arial"/>
          <w:sz w:val="20"/>
        </w:rPr>
        <w:t xml:space="preserve">(sposób postępowania </w:t>
      </w:r>
      <w:r w:rsidR="00E62808">
        <w:rPr>
          <w:rFonts w:ascii="Arial" w:hAnsi="Arial" w:cs="Arial"/>
          <w:sz w:val="20"/>
        </w:rPr>
        <w:t>zgodnie z</w:t>
      </w:r>
      <w:r>
        <w:rPr>
          <w:rFonts w:ascii="Arial" w:hAnsi="Arial" w:cs="Arial"/>
          <w:sz w:val="20"/>
        </w:rPr>
        <w:t> </w:t>
      </w:r>
      <w:r w:rsidR="00E62808">
        <w:rPr>
          <w:rFonts w:ascii="Arial" w:hAnsi="Arial" w:cs="Arial"/>
          <w:sz w:val="20"/>
        </w:rPr>
        <w:t xml:space="preserve">powyższym </w:t>
      </w:r>
      <w:r w:rsidR="00973B05">
        <w:rPr>
          <w:rFonts w:ascii="Arial" w:hAnsi="Arial" w:cs="Arial"/>
          <w:sz w:val="20"/>
        </w:rPr>
        <w:t>scenariuszem</w:t>
      </w:r>
      <w:r>
        <w:rPr>
          <w:rFonts w:ascii="Arial" w:hAnsi="Arial" w:cs="Arial"/>
          <w:sz w:val="20"/>
        </w:rPr>
        <w:t xml:space="preserve"> ppkt. b. – ppkt. f.)</w:t>
      </w:r>
    </w:p>
    <w:p w14:paraId="4ACD0FE4" w14:textId="71C203C7" w:rsidR="00E62808" w:rsidRPr="00E62808" w:rsidRDefault="00E62808" w:rsidP="00E62808">
      <w:pPr>
        <w:pStyle w:val="Podtytu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3B17E72C" wp14:editId="07B1F3F2">
            <wp:extent cx="5760720" cy="486473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6C665D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6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6F81E" w14:textId="19371E9D" w:rsidR="00E62808" w:rsidRDefault="00E62808" w:rsidP="00973B05">
      <w:pPr>
        <w:pStyle w:val="Akapitzlist"/>
        <w:keepNext/>
        <w:numPr>
          <w:ilvl w:val="1"/>
          <w:numId w:val="21"/>
        </w:numPr>
        <w:spacing w:before="120" w:line="259" w:lineRule="auto"/>
        <w:ind w:left="1434" w:hanging="357"/>
        <w:contextualSpacing w:val="0"/>
        <w:jc w:val="both"/>
        <w:outlineLvl w:val="6"/>
        <w:rPr>
          <w:rFonts w:ascii="Arial" w:hAnsi="Arial" w:cs="Arial"/>
          <w:sz w:val="20"/>
        </w:rPr>
      </w:pPr>
      <w:r w:rsidRPr="00E62808">
        <w:rPr>
          <w:rFonts w:ascii="Arial" w:hAnsi="Arial" w:cs="Arial"/>
          <w:sz w:val="20"/>
        </w:rPr>
        <w:t>Poziom napięcia +10U</w:t>
      </w:r>
      <w:r w:rsidR="00BC209E">
        <w:rPr>
          <w:rFonts w:ascii="Arial" w:hAnsi="Arial" w:cs="Arial"/>
          <w:sz w:val="20"/>
          <w:vertAlign w:val="subscript"/>
        </w:rPr>
        <w:t>N</w:t>
      </w:r>
      <w:r w:rsidRPr="00E62808">
        <w:rPr>
          <w:rFonts w:ascii="Arial" w:hAnsi="Arial" w:cs="Arial"/>
          <w:sz w:val="20"/>
        </w:rPr>
        <w:t xml:space="preserve"> zo</w:t>
      </w:r>
      <w:r w:rsidR="00973B05">
        <w:rPr>
          <w:rFonts w:ascii="Arial" w:hAnsi="Arial" w:cs="Arial"/>
          <w:sz w:val="20"/>
        </w:rPr>
        <w:t>stał osiągnięty po przyłączeniu siedmiu</w:t>
      </w:r>
      <w:r w:rsidR="00BC209E">
        <w:rPr>
          <w:rFonts w:ascii="Arial" w:hAnsi="Arial" w:cs="Arial"/>
          <w:sz w:val="20"/>
        </w:rPr>
        <w:t xml:space="preserve"> </w:t>
      </w:r>
      <w:r w:rsidR="00ED1202">
        <w:rPr>
          <w:rFonts w:ascii="Arial" w:hAnsi="Arial" w:cs="Arial"/>
          <w:sz w:val="20"/>
        </w:rPr>
        <w:t>jednostek</w:t>
      </w:r>
      <w:r w:rsidR="00BC209E">
        <w:rPr>
          <w:rFonts w:ascii="Arial" w:hAnsi="Arial" w:cs="Arial"/>
          <w:sz w:val="20"/>
        </w:rPr>
        <w:t xml:space="preserve"> wytwórczych</w:t>
      </w:r>
      <w:r w:rsidRPr="00E62808">
        <w:rPr>
          <w:rFonts w:ascii="Arial" w:hAnsi="Arial" w:cs="Arial"/>
          <w:sz w:val="20"/>
        </w:rPr>
        <w:t>. Moce poszczególnych elektrowni wyglądają następująco:</w:t>
      </w:r>
    </w:p>
    <w:p w14:paraId="4DCB5A9D" w14:textId="31322976" w:rsidR="00973B05" w:rsidRPr="00973B05" w:rsidRDefault="00973B05" w:rsidP="00973B05">
      <w:pPr>
        <w:keepNext/>
        <w:spacing w:before="120" w:after="240" w:line="259" w:lineRule="auto"/>
        <w:jc w:val="both"/>
        <w:outlineLvl w:val="6"/>
        <w:rPr>
          <w:rFonts w:ascii="Arial" w:hAnsi="Arial" w:cs="Arial"/>
          <w:sz w:val="20"/>
        </w:rPr>
      </w:pPr>
      <w:r w:rsidRPr="009E7F53">
        <w:rPr>
          <w:rFonts w:ascii="Arial" w:eastAsia="Calibri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6D67EF" wp14:editId="4B2AC3F8">
                <wp:simplePos x="0" y="0"/>
                <wp:positionH relativeFrom="column">
                  <wp:posOffset>4717044</wp:posOffset>
                </wp:positionH>
                <wp:positionV relativeFrom="paragraph">
                  <wp:posOffset>218069</wp:posOffset>
                </wp:positionV>
                <wp:extent cx="580030" cy="1064525"/>
                <wp:effectExtent l="0" t="0" r="10795" b="21590"/>
                <wp:wrapNone/>
                <wp:docPr id="26" name="Elips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30" cy="1064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A2CB56" id="Elipsa 26" o:spid="_x0000_s1026" style="position:absolute;margin-left:371.4pt;margin-top:17.15pt;width:45.65pt;height:83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" filled="f" strokecolor="red" strokeweight="1pt">
                <v:stroke joinstyle="miter"/>
              </v:oval>
            </w:pict>
          </mc:Fallback>
        </mc:AlternateContent>
      </w:r>
      <w:r>
        <w:rPr>
          <w:b/>
          <w:noProof/>
        </w:rPr>
        <w:drawing>
          <wp:inline distT="0" distB="0" distL="0" distR="0" wp14:anchorId="24E14071" wp14:editId="2940D06C">
            <wp:extent cx="5760720" cy="1445895"/>
            <wp:effectExtent l="0" t="0" r="0" b="1905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6C5676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7DE58" w14:textId="3FF4376A" w:rsidR="00973B05" w:rsidRPr="00FE1526" w:rsidRDefault="00973B05" w:rsidP="00973B05">
      <w:pPr>
        <w:spacing w:after="160" w:line="259" w:lineRule="auto"/>
        <w:ind w:left="708" w:firstLine="708"/>
        <w:rPr>
          <w:rFonts w:ascii="Arial" w:eastAsia="Calibri" w:hAnsi="Arial" w:cs="Arial"/>
          <w:sz w:val="20"/>
          <w:szCs w:val="22"/>
          <w:lang w:eastAsia="en-US"/>
        </w:rPr>
      </w:pPr>
      <w:r w:rsidRPr="00FE1526">
        <w:rPr>
          <w:rFonts w:ascii="Arial" w:eastAsia="Calibri" w:hAnsi="Arial" w:cs="Arial"/>
          <w:sz w:val="20"/>
          <w:szCs w:val="22"/>
          <w:lang w:eastAsia="en-US"/>
        </w:rPr>
        <w:t xml:space="preserve">Moc sumaryczna 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możliwych do przyłączenia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 xml:space="preserve">jednostek wytwórczych 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wynosi </w:t>
      </w:r>
      <w:r w:rsidRPr="00C60261">
        <w:rPr>
          <w:rFonts w:ascii="Arial" w:eastAsia="Calibri" w:hAnsi="Arial" w:cs="Arial"/>
          <w:b/>
          <w:sz w:val="20"/>
          <w:szCs w:val="22"/>
          <w:lang w:eastAsia="en-US"/>
        </w:rPr>
        <w:t>157</w:t>
      </w:r>
      <w:r w:rsidRPr="00FE1526">
        <w:rPr>
          <w:rFonts w:ascii="Arial" w:eastAsia="Calibri" w:hAnsi="Arial" w:cs="Arial"/>
          <w:sz w:val="20"/>
          <w:szCs w:val="22"/>
          <w:lang w:eastAsia="en-US"/>
        </w:rPr>
        <w:t xml:space="preserve"> kW</w:t>
      </w:r>
      <w:r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231429FA" w14:textId="755C083F" w:rsidR="00C60261" w:rsidRPr="00FE1526" w:rsidRDefault="00D44839" w:rsidP="00C60261">
      <w:pPr>
        <w:pStyle w:val="Akapitzlist"/>
        <w:keepNext/>
        <w:numPr>
          <w:ilvl w:val="1"/>
          <w:numId w:val="21"/>
        </w:numPr>
        <w:spacing w:before="120" w:after="24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lastRenderedPageBreak/>
        <w:t>Weryfikacja</w:t>
      </w:r>
      <w:r w:rsidRPr="00FE1526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C60261" w:rsidRPr="00FE1526">
        <w:rPr>
          <w:rFonts w:ascii="Arial" w:eastAsia="Calibri" w:hAnsi="Arial" w:cs="Arial"/>
          <w:sz w:val="20"/>
          <w:szCs w:val="22"/>
          <w:lang w:eastAsia="en-US"/>
        </w:rPr>
        <w:t xml:space="preserve">czy sumaryczna moc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>jednostek</w:t>
      </w:r>
      <w:r w:rsidR="00C60261" w:rsidRPr="00FE1526">
        <w:rPr>
          <w:rFonts w:ascii="Arial" w:eastAsia="Calibri" w:hAnsi="Arial" w:cs="Arial"/>
          <w:sz w:val="20"/>
          <w:szCs w:val="22"/>
          <w:lang w:eastAsia="en-US"/>
        </w:rPr>
        <w:t xml:space="preserve"> wytwórczych nie jest większa niż moc znamionowa transformatora:</w:t>
      </w:r>
    </w:p>
    <w:p w14:paraId="579B288C" w14:textId="05E7B660" w:rsidR="00C60261" w:rsidRPr="009E7F53" w:rsidRDefault="00C60261" w:rsidP="00C60261">
      <w:pPr>
        <w:jc w:val="center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P</w:t>
      </w:r>
      <w:r w:rsidRPr="009E7F53">
        <w:rPr>
          <w:rFonts w:ascii="Arial" w:hAnsi="Arial" w:cs="Arial"/>
          <w:sz w:val="20"/>
          <w:vertAlign w:val="subscript"/>
        </w:rPr>
        <w:t xml:space="preserve">(moc </w:t>
      </w:r>
      <w:r w:rsidR="00ED1202">
        <w:rPr>
          <w:rFonts w:ascii="Arial" w:hAnsi="Arial" w:cs="Arial"/>
          <w:sz w:val="20"/>
          <w:vertAlign w:val="subscript"/>
        </w:rPr>
        <w:t>jednostek</w:t>
      </w:r>
      <w:r w:rsidRPr="009E7F53">
        <w:rPr>
          <w:rFonts w:ascii="Arial" w:hAnsi="Arial" w:cs="Arial"/>
          <w:sz w:val="20"/>
          <w:vertAlign w:val="subscript"/>
        </w:rPr>
        <w:t>)</w:t>
      </w:r>
      <w:r w:rsidRPr="009E7F53">
        <w:rPr>
          <w:rFonts w:ascii="Arial" w:hAnsi="Arial" w:cs="Arial"/>
          <w:sz w:val="20"/>
        </w:rPr>
        <w:t xml:space="preserve"> ≤ S</w:t>
      </w:r>
      <w:r w:rsidRPr="009E7F53">
        <w:rPr>
          <w:rFonts w:ascii="Arial" w:hAnsi="Arial" w:cs="Arial"/>
          <w:sz w:val="20"/>
          <w:vertAlign w:val="subscript"/>
        </w:rPr>
        <w:t>trafo</w:t>
      </w:r>
      <m:oMath>
        <m:r>
          <m:rPr>
            <m:sty m:val="p"/>
          </m:rPr>
          <w:rPr>
            <w:rFonts w:ascii="Cambria Math" w:hAnsi="Cambria Math" w:cs="Arial"/>
            <w:sz w:val="20"/>
          </w:rPr>
          <m:t>·</m:t>
        </m:r>
      </m:oMath>
      <w:r w:rsidRPr="009E7F53">
        <w:rPr>
          <w:rFonts w:ascii="Arial" w:hAnsi="Arial" w:cs="Arial"/>
          <w:sz w:val="20"/>
        </w:rPr>
        <w:t xml:space="preserve">cosφ </w:t>
      </w:r>
      <w:r w:rsidRPr="009E7F53">
        <w:rPr>
          <w:rFonts w:ascii="Arial" w:hAnsi="Arial" w:cs="Arial"/>
          <w:sz w:val="20"/>
        </w:rPr>
        <w:sym w:font="Symbol" w:char="F0DE"/>
      </w:r>
      <w:r>
        <w:rPr>
          <w:rFonts w:ascii="Arial" w:hAnsi="Arial" w:cs="Arial"/>
          <w:sz w:val="20"/>
        </w:rPr>
        <w:t xml:space="preserve"> 157</w:t>
      </w:r>
      <w:r w:rsidRPr="009E7F53">
        <w:rPr>
          <w:rFonts w:ascii="Arial" w:hAnsi="Arial" w:cs="Arial"/>
          <w:sz w:val="20"/>
        </w:rPr>
        <w:t xml:space="preserve"> ≤ 160</w:t>
      </w:r>
      <m:oMath>
        <m:r>
          <m:rPr>
            <m:sty m:val="p"/>
          </m:rPr>
          <w:rPr>
            <w:rFonts w:ascii="Cambria Math" w:hAnsi="Cambria Math" w:cs="Arial"/>
            <w:sz w:val="20"/>
          </w:rPr>
          <m:t>·</m:t>
        </m:r>
      </m:oMath>
      <w:r w:rsidRPr="009E7F53">
        <w:rPr>
          <w:rFonts w:ascii="Arial" w:hAnsi="Arial" w:cs="Arial"/>
          <w:sz w:val="20"/>
        </w:rPr>
        <w:t xml:space="preserve">0,93 </w:t>
      </w:r>
      <w:r w:rsidRPr="009E7F53">
        <w:rPr>
          <w:rFonts w:ascii="Arial" w:hAnsi="Arial" w:cs="Arial"/>
          <w:sz w:val="20"/>
        </w:rPr>
        <w:sym w:font="Symbol" w:char="F0DE"/>
      </w:r>
      <w:r>
        <w:rPr>
          <w:rFonts w:ascii="Arial" w:hAnsi="Arial" w:cs="Arial"/>
          <w:sz w:val="20"/>
        </w:rPr>
        <w:t>157</w:t>
      </w:r>
      <w:r w:rsidRPr="009E7F53">
        <w:rPr>
          <w:rFonts w:ascii="Arial" w:hAnsi="Arial" w:cs="Arial"/>
          <w:sz w:val="20"/>
        </w:rPr>
        <w:t xml:space="preserve"> ≤ 148,8 – kryterium </w:t>
      </w:r>
      <w:r>
        <w:rPr>
          <w:rFonts w:ascii="Arial" w:hAnsi="Arial" w:cs="Arial"/>
          <w:sz w:val="20"/>
        </w:rPr>
        <w:t xml:space="preserve">nie jest </w:t>
      </w:r>
      <w:r w:rsidRPr="009E7F53">
        <w:rPr>
          <w:rFonts w:ascii="Arial" w:hAnsi="Arial" w:cs="Arial"/>
          <w:sz w:val="20"/>
        </w:rPr>
        <w:t>spełnione</w:t>
      </w:r>
    </w:p>
    <w:p w14:paraId="4F874F4C" w14:textId="77777777" w:rsidR="00E62808" w:rsidRDefault="00E62808" w:rsidP="00C60261">
      <w:pPr>
        <w:rPr>
          <w:rFonts w:ascii="Arial" w:hAnsi="Arial" w:cs="Arial"/>
          <w:sz w:val="20"/>
        </w:rPr>
      </w:pPr>
    </w:p>
    <w:p w14:paraId="14F9ED87" w14:textId="1DBC0780" w:rsidR="00E62808" w:rsidRDefault="00C60261" w:rsidP="009E7F53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Maksymalna moc możliwa do przyłączenia wynosi </w:t>
      </w:r>
      <w:r w:rsidRPr="00C60261">
        <w:rPr>
          <w:rFonts w:ascii="Arial" w:hAnsi="Arial" w:cs="Arial"/>
          <w:b/>
          <w:sz w:val="20"/>
        </w:rPr>
        <w:t>148,8</w:t>
      </w:r>
      <w:r>
        <w:rPr>
          <w:rFonts w:ascii="Arial" w:hAnsi="Arial" w:cs="Arial"/>
          <w:sz w:val="20"/>
        </w:rPr>
        <w:t xml:space="preserve"> kW</w:t>
      </w:r>
    </w:p>
    <w:p w14:paraId="053F4914" w14:textId="77777777" w:rsidR="00C60261" w:rsidRDefault="00C60261" w:rsidP="00C60261">
      <w:pPr>
        <w:pStyle w:val="Akapitzlist"/>
        <w:keepNext/>
        <w:numPr>
          <w:ilvl w:val="1"/>
          <w:numId w:val="21"/>
        </w:numPr>
        <w:spacing w:before="120" w:after="240" w:line="259" w:lineRule="auto"/>
        <w:ind w:left="1434" w:hanging="357"/>
        <w:contextualSpacing w:val="0"/>
        <w:jc w:val="both"/>
        <w:outlineLvl w:val="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Wyznaczenie przyrostu mocy możliwej do przyłączenia po przeprowadzeniu planowanej modernizacji</w:t>
      </w:r>
    </w:p>
    <w:p w14:paraId="7707D1D7" w14:textId="40F6195D" w:rsidR="00C60261" w:rsidRPr="009E7F53" w:rsidRDefault="00C60261" w:rsidP="00C60261">
      <w:pPr>
        <w:pStyle w:val="Akapitzlist"/>
        <w:keepNext/>
        <w:spacing w:before="120" w:after="240" w:line="259" w:lineRule="auto"/>
        <w:ind w:left="1434"/>
        <w:contextualSpacing w:val="0"/>
        <w:jc w:val="center"/>
        <w:outlineLvl w:val="6"/>
        <w:rPr>
          <w:rFonts w:ascii="Arial" w:hAnsi="Arial" w:cs="Arial"/>
          <w:sz w:val="20"/>
        </w:rPr>
      </w:pPr>
      <m:oMathPara>
        <m:oMath>
          <m:r>
            <w:rPr>
              <w:rFonts w:ascii="Cambria Math" w:hAnsi="Cambria Math" w:cs="Arial"/>
              <w:sz w:val="20"/>
            </w:rPr>
            <m:t>∆P=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sieć po modernizacji</m:t>
              </m:r>
            </m:sub>
          </m:sSub>
          <m:r>
            <w:rPr>
              <w:rFonts w:ascii="Cambria Math" w:hAnsi="Cambria Math" w:cs="Arial"/>
              <w:sz w:val="20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sieć istniejąca</m:t>
              </m:r>
            </m:sub>
          </m:sSub>
          <m:r>
            <w:rPr>
              <w:rFonts w:ascii="Cambria Math" w:hAnsi="Cambria Math" w:cs="Arial"/>
              <w:sz w:val="20"/>
            </w:rPr>
            <m:t>=148,8-71,7=</m:t>
          </m:r>
          <m:r>
            <m:rPr>
              <m:sty m:val="bi"/>
            </m:rPr>
            <w:rPr>
              <w:rFonts w:ascii="Cambria Math" w:hAnsi="Cambria Math" w:cs="Arial"/>
              <w:sz w:val="20"/>
            </w:rPr>
            <m:t>77,1 kW</m:t>
          </m:r>
        </m:oMath>
      </m:oMathPara>
    </w:p>
    <w:p w14:paraId="06CDF2C4" w14:textId="7D399A5C" w:rsidR="009E7F53" w:rsidRPr="00C60261" w:rsidRDefault="009E7F53" w:rsidP="009E7F53">
      <w:pPr>
        <w:pStyle w:val="Akapitzlist"/>
        <w:keepNext/>
        <w:numPr>
          <w:ilvl w:val="0"/>
          <w:numId w:val="21"/>
        </w:numPr>
        <w:spacing w:before="240" w:after="160" w:line="259" w:lineRule="auto"/>
        <w:ind w:left="714" w:hanging="357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9" w:name="_Toc486938335"/>
      <w:r w:rsidRPr="009E7F53">
        <w:rPr>
          <w:rFonts w:ascii="Arial" w:hAnsi="Arial" w:cs="Arial"/>
          <w:b/>
          <w:bCs/>
          <w:sz w:val="20"/>
        </w:rPr>
        <w:t>Wnioski</w:t>
      </w:r>
      <w:bookmarkEnd w:id="9"/>
    </w:p>
    <w:p w14:paraId="25E70393" w14:textId="2800688E" w:rsidR="009E7F53" w:rsidRDefault="00D44839" w:rsidP="00C60261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W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 przypadku </w:t>
      </w:r>
      <w:r>
        <w:rPr>
          <w:rFonts w:ascii="Arial" w:eastAsia="Calibri" w:hAnsi="Arial" w:cs="Arial"/>
          <w:sz w:val="20"/>
          <w:lang w:eastAsia="en-US"/>
        </w:rPr>
        <w:t>określania</w:t>
      </w:r>
      <w:r w:rsidRPr="009E7F53">
        <w:rPr>
          <w:rFonts w:ascii="Arial" w:eastAsia="Calibri" w:hAnsi="Arial" w:cs="Arial"/>
          <w:sz w:val="20"/>
          <w:lang w:eastAsia="en-US"/>
        </w:rPr>
        <w:t xml:space="preserve"> 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przyrostu mocy możliwych do przyłączenia </w:t>
      </w:r>
      <w:r w:rsidR="00ED1202">
        <w:rPr>
          <w:rFonts w:ascii="Arial" w:eastAsia="Calibri" w:hAnsi="Arial" w:cs="Arial"/>
          <w:sz w:val="20"/>
          <w:lang w:eastAsia="en-US"/>
        </w:rPr>
        <w:t xml:space="preserve">jednostek </w:t>
      </w:r>
      <w:r w:rsidR="009E7F53" w:rsidRPr="009E7F53">
        <w:rPr>
          <w:rFonts w:ascii="Arial" w:eastAsia="Calibri" w:hAnsi="Arial" w:cs="Arial"/>
          <w:sz w:val="20"/>
          <w:lang w:eastAsia="en-US"/>
        </w:rPr>
        <w:t>wytwórczych</w:t>
      </w:r>
      <w:r>
        <w:rPr>
          <w:rFonts w:ascii="Arial" w:eastAsia="Calibri" w:hAnsi="Arial" w:cs="Arial"/>
          <w:sz w:val="20"/>
          <w:lang w:eastAsia="en-US"/>
        </w:rPr>
        <w:t>,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 wynikającego z planowanej do przeprowadzenia modernizacji</w:t>
      </w:r>
      <w:r>
        <w:rPr>
          <w:rFonts w:ascii="Arial" w:eastAsia="Calibri" w:hAnsi="Arial" w:cs="Arial"/>
          <w:sz w:val="20"/>
          <w:lang w:eastAsia="en-US"/>
        </w:rPr>
        <w:t xml:space="preserve"> fragmentu sieci nN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, </w:t>
      </w:r>
      <w:r>
        <w:rPr>
          <w:rFonts w:ascii="Arial" w:eastAsia="Calibri" w:hAnsi="Arial" w:cs="Arial"/>
          <w:sz w:val="20"/>
          <w:lang w:eastAsia="en-US"/>
        </w:rPr>
        <w:t xml:space="preserve">należy przeanalizować </w:t>
      </w:r>
      <w:r w:rsidR="009E7F53" w:rsidRPr="009E7F53">
        <w:rPr>
          <w:rFonts w:ascii="Arial" w:eastAsia="Calibri" w:hAnsi="Arial" w:cs="Arial"/>
          <w:sz w:val="20"/>
          <w:lang w:eastAsia="en-US"/>
        </w:rPr>
        <w:t>sieć przed i p</w:t>
      </w:r>
      <w:r w:rsidR="00506039">
        <w:rPr>
          <w:rFonts w:ascii="Arial" w:eastAsia="Calibri" w:hAnsi="Arial" w:cs="Arial"/>
          <w:sz w:val="20"/>
          <w:lang w:eastAsia="en-US"/>
        </w:rPr>
        <w:t xml:space="preserve">o </w:t>
      </w:r>
      <w:r>
        <w:rPr>
          <w:rFonts w:ascii="Arial" w:eastAsia="Calibri" w:hAnsi="Arial" w:cs="Arial"/>
          <w:sz w:val="20"/>
          <w:lang w:eastAsia="en-US"/>
        </w:rPr>
        <w:t xml:space="preserve">modernizacji </w:t>
      </w:r>
      <w:r w:rsidR="00506039">
        <w:rPr>
          <w:rFonts w:ascii="Arial" w:eastAsia="Calibri" w:hAnsi="Arial" w:cs="Arial"/>
          <w:sz w:val="20"/>
          <w:lang w:eastAsia="en-US"/>
        </w:rPr>
        <w:t xml:space="preserve">(zgodnie z pkt. 3 i </w:t>
      </w:r>
      <w:r w:rsidR="009E7F53" w:rsidRPr="009E7F53">
        <w:rPr>
          <w:rFonts w:ascii="Arial" w:eastAsia="Calibri" w:hAnsi="Arial" w:cs="Arial"/>
          <w:sz w:val="20"/>
          <w:lang w:eastAsia="en-US"/>
        </w:rPr>
        <w:t>4) z</w:t>
      </w:r>
      <w:r>
        <w:rPr>
          <w:rFonts w:ascii="Arial" w:eastAsia="Calibri" w:hAnsi="Arial" w:cs="Arial"/>
          <w:sz w:val="20"/>
          <w:lang w:eastAsia="en-US"/>
        </w:rPr>
        <w:t> 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zastrzeżeniem, że miejsce przyłączenia </w:t>
      </w:r>
      <w:r w:rsidR="00ED1202">
        <w:rPr>
          <w:rFonts w:ascii="Arial" w:eastAsia="Calibri" w:hAnsi="Arial" w:cs="Arial"/>
          <w:sz w:val="20"/>
          <w:lang w:eastAsia="en-US"/>
        </w:rPr>
        <w:t>jednostek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 wytwórczych pozostaje bez zmian.</w:t>
      </w:r>
    </w:p>
    <w:p w14:paraId="4E0D90CB" w14:textId="66B2B8BD" w:rsidR="007C0C74" w:rsidRDefault="00D44839" w:rsidP="007C0C74">
      <w:pPr>
        <w:pStyle w:val="Akapitzlist"/>
        <w:keepNext/>
        <w:numPr>
          <w:ilvl w:val="1"/>
          <w:numId w:val="21"/>
        </w:numPr>
        <w:spacing w:before="120" w:after="160" w:line="259" w:lineRule="auto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8D2DCA">
        <w:rPr>
          <w:rFonts w:ascii="Arial" w:eastAsia="Calibri" w:hAnsi="Arial" w:cs="Arial"/>
          <w:sz w:val="20"/>
          <w:lang w:eastAsia="en-US"/>
        </w:rPr>
        <w:t>W</w:t>
      </w:r>
      <w:r w:rsidR="009E7F53" w:rsidRPr="008D2DCA">
        <w:rPr>
          <w:rFonts w:ascii="Arial" w:eastAsia="Calibri" w:hAnsi="Arial" w:cs="Arial"/>
          <w:sz w:val="20"/>
          <w:lang w:eastAsia="en-US"/>
        </w:rPr>
        <w:t xml:space="preserve"> </w:t>
      </w:r>
      <w:r w:rsidR="009E7F53" w:rsidRPr="00C60261">
        <w:rPr>
          <w:rFonts w:ascii="Arial" w:eastAsia="Calibri" w:hAnsi="Arial" w:cs="Arial"/>
          <w:sz w:val="20"/>
          <w:lang w:eastAsia="en-US"/>
        </w:rPr>
        <w:t>przypadku</w:t>
      </w:r>
      <w:r>
        <w:rPr>
          <w:rFonts w:ascii="Arial" w:eastAsia="Calibri" w:hAnsi="Arial" w:cs="Arial"/>
          <w:sz w:val="20"/>
          <w:lang w:eastAsia="en-US"/>
        </w:rPr>
        <w:t>,</w:t>
      </w:r>
      <w:r w:rsidR="009E7F53" w:rsidRPr="00C60261">
        <w:rPr>
          <w:rFonts w:ascii="Arial" w:eastAsia="Calibri" w:hAnsi="Arial" w:cs="Arial"/>
          <w:sz w:val="20"/>
          <w:lang w:eastAsia="en-US"/>
        </w:rPr>
        <w:t xml:space="preserve"> gdy modernizacji podlega cała sieć nN zasilana z danej stacji SN/nN, </w:t>
      </w:r>
      <w:r w:rsidR="00506039">
        <w:rPr>
          <w:rFonts w:ascii="Arial" w:eastAsia="Calibri" w:hAnsi="Arial" w:cs="Arial"/>
          <w:sz w:val="20"/>
          <w:lang w:eastAsia="en-US"/>
        </w:rPr>
        <w:br/>
      </w:r>
      <w:r>
        <w:rPr>
          <w:rFonts w:ascii="Arial" w:eastAsia="Calibri" w:hAnsi="Arial" w:cs="Arial"/>
          <w:sz w:val="20"/>
          <w:lang w:eastAsia="en-US"/>
        </w:rPr>
        <w:t xml:space="preserve">skutkująca </w:t>
      </w:r>
      <w:r w:rsidR="009E7F53" w:rsidRPr="00C60261">
        <w:rPr>
          <w:rFonts w:ascii="Arial" w:eastAsia="Calibri" w:hAnsi="Arial" w:cs="Arial"/>
          <w:sz w:val="20"/>
          <w:lang w:eastAsia="en-US"/>
        </w:rPr>
        <w:t>ogranicz</w:t>
      </w:r>
      <w:r>
        <w:rPr>
          <w:rFonts w:ascii="Arial" w:eastAsia="Calibri" w:hAnsi="Arial" w:cs="Arial"/>
          <w:sz w:val="20"/>
          <w:lang w:eastAsia="en-US"/>
        </w:rPr>
        <w:t xml:space="preserve">eniem </w:t>
      </w:r>
      <w:r w:rsidR="009E7F53" w:rsidRPr="00C60261">
        <w:rPr>
          <w:rFonts w:ascii="Arial" w:eastAsia="Calibri" w:hAnsi="Arial" w:cs="Arial"/>
          <w:sz w:val="20"/>
          <w:lang w:eastAsia="en-US"/>
        </w:rPr>
        <w:t>spadk</w:t>
      </w:r>
      <w:r>
        <w:rPr>
          <w:rFonts w:ascii="Arial" w:eastAsia="Calibri" w:hAnsi="Arial" w:cs="Arial"/>
          <w:sz w:val="20"/>
          <w:lang w:eastAsia="en-US"/>
        </w:rPr>
        <w:t>ów</w:t>
      </w:r>
      <w:r w:rsidR="009E7F53" w:rsidRPr="00C60261">
        <w:rPr>
          <w:rFonts w:ascii="Arial" w:eastAsia="Calibri" w:hAnsi="Arial" w:cs="Arial"/>
          <w:sz w:val="20"/>
          <w:lang w:eastAsia="en-US"/>
        </w:rPr>
        <w:t xml:space="preserve"> napięcia w sieci nN, napięcie na szynach nN w</w:t>
      </w:r>
      <w:r>
        <w:rPr>
          <w:rFonts w:ascii="Arial" w:eastAsia="Calibri" w:hAnsi="Arial" w:cs="Arial"/>
          <w:sz w:val="20"/>
          <w:lang w:eastAsia="en-US"/>
        </w:rPr>
        <w:t> </w:t>
      </w:r>
      <w:r w:rsidR="009E7F53" w:rsidRPr="00C60261">
        <w:rPr>
          <w:rFonts w:ascii="Arial" w:eastAsia="Calibri" w:hAnsi="Arial" w:cs="Arial"/>
          <w:sz w:val="20"/>
          <w:lang w:eastAsia="en-US"/>
        </w:rPr>
        <w:t xml:space="preserve">stacji SN/nN dla układu po modernizacji (bez </w:t>
      </w:r>
      <w:r w:rsidR="00ED1202">
        <w:rPr>
          <w:rFonts w:ascii="Arial" w:eastAsia="Calibri" w:hAnsi="Arial" w:cs="Arial"/>
          <w:sz w:val="20"/>
          <w:lang w:eastAsia="en-US"/>
        </w:rPr>
        <w:t>jednostek</w:t>
      </w:r>
      <w:r w:rsidR="009E7F53" w:rsidRPr="00C60261">
        <w:rPr>
          <w:rFonts w:ascii="Arial" w:eastAsia="Calibri" w:hAnsi="Arial" w:cs="Arial"/>
          <w:sz w:val="20"/>
          <w:lang w:eastAsia="en-US"/>
        </w:rPr>
        <w:t xml:space="preserve"> wytwórczych) należy przyjąć na poziomie 0,4 kV.</w:t>
      </w:r>
      <w:r w:rsidR="009E7F53" w:rsidRPr="008D293D">
        <w:rPr>
          <w:rFonts w:ascii="Arial" w:eastAsia="Calibri" w:hAnsi="Arial" w:cs="Arial"/>
          <w:sz w:val="20"/>
          <w:lang w:eastAsia="en-US"/>
        </w:rPr>
        <w:t xml:space="preserve">       </w:t>
      </w:r>
    </w:p>
    <w:p w14:paraId="202000B4" w14:textId="58BE3D4C" w:rsidR="009E7F53" w:rsidRPr="000C2D95" w:rsidRDefault="009E7F53" w:rsidP="000C2D95">
      <w:pPr>
        <w:pStyle w:val="Akapitzlist"/>
        <w:keepNext/>
        <w:numPr>
          <w:ilvl w:val="0"/>
          <w:numId w:val="19"/>
        </w:numPr>
        <w:spacing w:before="240" w:after="240"/>
        <w:ind w:left="714" w:hanging="357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10" w:name="_Toc486938336"/>
      <w:r w:rsidRPr="009E7F53">
        <w:rPr>
          <w:rFonts w:ascii="Arial" w:hAnsi="Arial" w:cs="Arial"/>
          <w:b/>
          <w:bCs/>
          <w:sz w:val="20"/>
        </w:rPr>
        <w:t>Metodyka wyznaczania mocy możliwej do przyłączenia do sieci SN</w:t>
      </w:r>
      <w:bookmarkEnd w:id="10"/>
    </w:p>
    <w:p w14:paraId="368A2373" w14:textId="04429B3D" w:rsidR="009E7F53" w:rsidRPr="000C2D95" w:rsidRDefault="009E7F53" w:rsidP="000C2D95">
      <w:pPr>
        <w:pStyle w:val="Akapitzlist"/>
        <w:keepNext/>
        <w:numPr>
          <w:ilvl w:val="0"/>
          <w:numId w:val="22"/>
        </w:numPr>
        <w:spacing w:before="240" w:after="160" w:line="259" w:lineRule="auto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11" w:name="_Toc486938337"/>
      <w:r w:rsidRPr="009E7F53">
        <w:rPr>
          <w:rFonts w:ascii="Arial" w:hAnsi="Arial" w:cs="Arial"/>
          <w:b/>
          <w:bCs/>
          <w:sz w:val="20"/>
        </w:rPr>
        <w:t>Kryteria przyłączania do sieci</w:t>
      </w:r>
      <w:bookmarkEnd w:id="11"/>
    </w:p>
    <w:p w14:paraId="6C7EBE9A" w14:textId="0912F00D" w:rsidR="009E7F53" w:rsidRPr="009E7F53" w:rsidRDefault="009E7F53" w:rsidP="000C2D95">
      <w:pPr>
        <w:ind w:left="360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 xml:space="preserve">Wyznaczając maksymalną moc możliwą do przyłączenia do sieci średniego napięcia, </w:t>
      </w:r>
      <w:r w:rsidR="005D02FB">
        <w:rPr>
          <w:rFonts w:ascii="Arial" w:eastAsia="Calibri" w:hAnsi="Arial" w:cs="Arial"/>
          <w:sz w:val="20"/>
          <w:lang w:eastAsia="en-US"/>
        </w:rPr>
        <w:t>należy z</w:t>
      </w:r>
      <w:r w:rsidRPr="009E7F53">
        <w:rPr>
          <w:rFonts w:ascii="Arial" w:eastAsia="Calibri" w:hAnsi="Arial" w:cs="Arial"/>
          <w:sz w:val="20"/>
          <w:lang w:eastAsia="en-US"/>
        </w:rPr>
        <w:t>weryfik</w:t>
      </w:r>
      <w:r w:rsidR="005D02FB">
        <w:rPr>
          <w:rFonts w:ascii="Arial" w:eastAsia="Calibri" w:hAnsi="Arial" w:cs="Arial"/>
          <w:sz w:val="20"/>
          <w:lang w:eastAsia="en-US"/>
        </w:rPr>
        <w:t>ować</w:t>
      </w:r>
      <w:r w:rsidRPr="009E7F53">
        <w:rPr>
          <w:rFonts w:ascii="Arial" w:eastAsia="Calibri" w:hAnsi="Arial" w:cs="Arial"/>
          <w:sz w:val="20"/>
          <w:lang w:eastAsia="en-US"/>
        </w:rPr>
        <w:t xml:space="preserve"> spełnienie kryteriów napięciowych: </w:t>
      </w:r>
    </w:p>
    <w:p w14:paraId="55631341" w14:textId="14288E4D" w:rsidR="009E7F53" w:rsidRPr="009E7F53" w:rsidRDefault="009E7F53" w:rsidP="000C2D95">
      <w:pPr>
        <w:pStyle w:val="Akapitzlist"/>
        <w:keepNext/>
        <w:numPr>
          <w:ilvl w:val="0"/>
          <w:numId w:val="23"/>
        </w:numPr>
        <w:spacing w:before="120" w:after="160" w:line="259" w:lineRule="auto"/>
        <w:contextualSpacing w:val="0"/>
        <w:jc w:val="both"/>
        <w:outlineLvl w:val="6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 xml:space="preserve">dopuszczalna zmiana napięcia przy nagłym wyłączeniu </w:t>
      </w:r>
      <w:r w:rsidR="00ED1202">
        <w:rPr>
          <w:rFonts w:ascii="Arial" w:hAnsi="Arial" w:cs="Arial"/>
          <w:sz w:val="20"/>
        </w:rPr>
        <w:t>jednostki wytwórczej</w:t>
      </w:r>
      <w:r w:rsidRPr="009E7F53">
        <w:rPr>
          <w:rFonts w:ascii="Arial" w:hAnsi="Arial" w:cs="Arial"/>
          <w:sz w:val="20"/>
        </w:rPr>
        <w:t xml:space="preserve"> nie</w:t>
      </w:r>
      <w:r w:rsidR="005D02FB">
        <w:rPr>
          <w:rFonts w:ascii="Arial" w:hAnsi="Arial" w:cs="Arial"/>
          <w:sz w:val="20"/>
        </w:rPr>
        <w:t xml:space="preserve"> może</w:t>
      </w:r>
      <w:r w:rsidRPr="009E7F53">
        <w:rPr>
          <w:rFonts w:ascii="Arial" w:hAnsi="Arial" w:cs="Arial"/>
          <w:sz w:val="20"/>
        </w:rPr>
        <w:t xml:space="preserve"> przekroczy</w:t>
      </w:r>
      <w:r w:rsidR="005D02FB">
        <w:rPr>
          <w:rFonts w:ascii="Arial" w:hAnsi="Arial" w:cs="Arial"/>
          <w:sz w:val="20"/>
        </w:rPr>
        <w:t>ć</w:t>
      </w:r>
      <w:r w:rsidRPr="009E7F53">
        <w:rPr>
          <w:rFonts w:ascii="Arial" w:hAnsi="Arial" w:cs="Arial"/>
          <w:sz w:val="20"/>
        </w:rPr>
        <w:t xml:space="preserve"> wartości 3%;</w:t>
      </w:r>
    </w:p>
    <w:p w14:paraId="54E68173" w14:textId="368FDC32" w:rsidR="009E7F53" w:rsidRPr="009E7F53" w:rsidRDefault="009E7F53" w:rsidP="000C2D95">
      <w:pPr>
        <w:pStyle w:val="Akapitzlist"/>
        <w:keepNext/>
        <w:numPr>
          <w:ilvl w:val="0"/>
          <w:numId w:val="23"/>
        </w:numPr>
        <w:spacing w:before="120" w:after="160" w:line="259" w:lineRule="auto"/>
        <w:contextualSpacing w:val="0"/>
        <w:jc w:val="both"/>
        <w:outlineLvl w:val="6"/>
        <w:rPr>
          <w:rFonts w:ascii="Arial" w:hAnsi="Arial" w:cs="Arial"/>
          <w:sz w:val="20"/>
        </w:rPr>
      </w:pPr>
      <w:r w:rsidRPr="009E7F53">
        <w:rPr>
          <w:rFonts w:ascii="Arial" w:hAnsi="Arial" w:cs="Arial"/>
          <w:sz w:val="20"/>
        </w:rPr>
        <w:t>maksymalna w</w:t>
      </w:r>
      <w:r w:rsidR="000C2D95">
        <w:rPr>
          <w:rFonts w:ascii="Arial" w:hAnsi="Arial" w:cs="Arial"/>
          <w:sz w:val="20"/>
        </w:rPr>
        <w:t xml:space="preserve">artość </w:t>
      </w:r>
      <w:r w:rsidRPr="009E7F53">
        <w:rPr>
          <w:rFonts w:ascii="Arial" w:hAnsi="Arial" w:cs="Arial"/>
          <w:sz w:val="20"/>
        </w:rPr>
        <w:t>napięcia</w:t>
      </w:r>
      <w:r w:rsidR="000C2D95">
        <w:rPr>
          <w:rFonts w:ascii="Arial" w:hAnsi="Arial" w:cs="Arial"/>
          <w:sz w:val="20"/>
        </w:rPr>
        <w:t xml:space="preserve"> dla każdego węzła w głębi sieci po przyłączeniu wszystkich jednostek wytwórczych</w:t>
      </w:r>
      <w:r w:rsidRPr="009E7F53">
        <w:rPr>
          <w:rFonts w:ascii="Arial" w:hAnsi="Arial" w:cs="Arial"/>
          <w:sz w:val="20"/>
        </w:rPr>
        <w:t xml:space="preserve"> </w:t>
      </w:r>
      <w:r w:rsidR="000C2D95">
        <w:rPr>
          <w:rFonts w:ascii="Arial" w:hAnsi="Arial" w:cs="Arial"/>
          <w:sz w:val="20"/>
        </w:rPr>
        <w:t xml:space="preserve">nie </w:t>
      </w:r>
      <w:r w:rsidR="005D02FB">
        <w:rPr>
          <w:rFonts w:ascii="Arial" w:hAnsi="Arial" w:cs="Arial"/>
          <w:sz w:val="20"/>
        </w:rPr>
        <w:t xml:space="preserve">może </w:t>
      </w:r>
      <w:r w:rsidR="000C2D95">
        <w:rPr>
          <w:rFonts w:ascii="Arial" w:hAnsi="Arial" w:cs="Arial"/>
          <w:sz w:val="20"/>
        </w:rPr>
        <w:t>przekrocz</w:t>
      </w:r>
      <w:r w:rsidR="005D02FB">
        <w:rPr>
          <w:rFonts w:ascii="Arial" w:hAnsi="Arial" w:cs="Arial"/>
          <w:sz w:val="20"/>
        </w:rPr>
        <w:t>yć</w:t>
      </w:r>
      <w:r w:rsidR="000C2D95">
        <w:rPr>
          <w:rFonts w:ascii="Arial" w:hAnsi="Arial" w:cs="Arial"/>
          <w:sz w:val="20"/>
        </w:rPr>
        <w:t xml:space="preserve"> wartości</w:t>
      </w:r>
      <w:r w:rsidRPr="009E7F53">
        <w:rPr>
          <w:rFonts w:ascii="Arial" w:hAnsi="Arial" w:cs="Arial"/>
          <w:sz w:val="20"/>
        </w:rPr>
        <w:t xml:space="preserve"> +10U</w:t>
      </w:r>
      <w:r w:rsidRPr="009E7F53">
        <w:rPr>
          <w:rFonts w:ascii="Arial" w:hAnsi="Arial" w:cs="Arial"/>
          <w:sz w:val="20"/>
          <w:vertAlign w:val="subscript"/>
        </w:rPr>
        <w:t>N</w:t>
      </w:r>
      <w:r w:rsidR="000C2D95">
        <w:rPr>
          <w:rFonts w:ascii="Arial" w:hAnsi="Arial" w:cs="Arial"/>
          <w:sz w:val="20"/>
        </w:rPr>
        <w:t>.</w:t>
      </w:r>
    </w:p>
    <w:p w14:paraId="01B60595" w14:textId="5B781EC3" w:rsidR="009E7F53" w:rsidRPr="000C2D95" w:rsidRDefault="009E7F53" w:rsidP="000C2D95">
      <w:pPr>
        <w:pStyle w:val="Akapitzlist"/>
        <w:keepNext/>
        <w:numPr>
          <w:ilvl w:val="0"/>
          <w:numId w:val="22"/>
        </w:numPr>
        <w:spacing w:before="240" w:after="160" w:line="259" w:lineRule="auto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12" w:name="_Toc486938338"/>
      <w:r w:rsidRPr="009E7F53">
        <w:rPr>
          <w:rFonts w:ascii="Arial" w:hAnsi="Arial" w:cs="Arial"/>
          <w:b/>
          <w:bCs/>
          <w:sz w:val="20"/>
        </w:rPr>
        <w:t>Założenia do obliczeń</w:t>
      </w:r>
      <w:bookmarkEnd w:id="12"/>
    </w:p>
    <w:p w14:paraId="0A8F8600" w14:textId="22F5792C" w:rsidR="00C12EEF" w:rsidRDefault="009E7F53" w:rsidP="00430939">
      <w:pPr>
        <w:spacing w:line="259" w:lineRule="auto"/>
        <w:ind w:left="360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W celu wyznaczenia mocy możliwej do przyłączenia</w:t>
      </w:r>
      <w:r w:rsidR="00361F0E">
        <w:rPr>
          <w:rFonts w:ascii="Arial" w:eastAsia="Calibri" w:hAnsi="Arial" w:cs="Arial"/>
          <w:sz w:val="20"/>
          <w:lang w:eastAsia="en-US"/>
        </w:rPr>
        <w:t xml:space="preserve"> należy</w:t>
      </w:r>
      <w:r w:rsidRPr="009E7F53">
        <w:rPr>
          <w:rFonts w:ascii="Arial" w:eastAsia="Calibri" w:hAnsi="Arial" w:cs="Arial"/>
          <w:sz w:val="20"/>
          <w:lang w:eastAsia="en-US"/>
        </w:rPr>
        <w:t xml:space="preserve"> </w:t>
      </w:r>
      <w:r w:rsidR="00361F0E">
        <w:rPr>
          <w:rFonts w:ascii="Arial" w:eastAsia="Calibri" w:hAnsi="Arial" w:cs="Arial"/>
          <w:sz w:val="20"/>
          <w:lang w:eastAsia="en-US"/>
        </w:rPr>
        <w:t xml:space="preserve">zamodelować </w:t>
      </w:r>
      <w:r w:rsidRPr="009E7F53">
        <w:rPr>
          <w:rFonts w:ascii="Arial" w:eastAsia="Calibri" w:hAnsi="Arial" w:cs="Arial"/>
          <w:sz w:val="20"/>
          <w:lang w:eastAsia="en-US"/>
        </w:rPr>
        <w:t>sieć średniego napięcia wraz ze stacjami SN/nN</w:t>
      </w:r>
      <w:r w:rsidR="00C12EEF">
        <w:rPr>
          <w:rFonts w:ascii="Arial" w:eastAsia="Calibri" w:hAnsi="Arial" w:cs="Arial"/>
          <w:sz w:val="20"/>
          <w:lang w:eastAsia="en-US"/>
        </w:rPr>
        <w:t xml:space="preserve"> (zgodnie z parametrami poszczególnych elementów sieci)</w:t>
      </w:r>
      <w:r w:rsidRPr="009E7F53">
        <w:rPr>
          <w:rFonts w:ascii="Arial" w:eastAsia="Calibri" w:hAnsi="Arial" w:cs="Arial"/>
          <w:sz w:val="20"/>
          <w:lang w:eastAsia="en-US"/>
        </w:rPr>
        <w:t xml:space="preserve">. </w:t>
      </w:r>
    </w:p>
    <w:p w14:paraId="3F00DBFA" w14:textId="3E3652D1" w:rsidR="009E7F53" w:rsidRPr="009E7F53" w:rsidRDefault="009E7F53" w:rsidP="00430939">
      <w:pPr>
        <w:spacing w:line="259" w:lineRule="auto"/>
        <w:ind w:left="360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Ponadto w modelu należy przyjąć poniższe założenia pracy sieci:</w:t>
      </w:r>
    </w:p>
    <w:p w14:paraId="1F03DE2A" w14:textId="42C52797" w:rsidR="009E7F53" w:rsidRPr="009E7F53" w:rsidRDefault="009E7F53" w:rsidP="005D05A2">
      <w:pPr>
        <w:pStyle w:val="Akapitzlist"/>
        <w:keepNext/>
        <w:numPr>
          <w:ilvl w:val="0"/>
          <w:numId w:val="24"/>
        </w:numPr>
        <w:spacing w:before="60" w:after="120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Obciążenie sieci SN</w:t>
      </w:r>
    </w:p>
    <w:p w14:paraId="726EC1A7" w14:textId="77777777" w:rsidR="009E7F53" w:rsidRPr="009E7F53" w:rsidRDefault="009E7F53" w:rsidP="00430939">
      <w:pPr>
        <w:spacing w:line="259" w:lineRule="auto"/>
        <w:ind w:left="1416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 xml:space="preserve">Do analizy należy przyjąć obciążenie średnie GPZ-tu (transformatora współpracującego z daną sekcją SN) wyznaczone na podstawie danych pozyskanych z układów pomiarowych zabudowanych na transformatorze lub systemu SCADA za okres jednego roku. </w:t>
      </w:r>
    </w:p>
    <w:p w14:paraId="1E08200D" w14:textId="6F90C354" w:rsidR="009E7F53" w:rsidRPr="009E7F53" w:rsidRDefault="009E7F53" w:rsidP="00430939">
      <w:pPr>
        <w:spacing w:line="259" w:lineRule="auto"/>
        <w:ind w:left="1416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>Obciążenie stacji SN/nN należy przyjąć na poziomie 30% mocy znamionowej transformatora. W przypadku</w:t>
      </w:r>
      <w:r w:rsidR="00C12EEF">
        <w:rPr>
          <w:rFonts w:ascii="Arial" w:eastAsia="Calibri" w:hAnsi="Arial" w:cs="Arial"/>
          <w:sz w:val="20"/>
          <w:lang w:eastAsia="en-US"/>
        </w:rPr>
        <w:t>,</w:t>
      </w:r>
      <w:r w:rsidRPr="009E7F53">
        <w:rPr>
          <w:rFonts w:ascii="Arial" w:eastAsia="Calibri" w:hAnsi="Arial" w:cs="Arial"/>
          <w:sz w:val="20"/>
          <w:lang w:eastAsia="en-US"/>
        </w:rPr>
        <w:t xml:space="preserve"> gdy zamodelowane sumaryczne zapotrzebowanie linii będzie większe niż średnie jej obciążenie (wyznaczone w GPZ-cie</w:t>
      </w:r>
      <w:r w:rsidR="004B6077">
        <w:rPr>
          <w:rFonts w:ascii="Arial" w:eastAsia="Calibri" w:hAnsi="Arial" w:cs="Arial"/>
          <w:sz w:val="20"/>
          <w:lang w:eastAsia="en-US"/>
        </w:rPr>
        <w:t>) należy ograniczyć zamodelowaną</w:t>
      </w:r>
      <w:r w:rsidRPr="009E7F53">
        <w:rPr>
          <w:rFonts w:ascii="Arial" w:eastAsia="Calibri" w:hAnsi="Arial" w:cs="Arial"/>
          <w:sz w:val="20"/>
          <w:lang w:eastAsia="en-US"/>
        </w:rPr>
        <w:t xml:space="preserve"> moc pobieraną (proporcjonalnie w każdej stacji SN/nN). W przypadku pozyskania dodatkowych informacji należy uwzględnić je w modelu sieci (np. duże odbiory energii elektrycznej, pomiary bilansujące w stacjach SN/nN, itp.).</w:t>
      </w:r>
    </w:p>
    <w:p w14:paraId="38C25A48" w14:textId="208CB20F" w:rsidR="009E7F53" w:rsidRPr="009E7F53" w:rsidRDefault="009E7F53" w:rsidP="00430939">
      <w:pPr>
        <w:spacing w:line="259" w:lineRule="auto"/>
        <w:ind w:left="1416"/>
        <w:jc w:val="both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lastRenderedPageBreak/>
        <w:t xml:space="preserve">Współczynnik mocy dla odbiorców energii elektrycznej należy przyjąć na poziomie </w:t>
      </w:r>
      <w:r w:rsidR="00430939">
        <w:rPr>
          <w:rFonts w:ascii="Arial" w:eastAsia="Calibri" w:hAnsi="Arial" w:cs="Arial"/>
          <w:sz w:val="20"/>
          <w:lang w:eastAsia="en-US"/>
        </w:rPr>
        <w:br/>
      </w:r>
      <w:r w:rsidRPr="009E7F53">
        <w:rPr>
          <w:rFonts w:ascii="Arial" w:eastAsia="Calibri" w:hAnsi="Arial" w:cs="Arial"/>
          <w:sz w:val="20"/>
          <w:lang w:eastAsia="en-US"/>
        </w:rPr>
        <w:t xml:space="preserve">tg φ = 0,4 o charakterze indukcyjnym. </w:t>
      </w:r>
    </w:p>
    <w:p w14:paraId="6209B01D" w14:textId="451400DB" w:rsidR="00430939" w:rsidRPr="00430939" w:rsidRDefault="009E7F53" w:rsidP="005D05A2">
      <w:pPr>
        <w:pStyle w:val="Akapitzlist"/>
        <w:keepNext/>
        <w:numPr>
          <w:ilvl w:val="0"/>
          <w:numId w:val="24"/>
        </w:numPr>
        <w:spacing w:before="60" w:after="60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sz w:val="20"/>
          <w:lang w:eastAsia="en-US"/>
        </w:rPr>
        <w:t xml:space="preserve">Poziom napięcia w sieci SN - poziom napięcia na szynach SN w stacji 110/SN </w:t>
      </w:r>
      <w:r w:rsidR="00C12EEF">
        <w:rPr>
          <w:rFonts w:ascii="Arial" w:eastAsia="Calibri" w:hAnsi="Arial" w:cs="Arial"/>
          <w:sz w:val="20"/>
          <w:lang w:eastAsia="en-US"/>
        </w:rPr>
        <w:t xml:space="preserve">zamodelować </w:t>
      </w:r>
      <w:r w:rsidRPr="009E7F53">
        <w:rPr>
          <w:rFonts w:ascii="Arial" w:eastAsia="Calibri" w:hAnsi="Arial" w:cs="Arial"/>
          <w:sz w:val="20"/>
          <w:lang w:eastAsia="en-US"/>
        </w:rPr>
        <w:t>zgodnie z nastawami ARN.</w:t>
      </w:r>
    </w:p>
    <w:p w14:paraId="22AE0697" w14:textId="703C866F" w:rsidR="005D05A2" w:rsidRPr="005D05A2" w:rsidRDefault="00C12EEF" w:rsidP="005D05A2">
      <w:pPr>
        <w:pStyle w:val="Akapitzlist"/>
        <w:keepNext/>
        <w:numPr>
          <w:ilvl w:val="0"/>
          <w:numId w:val="24"/>
        </w:numPr>
        <w:spacing w:before="60" w:after="60"/>
        <w:ind w:left="1434" w:hanging="357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Poziom mocy zwarciowej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 na </w:t>
      </w:r>
      <w:r>
        <w:rPr>
          <w:rFonts w:ascii="Arial" w:eastAsia="Calibri" w:hAnsi="Arial" w:cs="Arial"/>
          <w:sz w:val="20"/>
          <w:lang w:eastAsia="en-US"/>
        </w:rPr>
        <w:t xml:space="preserve">szynach 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rozdzielni 110 kV w stacji 110/SN </w:t>
      </w:r>
      <w:r>
        <w:rPr>
          <w:rFonts w:ascii="Arial" w:eastAsia="Calibri" w:hAnsi="Arial" w:cs="Arial"/>
          <w:sz w:val="20"/>
          <w:lang w:eastAsia="en-US"/>
        </w:rPr>
        <w:t>(</w:t>
      </w:r>
      <w:r w:rsidR="009E7F53" w:rsidRPr="009E7F53">
        <w:rPr>
          <w:rFonts w:ascii="Arial" w:eastAsia="Calibri" w:hAnsi="Arial" w:cs="Arial"/>
          <w:sz w:val="20"/>
          <w:lang w:eastAsia="en-US"/>
        </w:rPr>
        <w:t>moc zwarciowa systemu elektroenergetycznego</w:t>
      </w:r>
      <w:r>
        <w:rPr>
          <w:rFonts w:ascii="Arial" w:eastAsia="Calibri" w:hAnsi="Arial" w:cs="Arial"/>
          <w:sz w:val="20"/>
          <w:lang w:eastAsia="en-US"/>
        </w:rPr>
        <w:t>), należy</w:t>
      </w:r>
      <w:r w:rsidR="009E7F53" w:rsidRPr="009E7F53">
        <w:rPr>
          <w:rFonts w:ascii="Arial" w:eastAsia="Calibri" w:hAnsi="Arial" w:cs="Arial"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 xml:space="preserve">przyjąć </w:t>
      </w:r>
      <w:r w:rsidR="009E7F53" w:rsidRPr="009E7F53">
        <w:rPr>
          <w:rFonts w:ascii="Arial" w:eastAsia="Calibri" w:hAnsi="Arial" w:cs="Arial"/>
          <w:sz w:val="20"/>
          <w:lang w:eastAsia="en-US"/>
        </w:rPr>
        <w:t>zgodnie z układem normalnym pracy sieci.</w:t>
      </w:r>
    </w:p>
    <w:p w14:paraId="0430BE54" w14:textId="7AD96CE8" w:rsidR="004E4A33" w:rsidRDefault="005D05A2" w:rsidP="00430939">
      <w:pPr>
        <w:pStyle w:val="Akapitzlist"/>
        <w:keepNext/>
        <w:numPr>
          <w:ilvl w:val="0"/>
          <w:numId w:val="24"/>
        </w:numPr>
        <w:spacing w:before="120" w:after="160" w:line="259" w:lineRule="auto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Współczynnik mocy </w:t>
      </w:r>
      <w:r w:rsidR="00ED1202">
        <w:rPr>
          <w:rFonts w:ascii="Arial" w:eastAsia="Calibri" w:hAnsi="Arial" w:cs="Arial"/>
          <w:sz w:val="20"/>
          <w:lang w:eastAsia="en-US"/>
        </w:rPr>
        <w:t>jednostek</w:t>
      </w:r>
      <w:r>
        <w:rPr>
          <w:rFonts w:ascii="Arial" w:eastAsia="Calibri" w:hAnsi="Arial" w:cs="Arial"/>
          <w:sz w:val="20"/>
          <w:lang w:eastAsia="en-US"/>
        </w:rPr>
        <w:t xml:space="preserve"> wytwórczych </w:t>
      </w:r>
      <w:r w:rsidR="004E4A33">
        <w:rPr>
          <w:rFonts w:ascii="Arial" w:eastAsia="Calibri" w:hAnsi="Arial" w:cs="Arial"/>
          <w:sz w:val="20"/>
          <w:lang w:eastAsia="en-US"/>
        </w:rPr>
        <w:t>w zależności od modułu wytwarzania należy przyjmować w zakresie:</w:t>
      </w:r>
    </w:p>
    <w:p w14:paraId="535C758E" w14:textId="023400B6" w:rsidR="005D05A2" w:rsidRDefault="004E4A33" w:rsidP="000A115D">
      <w:pPr>
        <w:pStyle w:val="Akapitzlist"/>
        <w:keepNext/>
        <w:numPr>
          <w:ilvl w:val="0"/>
          <w:numId w:val="28"/>
        </w:numPr>
        <w:spacing w:before="120" w:after="160" w:line="259" w:lineRule="auto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4E4A33">
        <w:rPr>
          <w:rFonts w:ascii="Arial" w:eastAsia="Calibri" w:hAnsi="Arial" w:cs="Arial"/>
          <w:sz w:val="20"/>
          <w:lang w:eastAsia="en-US"/>
        </w:rPr>
        <w:t>Dla modułu parku energii: cosϕ=0.95 w kierunku produkcji i poboru mocy biernej</w:t>
      </w:r>
      <w:r>
        <w:rPr>
          <w:rFonts w:ascii="Arial" w:eastAsia="Calibri" w:hAnsi="Arial" w:cs="Arial"/>
          <w:sz w:val="20"/>
          <w:lang w:eastAsia="en-US"/>
        </w:rPr>
        <w:t>,</w:t>
      </w:r>
    </w:p>
    <w:p w14:paraId="030B43EB" w14:textId="0EEC67AB" w:rsidR="004E4A33" w:rsidRDefault="004E4A33" w:rsidP="000A115D">
      <w:pPr>
        <w:pStyle w:val="Akapitzlist"/>
        <w:keepNext/>
        <w:numPr>
          <w:ilvl w:val="0"/>
          <w:numId w:val="28"/>
        </w:numPr>
        <w:spacing w:before="120" w:after="160" w:line="259" w:lineRule="auto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4E4A33">
        <w:rPr>
          <w:rFonts w:ascii="Arial" w:eastAsia="Calibri" w:hAnsi="Arial" w:cs="Arial"/>
          <w:sz w:val="20"/>
          <w:lang w:eastAsia="en-US"/>
        </w:rPr>
        <w:t>Dla synchronicznych modułów wytwarzania: cosϕ=0.85 dla produkcji mocy biernej, cosϕ=0.95  dla poboru mocy biernej</w:t>
      </w:r>
      <w:r w:rsidR="00B41374">
        <w:rPr>
          <w:rFonts w:ascii="Arial" w:eastAsia="Calibri" w:hAnsi="Arial" w:cs="Arial"/>
          <w:sz w:val="20"/>
          <w:lang w:eastAsia="en-US"/>
        </w:rPr>
        <w:t>.</w:t>
      </w:r>
    </w:p>
    <w:p w14:paraId="24F52C9E" w14:textId="5AA3B140" w:rsidR="009E7F53" w:rsidRPr="005D05A2" w:rsidRDefault="004E4A33" w:rsidP="00B41374">
      <w:pPr>
        <w:keepNext/>
        <w:spacing w:before="120" w:after="160" w:line="259" w:lineRule="auto"/>
        <w:ind w:left="567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Należy </w:t>
      </w:r>
      <w:r w:rsidRPr="004E4A33">
        <w:rPr>
          <w:rFonts w:ascii="Arial" w:eastAsia="Calibri" w:hAnsi="Arial" w:cs="Arial"/>
          <w:sz w:val="20"/>
          <w:lang w:eastAsia="en-US"/>
        </w:rPr>
        <w:t>wyznaczyć wartość generowanej mocy czynnej modułu</w:t>
      </w:r>
      <w:r w:rsidR="000A115D">
        <w:rPr>
          <w:rFonts w:ascii="Arial" w:eastAsia="Calibri" w:hAnsi="Arial" w:cs="Arial"/>
          <w:sz w:val="20"/>
          <w:lang w:eastAsia="en-US"/>
        </w:rPr>
        <w:t xml:space="preserve"> możliwej do przyłączenia, przy </w:t>
      </w:r>
      <w:r w:rsidRPr="004E4A33">
        <w:rPr>
          <w:rFonts w:ascii="Arial" w:eastAsia="Calibri" w:hAnsi="Arial" w:cs="Arial"/>
          <w:sz w:val="20"/>
          <w:lang w:eastAsia="en-US"/>
        </w:rPr>
        <w:t>zapewnieniu przez ten moduł mocy bierniej w powyższym zakresie</w:t>
      </w:r>
      <w:r w:rsidR="000A115D">
        <w:rPr>
          <w:rFonts w:ascii="Arial" w:eastAsia="Calibri" w:hAnsi="Arial" w:cs="Arial"/>
          <w:sz w:val="20"/>
          <w:lang w:eastAsia="en-US"/>
        </w:rPr>
        <w:t>.</w:t>
      </w:r>
    </w:p>
    <w:p w14:paraId="396F9A3A" w14:textId="088DD063" w:rsidR="009E7F53" w:rsidRPr="000C2D95" w:rsidRDefault="009E7F53" w:rsidP="000C2D95">
      <w:pPr>
        <w:pStyle w:val="Akapitzlist"/>
        <w:keepNext/>
        <w:numPr>
          <w:ilvl w:val="0"/>
          <w:numId w:val="22"/>
        </w:numPr>
        <w:spacing w:before="240" w:after="160" w:line="259" w:lineRule="auto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13" w:name="_Toc486938339"/>
      <w:r w:rsidRPr="009E7F53">
        <w:rPr>
          <w:rFonts w:ascii="Arial" w:hAnsi="Arial" w:cs="Arial"/>
          <w:b/>
          <w:bCs/>
          <w:sz w:val="20"/>
        </w:rPr>
        <w:t>Algorytm obliczeń sieciowych</w:t>
      </w:r>
      <w:bookmarkEnd w:id="13"/>
    </w:p>
    <w:p w14:paraId="06105C7F" w14:textId="27363361" w:rsidR="009E7F53" w:rsidRDefault="009E7F53" w:rsidP="00C65D37">
      <w:pPr>
        <w:spacing w:after="160" w:line="259" w:lineRule="auto"/>
        <w:ind w:left="360"/>
        <w:jc w:val="both"/>
        <w:rPr>
          <w:rFonts w:ascii="Arial" w:hAnsi="Arial" w:cs="Arial"/>
          <w:sz w:val="20"/>
        </w:rPr>
      </w:pPr>
      <w:r w:rsidRPr="00C65D37">
        <w:rPr>
          <w:rFonts w:ascii="Arial" w:eastAsia="Calibri" w:hAnsi="Arial" w:cs="Arial"/>
          <w:sz w:val="20"/>
          <w:szCs w:val="22"/>
          <w:lang w:eastAsia="en-US"/>
        </w:rPr>
        <w:t>Po odwzorowaniu sieci średniego napięcia</w:t>
      </w:r>
      <w:r w:rsidR="00C65D37" w:rsidRPr="00C65D37">
        <w:rPr>
          <w:rFonts w:ascii="Arial" w:eastAsia="Calibri" w:hAnsi="Arial" w:cs="Arial"/>
          <w:sz w:val="20"/>
          <w:szCs w:val="22"/>
          <w:lang w:eastAsia="en-US"/>
        </w:rPr>
        <w:t xml:space="preserve"> (układ istniejący)</w:t>
      </w:r>
      <w:r w:rsidRPr="00C65D37">
        <w:rPr>
          <w:rFonts w:ascii="Arial" w:eastAsia="Calibri" w:hAnsi="Arial" w:cs="Arial"/>
          <w:sz w:val="20"/>
          <w:szCs w:val="22"/>
          <w:lang w:eastAsia="en-US"/>
        </w:rPr>
        <w:t xml:space="preserve"> wraz z pracującymi i planowanymi do przyłączenia jednostkami wytwórczymi, w najbliższym węźle sieci znajdującym się za planowaną modernizacją</w:t>
      </w:r>
      <w:r w:rsidR="00CE7C90">
        <w:rPr>
          <w:rFonts w:ascii="Arial" w:eastAsia="Calibri" w:hAnsi="Arial" w:cs="Arial"/>
          <w:sz w:val="20"/>
          <w:szCs w:val="22"/>
          <w:lang w:eastAsia="en-US"/>
        </w:rPr>
        <w:t xml:space="preserve">, należy zamodelować </w:t>
      </w:r>
      <w:r w:rsidR="00ED1202">
        <w:rPr>
          <w:rFonts w:ascii="Arial" w:eastAsia="Calibri" w:hAnsi="Arial" w:cs="Arial"/>
          <w:sz w:val="20"/>
          <w:szCs w:val="22"/>
          <w:lang w:eastAsia="en-US"/>
        </w:rPr>
        <w:t>jednostkę wytwórczą</w:t>
      </w:r>
      <w:r w:rsidRPr="00C65D37">
        <w:rPr>
          <w:rFonts w:ascii="Arial" w:eastAsia="Calibri" w:hAnsi="Arial" w:cs="Arial"/>
          <w:sz w:val="20"/>
          <w:szCs w:val="22"/>
          <w:lang w:eastAsia="en-US"/>
        </w:rPr>
        <w:t xml:space="preserve"> o mocy powodującej </w:t>
      </w:r>
      <w:r w:rsidR="004B6077" w:rsidRPr="00C65D37">
        <w:rPr>
          <w:rFonts w:ascii="Arial" w:eastAsia="Calibri" w:hAnsi="Arial" w:cs="Arial"/>
          <w:sz w:val="20"/>
          <w:szCs w:val="22"/>
          <w:lang w:eastAsia="en-US"/>
        </w:rPr>
        <w:t>przekroczenie jednego z kryteriów określonych w pkt. 1</w:t>
      </w:r>
      <w:r w:rsidRPr="00C65D37">
        <w:rPr>
          <w:rFonts w:ascii="Arial" w:eastAsia="Calibri" w:hAnsi="Arial" w:cs="Arial"/>
          <w:sz w:val="20"/>
          <w:szCs w:val="22"/>
          <w:vertAlign w:val="subscript"/>
          <w:lang w:eastAsia="en-US"/>
        </w:rPr>
        <w:t xml:space="preserve">. </w:t>
      </w:r>
      <w:r w:rsidRPr="00C65D37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C65D37">
        <w:rPr>
          <w:rFonts w:ascii="Arial" w:hAnsi="Arial" w:cs="Arial"/>
          <w:sz w:val="20"/>
        </w:rPr>
        <w:t xml:space="preserve"> </w:t>
      </w:r>
    </w:p>
    <w:p w14:paraId="02E542B3" w14:textId="6D75F444" w:rsidR="00C82E4A" w:rsidRPr="00C65D37" w:rsidRDefault="00C82E4A" w:rsidP="00C65D37">
      <w:pPr>
        <w:spacing w:after="160" w:line="259" w:lineRule="auto"/>
        <w:ind w:left="360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</w:rPr>
        <w:t xml:space="preserve">Analogicznie </w:t>
      </w:r>
      <w:r w:rsidR="00CE7C90">
        <w:rPr>
          <w:rFonts w:ascii="Arial" w:hAnsi="Arial" w:cs="Arial"/>
          <w:sz w:val="20"/>
        </w:rPr>
        <w:t xml:space="preserve">należy postępować </w:t>
      </w:r>
      <w:r w:rsidR="00BC19F8">
        <w:rPr>
          <w:rFonts w:ascii="Arial" w:hAnsi="Arial" w:cs="Arial"/>
          <w:sz w:val="20"/>
        </w:rPr>
        <w:t>w przypadku obliczeń dla</w:t>
      </w:r>
      <w:r>
        <w:rPr>
          <w:rFonts w:ascii="Arial" w:hAnsi="Arial" w:cs="Arial"/>
          <w:sz w:val="20"/>
        </w:rPr>
        <w:t xml:space="preserve"> układu sieci po modernizacji. Różnica pomiędzy wyznaczonymi wartościami</w:t>
      </w:r>
      <w:r w:rsidR="00BC19F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jest przyrostem mocy </w:t>
      </w:r>
      <w:r w:rsidR="00ED1202">
        <w:rPr>
          <w:rFonts w:ascii="Arial" w:hAnsi="Arial" w:cs="Arial"/>
          <w:sz w:val="20"/>
        </w:rPr>
        <w:t>jednostek</w:t>
      </w:r>
      <w:r w:rsidR="00BC19F8">
        <w:rPr>
          <w:rFonts w:ascii="Arial" w:hAnsi="Arial" w:cs="Arial"/>
          <w:sz w:val="20"/>
        </w:rPr>
        <w:t xml:space="preserve"> wytwórczych </w:t>
      </w:r>
      <w:r>
        <w:rPr>
          <w:rFonts w:ascii="Arial" w:hAnsi="Arial" w:cs="Arial"/>
          <w:sz w:val="20"/>
        </w:rPr>
        <w:t xml:space="preserve">możliwej do przyłączenia wynikającym z </w:t>
      </w:r>
      <w:r w:rsidR="00BC19F8">
        <w:rPr>
          <w:rFonts w:ascii="Arial" w:hAnsi="Arial" w:cs="Arial"/>
          <w:sz w:val="20"/>
        </w:rPr>
        <w:t>planowanej</w:t>
      </w:r>
      <w:r>
        <w:rPr>
          <w:rFonts w:ascii="Arial" w:hAnsi="Arial" w:cs="Arial"/>
          <w:sz w:val="20"/>
        </w:rPr>
        <w:t xml:space="preserve"> modernizacji.</w:t>
      </w:r>
    </w:p>
    <w:p w14:paraId="24BBD485" w14:textId="490455FC" w:rsidR="009E7F53" w:rsidRPr="000C2D95" w:rsidRDefault="009E7F53" w:rsidP="000C2D95">
      <w:pPr>
        <w:pStyle w:val="Akapitzlist"/>
        <w:keepNext/>
        <w:numPr>
          <w:ilvl w:val="0"/>
          <w:numId w:val="22"/>
        </w:numPr>
        <w:spacing w:before="240" w:after="160" w:line="259" w:lineRule="auto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14" w:name="_Toc486938340"/>
      <w:r w:rsidRPr="009E7F53">
        <w:rPr>
          <w:rFonts w:ascii="Arial" w:hAnsi="Arial" w:cs="Arial"/>
          <w:b/>
          <w:bCs/>
          <w:sz w:val="20"/>
        </w:rPr>
        <w:lastRenderedPageBreak/>
        <w:t>Przykład obliczeniowy</w:t>
      </w:r>
      <w:bookmarkEnd w:id="14"/>
    </w:p>
    <w:p w14:paraId="20B50F16" w14:textId="184D2DA2" w:rsidR="005D05A2" w:rsidRPr="005D05A2" w:rsidRDefault="009E7F53" w:rsidP="005D05A2">
      <w:pPr>
        <w:pStyle w:val="Akapitzlist"/>
        <w:keepNext/>
        <w:numPr>
          <w:ilvl w:val="0"/>
          <w:numId w:val="25"/>
        </w:numPr>
        <w:spacing w:before="120" w:after="160" w:line="259" w:lineRule="auto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 w:rsidRPr="005D05A2">
        <w:rPr>
          <w:rFonts w:ascii="Arial" w:eastAsia="Calibri" w:hAnsi="Arial" w:cs="Arial"/>
          <w:sz w:val="20"/>
          <w:lang w:eastAsia="en-US"/>
        </w:rPr>
        <w:t>Model sieci SN</w:t>
      </w:r>
      <w:r w:rsidR="0073669E">
        <w:rPr>
          <w:rFonts w:ascii="Arial" w:eastAsia="Calibri" w:hAnsi="Arial" w:cs="Arial"/>
          <w:sz w:val="20"/>
          <w:lang w:eastAsia="en-US"/>
        </w:rPr>
        <w:t xml:space="preserve"> – układ istniejący </w:t>
      </w:r>
    </w:p>
    <w:p w14:paraId="0263EF50" w14:textId="59E2670F" w:rsidR="009E7F53" w:rsidRPr="009E7F53" w:rsidRDefault="00CE7C90" w:rsidP="005D05A2">
      <w:pPr>
        <w:spacing w:after="160" w:line="259" w:lineRule="auto"/>
        <w:jc w:val="center"/>
        <w:rPr>
          <w:rFonts w:ascii="Arial" w:eastAsia="Calibri" w:hAnsi="Arial" w:cs="Arial"/>
          <w:sz w:val="20"/>
          <w:lang w:eastAsia="en-US"/>
        </w:rPr>
      </w:pPr>
      <w:r w:rsidRPr="009E7F53">
        <w:rPr>
          <w:rFonts w:ascii="Arial" w:eastAsia="Calibri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999E6E" wp14:editId="78ADB19B">
                <wp:simplePos x="0" y="0"/>
                <wp:positionH relativeFrom="column">
                  <wp:posOffset>2961005</wp:posOffset>
                </wp:positionH>
                <wp:positionV relativeFrom="paragraph">
                  <wp:posOffset>3259455</wp:posOffset>
                </wp:positionV>
                <wp:extent cx="2533650" cy="1953260"/>
                <wp:effectExtent l="0" t="0" r="0" b="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953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617038" w14:textId="5C450927" w:rsidR="009E7F53" w:rsidRPr="00CC66AC" w:rsidRDefault="009E7F53" w:rsidP="009E7F53">
                            <w:pPr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Linia o przekroju 35</w:t>
                            </w:r>
                            <w:r w:rsidRPr="00CC66AC">
                              <w:rPr>
                                <w:color w:val="FF0000"/>
                                <w:sz w:val="18"/>
                              </w:rPr>
                              <w:t>mm</w:t>
                            </w:r>
                            <w:r>
                              <w:rPr>
                                <w:color w:val="FF0000"/>
                                <w:sz w:val="18"/>
                                <w:vertAlign w:val="superscript"/>
                              </w:rPr>
                              <w:t>2</w:t>
                            </w:r>
                            <w:r w:rsidRPr="00CC66AC">
                              <w:rPr>
                                <w:color w:val="FF0000"/>
                                <w:sz w:val="18"/>
                              </w:rPr>
                              <w:t xml:space="preserve"> podlegając</w:t>
                            </w:r>
                            <w:r w:rsidR="005D05A2">
                              <w:rPr>
                                <w:color w:val="FF0000"/>
                                <w:sz w:val="18"/>
                              </w:rPr>
                              <w:t>a modernizacji (wymiana na linię</w:t>
                            </w:r>
                            <w:r w:rsidRPr="00CC66AC">
                              <w:rPr>
                                <w:color w:val="FF0000"/>
                                <w:sz w:val="18"/>
                              </w:rPr>
                              <w:t xml:space="preserve"> o większym przekroju)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99E6E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233.15pt;margin-top:256.65pt;width:199.5pt;height:1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" filled="f" stroked="f" strokeweight=".5pt">
                <v:textbox>
                  <w:txbxContent>
                    <w:p w14:paraId="27617038" w14:textId="5C450927" w:rsidR="009E7F53" w:rsidRPr="00CC66AC" w:rsidRDefault="009E7F53" w:rsidP="009E7F53">
                      <w:pPr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Linia o przekroju 35</w:t>
                      </w:r>
                      <w:r w:rsidRPr="00CC66AC">
                        <w:rPr>
                          <w:color w:val="FF0000"/>
                          <w:sz w:val="18"/>
                        </w:rPr>
                        <w:t>mm</w:t>
                      </w:r>
                      <w:r>
                        <w:rPr>
                          <w:color w:val="FF0000"/>
                          <w:sz w:val="18"/>
                          <w:vertAlign w:val="superscript"/>
                        </w:rPr>
                        <w:t>2</w:t>
                      </w:r>
                      <w:r w:rsidRPr="00CC66AC">
                        <w:rPr>
                          <w:color w:val="FF0000"/>
                          <w:sz w:val="18"/>
                        </w:rPr>
                        <w:t xml:space="preserve"> podlegając</w:t>
                      </w:r>
                      <w:r w:rsidR="005D05A2">
                        <w:rPr>
                          <w:color w:val="FF0000"/>
                          <w:sz w:val="18"/>
                        </w:rPr>
                        <w:t>a modernizacji (wymiana na linię</w:t>
                      </w:r>
                      <w:r w:rsidRPr="00CC66AC">
                        <w:rPr>
                          <w:color w:val="FF0000"/>
                          <w:sz w:val="18"/>
                        </w:rPr>
                        <w:t xml:space="preserve"> o większym przekroju)</w:t>
                      </w:r>
                    </w:p>
                  </w:txbxContent>
                </v:textbox>
              </v:shape>
            </w:pict>
          </mc:Fallback>
        </mc:AlternateContent>
      </w:r>
      <w:r w:rsidR="005D05A2" w:rsidRPr="009E7F53">
        <w:rPr>
          <w:rFonts w:ascii="Arial" w:eastAsia="Calibri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7DEC1" wp14:editId="5D9888A2">
                <wp:simplePos x="0" y="0"/>
                <wp:positionH relativeFrom="column">
                  <wp:posOffset>1326110</wp:posOffset>
                </wp:positionH>
                <wp:positionV relativeFrom="paragraph">
                  <wp:posOffset>5428194</wp:posOffset>
                </wp:positionV>
                <wp:extent cx="1448790" cy="670956"/>
                <wp:effectExtent l="0" t="0" r="0" b="0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790" cy="670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9CB6D0" w14:textId="77777777" w:rsidR="009E7F53" w:rsidRPr="00CC66AC" w:rsidRDefault="009E7F53" w:rsidP="009E7F53">
                            <w:pPr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Miejsce przyłączenia jednostki wytwórczej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7DEC1" id="Pole tekstowe 19" o:spid="_x0000_s1027" type="#_x0000_t202" style="position:absolute;left:0;text-align:left;margin-left:104.4pt;margin-top:427.4pt;width:114.1pt;height:5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" filled="f" stroked="f" strokeweight=".5pt">
                <v:textbox>
                  <w:txbxContent>
                    <w:p w14:paraId="229CB6D0" w14:textId="77777777" w:rsidR="009E7F53" w:rsidRPr="00CC66AC" w:rsidRDefault="009E7F53" w:rsidP="009E7F53">
                      <w:pPr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Miejsce przyłączenia jednostki wytwórczej</w:t>
                      </w:r>
                    </w:p>
                  </w:txbxContent>
                </v:textbox>
              </v:shape>
            </w:pict>
          </mc:Fallback>
        </mc:AlternateContent>
      </w:r>
      <w:r w:rsidR="005D05A2" w:rsidRPr="009E7F53">
        <w:rPr>
          <w:rFonts w:ascii="Arial" w:eastAsia="Calibri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88DD6" wp14:editId="4B826944">
                <wp:simplePos x="0" y="0"/>
                <wp:positionH relativeFrom="column">
                  <wp:posOffset>2466860</wp:posOffset>
                </wp:positionH>
                <wp:positionV relativeFrom="paragraph">
                  <wp:posOffset>1883931</wp:posOffset>
                </wp:positionV>
                <wp:extent cx="492826" cy="3610098"/>
                <wp:effectExtent l="0" t="0" r="21590" b="28575"/>
                <wp:wrapNone/>
                <wp:docPr id="15" name="Elips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826" cy="3610098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A10C3B" id="Elipsa 15" o:spid="_x0000_s1026" style="position:absolute;margin-left:194.25pt;margin-top:148.35pt;width:38.8pt;height:28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" filled="f" strokecolor="red" strokeweight="1pt">
                <v:stroke joinstyle="miter"/>
              </v:oval>
            </w:pict>
          </mc:Fallback>
        </mc:AlternateContent>
      </w:r>
      <w:r w:rsidR="009E7F53" w:rsidRPr="009E7F53">
        <w:rPr>
          <w:rFonts w:ascii="Arial" w:eastAsia="Calibri" w:hAnsi="Arial" w:cs="Arial"/>
          <w:noProof/>
          <w:sz w:val="20"/>
        </w:rPr>
        <w:drawing>
          <wp:inline distT="0" distB="0" distL="0" distR="0" wp14:anchorId="240EADE8" wp14:editId="17B7B4D7">
            <wp:extent cx="4566062" cy="6322123"/>
            <wp:effectExtent l="0" t="0" r="635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1023A3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292" cy="634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072E7" w14:textId="04DCECE4" w:rsidR="009E7F53" w:rsidRPr="005D05A2" w:rsidRDefault="00ED1202" w:rsidP="005D05A2">
      <w:pPr>
        <w:pStyle w:val="Akapitzlist"/>
        <w:keepNext/>
        <w:numPr>
          <w:ilvl w:val="0"/>
          <w:numId w:val="25"/>
        </w:numPr>
        <w:spacing w:before="120" w:after="160" w:line="259" w:lineRule="auto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bookmarkStart w:id="15" w:name="_Toc486938341"/>
      <w:r>
        <w:rPr>
          <w:rFonts w:ascii="Arial" w:eastAsia="Calibri" w:hAnsi="Arial" w:cs="Arial"/>
          <w:sz w:val="20"/>
          <w:lang w:eastAsia="en-US"/>
        </w:rPr>
        <w:lastRenderedPageBreak/>
        <w:t>Sieć z zamodelowaną (odłączoną</w:t>
      </w:r>
      <w:r w:rsidR="009E7F53" w:rsidRPr="005D05A2">
        <w:rPr>
          <w:rFonts w:ascii="Arial" w:eastAsia="Calibri" w:hAnsi="Arial" w:cs="Arial"/>
          <w:sz w:val="20"/>
          <w:lang w:eastAsia="en-US"/>
        </w:rPr>
        <w:t xml:space="preserve">) </w:t>
      </w:r>
      <w:r>
        <w:rPr>
          <w:rFonts w:ascii="Arial" w:eastAsia="Calibri" w:hAnsi="Arial" w:cs="Arial"/>
          <w:sz w:val="20"/>
          <w:lang w:eastAsia="en-US"/>
        </w:rPr>
        <w:t>jednostką</w:t>
      </w:r>
      <w:r w:rsidR="009E7F53" w:rsidRPr="005D05A2">
        <w:rPr>
          <w:rFonts w:ascii="Arial" w:eastAsia="Calibri" w:hAnsi="Arial" w:cs="Arial"/>
          <w:sz w:val="20"/>
          <w:lang w:eastAsia="en-US"/>
        </w:rPr>
        <w:t xml:space="preserve"> i poziomami napięć</w:t>
      </w:r>
    </w:p>
    <w:p w14:paraId="13A4F385" w14:textId="77777777" w:rsidR="009E7F53" w:rsidRPr="009E7F53" w:rsidRDefault="009E7F53" w:rsidP="005D05A2">
      <w:pPr>
        <w:keepNext/>
        <w:jc w:val="center"/>
        <w:outlineLvl w:val="6"/>
        <w:rPr>
          <w:rFonts w:ascii="Arial" w:hAnsi="Arial" w:cs="Arial"/>
          <w:bCs/>
          <w:sz w:val="20"/>
        </w:rPr>
      </w:pPr>
      <w:r w:rsidRPr="009E7F53">
        <w:rPr>
          <w:rFonts w:ascii="Arial" w:hAnsi="Arial" w:cs="Arial"/>
          <w:bCs/>
          <w:noProof/>
          <w:sz w:val="20"/>
        </w:rPr>
        <w:lastRenderedPageBreak/>
        <w:drawing>
          <wp:inline distT="0" distB="0" distL="0" distR="0" wp14:anchorId="3FEC2D2A" wp14:editId="628D854A">
            <wp:extent cx="5760720" cy="781558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107C4E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1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EF980" w14:textId="77777777" w:rsidR="009E7F53" w:rsidRPr="009E7F53" w:rsidRDefault="009E7F53" w:rsidP="009E7F53">
      <w:pPr>
        <w:keepNext/>
        <w:outlineLvl w:val="6"/>
        <w:rPr>
          <w:rFonts w:ascii="Arial" w:hAnsi="Arial" w:cs="Arial"/>
          <w:b/>
          <w:bCs/>
          <w:sz w:val="20"/>
        </w:rPr>
      </w:pPr>
    </w:p>
    <w:p w14:paraId="51568894" w14:textId="77777777" w:rsidR="009E7F53" w:rsidRPr="009E7F53" w:rsidRDefault="009E7F53" w:rsidP="009E7F53">
      <w:pPr>
        <w:keepNext/>
        <w:outlineLvl w:val="6"/>
        <w:rPr>
          <w:rFonts w:ascii="Arial" w:hAnsi="Arial" w:cs="Arial"/>
          <w:bCs/>
          <w:sz w:val="20"/>
        </w:rPr>
      </w:pPr>
    </w:p>
    <w:p w14:paraId="7FC270E0" w14:textId="77777777" w:rsidR="009E7F53" w:rsidRPr="009E7F53" w:rsidRDefault="009E7F53" w:rsidP="009E7F53">
      <w:pPr>
        <w:keepNext/>
        <w:outlineLvl w:val="6"/>
        <w:rPr>
          <w:rFonts w:ascii="Arial" w:hAnsi="Arial" w:cs="Arial"/>
          <w:bCs/>
          <w:sz w:val="20"/>
        </w:rPr>
      </w:pPr>
    </w:p>
    <w:p w14:paraId="61713CC8" w14:textId="77777777" w:rsidR="009E7F53" w:rsidRPr="009E7F53" w:rsidRDefault="009E7F53" w:rsidP="009E7F53">
      <w:pPr>
        <w:keepNext/>
        <w:outlineLvl w:val="6"/>
        <w:rPr>
          <w:rFonts w:ascii="Arial" w:hAnsi="Arial" w:cs="Arial"/>
          <w:bCs/>
          <w:sz w:val="20"/>
        </w:rPr>
      </w:pPr>
    </w:p>
    <w:p w14:paraId="50CD8067" w14:textId="7E299119" w:rsidR="009E7F53" w:rsidRPr="005D05A2" w:rsidRDefault="005D05A2" w:rsidP="005D05A2">
      <w:pPr>
        <w:pStyle w:val="Akapitzlist"/>
        <w:keepNext/>
        <w:numPr>
          <w:ilvl w:val="0"/>
          <w:numId w:val="25"/>
        </w:numPr>
        <w:spacing w:before="120" w:after="160" w:line="259" w:lineRule="auto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Modelowanie </w:t>
      </w:r>
      <w:r w:rsidR="00ED1202">
        <w:rPr>
          <w:rFonts w:ascii="Arial" w:eastAsia="Calibri" w:hAnsi="Arial" w:cs="Arial"/>
          <w:sz w:val="20"/>
          <w:lang w:eastAsia="en-US"/>
        </w:rPr>
        <w:t>jednostki</w:t>
      </w:r>
      <w:r>
        <w:rPr>
          <w:rFonts w:ascii="Arial" w:eastAsia="Calibri" w:hAnsi="Arial" w:cs="Arial"/>
          <w:sz w:val="20"/>
          <w:lang w:eastAsia="en-US"/>
        </w:rPr>
        <w:t xml:space="preserve"> z mocą powodującą wzrost napięcia o 3% </w:t>
      </w:r>
    </w:p>
    <w:p w14:paraId="76C3DD1C" w14:textId="77777777" w:rsidR="009E7F53" w:rsidRPr="009E7F53" w:rsidRDefault="009E7F53" w:rsidP="009E7F5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9E7F53">
        <w:rPr>
          <w:rFonts w:ascii="Calibri" w:eastAsia="Calibri" w:hAnsi="Calibri"/>
          <w:noProof/>
          <w:sz w:val="22"/>
          <w:szCs w:val="22"/>
        </w:rPr>
        <w:lastRenderedPageBreak/>
        <w:drawing>
          <wp:inline distT="0" distB="0" distL="0" distR="0" wp14:anchorId="6A3F4A56" wp14:editId="1913B902">
            <wp:extent cx="5760720" cy="7995920"/>
            <wp:effectExtent l="0" t="0" r="0" b="508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104124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9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67860" w14:textId="63C29CED" w:rsidR="009E7F53" w:rsidRPr="00675889" w:rsidRDefault="0073669E" w:rsidP="009E7F53">
      <w:pPr>
        <w:spacing w:after="160" w:line="259" w:lineRule="auto"/>
        <w:rPr>
          <w:rFonts w:ascii="Arial" w:eastAsia="Calibri" w:hAnsi="Arial" w:cs="Arial"/>
          <w:sz w:val="20"/>
          <w:lang w:eastAsia="en-US"/>
        </w:rPr>
      </w:pPr>
      <w:r w:rsidRPr="00675889">
        <w:rPr>
          <w:rFonts w:ascii="Arial" w:eastAsia="Calibri" w:hAnsi="Arial" w:cs="Arial"/>
          <w:sz w:val="20"/>
          <w:lang w:eastAsia="en-US"/>
        </w:rPr>
        <w:lastRenderedPageBreak/>
        <w:t xml:space="preserve">Moc </w:t>
      </w:r>
      <w:r w:rsidR="00ED1202">
        <w:rPr>
          <w:rFonts w:ascii="Arial" w:eastAsia="Calibri" w:hAnsi="Arial" w:cs="Arial"/>
          <w:sz w:val="20"/>
          <w:lang w:eastAsia="en-US"/>
        </w:rPr>
        <w:t>jednostki wytwórczej przyłączanej</w:t>
      </w:r>
      <w:r w:rsidR="00BB068D">
        <w:rPr>
          <w:rFonts w:ascii="Arial" w:eastAsia="Calibri" w:hAnsi="Arial" w:cs="Arial"/>
          <w:sz w:val="20"/>
          <w:lang w:eastAsia="en-US"/>
        </w:rPr>
        <w:t xml:space="preserve"> do sieci przed</w:t>
      </w:r>
      <w:r w:rsidRPr="00675889">
        <w:rPr>
          <w:rFonts w:ascii="Arial" w:eastAsia="Calibri" w:hAnsi="Arial" w:cs="Arial"/>
          <w:sz w:val="20"/>
          <w:lang w:eastAsia="en-US"/>
        </w:rPr>
        <w:t xml:space="preserve"> modernizacją wynosi 2080 kW.</w:t>
      </w:r>
    </w:p>
    <w:p w14:paraId="202A8642" w14:textId="51E2C394" w:rsidR="009E7F53" w:rsidRPr="00D44778" w:rsidRDefault="00D44778" w:rsidP="00D44778">
      <w:pPr>
        <w:pStyle w:val="Akapitzlist"/>
        <w:keepNext/>
        <w:numPr>
          <w:ilvl w:val="0"/>
          <w:numId w:val="25"/>
        </w:numPr>
        <w:spacing w:before="120" w:after="160" w:line="259" w:lineRule="auto"/>
        <w:contextualSpacing w:val="0"/>
        <w:jc w:val="both"/>
        <w:outlineLvl w:val="6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lastRenderedPageBreak/>
        <w:t>Model sieci po planowanej modernizacji wraz z poziomami napięć</w:t>
      </w:r>
    </w:p>
    <w:p w14:paraId="1A6D5185" w14:textId="77777777" w:rsidR="009E7F53" w:rsidRPr="009E7F53" w:rsidRDefault="009E7F53" w:rsidP="009E7F5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9E7F53">
        <w:rPr>
          <w:rFonts w:ascii="Calibri" w:eastAsia="Calibri" w:hAnsi="Calibri"/>
          <w:noProof/>
          <w:sz w:val="22"/>
          <w:szCs w:val="22"/>
        </w:rPr>
        <w:lastRenderedPageBreak/>
        <w:drawing>
          <wp:inline distT="0" distB="0" distL="0" distR="0" wp14:anchorId="24AD4D8E" wp14:editId="27851389">
            <wp:extent cx="5760720" cy="7933690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C104846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3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D1B7D" w14:textId="77777777" w:rsidR="009E7F53" w:rsidRPr="009E7F53" w:rsidRDefault="009E7F53" w:rsidP="009E7F53">
      <w:pPr>
        <w:keepNext/>
        <w:outlineLvl w:val="6"/>
        <w:rPr>
          <w:rFonts w:ascii="Arial" w:hAnsi="Arial" w:cs="Arial"/>
          <w:b/>
          <w:bCs/>
          <w:sz w:val="20"/>
        </w:rPr>
      </w:pPr>
    </w:p>
    <w:p w14:paraId="33748D80" w14:textId="77777777" w:rsidR="009E7F53" w:rsidRPr="009E7F53" w:rsidRDefault="009E7F53" w:rsidP="009E7F5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6525C5" w14:textId="289062AB" w:rsidR="009E7F53" w:rsidRPr="009E7F53" w:rsidRDefault="009E7F53" w:rsidP="0073669E">
      <w:pPr>
        <w:pStyle w:val="Akapitzlist"/>
        <w:keepNext/>
        <w:numPr>
          <w:ilvl w:val="0"/>
          <w:numId w:val="25"/>
        </w:numPr>
        <w:spacing w:before="120" w:after="160" w:line="259" w:lineRule="auto"/>
        <w:contextualSpacing w:val="0"/>
        <w:jc w:val="both"/>
        <w:outlineLvl w:val="6"/>
        <w:rPr>
          <w:rFonts w:ascii="Calibri" w:eastAsia="Calibri" w:hAnsi="Calibri"/>
          <w:sz w:val="22"/>
          <w:szCs w:val="22"/>
          <w:lang w:eastAsia="en-US"/>
        </w:rPr>
      </w:pPr>
      <w:r w:rsidRPr="0073669E">
        <w:rPr>
          <w:rFonts w:ascii="Arial" w:eastAsia="Calibri" w:hAnsi="Arial" w:cs="Arial"/>
          <w:sz w:val="20"/>
          <w:lang w:eastAsia="en-US"/>
        </w:rPr>
        <w:lastRenderedPageBreak/>
        <w:t xml:space="preserve">Sieć po modernizacji z </w:t>
      </w:r>
      <w:r w:rsidR="00ED1202">
        <w:rPr>
          <w:rFonts w:ascii="Arial" w:eastAsia="Calibri" w:hAnsi="Arial" w:cs="Arial"/>
          <w:sz w:val="20"/>
          <w:lang w:eastAsia="en-US"/>
        </w:rPr>
        <w:t>przyłączoną jednostką</w:t>
      </w:r>
      <w:r w:rsidR="0073669E">
        <w:rPr>
          <w:rFonts w:ascii="Arial" w:eastAsia="Calibri" w:hAnsi="Arial" w:cs="Arial"/>
          <w:sz w:val="20"/>
          <w:lang w:eastAsia="en-US"/>
        </w:rPr>
        <w:t xml:space="preserve"> wraz z poziomami napięć</w:t>
      </w:r>
    </w:p>
    <w:p w14:paraId="5866A7DE" w14:textId="63DC6F59" w:rsidR="0073669E" w:rsidRDefault="009E7F53" w:rsidP="009E7F5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9E7F53">
        <w:rPr>
          <w:rFonts w:ascii="Calibri" w:eastAsia="Calibri" w:hAnsi="Calibri"/>
          <w:noProof/>
          <w:sz w:val="22"/>
          <w:szCs w:val="22"/>
        </w:rPr>
        <w:lastRenderedPageBreak/>
        <w:drawing>
          <wp:inline distT="0" distB="0" distL="0" distR="0" wp14:anchorId="374B252B" wp14:editId="58DDB783">
            <wp:extent cx="5760720" cy="7957185"/>
            <wp:effectExtent l="0" t="0" r="0" b="5715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102434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5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89ED2" w14:textId="72399BB0" w:rsidR="009E7F53" w:rsidRPr="00675889" w:rsidRDefault="0073669E" w:rsidP="0073669E">
      <w:pPr>
        <w:tabs>
          <w:tab w:val="left" w:pos="496"/>
        </w:tabs>
        <w:rPr>
          <w:rFonts w:ascii="Arial" w:eastAsia="Calibri" w:hAnsi="Arial" w:cs="Arial"/>
          <w:sz w:val="20"/>
          <w:lang w:eastAsia="en-US"/>
        </w:rPr>
      </w:pPr>
      <w:r w:rsidRPr="00675889">
        <w:rPr>
          <w:rFonts w:ascii="Arial" w:eastAsia="Calibri" w:hAnsi="Arial" w:cs="Arial"/>
          <w:sz w:val="20"/>
          <w:lang w:eastAsia="en-US"/>
        </w:rPr>
        <w:lastRenderedPageBreak/>
        <w:tab/>
        <w:t xml:space="preserve">Moc </w:t>
      </w:r>
      <w:r w:rsidR="00ED1202">
        <w:rPr>
          <w:rFonts w:ascii="Arial" w:eastAsia="Calibri" w:hAnsi="Arial" w:cs="Arial"/>
          <w:sz w:val="20"/>
          <w:lang w:eastAsia="en-US"/>
        </w:rPr>
        <w:t>jednostki wytwórczej przyłączonej</w:t>
      </w:r>
      <w:r w:rsidRPr="00675889">
        <w:rPr>
          <w:rFonts w:ascii="Arial" w:eastAsia="Calibri" w:hAnsi="Arial" w:cs="Arial"/>
          <w:sz w:val="20"/>
          <w:lang w:eastAsia="en-US"/>
        </w:rPr>
        <w:t xml:space="preserve"> do sieci po rejestracji wynosi 3450 kW.</w:t>
      </w:r>
    </w:p>
    <w:p w14:paraId="7542DD6A" w14:textId="0C1E0654" w:rsidR="009E7F53" w:rsidRPr="00E32D7F" w:rsidRDefault="00E32D7F" w:rsidP="00E32D7F">
      <w:pPr>
        <w:pStyle w:val="Akapitzlist"/>
        <w:keepNext/>
        <w:numPr>
          <w:ilvl w:val="0"/>
          <w:numId w:val="25"/>
        </w:numPr>
        <w:spacing w:before="120" w:after="160" w:line="259" w:lineRule="auto"/>
        <w:contextualSpacing w:val="0"/>
        <w:jc w:val="both"/>
        <w:outlineLvl w:val="6"/>
        <w:rPr>
          <w:rFonts w:ascii="Arial" w:hAnsi="Arial" w:cs="Arial"/>
          <w:bCs/>
          <w:sz w:val="20"/>
        </w:rPr>
      </w:pPr>
      <w:r w:rsidRPr="00E32D7F">
        <w:rPr>
          <w:rFonts w:ascii="Arial" w:hAnsi="Arial" w:cs="Arial"/>
          <w:bCs/>
          <w:sz w:val="20"/>
        </w:rPr>
        <w:t xml:space="preserve">Wyznaczenie przyrostu mocy </w:t>
      </w:r>
      <w:r w:rsidR="00ED1202">
        <w:rPr>
          <w:rFonts w:ascii="Arial" w:hAnsi="Arial" w:cs="Arial"/>
          <w:bCs/>
          <w:sz w:val="20"/>
        </w:rPr>
        <w:t>jednostek</w:t>
      </w:r>
      <w:r w:rsidRPr="00E32D7F">
        <w:rPr>
          <w:rFonts w:ascii="Arial" w:hAnsi="Arial" w:cs="Arial"/>
          <w:bCs/>
          <w:sz w:val="20"/>
        </w:rPr>
        <w:t xml:space="preserve"> wytwórczych możliwych do przyłączenia po przeprowadzeniu planowanej modernizacji</w:t>
      </w:r>
    </w:p>
    <w:p w14:paraId="21352FAF" w14:textId="534B4274" w:rsidR="009E7F53" w:rsidRPr="00F80B94" w:rsidRDefault="00E32D7F" w:rsidP="00F80B94">
      <w:pPr>
        <w:pStyle w:val="Podtytu"/>
        <w:ind w:left="1276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  <w:sz w:val="20"/>
            </w:rPr>
            <m:t>∆P=</m:t>
          </m:r>
          <m:sSub>
            <m:sSubPr>
              <m:ctrlPr>
                <w:rPr>
                  <w:rFonts w:ascii="Cambria Math" w:eastAsia="Times New Roman" w:hAnsi="Cambria Math" w:cs="Arial"/>
                  <w:i/>
                  <w:color w:val="auto"/>
                  <w:spacing w:val="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sieć po modernizacji</m:t>
              </m:r>
            </m:sub>
          </m:sSub>
          <m:r>
            <w:rPr>
              <w:rFonts w:ascii="Cambria Math" w:hAnsi="Cambria Math" w:cs="Arial"/>
              <w:sz w:val="20"/>
            </w:rPr>
            <m:t>-</m:t>
          </m:r>
          <m:sSub>
            <m:sSubPr>
              <m:ctrlPr>
                <w:rPr>
                  <w:rFonts w:ascii="Cambria Math" w:eastAsia="Times New Roman" w:hAnsi="Cambria Math" w:cs="Arial"/>
                  <w:i/>
                  <w:color w:val="auto"/>
                  <w:spacing w:val="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sieć istniejąca</m:t>
              </m:r>
            </m:sub>
          </m:sSub>
          <m:r>
            <w:rPr>
              <w:rFonts w:ascii="Cambria Math" w:hAnsi="Cambria Math" w:cs="Arial"/>
              <w:sz w:val="20"/>
            </w:rPr>
            <m:t>=3450-2080=1370</m:t>
          </m:r>
          <m:r>
            <m:rPr>
              <m:sty m:val="bi"/>
            </m:rPr>
            <w:rPr>
              <w:rFonts w:ascii="Cambria Math" w:hAnsi="Cambria Math" w:cs="Arial"/>
              <w:sz w:val="20"/>
            </w:rPr>
            <m:t xml:space="preserve"> kW</m:t>
          </m:r>
        </m:oMath>
      </m:oMathPara>
    </w:p>
    <w:p w14:paraId="442BE0E7" w14:textId="77777777" w:rsidR="009E7F53" w:rsidRPr="009E7F53" w:rsidRDefault="009E7F53" w:rsidP="00677818">
      <w:pPr>
        <w:pStyle w:val="Akapitzlist"/>
        <w:keepNext/>
        <w:numPr>
          <w:ilvl w:val="0"/>
          <w:numId w:val="19"/>
        </w:numPr>
        <w:spacing w:before="240" w:after="240"/>
        <w:ind w:left="714" w:hanging="357"/>
        <w:contextualSpacing w:val="0"/>
        <w:outlineLvl w:val="6"/>
        <w:rPr>
          <w:rFonts w:ascii="Arial" w:hAnsi="Arial" w:cs="Arial"/>
          <w:b/>
          <w:bCs/>
          <w:sz w:val="20"/>
        </w:rPr>
      </w:pPr>
      <w:bookmarkStart w:id="16" w:name="_Toc486938342"/>
      <w:bookmarkEnd w:id="15"/>
      <w:r w:rsidRPr="009E7F53">
        <w:rPr>
          <w:rFonts w:ascii="Arial" w:hAnsi="Arial" w:cs="Arial"/>
          <w:b/>
          <w:bCs/>
          <w:sz w:val="20"/>
        </w:rPr>
        <w:t>Wnioski końcowe</w:t>
      </w:r>
      <w:bookmarkEnd w:id="16"/>
    </w:p>
    <w:p w14:paraId="1BFECF0A" w14:textId="1FD8F7D7" w:rsidR="00CE7C90" w:rsidRDefault="004F6517" w:rsidP="00675889">
      <w:pPr>
        <w:spacing w:before="120" w:after="120" w:line="259" w:lineRule="auto"/>
        <w:ind w:left="360"/>
        <w:jc w:val="both"/>
        <w:rPr>
          <w:rFonts w:ascii="Arial" w:hAnsi="Arial" w:cs="Arial"/>
          <w:bCs/>
          <w:sz w:val="20"/>
        </w:rPr>
      </w:pPr>
      <w:r w:rsidRPr="00CE7C90">
        <w:rPr>
          <w:rFonts w:ascii="Arial" w:hAnsi="Arial" w:cs="Arial"/>
          <w:sz w:val="20"/>
        </w:rPr>
        <w:t>Metodyka</w:t>
      </w:r>
      <w:r w:rsidRPr="004F6517">
        <w:rPr>
          <w:rFonts w:ascii="Arial" w:hAnsi="Arial" w:cs="Arial"/>
          <w:bCs/>
          <w:sz w:val="20"/>
        </w:rPr>
        <w:t xml:space="preserve"> wyznaczania </w:t>
      </w:r>
      <w:r w:rsidR="00CE7C90">
        <w:rPr>
          <w:rFonts w:ascii="Arial" w:hAnsi="Arial" w:cs="Arial"/>
          <w:bCs/>
          <w:sz w:val="20"/>
        </w:rPr>
        <w:t xml:space="preserve">sumarycznej </w:t>
      </w:r>
      <w:r w:rsidRPr="004F6517">
        <w:rPr>
          <w:rFonts w:ascii="Arial" w:hAnsi="Arial" w:cs="Arial"/>
          <w:bCs/>
          <w:sz w:val="20"/>
        </w:rPr>
        <w:t xml:space="preserve">mocy </w:t>
      </w:r>
      <w:r w:rsidR="00ED1202">
        <w:rPr>
          <w:rFonts w:ascii="Arial" w:hAnsi="Arial" w:cs="Arial"/>
          <w:bCs/>
          <w:sz w:val="20"/>
        </w:rPr>
        <w:t>jednostek</w:t>
      </w:r>
      <w:r w:rsidR="00CE7C90">
        <w:rPr>
          <w:rFonts w:ascii="Arial" w:hAnsi="Arial" w:cs="Arial"/>
          <w:bCs/>
          <w:sz w:val="20"/>
        </w:rPr>
        <w:t xml:space="preserve"> wytwórczych, </w:t>
      </w:r>
      <w:r w:rsidRPr="004F6517">
        <w:rPr>
          <w:rFonts w:ascii="Arial" w:hAnsi="Arial" w:cs="Arial"/>
          <w:bCs/>
          <w:sz w:val="20"/>
        </w:rPr>
        <w:t>możliw</w:t>
      </w:r>
      <w:r w:rsidR="00CE7C90">
        <w:rPr>
          <w:rFonts w:ascii="Arial" w:hAnsi="Arial" w:cs="Arial"/>
          <w:bCs/>
          <w:sz w:val="20"/>
        </w:rPr>
        <w:t>ych</w:t>
      </w:r>
      <w:r w:rsidRPr="004F6517">
        <w:rPr>
          <w:rFonts w:ascii="Arial" w:hAnsi="Arial" w:cs="Arial"/>
          <w:bCs/>
          <w:sz w:val="20"/>
        </w:rPr>
        <w:t xml:space="preserve"> do przyłączenia do sieci SN i nN ma zastosowanie przy planowanej modernizacji</w:t>
      </w:r>
      <w:r w:rsidR="00BB068D">
        <w:rPr>
          <w:rFonts w:ascii="Arial" w:hAnsi="Arial" w:cs="Arial"/>
          <w:bCs/>
          <w:sz w:val="20"/>
        </w:rPr>
        <w:t>/budowie</w:t>
      </w:r>
      <w:r w:rsidRPr="004F6517">
        <w:rPr>
          <w:rFonts w:ascii="Arial" w:hAnsi="Arial" w:cs="Arial"/>
          <w:bCs/>
          <w:sz w:val="20"/>
        </w:rPr>
        <w:t xml:space="preserve"> linii SN i nN. </w:t>
      </w:r>
    </w:p>
    <w:p w14:paraId="3A371918" w14:textId="195965F6" w:rsidR="00677818" w:rsidRDefault="004F6517" w:rsidP="00675889">
      <w:pPr>
        <w:spacing w:before="120" w:after="120" w:line="259" w:lineRule="auto"/>
        <w:ind w:left="360"/>
        <w:jc w:val="both"/>
        <w:rPr>
          <w:rFonts w:ascii="Arial" w:hAnsi="Arial" w:cs="Arial"/>
          <w:sz w:val="20"/>
        </w:rPr>
      </w:pPr>
      <w:r w:rsidRPr="004F6517">
        <w:rPr>
          <w:rFonts w:ascii="Arial" w:hAnsi="Arial" w:cs="Arial"/>
          <w:bCs/>
          <w:sz w:val="20"/>
        </w:rPr>
        <w:t>W przypadku wymiany transformatora (bez dodatkowej modernizacji sieci)</w:t>
      </w:r>
      <w:r>
        <w:rPr>
          <w:rFonts w:ascii="Arial" w:hAnsi="Arial" w:cs="Arial"/>
          <w:sz w:val="20"/>
        </w:rPr>
        <w:t xml:space="preserve"> należy analizować przyłączenie jednostki wytwórczej do szyn SN w stacji WN/SN lub szyn nN w stacji SN/nN, przy założeniu, że wzrost </w:t>
      </w:r>
      <w:r w:rsidR="00677818">
        <w:rPr>
          <w:rFonts w:ascii="Arial" w:hAnsi="Arial" w:cs="Arial"/>
          <w:sz w:val="20"/>
        </w:rPr>
        <w:t xml:space="preserve">napięcia </w:t>
      </w:r>
      <w:r>
        <w:rPr>
          <w:rFonts w:ascii="Arial" w:hAnsi="Arial" w:cs="Arial"/>
          <w:sz w:val="20"/>
        </w:rPr>
        <w:t>na szynach</w:t>
      </w:r>
      <w:r w:rsidR="00677818">
        <w:rPr>
          <w:rFonts w:ascii="Arial" w:hAnsi="Arial" w:cs="Arial"/>
          <w:sz w:val="20"/>
        </w:rPr>
        <w:t xml:space="preserve"> nie powinien przekroczyć:</w:t>
      </w:r>
    </w:p>
    <w:p w14:paraId="1399A148" w14:textId="14DFEDE3" w:rsidR="00677818" w:rsidRDefault="00677818" w:rsidP="00677818">
      <w:pPr>
        <w:pStyle w:val="Akapitzlist"/>
        <w:keepNext/>
        <w:numPr>
          <w:ilvl w:val="0"/>
          <w:numId w:val="26"/>
        </w:numPr>
        <w:spacing w:before="120" w:after="160" w:line="259" w:lineRule="auto"/>
        <w:contextualSpacing w:val="0"/>
        <w:jc w:val="both"/>
        <w:outlineLvl w:val="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2% - w przypadku przyłączenia do szyn SN w stacji WN/SN</w:t>
      </w:r>
      <w:r w:rsidR="00CE7C90">
        <w:rPr>
          <w:rFonts w:ascii="Arial" w:hAnsi="Arial" w:cs="Arial"/>
          <w:sz w:val="20"/>
        </w:rPr>
        <w:t>,</w:t>
      </w:r>
    </w:p>
    <w:p w14:paraId="625FCED7" w14:textId="6DB5D92E" w:rsidR="009E7F53" w:rsidRPr="00677818" w:rsidRDefault="00677818" w:rsidP="00677818">
      <w:pPr>
        <w:pStyle w:val="Akapitzlist"/>
        <w:keepNext/>
        <w:numPr>
          <w:ilvl w:val="0"/>
          <w:numId w:val="26"/>
        </w:numPr>
        <w:spacing w:before="120" w:after="160" w:line="259" w:lineRule="auto"/>
        <w:contextualSpacing w:val="0"/>
        <w:jc w:val="both"/>
        <w:outlineLvl w:val="6"/>
        <w:rPr>
          <w:rFonts w:ascii="Arial" w:hAnsi="Arial" w:cs="Arial"/>
          <w:sz w:val="20"/>
        </w:rPr>
      </w:pPr>
      <w:r w:rsidRPr="00677818">
        <w:rPr>
          <w:rFonts w:ascii="Arial" w:hAnsi="Arial" w:cs="Arial"/>
          <w:sz w:val="20"/>
        </w:rPr>
        <w:t>3% - w przypadku przyłączenia do szyn nN w stacji SN/nN</w:t>
      </w:r>
      <w:r w:rsidR="00CE7C90">
        <w:rPr>
          <w:rFonts w:ascii="Arial" w:hAnsi="Arial" w:cs="Arial"/>
          <w:sz w:val="20"/>
        </w:rPr>
        <w:t>.</w:t>
      </w:r>
      <w:r w:rsidR="004F6517" w:rsidRPr="00677818">
        <w:rPr>
          <w:rFonts w:ascii="Arial" w:hAnsi="Arial" w:cs="Arial"/>
          <w:sz w:val="20"/>
        </w:rPr>
        <w:t xml:space="preserve">  </w:t>
      </w:r>
    </w:p>
    <w:p w14:paraId="108EEE8B" w14:textId="77777777" w:rsidR="009E7F53" w:rsidRPr="009E7F53" w:rsidRDefault="009E7F53" w:rsidP="009E7F53">
      <w:pPr>
        <w:jc w:val="both"/>
        <w:rPr>
          <w:rFonts w:ascii="Arial" w:hAnsi="Arial" w:cs="Arial"/>
          <w:b/>
        </w:rPr>
      </w:pPr>
    </w:p>
    <w:sectPr w:rsidR="009E7F53" w:rsidRPr="009E7F53" w:rsidSect="007C15ED">
      <w:headerReference w:type="default" r:id="rId22"/>
      <w:footerReference w:type="default" r:id="rId23"/>
      <w:pgSz w:w="11906" w:h="16838"/>
      <w:pgMar w:top="968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F41A" w14:textId="77777777" w:rsidR="007E0C7A" w:rsidRDefault="007E0C7A" w:rsidP="007C15ED">
      <w:r>
        <w:separator/>
      </w:r>
    </w:p>
  </w:endnote>
  <w:endnote w:type="continuationSeparator" w:id="0">
    <w:p w14:paraId="785BCAFC" w14:textId="77777777" w:rsidR="007E0C7A" w:rsidRDefault="007E0C7A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1E8E2" w14:textId="77777777" w:rsidR="007E0C7A" w:rsidRDefault="007E0C7A" w:rsidP="007C15ED">
      <w:r>
        <w:separator/>
      </w:r>
    </w:p>
  </w:footnote>
  <w:footnote w:type="continuationSeparator" w:id="0">
    <w:p w14:paraId="6E395D66" w14:textId="77777777" w:rsidR="007E0C7A" w:rsidRDefault="007E0C7A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E62A" w14:textId="77777777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9E7F53">
      <w:rPr>
        <w:rFonts w:ascii="Arial" w:hAnsi="Arial" w:cs="Arial"/>
        <w:b/>
        <w:sz w:val="18"/>
        <w:szCs w:val="18"/>
      </w:rPr>
      <w:t>3</w:t>
    </w:r>
  </w:p>
  <w:p w14:paraId="44619C3E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do Wytycznych w sprawie </w:t>
    </w:r>
    <w:r w:rsidR="00F5378C" w:rsidRPr="00F5378C">
      <w:rPr>
        <w:rFonts w:ascii="Arial" w:hAnsi="Arial" w:cs="Arial"/>
        <w:sz w:val="18"/>
        <w:szCs w:val="18"/>
      </w:rPr>
      <w:t>wymagań, obiegu oraz procesu odbiorowego dokumentacji projektowej dla zadań inwestycyjnych nN i SN</w:t>
    </w:r>
    <w:r w:rsidR="00F5378C">
      <w:rPr>
        <w:rFonts w:ascii="Arial" w:hAnsi="Arial" w:cs="Arial"/>
        <w:sz w:val="18"/>
        <w:szCs w:val="18"/>
      </w:rPr>
      <w:t>.</w:t>
    </w:r>
  </w:p>
  <w:p w14:paraId="6FB3DF32" w14:textId="57E23023" w:rsidR="007C15ED" w:rsidRDefault="00DC470B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1B5D8290" wp14:editId="6D668B9A">
          <wp:extent cx="922655" cy="92392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65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32CF9"/>
    <w:multiLevelType w:val="hybridMultilevel"/>
    <w:tmpl w:val="9488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D2A6EE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C5C25"/>
    <w:multiLevelType w:val="hybridMultilevel"/>
    <w:tmpl w:val="88189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E5E9B"/>
    <w:multiLevelType w:val="hybridMultilevel"/>
    <w:tmpl w:val="2F8687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8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63828"/>
    <w:multiLevelType w:val="hybridMultilevel"/>
    <w:tmpl w:val="287A23D0"/>
    <w:lvl w:ilvl="0" w:tplc="4A5C3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00B69"/>
    <w:multiLevelType w:val="hybridMultilevel"/>
    <w:tmpl w:val="E59636F0"/>
    <w:lvl w:ilvl="0" w:tplc="44D2A6EE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0605724"/>
    <w:multiLevelType w:val="hybridMultilevel"/>
    <w:tmpl w:val="E59636F0"/>
    <w:lvl w:ilvl="0" w:tplc="44D2A6EE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13C28"/>
    <w:multiLevelType w:val="hybridMultilevel"/>
    <w:tmpl w:val="F84868B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E27E4"/>
    <w:multiLevelType w:val="hybridMultilevel"/>
    <w:tmpl w:val="69AED6BC"/>
    <w:lvl w:ilvl="0" w:tplc="7664424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3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55450"/>
    <w:multiLevelType w:val="hybridMultilevel"/>
    <w:tmpl w:val="9488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D2A6EE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27967"/>
    <w:multiLevelType w:val="hybridMultilevel"/>
    <w:tmpl w:val="69AED6BC"/>
    <w:lvl w:ilvl="0" w:tplc="7664424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1"/>
  </w:num>
  <w:num w:numId="4">
    <w:abstractNumId w:val="6"/>
  </w:num>
  <w:num w:numId="5">
    <w:abstractNumId w:val="11"/>
  </w:num>
  <w:num w:numId="6">
    <w:abstractNumId w:val="26"/>
  </w:num>
  <w:num w:numId="7">
    <w:abstractNumId w:val="5"/>
  </w:num>
  <w:num w:numId="8">
    <w:abstractNumId w:val="18"/>
  </w:num>
  <w:num w:numId="9">
    <w:abstractNumId w:val="0"/>
  </w:num>
  <w:num w:numId="10">
    <w:abstractNumId w:val="23"/>
  </w:num>
  <w:num w:numId="11">
    <w:abstractNumId w:val="20"/>
  </w:num>
  <w:num w:numId="12">
    <w:abstractNumId w:val="14"/>
  </w:num>
  <w:num w:numId="13">
    <w:abstractNumId w:val="8"/>
  </w:num>
  <w:num w:numId="14">
    <w:abstractNumId w:val="27"/>
  </w:num>
  <w:num w:numId="15">
    <w:abstractNumId w:val="7"/>
  </w:num>
  <w:num w:numId="16">
    <w:abstractNumId w:val="21"/>
  </w:num>
  <w:num w:numId="17">
    <w:abstractNumId w:val="12"/>
  </w:num>
  <w:num w:numId="18">
    <w:abstractNumId w:val="13"/>
  </w:num>
  <w:num w:numId="19">
    <w:abstractNumId w:val="4"/>
  </w:num>
  <w:num w:numId="20">
    <w:abstractNumId w:val="9"/>
  </w:num>
  <w:num w:numId="21">
    <w:abstractNumId w:val="2"/>
  </w:num>
  <w:num w:numId="22">
    <w:abstractNumId w:val="24"/>
  </w:num>
  <w:num w:numId="23">
    <w:abstractNumId w:val="10"/>
  </w:num>
  <w:num w:numId="24">
    <w:abstractNumId w:val="16"/>
  </w:num>
  <w:num w:numId="25">
    <w:abstractNumId w:val="25"/>
  </w:num>
  <w:num w:numId="26">
    <w:abstractNumId w:val="19"/>
  </w:num>
  <w:num w:numId="27">
    <w:abstractNumId w:val="3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20BD1"/>
    <w:rsid w:val="00050615"/>
    <w:rsid w:val="00067B7E"/>
    <w:rsid w:val="00097D6D"/>
    <w:rsid w:val="000A115D"/>
    <w:rsid w:val="000C2D95"/>
    <w:rsid w:val="000D4CCD"/>
    <w:rsid w:val="000E20D3"/>
    <w:rsid w:val="000F6846"/>
    <w:rsid w:val="0017613F"/>
    <w:rsid w:val="001C433F"/>
    <w:rsid w:val="001E7E79"/>
    <w:rsid w:val="001F118C"/>
    <w:rsid w:val="00224372"/>
    <w:rsid w:val="00236A19"/>
    <w:rsid w:val="00237273"/>
    <w:rsid w:val="002706E9"/>
    <w:rsid w:val="002957A9"/>
    <w:rsid w:val="002C1421"/>
    <w:rsid w:val="00324877"/>
    <w:rsid w:val="00331303"/>
    <w:rsid w:val="00361F0E"/>
    <w:rsid w:val="00364413"/>
    <w:rsid w:val="00383A54"/>
    <w:rsid w:val="003924E9"/>
    <w:rsid w:val="003E66DC"/>
    <w:rsid w:val="00416FA6"/>
    <w:rsid w:val="00421F3C"/>
    <w:rsid w:val="00422F12"/>
    <w:rsid w:val="00430939"/>
    <w:rsid w:val="00432BE1"/>
    <w:rsid w:val="004356D2"/>
    <w:rsid w:val="0045398F"/>
    <w:rsid w:val="004B6077"/>
    <w:rsid w:val="004B6B50"/>
    <w:rsid w:val="004C154F"/>
    <w:rsid w:val="004E1044"/>
    <w:rsid w:val="004E3AF4"/>
    <w:rsid w:val="004E4A33"/>
    <w:rsid w:val="004F6517"/>
    <w:rsid w:val="00506039"/>
    <w:rsid w:val="00513A2C"/>
    <w:rsid w:val="00515BA5"/>
    <w:rsid w:val="00525D20"/>
    <w:rsid w:val="00582B18"/>
    <w:rsid w:val="00590E93"/>
    <w:rsid w:val="005B01E3"/>
    <w:rsid w:val="005C1EDE"/>
    <w:rsid w:val="005D02FB"/>
    <w:rsid w:val="005D05A2"/>
    <w:rsid w:val="00600596"/>
    <w:rsid w:val="00600E08"/>
    <w:rsid w:val="006046F6"/>
    <w:rsid w:val="00631A26"/>
    <w:rsid w:val="00650696"/>
    <w:rsid w:val="00675889"/>
    <w:rsid w:val="00677818"/>
    <w:rsid w:val="0069164C"/>
    <w:rsid w:val="006C5FFD"/>
    <w:rsid w:val="006E33A4"/>
    <w:rsid w:val="006E3B30"/>
    <w:rsid w:val="00717248"/>
    <w:rsid w:val="00726FE7"/>
    <w:rsid w:val="0073669E"/>
    <w:rsid w:val="007404A4"/>
    <w:rsid w:val="00740515"/>
    <w:rsid w:val="00753E8A"/>
    <w:rsid w:val="00760AAB"/>
    <w:rsid w:val="00767CB6"/>
    <w:rsid w:val="007823EE"/>
    <w:rsid w:val="007C0C74"/>
    <w:rsid w:val="007C15ED"/>
    <w:rsid w:val="007E0C7A"/>
    <w:rsid w:val="007F2212"/>
    <w:rsid w:val="007F2B0A"/>
    <w:rsid w:val="007F72D1"/>
    <w:rsid w:val="007F7991"/>
    <w:rsid w:val="00810506"/>
    <w:rsid w:val="008428F4"/>
    <w:rsid w:val="008674AA"/>
    <w:rsid w:val="00880602"/>
    <w:rsid w:val="0088611A"/>
    <w:rsid w:val="00887DEB"/>
    <w:rsid w:val="00896445"/>
    <w:rsid w:val="00896DC3"/>
    <w:rsid w:val="008B1A01"/>
    <w:rsid w:val="008D293D"/>
    <w:rsid w:val="008D2DCA"/>
    <w:rsid w:val="008E51EC"/>
    <w:rsid w:val="00911370"/>
    <w:rsid w:val="009431A8"/>
    <w:rsid w:val="00973B05"/>
    <w:rsid w:val="009A364F"/>
    <w:rsid w:val="009C176E"/>
    <w:rsid w:val="009D6F39"/>
    <w:rsid w:val="009E7F53"/>
    <w:rsid w:val="00A21CB6"/>
    <w:rsid w:val="00A96A5F"/>
    <w:rsid w:val="00AB750B"/>
    <w:rsid w:val="00AE51AB"/>
    <w:rsid w:val="00B33E9A"/>
    <w:rsid w:val="00B41374"/>
    <w:rsid w:val="00BA6AD5"/>
    <w:rsid w:val="00BA743B"/>
    <w:rsid w:val="00BB068D"/>
    <w:rsid w:val="00BC19F8"/>
    <w:rsid w:val="00BC209E"/>
    <w:rsid w:val="00BC6394"/>
    <w:rsid w:val="00C12EEF"/>
    <w:rsid w:val="00C23835"/>
    <w:rsid w:val="00C33C8C"/>
    <w:rsid w:val="00C60261"/>
    <w:rsid w:val="00C65D37"/>
    <w:rsid w:val="00C82E4A"/>
    <w:rsid w:val="00C86CE3"/>
    <w:rsid w:val="00CB10B5"/>
    <w:rsid w:val="00CD7244"/>
    <w:rsid w:val="00CE2AC5"/>
    <w:rsid w:val="00CE7C90"/>
    <w:rsid w:val="00D14C32"/>
    <w:rsid w:val="00D307F7"/>
    <w:rsid w:val="00D34AD9"/>
    <w:rsid w:val="00D44778"/>
    <w:rsid w:val="00D44839"/>
    <w:rsid w:val="00D76F0C"/>
    <w:rsid w:val="00DA5A97"/>
    <w:rsid w:val="00DB236F"/>
    <w:rsid w:val="00DC470B"/>
    <w:rsid w:val="00DD224D"/>
    <w:rsid w:val="00DD2A68"/>
    <w:rsid w:val="00E05A02"/>
    <w:rsid w:val="00E13C17"/>
    <w:rsid w:val="00E23C99"/>
    <w:rsid w:val="00E27A0A"/>
    <w:rsid w:val="00E32D7F"/>
    <w:rsid w:val="00E62808"/>
    <w:rsid w:val="00E761E5"/>
    <w:rsid w:val="00E92405"/>
    <w:rsid w:val="00E946DE"/>
    <w:rsid w:val="00EB3E35"/>
    <w:rsid w:val="00ED1202"/>
    <w:rsid w:val="00EE028E"/>
    <w:rsid w:val="00F5025F"/>
    <w:rsid w:val="00F5378C"/>
    <w:rsid w:val="00F53DDA"/>
    <w:rsid w:val="00F80B94"/>
    <w:rsid w:val="00F96371"/>
    <w:rsid w:val="00FE1526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4877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E628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62808"/>
    <w:rPr>
      <w:rFonts w:eastAsiaTheme="minorEastAsia"/>
      <w:color w:val="5A5A5A" w:themeColor="text1" w:themeTint="A5"/>
      <w:spacing w:val="15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60261"/>
    <w:rPr>
      <w:color w:val="808080"/>
    </w:rPr>
  </w:style>
  <w:style w:type="paragraph" w:styleId="Bezodstpw">
    <w:name w:val="No Spacing"/>
    <w:uiPriority w:val="1"/>
    <w:qFormat/>
    <w:rsid w:val="000C2D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3093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093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prawka">
    <w:name w:val="Revision"/>
    <w:hidden/>
    <w:uiPriority w:val="99"/>
    <w:semiHidden/>
    <w:rsid w:val="00C86C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image" Target="media/image12.tmp"/><Relationship Id="rId3" Type="http://schemas.openxmlformats.org/officeDocument/2006/relationships/settings" Target="settings.xml"/><Relationship Id="rId21" Type="http://schemas.openxmlformats.org/officeDocument/2006/relationships/image" Target="media/image15.tmp"/><Relationship Id="rId7" Type="http://schemas.openxmlformats.org/officeDocument/2006/relationships/image" Target="media/image1.wmf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20" Type="http://schemas.openxmlformats.org/officeDocument/2006/relationships/image" Target="media/image14.tm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23" Type="http://schemas.openxmlformats.org/officeDocument/2006/relationships/footer" Target="footer1.xml"/><Relationship Id="rId10" Type="http://schemas.openxmlformats.org/officeDocument/2006/relationships/image" Target="media/image4.tmp"/><Relationship Id="rId19" Type="http://schemas.openxmlformats.org/officeDocument/2006/relationships/image" Target="media/image13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1781</Words>
  <Characters>10688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Marcin.Duniec@tauron-dystrybucja.pl</dc:creator>
  <cp:lastModifiedBy>Knotek Agnieszka (TD CEN)</cp:lastModifiedBy>
  <cp:revision>6</cp:revision>
  <dcterms:created xsi:type="dcterms:W3CDTF">2020-09-23T06:13:00Z</dcterms:created>
  <dcterms:modified xsi:type="dcterms:W3CDTF">2021-07-29T08:48:00Z</dcterms:modified>
</cp:coreProperties>
</file>