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EC6B" w14:textId="77777777" w:rsidR="0063524E" w:rsidRPr="00FF446B" w:rsidRDefault="0063524E" w:rsidP="0063524E">
      <w:pPr>
        <w:pStyle w:val="Nagwek1"/>
        <w:spacing w:before="0"/>
        <w:jc w:val="right"/>
        <w:rPr>
          <w:i/>
          <w:sz w:val="20"/>
          <w:szCs w:val="20"/>
        </w:rPr>
      </w:pPr>
      <w:bookmarkStart w:id="0" w:name="_Toc65758835"/>
      <w:bookmarkStart w:id="1" w:name="_Toc155877217"/>
      <w:r w:rsidRPr="00FF446B">
        <w:t xml:space="preserve">Załącznik nr </w:t>
      </w:r>
      <w:r>
        <w:t>1</w:t>
      </w:r>
      <w:r w:rsidRPr="00FF446B">
        <w:t xml:space="preserve"> do SWZ</w:t>
      </w:r>
      <w:bookmarkEnd w:id="0"/>
      <w:bookmarkEnd w:id="1"/>
    </w:p>
    <w:p w14:paraId="1575AC80" w14:textId="77777777" w:rsidR="0063524E" w:rsidRPr="00FF446B" w:rsidRDefault="0063524E" w:rsidP="0063524E">
      <w:pPr>
        <w:pStyle w:val="Nagwek1"/>
        <w:jc w:val="right"/>
        <w:rPr>
          <w:szCs w:val="22"/>
        </w:rPr>
      </w:pPr>
      <w:bookmarkStart w:id="2" w:name="_Toc531247313"/>
    </w:p>
    <w:p w14:paraId="5E676611" w14:textId="77777777" w:rsidR="0063524E" w:rsidRPr="0063524E" w:rsidRDefault="0063524E" w:rsidP="0063524E">
      <w:pPr>
        <w:spacing w:after="0"/>
        <w:jc w:val="center"/>
        <w:rPr>
          <w:b/>
          <w:i w:val="0"/>
        </w:rPr>
      </w:pPr>
      <w:r w:rsidRPr="0063524E">
        <w:rPr>
          <w:b/>
          <w:i w:val="0"/>
        </w:rPr>
        <w:t xml:space="preserve">Oświadczenie dla potrzeb zryczałtowanego podatku dochodowego </w:t>
      </w:r>
    </w:p>
    <w:p w14:paraId="3FC38386" w14:textId="540252C7" w:rsidR="0063524E" w:rsidRDefault="0063524E" w:rsidP="0063524E">
      <w:pPr>
        <w:spacing w:after="0"/>
        <w:jc w:val="center"/>
        <w:rPr>
          <w:b/>
          <w:i w:val="0"/>
        </w:rPr>
      </w:pPr>
      <w:r w:rsidRPr="0063524E">
        <w:rPr>
          <w:b/>
          <w:i w:val="0"/>
        </w:rPr>
        <w:t>oraz innych obowiązków raportowych w Polsce</w:t>
      </w:r>
    </w:p>
    <w:p w14:paraId="782E70F5" w14:textId="77777777" w:rsidR="0063524E" w:rsidRPr="0063524E" w:rsidRDefault="0063524E" w:rsidP="0063524E">
      <w:pPr>
        <w:spacing w:after="0"/>
        <w:jc w:val="center"/>
        <w:rPr>
          <w:b/>
          <w:i w:val="0"/>
        </w:rPr>
      </w:pPr>
    </w:p>
    <w:p w14:paraId="4A99945B" w14:textId="77777777" w:rsidR="0063524E" w:rsidRPr="00FF446B" w:rsidRDefault="0063524E" w:rsidP="0063524E">
      <w:pPr>
        <w:rPr>
          <w:rFonts w:eastAsia="Calibri"/>
          <w:i w:val="0"/>
          <w:iCs/>
          <w:color w:val="FF0000"/>
          <w:sz w:val="18"/>
          <w:szCs w:val="18"/>
          <w:lang w:eastAsia="en-US"/>
        </w:rPr>
      </w:pPr>
      <w:r w:rsidRPr="00FF446B">
        <w:rPr>
          <w:rFonts w:eastAsia="Calibri"/>
          <w:iCs/>
          <w:color w:val="FF0000"/>
          <w:sz w:val="18"/>
          <w:szCs w:val="18"/>
          <w:lang w:eastAsia="en-US"/>
        </w:rPr>
        <w:t xml:space="preserve">(Należy wypełnić i podpisać </w:t>
      </w:r>
      <w:r w:rsidRPr="006519DD">
        <w:rPr>
          <w:rFonts w:eastAsia="Calibri"/>
          <w:b/>
          <w:iCs/>
          <w:color w:val="FF0000"/>
          <w:sz w:val="18"/>
          <w:szCs w:val="18"/>
          <w:u w:val="single"/>
          <w:lang w:eastAsia="en-US"/>
        </w:rPr>
        <w:t>tylko w przypadku, jeżeli Wykonawca nie jest rezydentem</w:t>
      </w:r>
      <w:r w:rsidRPr="00FF446B">
        <w:rPr>
          <w:rFonts w:eastAsia="Calibri"/>
          <w:iCs/>
          <w:color w:val="FF0000"/>
          <w:sz w:val="18"/>
          <w:szCs w:val="18"/>
          <w:lang w:eastAsia="en-US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0DD3763" w14:textId="77777777" w:rsidR="0063524E" w:rsidRPr="00FF446B" w:rsidRDefault="0063524E" w:rsidP="0063524E">
      <w:pPr>
        <w:tabs>
          <w:tab w:val="left" w:pos="426"/>
        </w:tabs>
        <w:spacing w:after="120" w:line="360" w:lineRule="auto"/>
        <w:rPr>
          <w:b/>
        </w:rPr>
      </w:pPr>
    </w:p>
    <w:p w14:paraId="41A279A7" w14:textId="77777777" w:rsidR="0063524E" w:rsidRPr="00FF446B" w:rsidRDefault="0063524E" w:rsidP="0063524E">
      <w:pPr>
        <w:tabs>
          <w:tab w:val="left" w:pos="426"/>
        </w:tabs>
        <w:spacing w:after="120" w:line="360" w:lineRule="auto"/>
      </w:pPr>
      <w:r w:rsidRPr="00FF446B">
        <w:t xml:space="preserve">Na podstawie zawartej umowy/udzielonego </w:t>
      </w:r>
      <w:r>
        <w:t>Z</w:t>
      </w:r>
      <w:r w:rsidRPr="00FF446B">
        <w:t xml:space="preserve">amówienia z dnia ………………... nr ………..……….. </w:t>
      </w:r>
    </w:p>
    <w:p w14:paraId="1121C75A" w14:textId="77777777" w:rsidR="0063524E" w:rsidRPr="003E008A" w:rsidRDefault="0063524E" w:rsidP="0063524E">
      <w:pPr>
        <w:tabs>
          <w:tab w:val="left" w:pos="426"/>
        </w:tabs>
        <w:spacing w:line="360" w:lineRule="auto"/>
        <w:rPr>
          <w:i w:val="0"/>
        </w:rPr>
      </w:pPr>
      <w:r w:rsidRPr="00FF446B">
        <w:t xml:space="preserve">z/przez </w:t>
      </w:r>
      <w:r w:rsidRPr="003E008A">
        <w:rPr>
          <w:b/>
        </w:rPr>
        <w:t xml:space="preserve">TAURON Dystrybucja S.A. </w:t>
      </w:r>
    </w:p>
    <w:p w14:paraId="57E971CE" w14:textId="77777777" w:rsidR="0063524E" w:rsidRPr="00FF446B" w:rsidRDefault="0063524E" w:rsidP="0063524E">
      <w:pPr>
        <w:tabs>
          <w:tab w:val="left" w:pos="426"/>
        </w:tabs>
        <w:ind w:left="1985"/>
      </w:pPr>
      <w:r w:rsidRPr="00FF446B">
        <w:rPr>
          <w:sz w:val="16"/>
          <w:szCs w:val="16"/>
        </w:rPr>
        <w:t>(nazwa podmiotu)</w:t>
      </w:r>
      <w:r w:rsidRPr="00FF446B">
        <w:t xml:space="preserve">  </w:t>
      </w:r>
    </w:p>
    <w:p w14:paraId="31BFC8D3" w14:textId="77777777" w:rsidR="0063524E" w:rsidRPr="00FF446B" w:rsidRDefault="0063524E" w:rsidP="0063524E">
      <w:pPr>
        <w:tabs>
          <w:tab w:val="left" w:pos="426"/>
        </w:tabs>
        <w:spacing w:before="120" w:line="360" w:lineRule="auto"/>
      </w:pPr>
      <w:r w:rsidRPr="00FF446B">
        <w:t xml:space="preserve">oraz związaną z tym wypłatą środków pieniężnych niniejszym oświadczam, że ……………………………………………………….………………….. </w:t>
      </w:r>
    </w:p>
    <w:p w14:paraId="25880A17" w14:textId="77777777" w:rsidR="0063524E" w:rsidRPr="00FF446B" w:rsidRDefault="0063524E" w:rsidP="0063524E">
      <w:pPr>
        <w:tabs>
          <w:tab w:val="left" w:pos="426"/>
        </w:tabs>
        <w:spacing w:after="120" w:line="360" w:lineRule="auto"/>
        <w:ind w:left="1560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Pr="00FF446B">
        <w:rPr>
          <w:sz w:val="16"/>
          <w:szCs w:val="16"/>
        </w:rPr>
        <w:t>(nazwa Wykonawcy):</w:t>
      </w:r>
    </w:p>
    <w:p w14:paraId="6EF7DA1C" w14:textId="77777777" w:rsidR="0063524E" w:rsidRPr="00FF446B" w:rsidRDefault="0063524E" w:rsidP="0063524E">
      <w:pPr>
        <w:numPr>
          <w:ilvl w:val="2"/>
          <w:numId w:val="2"/>
        </w:numPr>
        <w:tabs>
          <w:tab w:val="left" w:pos="426"/>
        </w:tabs>
        <w:suppressAutoHyphens w:val="0"/>
        <w:spacing w:after="120" w:line="360" w:lineRule="auto"/>
        <w:ind w:left="283" w:hanging="283"/>
        <w:rPr>
          <w:b/>
        </w:rPr>
      </w:pPr>
      <w:r w:rsidRPr="00FF446B">
        <w:rPr>
          <w:b/>
        </w:rPr>
        <w:t xml:space="preserve">jest rzeczywistym właścicielem wypłacanych należności tj. </w:t>
      </w:r>
    </w:p>
    <w:p w14:paraId="3577687F" w14:textId="77777777" w:rsidR="0063524E" w:rsidRPr="00FF446B" w:rsidRDefault="0063524E" w:rsidP="0063524E">
      <w:pPr>
        <w:numPr>
          <w:ilvl w:val="1"/>
          <w:numId w:val="1"/>
        </w:numPr>
        <w:suppressAutoHyphens w:val="0"/>
        <w:spacing w:after="120" w:line="360" w:lineRule="auto"/>
        <w:ind w:left="654"/>
      </w:pPr>
      <w:r w:rsidRPr="00FF446B">
        <w:t>otrzymuje należność</w:t>
      </w:r>
      <w:r w:rsidRPr="00FF446B">
        <w:rPr>
          <w:color w:val="FF0000"/>
        </w:rPr>
        <w:t xml:space="preserve"> </w:t>
      </w:r>
      <w:r w:rsidRPr="00FF446B">
        <w:t xml:space="preserve">z tytułu realizacji </w:t>
      </w:r>
      <w:r>
        <w:t>p</w:t>
      </w:r>
      <w:r w:rsidRPr="00FF446B">
        <w:t>rzedmiotu Zamówienia dla własnej korzyści, w</w:t>
      </w:r>
      <w:r>
        <w:t xml:space="preserve"> </w:t>
      </w:r>
      <w:r w:rsidRPr="00FF446B">
        <w:t>tym decyduje samodzielnie o jej przeznaczeniu i ponosi ryzyko ekonomiczne związane z utratą tej należności lub jej części,</w:t>
      </w:r>
    </w:p>
    <w:p w14:paraId="40F0A196" w14:textId="77777777" w:rsidR="0063524E" w:rsidRPr="00FF446B" w:rsidRDefault="0063524E" w:rsidP="0063524E">
      <w:pPr>
        <w:numPr>
          <w:ilvl w:val="1"/>
          <w:numId w:val="1"/>
        </w:numPr>
        <w:suppressAutoHyphens w:val="0"/>
        <w:spacing w:after="120" w:line="360" w:lineRule="auto"/>
        <w:ind w:left="654"/>
      </w:pPr>
      <w:r w:rsidRPr="00FF446B">
        <w:t>nie jest pośrednikiem, przedstawicielem, powiernikiem lub innym podmiotem zobowiązanym prawnie lub faktycznie do przekazania całości lub części należności innemu podmiotowi,</w:t>
      </w:r>
    </w:p>
    <w:p w14:paraId="6A73BBF9" w14:textId="77777777" w:rsidR="0063524E" w:rsidRPr="00FF446B" w:rsidRDefault="0063524E" w:rsidP="0063524E">
      <w:pPr>
        <w:numPr>
          <w:ilvl w:val="1"/>
          <w:numId w:val="1"/>
        </w:numPr>
        <w:tabs>
          <w:tab w:val="left" w:pos="284"/>
          <w:tab w:val="left" w:pos="426"/>
        </w:tabs>
        <w:suppressAutoHyphens w:val="0"/>
        <w:spacing w:after="0" w:line="360" w:lineRule="auto"/>
        <w:ind w:left="651" w:hanging="357"/>
      </w:pPr>
      <w:r w:rsidRPr="00FF446B">
        <w:t>prowadzi rzeczywistą działalność gospodarczą w kraju siedziby, z którą wiąże się uzyskany przychód.</w:t>
      </w:r>
    </w:p>
    <w:p w14:paraId="74FF4068" w14:textId="77777777" w:rsidR="0063524E" w:rsidRPr="00FF446B" w:rsidRDefault="0063524E" w:rsidP="0063524E">
      <w:pPr>
        <w:numPr>
          <w:ilvl w:val="2"/>
          <w:numId w:val="2"/>
        </w:numPr>
        <w:suppressAutoHyphens w:val="0"/>
        <w:spacing w:before="120" w:after="0" w:line="360" w:lineRule="auto"/>
        <w:ind w:left="283" w:hanging="284"/>
        <w:rPr>
          <w:b/>
        </w:rPr>
      </w:pPr>
      <w:r w:rsidRPr="00FF446B">
        <w:rPr>
          <w:b/>
        </w:rPr>
        <w:t xml:space="preserve">posiada/nie posiada w Polsce </w:t>
      </w:r>
      <w:r w:rsidRPr="00FF446B">
        <w:t xml:space="preserve">oddział/u, przedstawicielstwo/a i przedsiębiorstwo/a na moment udzielenia przedmiotowego </w:t>
      </w:r>
      <w:r>
        <w:t>Z</w:t>
      </w:r>
      <w:r w:rsidRPr="00FF446B">
        <w:t xml:space="preserve">amówienia/zawarcia przedmiotowej umowy. </w:t>
      </w:r>
    </w:p>
    <w:p w14:paraId="7F56C6C5" w14:textId="77777777" w:rsidR="0063524E" w:rsidRPr="00FF446B" w:rsidRDefault="0063524E" w:rsidP="0063524E">
      <w:pPr>
        <w:numPr>
          <w:ilvl w:val="2"/>
          <w:numId w:val="2"/>
        </w:numPr>
        <w:suppressAutoHyphens w:val="0"/>
        <w:spacing w:before="120" w:after="0" w:line="360" w:lineRule="auto"/>
        <w:ind w:left="283" w:hanging="284"/>
        <w:rPr>
          <w:b/>
        </w:rPr>
      </w:pPr>
      <w:r>
        <w:t>w</w:t>
      </w:r>
      <w:r w:rsidRPr="00FF446B">
        <w:t xml:space="preserve"> przypadku ustanowienia w Polsce oddziału, przedstawicielstwa i przedsiębiorstwa niezwłocznie powiadomi o tym Zamawiającego.</w:t>
      </w:r>
    </w:p>
    <w:p w14:paraId="3F147079" w14:textId="77777777" w:rsidR="0063524E" w:rsidRPr="00FF446B" w:rsidRDefault="0063524E" w:rsidP="0063524E">
      <w:pPr>
        <w:rPr>
          <w:b/>
          <w:sz w:val="24"/>
        </w:rPr>
      </w:pPr>
    </w:p>
    <w:p w14:paraId="0E2BA402" w14:textId="77777777" w:rsidR="0063524E" w:rsidRPr="00FF446B" w:rsidRDefault="0063524E" w:rsidP="0063524E">
      <w:pPr>
        <w:spacing w:line="276" w:lineRule="auto"/>
        <w:jc w:val="right"/>
        <w:rPr>
          <w:i w:val="0"/>
        </w:rPr>
      </w:pPr>
      <w:r w:rsidRPr="00FF446B">
        <w:t>….………………………………………………………..</w:t>
      </w:r>
    </w:p>
    <w:p w14:paraId="3B3F903B" w14:textId="77777777" w:rsidR="0063524E" w:rsidRDefault="0063524E" w:rsidP="0063524E">
      <w:pPr>
        <w:keepNext/>
        <w:spacing w:before="240" w:after="60"/>
        <w:jc w:val="right"/>
        <w:outlineLvl w:val="0"/>
        <w:rPr>
          <w:i w:val="0"/>
          <w:sz w:val="18"/>
          <w:szCs w:val="18"/>
        </w:rPr>
      </w:pPr>
      <w:bookmarkStart w:id="3" w:name="_Toc146267249"/>
      <w:bookmarkStart w:id="4" w:name="_Toc155877218"/>
      <w:r w:rsidRPr="00FF446B">
        <w:rPr>
          <w:sz w:val="18"/>
          <w:szCs w:val="18"/>
        </w:rPr>
        <w:t>(podpisy osób uprawnionych do reprezentowania Wykonawcy)</w:t>
      </w:r>
      <w:bookmarkEnd w:id="2"/>
      <w:bookmarkEnd w:id="3"/>
      <w:bookmarkEnd w:id="4"/>
    </w:p>
    <w:p w14:paraId="112AF924" w14:textId="77777777" w:rsidR="0063524E" w:rsidRDefault="0063524E" w:rsidP="0063524E">
      <w:pPr>
        <w:widowControl w:val="0"/>
        <w:autoSpaceDE w:val="0"/>
        <w:autoSpaceDN w:val="0"/>
        <w:adjustRightInd w:val="0"/>
        <w:spacing w:before="120" w:line="276" w:lineRule="auto"/>
        <w:ind w:left="10"/>
        <w:rPr>
          <w:b/>
          <w:i w:val="0"/>
        </w:rPr>
        <w:sectPr w:rsidR="0063524E" w:rsidSect="0063524E">
          <w:headerReference w:type="default" r:id="rId7"/>
          <w:pgSz w:w="11906" w:h="16838"/>
          <w:pgMar w:top="709" w:right="1418" w:bottom="1418" w:left="992" w:header="454" w:footer="851" w:gutter="0"/>
          <w:cols w:space="708"/>
          <w:docGrid w:linePitch="360"/>
        </w:sectPr>
      </w:pPr>
    </w:p>
    <w:p w14:paraId="20259680" w14:textId="29F44104" w:rsidR="0063524E" w:rsidRDefault="0063524E" w:rsidP="0063524E">
      <w:pPr>
        <w:widowControl w:val="0"/>
        <w:autoSpaceDE w:val="0"/>
        <w:autoSpaceDN w:val="0"/>
        <w:adjustRightInd w:val="0"/>
        <w:spacing w:before="120" w:line="276" w:lineRule="auto"/>
        <w:ind w:left="10"/>
        <w:jc w:val="right"/>
        <w:rPr>
          <w:b/>
          <w:i w:val="0"/>
        </w:rPr>
      </w:pPr>
      <w:r w:rsidRPr="00F62E62">
        <w:rPr>
          <w:b/>
          <w:i w:val="0"/>
        </w:rPr>
        <w:lastRenderedPageBreak/>
        <w:t>Załącznik nr 2 do SWZ</w:t>
      </w:r>
    </w:p>
    <w:p w14:paraId="26A228F3" w14:textId="59F8280E" w:rsidR="00F62E62" w:rsidRPr="008D7095" w:rsidRDefault="00F62E62" w:rsidP="00F62E62">
      <w:pPr>
        <w:widowControl w:val="0"/>
        <w:autoSpaceDE w:val="0"/>
        <w:autoSpaceDN w:val="0"/>
        <w:adjustRightInd w:val="0"/>
        <w:spacing w:before="120" w:line="276" w:lineRule="auto"/>
        <w:ind w:left="10"/>
        <w:jc w:val="left"/>
        <w:rPr>
          <w:rFonts w:eastAsia="Times New Roman"/>
          <w:b/>
          <w:i w:val="0"/>
          <w:color w:val="auto"/>
        </w:rPr>
      </w:pPr>
      <w:r w:rsidRPr="008D7095">
        <w:rPr>
          <w:b/>
          <w:i w:val="0"/>
        </w:rPr>
        <w:tab/>
      </w:r>
      <w:r w:rsidRPr="008D7095">
        <w:rPr>
          <w:rFonts w:eastAsia="Times New Roman"/>
          <w:b/>
          <w:i w:val="0"/>
          <w:color w:val="auto"/>
        </w:rPr>
        <w:t>Dane dotyczące Wykonawcy:</w:t>
      </w:r>
    </w:p>
    <w:p w14:paraId="3609B4AA" w14:textId="77777777" w:rsidR="00F62E62" w:rsidRPr="00F62E62" w:rsidRDefault="00F62E62" w:rsidP="00F62E62">
      <w:pPr>
        <w:suppressAutoHyphens w:val="0"/>
        <w:spacing w:before="120" w:after="0" w:line="276" w:lineRule="auto"/>
        <w:ind w:left="567" w:hanging="567"/>
        <w:jc w:val="left"/>
        <w:rPr>
          <w:rFonts w:eastAsia="Times New Roman"/>
          <w:i w:val="0"/>
          <w:color w:val="auto"/>
          <w:szCs w:val="24"/>
        </w:rPr>
      </w:pPr>
      <w:r w:rsidRPr="00F62E62">
        <w:rPr>
          <w:rFonts w:eastAsia="Times New Roman"/>
          <w:i w:val="0"/>
          <w:color w:val="auto"/>
          <w:szCs w:val="24"/>
        </w:rPr>
        <w:t>Nazwa: ...................................................................</w:t>
      </w:r>
    </w:p>
    <w:p w14:paraId="2D64B50D" w14:textId="77777777" w:rsidR="00F62E62" w:rsidRPr="00F62E62" w:rsidRDefault="00F62E62" w:rsidP="00F62E62">
      <w:pPr>
        <w:suppressAutoHyphens w:val="0"/>
        <w:spacing w:before="120" w:after="0" w:line="276" w:lineRule="auto"/>
        <w:ind w:left="567" w:hanging="567"/>
        <w:rPr>
          <w:rFonts w:eastAsia="Times New Roman"/>
          <w:i w:val="0"/>
          <w:color w:val="auto"/>
          <w:szCs w:val="24"/>
        </w:rPr>
      </w:pPr>
      <w:r w:rsidRPr="00F62E62">
        <w:rPr>
          <w:rFonts w:eastAsia="Times New Roman"/>
          <w:i w:val="0"/>
          <w:color w:val="auto"/>
          <w:szCs w:val="24"/>
        </w:rPr>
        <w:t>Adres: .....................................................................</w:t>
      </w:r>
    </w:p>
    <w:p w14:paraId="0B827EA8" w14:textId="77777777" w:rsidR="00F62E62" w:rsidRPr="00F62E62" w:rsidRDefault="00F62E62" w:rsidP="00F62E62">
      <w:pPr>
        <w:suppressAutoHyphens w:val="0"/>
        <w:spacing w:before="120" w:after="0" w:line="276" w:lineRule="auto"/>
        <w:ind w:left="567" w:firstLine="0"/>
        <w:jc w:val="center"/>
        <w:rPr>
          <w:rFonts w:eastAsia="Times New Roman"/>
          <w:b/>
          <w:i w:val="0"/>
          <w:color w:val="auto"/>
          <w:szCs w:val="24"/>
        </w:rPr>
      </w:pPr>
      <w:r w:rsidRPr="00F62E62">
        <w:rPr>
          <w:rFonts w:eastAsia="Times New Roman"/>
          <w:b/>
          <w:i w:val="0"/>
          <w:color w:val="auto"/>
          <w:szCs w:val="24"/>
        </w:rPr>
        <w:t>Formularz cenowy</w:t>
      </w:r>
    </w:p>
    <w:p w14:paraId="284198B9" w14:textId="77777777" w:rsidR="00F62E62" w:rsidRPr="00F62E62" w:rsidRDefault="00F62E62" w:rsidP="00F62E62">
      <w:pPr>
        <w:suppressAutoHyphens w:val="0"/>
        <w:spacing w:before="120" w:after="0" w:line="276" w:lineRule="auto"/>
        <w:ind w:left="567" w:firstLine="0"/>
        <w:jc w:val="center"/>
        <w:rPr>
          <w:rFonts w:eastAsia="Times New Roman"/>
          <w:i w:val="0"/>
          <w:color w:val="auto"/>
          <w:szCs w:val="24"/>
        </w:rPr>
      </w:pPr>
    </w:p>
    <w:tbl>
      <w:tblPr>
        <w:tblW w:w="4961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281"/>
        <w:gridCol w:w="4147"/>
        <w:gridCol w:w="381"/>
        <w:gridCol w:w="1003"/>
        <w:gridCol w:w="850"/>
        <w:gridCol w:w="408"/>
        <w:gridCol w:w="714"/>
        <w:gridCol w:w="861"/>
        <w:gridCol w:w="850"/>
        <w:gridCol w:w="708"/>
        <w:gridCol w:w="850"/>
        <w:gridCol w:w="2836"/>
      </w:tblGrid>
      <w:tr w:rsidR="00F62E62" w:rsidRPr="00F62E62" w14:paraId="514BB8A8" w14:textId="77777777" w:rsidTr="008D7095">
        <w:trPr>
          <w:trHeight w:val="808"/>
        </w:trPr>
        <w:tc>
          <w:tcPr>
            <w:tcW w:w="1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noWrap/>
            <w:vAlign w:val="center"/>
            <w:hideMark/>
          </w:tcPr>
          <w:p w14:paraId="778CB2B1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14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noWrap/>
            <w:vAlign w:val="center"/>
            <w:hideMark/>
          </w:tcPr>
          <w:p w14:paraId="6BB0270F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  <w:t>Typ i przekrój</w:t>
            </w: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noWrap/>
            <w:vAlign w:val="center"/>
            <w:hideMark/>
          </w:tcPr>
          <w:p w14:paraId="5FD766E7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  <w:t>j.m.</w:t>
            </w:r>
          </w:p>
        </w:tc>
        <w:tc>
          <w:tcPr>
            <w:tcW w:w="3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14:paraId="6593A0E1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  <w:t>Typ oferowany przez Wykonawcę</w:t>
            </w:r>
          </w:p>
        </w:tc>
        <w:tc>
          <w:tcPr>
            <w:tcW w:w="3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noWrap/>
            <w:vAlign w:val="center"/>
            <w:hideMark/>
          </w:tcPr>
          <w:p w14:paraId="6B8FC655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bCs/>
                <w:i w:val="0"/>
                <w:color w:val="auto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noWrap/>
            <w:vAlign w:val="center"/>
            <w:hideMark/>
          </w:tcPr>
          <w:p w14:paraId="05B8889E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  <w:t>Z</w:t>
            </w: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vertAlign w:val="subscript"/>
                <w:lang w:eastAsia="en-US"/>
              </w:rPr>
              <w:t>M</w:t>
            </w:r>
          </w:p>
        </w:tc>
        <w:tc>
          <w:tcPr>
            <w:tcW w:w="2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noWrap/>
            <w:vAlign w:val="center"/>
            <w:hideMark/>
          </w:tcPr>
          <w:p w14:paraId="135DD1DE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  <w:t>I</w:t>
            </w: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vertAlign w:val="subscript"/>
                <w:lang w:eastAsia="en-US"/>
              </w:rPr>
              <w:t>M</w:t>
            </w:r>
          </w:p>
        </w:tc>
        <w:tc>
          <w:tcPr>
            <w:tcW w:w="3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noWrap/>
            <w:vAlign w:val="center"/>
            <w:hideMark/>
          </w:tcPr>
          <w:p w14:paraId="1148FB88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  <w:t>E</w:t>
            </w: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vertAlign w:val="subscript"/>
                <w:lang w:eastAsia="en-US"/>
              </w:rPr>
              <w:t>ŚR</w:t>
            </w:r>
          </w:p>
        </w:tc>
        <w:tc>
          <w:tcPr>
            <w:tcW w:w="3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noWrap/>
            <w:vAlign w:val="center"/>
            <w:hideMark/>
          </w:tcPr>
          <w:p w14:paraId="37E647A1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  <w:t>C</w:t>
            </w: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vertAlign w:val="subscript"/>
                <w:lang w:eastAsia="en-US"/>
              </w:rPr>
              <w:t>S</w:t>
            </w: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noWrap/>
            <w:vAlign w:val="center"/>
            <w:hideMark/>
          </w:tcPr>
          <w:p w14:paraId="1856C04F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  <w:t>C</w:t>
            </w: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vertAlign w:val="subscript"/>
                <w:lang w:eastAsia="en-US"/>
              </w:rPr>
              <w:t>M</w:t>
            </w:r>
          </w:p>
        </w:tc>
        <w:tc>
          <w:tcPr>
            <w:tcW w:w="3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noWrap/>
            <w:vAlign w:val="center"/>
            <w:hideMark/>
          </w:tcPr>
          <w:p w14:paraId="531C61DA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b/>
                <w:i w:val="0"/>
                <w:color w:val="auto"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  <w:hideMark/>
          </w:tcPr>
          <w:p w14:paraId="02E2C928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  <w:t>Wartość netto</w:t>
            </w:r>
          </w:p>
        </w:tc>
      </w:tr>
      <w:tr w:rsidR="00F62E62" w:rsidRPr="00F62E62" w14:paraId="4E48BB65" w14:textId="77777777" w:rsidTr="006D776B">
        <w:trPr>
          <w:trHeight w:val="300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6" w:type="dxa"/>
              <w:bottom w:w="0" w:type="dxa"/>
              <w:right w:w="6" w:type="dxa"/>
            </w:tcMar>
          </w:tcPr>
          <w:p w14:paraId="60F7D68E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i w:val="0"/>
                <w:sz w:val="18"/>
                <w:szCs w:val="18"/>
                <w:lang w:eastAsia="en-US"/>
              </w:rPr>
            </w:pPr>
          </w:p>
        </w:tc>
        <w:tc>
          <w:tcPr>
            <w:tcW w:w="489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EEE80B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b/>
                <w:i w:val="0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b/>
                <w:i w:val="0"/>
                <w:sz w:val="18"/>
                <w:szCs w:val="18"/>
                <w:lang w:eastAsia="en-US"/>
              </w:rPr>
              <w:t>Zamawiający składając zamówienie określi rozmiar bednarki</w:t>
            </w:r>
          </w:p>
        </w:tc>
      </w:tr>
      <w:tr w:rsidR="00F62E62" w:rsidRPr="00F62E62" w14:paraId="539E511F" w14:textId="77777777" w:rsidTr="006D776B">
        <w:trPr>
          <w:trHeight w:val="300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6" w:type="dxa"/>
              <w:bottom w:w="0" w:type="dxa"/>
              <w:right w:w="6" w:type="dxa"/>
            </w:tcMar>
          </w:tcPr>
          <w:p w14:paraId="574A03E2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i w:val="0"/>
                <w:sz w:val="18"/>
                <w:szCs w:val="18"/>
                <w:lang w:eastAsia="en-US"/>
              </w:rPr>
            </w:pPr>
          </w:p>
        </w:tc>
        <w:tc>
          <w:tcPr>
            <w:tcW w:w="489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83C80C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i w:val="0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sz w:val="18"/>
                <w:szCs w:val="18"/>
                <w:lang w:eastAsia="en-US"/>
              </w:rPr>
              <w:t>Bednarka ocynkowana powłoką cynku o minimalnej wadze 500g/m</w:t>
            </w:r>
            <w:r w:rsidRPr="00F62E62">
              <w:rPr>
                <w:rFonts w:eastAsia="Calibri"/>
                <w:i w:val="0"/>
                <w:sz w:val="18"/>
                <w:szCs w:val="18"/>
                <w:vertAlign w:val="superscript"/>
                <w:lang w:eastAsia="en-US"/>
              </w:rPr>
              <w:t>2</w:t>
            </w:r>
            <w:r w:rsidRPr="00F62E62">
              <w:rPr>
                <w:rFonts w:eastAsia="Calibri"/>
                <w:i w:val="0"/>
                <w:sz w:val="18"/>
                <w:szCs w:val="18"/>
                <w:lang w:eastAsia="en-US"/>
              </w:rPr>
              <w:t xml:space="preserve"> w krążkach po 50 kg. Bednarka spełnia wymagania normy PN-EN 62561-2:2018-04 Elementy urządzenia piorunochronowego.</w:t>
            </w:r>
          </w:p>
        </w:tc>
      </w:tr>
      <w:tr w:rsidR="00F62E62" w:rsidRPr="00F62E62" w14:paraId="447C352D" w14:textId="77777777" w:rsidTr="008D7095">
        <w:trPr>
          <w:trHeight w:val="220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9AE727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Calibri"/>
                <w:i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A2BBA8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i w:val="0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sz w:val="18"/>
                <w:szCs w:val="18"/>
                <w:lang w:eastAsia="en-US"/>
              </w:rPr>
              <w:t>Bednarka ocynkowana 30x4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05D280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6"/>
                <w:szCs w:val="16"/>
                <w:lang w:eastAsia="en-US"/>
              </w:rPr>
              <w:t>kg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14:paraId="40697ABA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sz w:val="18"/>
                <w:szCs w:val="18"/>
                <w:lang w:eastAsia="en-US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960B1C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b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b/>
                <w:i w:val="0"/>
                <w:color w:val="auto"/>
                <w:sz w:val="18"/>
                <w:szCs w:val="18"/>
                <w:lang w:eastAsia="en-US"/>
              </w:rPr>
              <w:t>143 000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350D55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4D5FC1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  <w:t>661,63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5F3BEB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  <w:t>3,7212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8A60D0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B0FF7A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right"/>
              <w:rPr>
                <w:rFonts w:eastAsia="Times New Roman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45C515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right"/>
              <w:rPr>
                <w:rFonts w:eastAsia="Times New Roman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A6A7B1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</w:p>
        </w:tc>
      </w:tr>
      <w:tr w:rsidR="00F62E62" w:rsidRPr="00F62E62" w14:paraId="2FCA5637" w14:textId="77777777" w:rsidTr="008D7095">
        <w:trPr>
          <w:trHeight w:val="300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10CD32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Times New Roman"/>
                <w:i w:val="0"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9CECCD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i w:val="0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sz w:val="18"/>
                <w:szCs w:val="18"/>
                <w:lang w:eastAsia="en-US"/>
              </w:rPr>
              <w:t>Bednarka ocynkowana 40x5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355535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6"/>
                <w:szCs w:val="16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6"/>
                <w:szCs w:val="16"/>
                <w:lang w:eastAsia="en-US"/>
              </w:rPr>
              <w:t>kg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14:paraId="4F1298D6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sz w:val="18"/>
                <w:szCs w:val="18"/>
                <w:lang w:eastAsia="en-US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E27A1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b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b/>
                <w:i w:val="0"/>
                <w:color w:val="auto"/>
                <w:sz w:val="18"/>
                <w:szCs w:val="18"/>
                <w:lang w:eastAsia="en-US"/>
              </w:rPr>
              <w:t>17 100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C315D1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8D3F6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  <w:t>661,63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84075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  <w:t>3,7212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ADBC45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C6EE6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71A24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Times New Roman"/>
                <w:i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28D7A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color w:val="auto"/>
                <w:sz w:val="18"/>
                <w:szCs w:val="18"/>
                <w:lang w:eastAsia="en-US"/>
              </w:rPr>
            </w:pPr>
          </w:p>
        </w:tc>
      </w:tr>
      <w:tr w:rsidR="00F62E62" w:rsidRPr="00F62E62" w14:paraId="2B5EC234" w14:textId="77777777" w:rsidTr="008D7095">
        <w:trPr>
          <w:trHeight w:val="721"/>
        </w:trPr>
        <w:tc>
          <w:tcPr>
            <w:tcW w:w="3673" w:type="pct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5A4E1B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b/>
                <w:i w:val="0"/>
                <w:sz w:val="16"/>
                <w:szCs w:val="16"/>
                <w:lang w:eastAsia="en-US"/>
              </w:rPr>
            </w:pPr>
            <w:r w:rsidRPr="00F62E62">
              <w:rPr>
                <w:rFonts w:eastAsia="Calibri"/>
                <w:b/>
                <w:i w:val="0"/>
                <w:sz w:val="16"/>
                <w:szCs w:val="16"/>
                <w:lang w:eastAsia="en-US"/>
              </w:rPr>
              <w:t>* Wartość oferty NETTO należy wprowadzić w formularzu na Platformie zakupowej Grupy TAURON.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731849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b/>
                <w:i w:val="0"/>
                <w:sz w:val="16"/>
                <w:szCs w:val="16"/>
                <w:lang w:eastAsia="en-US"/>
              </w:rPr>
            </w:pPr>
            <w:r w:rsidRPr="00F62E62">
              <w:rPr>
                <w:rFonts w:eastAsia="Calibri"/>
                <w:b/>
                <w:i w:val="0"/>
                <w:sz w:val="16"/>
                <w:szCs w:val="16"/>
                <w:lang w:eastAsia="en-US"/>
              </w:rPr>
              <w:t>Wartość oferty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775E06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eastAsia="Calibri"/>
                <w:i w:val="0"/>
                <w:sz w:val="18"/>
                <w:szCs w:val="18"/>
                <w:lang w:eastAsia="en-US"/>
              </w:rPr>
            </w:pPr>
            <w:r w:rsidRPr="00F62E62">
              <w:rPr>
                <w:rFonts w:eastAsia="Calibri"/>
                <w:i w:val="0"/>
                <w:color w:val="FF0000"/>
                <w:sz w:val="18"/>
                <w:szCs w:val="18"/>
                <w:lang w:eastAsia="en-US"/>
              </w:rPr>
              <w:t>*…………</w:t>
            </w:r>
          </w:p>
        </w:tc>
      </w:tr>
    </w:tbl>
    <w:p w14:paraId="6D4D1D4E" w14:textId="77777777" w:rsidR="00F62E62" w:rsidRPr="00F62E62" w:rsidRDefault="00F62E62" w:rsidP="00F62E62">
      <w:pPr>
        <w:spacing w:after="0" w:line="240" w:lineRule="auto"/>
        <w:ind w:left="0" w:firstLine="0"/>
        <w:rPr>
          <w:rFonts w:eastAsia="Times New Roman"/>
          <w:b/>
          <w:i w:val="0"/>
          <w:color w:val="auto"/>
          <w:sz w:val="18"/>
          <w:lang w:eastAsia="en-US"/>
        </w:rPr>
      </w:pPr>
      <w:r w:rsidRPr="00F62E62">
        <w:rPr>
          <w:rFonts w:eastAsia="Times New Roman"/>
          <w:b/>
          <w:i w:val="0"/>
          <w:color w:val="auto"/>
          <w:sz w:val="18"/>
          <w:lang w:eastAsia="en-US"/>
        </w:rPr>
        <w:t>Legenda</w:t>
      </w:r>
    </w:p>
    <w:p w14:paraId="426A2010" w14:textId="77777777" w:rsidR="00F62E62" w:rsidRPr="00F62E62" w:rsidRDefault="00F62E62" w:rsidP="00F62E62">
      <w:pPr>
        <w:spacing w:before="40" w:after="0" w:line="240" w:lineRule="auto"/>
        <w:ind w:left="0" w:firstLine="0"/>
        <w:rPr>
          <w:rFonts w:eastAsia="Times New Roman"/>
          <w:i w:val="0"/>
          <w:color w:val="auto"/>
          <w:sz w:val="18"/>
          <w:lang w:eastAsia="en-US"/>
        </w:rPr>
      </w:pPr>
      <w:r w:rsidRPr="00F62E62">
        <w:rPr>
          <w:rFonts w:eastAsia="Times New Roman"/>
          <w:i w:val="0"/>
          <w:color w:val="auto"/>
          <w:sz w:val="18"/>
          <w:lang w:eastAsia="en-US"/>
        </w:rPr>
        <w:t>Z</w:t>
      </w:r>
      <w:r w:rsidRPr="00F62E62">
        <w:rPr>
          <w:rFonts w:eastAsia="Times New Roman"/>
          <w:i w:val="0"/>
          <w:color w:val="auto"/>
          <w:sz w:val="18"/>
          <w:vertAlign w:val="subscript"/>
          <w:lang w:eastAsia="en-US"/>
        </w:rPr>
        <w:t>M</w:t>
      </w:r>
      <w:r w:rsidRPr="00F62E62">
        <w:rPr>
          <w:rFonts w:eastAsia="Times New Roman"/>
          <w:i w:val="0"/>
          <w:color w:val="auto"/>
          <w:sz w:val="18"/>
          <w:lang w:eastAsia="en-US"/>
        </w:rPr>
        <w:t xml:space="preserve"> – zawartość stali w asortymencie [kg/kg]</w:t>
      </w:r>
    </w:p>
    <w:p w14:paraId="7C5CE0D9" w14:textId="77777777" w:rsidR="00F62E62" w:rsidRPr="00F62E62" w:rsidRDefault="00F62E62" w:rsidP="00F62E62">
      <w:pPr>
        <w:spacing w:before="40" w:after="0" w:line="240" w:lineRule="auto"/>
        <w:ind w:left="0" w:firstLine="0"/>
        <w:rPr>
          <w:rFonts w:eastAsia="Times New Roman"/>
          <w:i w:val="0"/>
          <w:color w:val="auto"/>
          <w:sz w:val="18"/>
          <w:lang w:eastAsia="en-US"/>
        </w:rPr>
      </w:pPr>
      <w:r w:rsidRPr="00F62E62">
        <w:rPr>
          <w:rFonts w:eastAsia="Times New Roman"/>
          <w:i w:val="0"/>
          <w:color w:val="auto"/>
          <w:sz w:val="18"/>
          <w:lang w:eastAsia="en-US"/>
        </w:rPr>
        <w:t>I</w:t>
      </w:r>
      <w:r w:rsidRPr="00F62E62">
        <w:rPr>
          <w:rFonts w:eastAsia="Times New Roman"/>
          <w:i w:val="0"/>
          <w:color w:val="auto"/>
          <w:sz w:val="18"/>
          <w:vertAlign w:val="subscript"/>
          <w:lang w:eastAsia="en-US"/>
        </w:rPr>
        <w:t>M</w:t>
      </w:r>
      <w:r w:rsidRPr="00F62E62">
        <w:rPr>
          <w:rFonts w:eastAsia="Times New Roman"/>
          <w:i w:val="0"/>
          <w:color w:val="auto"/>
          <w:sz w:val="18"/>
          <w:lang w:eastAsia="en-US"/>
        </w:rPr>
        <w:t xml:space="preserve"> – cena stali </w:t>
      </w:r>
      <w:r w:rsidRPr="00F62E62">
        <w:rPr>
          <w:rFonts w:eastAsia="Calibri"/>
          <w:i w:val="0"/>
          <w:color w:val="auto"/>
          <w:sz w:val="18"/>
          <w:lang w:eastAsia="en-US"/>
        </w:rPr>
        <w:t xml:space="preserve">według notowań LME </w:t>
      </w:r>
      <w:r w:rsidRPr="00F62E62">
        <w:rPr>
          <w:rFonts w:eastAsia="Times New Roman"/>
          <w:i w:val="0"/>
          <w:color w:val="auto"/>
          <w:sz w:val="18"/>
          <w:lang w:eastAsia="en-US"/>
        </w:rPr>
        <w:t>[USD/t]</w:t>
      </w:r>
    </w:p>
    <w:p w14:paraId="122AD946" w14:textId="77777777" w:rsidR="00F62E62" w:rsidRPr="00F62E62" w:rsidRDefault="00F62E62" w:rsidP="00F62E62">
      <w:pPr>
        <w:spacing w:before="40" w:after="0" w:line="240" w:lineRule="auto"/>
        <w:ind w:left="0" w:firstLine="0"/>
        <w:rPr>
          <w:rFonts w:eastAsia="Times New Roman"/>
          <w:i w:val="0"/>
          <w:color w:val="auto"/>
          <w:sz w:val="18"/>
          <w:lang w:eastAsia="en-US"/>
        </w:rPr>
      </w:pPr>
      <w:proofErr w:type="spellStart"/>
      <w:r w:rsidRPr="00F62E62">
        <w:rPr>
          <w:rFonts w:eastAsia="Times New Roman"/>
          <w:i w:val="0"/>
          <w:color w:val="auto"/>
          <w:sz w:val="18"/>
          <w:lang w:eastAsia="en-US"/>
        </w:rPr>
        <w:t>E</w:t>
      </w:r>
      <w:r w:rsidRPr="00F62E62">
        <w:rPr>
          <w:rFonts w:eastAsia="Times New Roman"/>
          <w:i w:val="0"/>
          <w:color w:val="auto"/>
          <w:sz w:val="18"/>
          <w:vertAlign w:val="subscript"/>
          <w:lang w:eastAsia="en-US"/>
        </w:rPr>
        <w:t>śr</w:t>
      </w:r>
      <w:proofErr w:type="spellEnd"/>
      <w:r w:rsidRPr="00F62E62">
        <w:rPr>
          <w:rFonts w:eastAsia="Times New Roman"/>
          <w:i w:val="0"/>
          <w:color w:val="auto"/>
          <w:sz w:val="18"/>
          <w:lang w:eastAsia="en-US"/>
        </w:rPr>
        <w:t xml:space="preserve"> – średni kurs PLN/USD ogłaszany przez NBP</w:t>
      </w:r>
    </w:p>
    <w:p w14:paraId="10DE1066" w14:textId="77777777" w:rsidR="00F62E62" w:rsidRPr="00F62E62" w:rsidRDefault="00F62E62" w:rsidP="00F62E62">
      <w:pPr>
        <w:spacing w:before="40" w:after="0" w:line="240" w:lineRule="auto"/>
        <w:ind w:left="0" w:firstLine="0"/>
        <w:rPr>
          <w:rFonts w:eastAsia="Calibri"/>
          <w:i w:val="0"/>
          <w:color w:val="auto"/>
          <w:sz w:val="18"/>
          <w:lang w:eastAsia="en-US"/>
        </w:rPr>
      </w:pPr>
      <w:r w:rsidRPr="00F62E62">
        <w:rPr>
          <w:rFonts w:eastAsia="Calibri"/>
          <w:i w:val="0"/>
          <w:color w:val="auto"/>
          <w:sz w:val="18"/>
          <w:lang w:eastAsia="en-US"/>
        </w:rPr>
        <w:t>C</w:t>
      </w:r>
      <w:r w:rsidRPr="00F62E62">
        <w:rPr>
          <w:rFonts w:eastAsia="Calibri"/>
          <w:i w:val="0"/>
          <w:color w:val="auto"/>
          <w:sz w:val="18"/>
          <w:vertAlign w:val="subscript"/>
          <w:lang w:eastAsia="en-US"/>
        </w:rPr>
        <w:t>S</w:t>
      </w:r>
      <w:r w:rsidRPr="00F62E62">
        <w:rPr>
          <w:rFonts w:eastAsia="Calibri"/>
          <w:i w:val="0"/>
          <w:color w:val="auto"/>
          <w:sz w:val="18"/>
          <w:lang w:eastAsia="en-US"/>
        </w:rPr>
        <w:t xml:space="preserve"> – składnik stały ceny [zł/kg] </w:t>
      </w:r>
    </w:p>
    <w:p w14:paraId="3227D4D9" w14:textId="77777777" w:rsidR="00F62E62" w:rsidRPr="00F62E62" w:rsidRDefault="00F62E62" w:rsidP="00F62E62">
      <w:pPr>
        <w:spacing w:before="40" w:after="0" w:line="240" w:lineRule="auto"/>
        <w:ind w:left="0" w:firstLine="0"/>
        <w:rPr>
          <w:rFonts w:eastAsia="Calibri"/>
          <w:i w:val="0"/>
          <w:color w:val="auto"/>
          <w:sz w:val="18"/>
          <w:lang w:eastAsia="en-US"/>
        </w:rPr>
      </w:pPr>
      <w:r w:rsidRPr="00F62E62">
        <w:rPr>
          <w:rFonts w:eastAsia="Calibri"/>
          <w:i w:val="0"/>
          <w:color w:val="auto"/>
          <w:sz w:val="18"/>
          <w:lang w:eastAsia="en-US"/>
        </w:rPr>
        <w:t>C</w:t>
      </w:r>
      <w:r w:rsidRPr="00F62E62">
        <w:rPr>
          <w:rFonts w:eastAsia="Calibri"/>
          <w:i w:val="0"/>
          <w:color w:val="auto"/>
          <w:sz w:val="18"/>
          <w:vertAlign w:val="subscript"/>
          <w:lang w:eastAsia="en-US"/>
        </w:rPr>
        <w:t>M</w:t>
      </w:r>
      <w:r w:rsidRPr="00F62E62">
        <w:rPr>
          <w:rFonts w:eastAsia="Calibri"/>
          <w:i w:val="0"/>
          <w:color w:val="auto"/>
          <w:sz w:val="18"/>
          <w:lang w:eastAsia="en-US"/>
        </w:rPr>
        <w:t xml:space="preserve"> – składnik zmienny ceny [zł/kg] </w:t>
      </w:r>
      <w:r w:rsidRPr="00F62E62">
        <w:rPr>
          <w:rFonts w:eastAsia="Calibri"/>
          <w:b/>
          <w:i w:val="0"/>
          <w:color w:val="auto"/>
          <w:sz w:val="18"/>
          <w:lang w:eastAsia="en-US"/>
        </w:rPr>
        <w:t>C</w:t>
      </w:r>
      <w:r w:rsidRPr="00F62E62">
        <w:rPr>
          <w:rFonts w:eastAsia="Calibri"/>
          <w:b/>
          <w:i w:val="0"/>
          <w:color w:val="auto"/>
          <w:sz w:val="18"/>
          <w:vertAlign w:val="subscript"/>
          <w:lang w:eastAsia="en-US"/>
        </w:rPr>
        <w:t>M</w:t>
      </w:r>
      <w:r w:rsidRPr="00F62E62">
        <w:rPr>
          <w:rFonts w:eastAsia="Calibri"/>
          <w:b/>
          <w:i w:val="0"/>
          <w:color w:val="auto"/>
          <w:sz w:val="18"/>
          <w:lang w:eastAsia="en-US"/>
        </w:rPr>
        <w:t xml:space="preserve"> = (Z</w:t>
      </w:r>
      <w:r w:rsidRPr="00F62E62">
        <w:rPr>
          <w:rFonts w:eastAsia="Calibri"/>
          <w:b/>
          <w:i w:val="0"/>
          <w:color w:val="auto"/>
          <w:sz w:val="18"/>
          <w:vertAlign w:val="subscript"/>
          <w:lang w:eastAsia="en-US"/>
        </w:rPr>
        <w:t>M</w:t>
      </w:r>
      <w:r w:rsidRPr="00F62E62">
        <w:rPr>
          <w:rFonts w:eastAsia="Calibri"/>
          <w:b/>
          <w:i w:val="0"/>
          <w:color w:val="auto"/>
          <w:sz w:val="18"/>
          <w:lang w:eastAsia="en-US"/>
        </w:rPr>
        <w:t>*I</w:t>
      </w:r>
      <w:r w:rsidRPr="00F62E62">
        <w:rPr>
          <w:rFonts w:eastAsia="Calibri"/>
          <w:b/>
          <w:i w:val="0"/>
          <w:color w:val="auto"/>
          <w:sz w:val="18"/>
          <w:vertAlign w:val="subscript"/>
          <w:lang w:eastAsia="en-US"/>
        </w:rPr>
        <w:t>M</w:t>
      </w:r>
      <w:r w:rsidRPr="00F62E62">
        <w:rPr>
          <w:rFonts w:eastAsia="Calibri"/>
          <w:b/>
          <w:i w:val="0"/>
          <w:color w:val="auto"/>
          <w:sz w:val="18"/>
          <w:lang w:eastAsia="en-US"/>
        </w:rPr>
        <w:t>/1000)* E</w:t>
      </w:r>
      <w:r w:rsidRPr="00F62E62">
        <w:rPr>
          <w:rFonts w:eastAsia="Calibri"/>
          <w:b/>
          <w:i w:val="0"/>
          <w:color w:val="auto"/>
          <w:sz w:val="18"/>
          <w:vertAlign w:val="subscript"/>
          <w:lang w:eastAsia="en-US"/>
        </w:rPr>
        <w:t>ŚR</w:t>
      </w:r>
    </w:p>
    <w:p w14:paraId="3D1D60B9" w14:textId="77777777" w:rsidR="00F62E62" w:rsidRPr="00F62E62" w:rsidRDefault="00F62E62" w:rsidP="00F62E62">
      <w:pPr>
        <w:spacing w:before="40" w:after="0" w:line="240" w:lineRule="auto"/>
        <w:ind w:left="0" w:firstLine="0"/>
        <w:rPr>
          <w:rFonts w:eastAsia="Times New Roman"/>
          <w:i w:val="0"/>
          <w:color w:val="auto"/>
          <w:sz w:val="18"/>
          <w:lang w:eastAsia="en-US"/>
        </w:rPr>
      </w:pPr>
      <w:r w:rsidRPr="00F62E62">
        <w:rPr>
          <w:rFonts w:eastAsia="Calibri"/>
          <w:i w:val="0"/>
          <w:color w:val="auto"/>
          <w:sz w:val="18"/>
          <w:lang w:eastAsia="en-US"/>
        </w:rPr>
        <w:t>C – cena asortymentu [zł/kg] C = C</w:t>
      </w:r>
      <w:r w:rsidRPr="00F62E62">
        <w:rPr>
          <w:rFonts w:eastAsia="Calibri"/>
          <w:i w:val="0"/>
          <w:color w:val="auto"/>
          <w:sz w:val="18"/>
          <w:vertAlign w:val="subscript"/>
          <w:lang w:eastAsia="en-US"/>
        </w:rPr>
        <w:t>S</w:t>
      </w:r>
      <w:r w:rsidRPr="00F62E62">
        <w:rPr>
          <w:rFonts w:eastAsia="Calibri"/>
          <w:i w:val="0"/>
          <w:color w:val="auto"/>
          <w:sz w:val="18"/>
          <w:lang w:eastAsia="en-US"/>
        </w:rPr>
        <w:t>+C</w:t>
      </w:r>
      <w:r w:rsidRPr="00F62E62">
        <w:rPr>
          <w:rFonts w:eastAsia="Calibri"/>
          <w:i w:val="0"/>
          <w:color w:val="auto"/>
          <w:sz w:val="18"/>
          <w:vertAlign w:val="subscript"/>
          <w:lang w:eastAsia="en-US"/>
        </w:rPr>
        <w:t>M</w:t>
      </w:r>
    </w:p>
    <w:p w14:paraId="2B147585" w14:textId="77777777" w:rsidR="00F62E62" w:rsidRPr="00F62E62" w:rsidRDefault="00F62E62" w:rsidP="00F62E62">
      <w:pPr>
        <w:suppressAutoHyphens w:val="0"/>
        <w:spacing w:before="120" w:after="120" w:line="259" w:lineRule="auto"/>
        <w:ind w:left="0" w:firstLine="0"/>
        <w:jc w:val="left"/>
        <w:rPr>
          <w:rFonts w:eastAsia="Calibri"/>
          <w:b/>
          <w:i w:val="0"/>
          <w:color w:val="auto"/>
          <w:sz w:val="18"/>
          <w:lang w:eastAsia="en-US"/>
        </w:rPr>
      </w:pPr>
      <w:r w:rsidRPr="00F62E62">
        <w:rPr>
          <w:rFonts w:eastAsia="Calibri"/>
          <w:b/>
          <w:i w:val="0"/>
          <w:color w:val="auto"/>
          <w:sz w:val="18"/>
          <w:lang w:eastAsia="en-US"/>
        </w:rPr>
        <w:t>Notowania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24"/>
        <w:gridCol w:w="1747"/>
        <w:gridCol w:w="1808"/>
      </w:tblGrid>
      <w:tr w:rsidR="00F62E62" w:rsidRPr="00F62E62" w14:paraId="688BD2AB" w14:textId="77777777" w:rsidTr="006D776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40C3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i w:val="0"/>
                <w:color w:val="auto"/>
                <w:sz w:val="18"/>
              </w:rPr>
            </w:pPr>
            <w:r w:rsidRPr="00F62E62">
              <w:rPr>
                <w:rFonts w:eastAsia="Times New Roman"/>
                <w:b/>
                <w:i w:val="0"/>
                <w:color w:val="auto"/>
                <w:sz w:val="18"/>
              </w:rPr>
              <w:t>Stal: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A63B1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i w:val="0"/>
                <w:color w:val="auto"/>
                <w:sz w:val="18"/>
              </w:rPr>
            </w:pPr>
            <w:r w:rsidRPr="00F62E62">
              <w:rPr>
                <w:rFonts w:eastAsia="Times New Roman"/>
                <w:i w:val="0"/>
                <w:color w:val="auto"/>
                <w:sz w:val="18"/>
              </w:rPr>
              <w:t>661,63 USD/t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3186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i w:val="0"/>
                <w:color w:val="auto"/>
                <w:sz w:val="18"/>
              </w:rPr>
            </w:pPr>
            <w:r w:rsidRPr="00F62E62">
              <w:rPr>
                <w:rFonts w:eastAsia="Times New Roman"/>
                <w:i w:val="0"/>
                <w:color w:val="auto"/>
                <w:sz w:val="18"/>
              </w:rPr>
              <w:t>z dnia 23.06.2025 r.</w:t>
            </w:r>
          </w:p>
        </w:tc>
      </w:tr>
      <w:tr w:rsidR="00F62E62" w:rsidRPr="00F62E62" w14:paraId="5E1EDE4C" w14:textId="77777777" w:rsidTr="006D776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E707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i w:val="0"/>
                <w:color w:val="auto"/>
                <w:sz w:val="18"/>
              </w:rPr>
            </w:pPr>
            <w:r w:rsidRPr="00F62E62">
              <w:rPr>
                <w:rFonts w:eastAsia="Times New Roman"/>
                <w:b/>
                <w:i w:val="0"/>
                <w:color w:val="auto"/>
                <w:sz w:val="18"/>
              </w:rPr>
              <w:t xml:space="preserve">USD: </w:t>
            </w:r>
            <w:r w:rsidRPr="00F62E62">
              <w:rPr>
                <w:rFonts w:eastAsia="Times New Roman"/>
                <w:b/>
                <w:i w:val="0"/>
                <w:color w:val="auto"/>
                <w:sz w:val="18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4C984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i w:val="0"/>
                <w:color w:val="auto"/>
                <w:sz w:val="18"/>
              </w:rPr>
            </w:pPr>
            <w:r w:rsidRPr="00F62E62">
              <w:rPr>
                <w:rFonts w:eastAsia="Times New Roman"/>
                <w:i w:val="0"/>
                <w:color w:val="auto"/>
                <w:sz w:val="18"/>
              </w:rPr>
              <w:t>3,7212 PLN/1 USD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9BDA" w14:textId="77777777" w:rsidR="00F62E62" w:rsidRPr="00F62E62" w:rsidRDefault="00F62E62" w:rsidP="00F62E62">
            <w:pPr>
              <w:suppressAutoHyphens w:val="0"/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i w:val="0"/>
                <w:color w:val="auto"/>
                <w:sz w:val="18"/>
              </w:rPr>
            </w:pPr>
            <w:r w:rsidRPr="00F62E62">
              <w:rPr>
                <w:rFonts w:eastAsia="Times New Roman"/>
                <w:i w:val="0"/>
                <w:color w:val="auto"/>
                <w:sz w:val="18"/>
              </w:rPr>
              <w:t>z dnia 23.06.2025 r.</w:t>
            </w:r>
          </w:p>
        </w:tc>
      </w:tr>
    </w:tbl>
    <w:p w14:paraId="6142FD39" w14:textId="77777777" w:rsidR="00F62E62" w:rsidRPr="00F62E62" w:rsidRDefault="00F62E62" w:rsidP="00F62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 w:val="0"/>
        <w:spacing w:after="0" w:line="240" w:lineRule="auto"/>
        <w:ind w:left="0" w:firstLine="0"/>
        <w:jc w:val="center"/>
        <w:rPr>
          <w:rFonts w:eastAsia="Times New Roman"/>
          <w:i w:val="0"/>
          <w:color w:val="auto"/>
          <w:sz w:val="18"/>
          <w:szCs w:val="18"/>
        </w:rPr>
      </w:pP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 w:cs="Times New Roman"/>
          <w:i w:val="0"/>
          <w:color w:val="auto"/>
          <w:szCs w:val="24"/>
        </w:rPr>
        <w:tab/>
      </w:r>
      <w:r w:rsidRPr="00F62E62">
        <w:rPr>
          <w:rFonts w:eastAsia="Times New Roman"/>
          <w:i w:val="0"/>
          <w:color w:val="auto"/>
          <w:sz w:val="18"/>
          <w:szCs w:val="18"/>
        </w:rPr>
        <w:t>.......................................................</w:t>
      </w:r>
    </w:p>
    <w:p w14:paraId="61F957F6" w14:textId="00FDFEDD" w:rsidR="00F62E62" w:rsidRDefault="00F62E62" w:rsidP="00F62E62">
      <w:pPr>
        <w:suppressAutoHyphens w:val="0"/>
        <w:spacing w:after="0" w:line="259" w:lineRule="auto"/>
        <w:ind w:left="10620" w:firstLine="708"/>
        <w:jc w:val="left"/>
        <w:rPr>
          <w:rFonts w:eastAsia="Calibri"/>
          <w:i w:val="0"/>
          <w:color w:val="auto"/>
          <w:sz w:val="16"/>
          <w:szCs w:val="16"/>
          <w:lang w:eastAsia="en-US"/>
        </w:rPr>
      </w:pPr>
      <w:r w:rsidRPr="00F62E62">
        <w:rPr>
          <w:rFonts w:eastAsia="Calibri"/>
          <w:i w:val="0"/>
          <w:color w:val="auto"/>
          <w:sz w:val="16"/>
          <w:szCs w:val="16"/>
          <w:lang w:eastAsia="en-US"/>
        </w:rPr>
        <w:t>(podpis i pieczęć Wykonawcy)</w:t>
      </w:r>
    </w:p>
    <w:p w14:paraId="2B272254" w14:textId="77777777" w:rsidR="00F62E62" w:rsidRPr="00F62E62" w:rsidRDefault="00F62E62" w:rsidP="00F62E62">
      <w:pPr>
        <w:suppressAutoHyphens w:val="0"/>
        <w:spacing w:after="0" w:line="259" w:lineRule="auto"/>
        <w:ind w:left="10620" w:firstLine="708"/>
        <w:jc w:val="left"/>
        <w:rPr>
          <w:rFonts w:eastAsia="Calibri"/>
          <w:i w:val="0"/>
          <w:color w:val="auto"/>
          <w:sz w:val="16"/>
          <w:szCs w:val="16"/>
          <w:lang w:eastAsia="en-US"/>
        </w:rPr>
      </w:pPr>
    </w:p>
    <w:p w14:paraId="35B0538E" w14:textId="77777777" w:rsidR="00F62E62" w:rsidRPr="00F62E62" w:rsidRDefault="00F62E62" w:rsidP="00F62E62">
      <w:pPr>
        <w:suppressAutoHyphens w:val="0"/>
        <w:spacing w:after="0" w:line="259" w:lineRule="auto"/>
        <w:ind w:left="10620" w:firstLine="708"/>
        <w:jc w:val="left"/>
        <w:rPr>
          <w:rFonts w:eastAsia="Calibri"/>
          <w:i w:val="0"/>
          <w:color w:val="auto"/>
          <w:sz w:val="16"/>
          <w:szCs w:val="16"/>
          <w:lang w:eastAsia="en-US"/>
        </w:rPr>
      </w:pPr>
    </w:p>
    <w:p w14:paraId="48824A99" w14:textId="77777777" w:rsidR="00F62E62" w:rsidRPr="00F62E62" w:rsidRDefault="00F62E62" w:rsidP="00F62E62">
      <w:pPr>
        <w:spacing w:after="0" w:line="240" w:lineRule="auto"/>
        <w:ind w:left="0" w:firstLine="0"/>
        <w:rPr>
          <w:rFonts w:eastAsia="Times New Roman"/>
          <w:i w:val="0"/>
          <w:color w:val="auto"/>
          <w:sz w:val="18"/>
          <w:lang w:eastAsia="en-US"/>
        </w:rPr>
      </w:pPr>
      <w:r w:rsidRPr="00F62E62">
        <w:rPr>
          <w:rFonts w:eastAsia="Times New Roman"/>
          <w:i w:val="0"/>
          <w:color w:val="auto"/>
          <w:sz w:val="18"/>
          <w:lang w:eastAsia="en-US"/>
        </w:rPr>
        <w:t>1. Cenę oferty, należy wyliczyć na podstawie zasad opisanych w Załączniku nr 7 do Projektu Umowy.</w:t>
      </w:r>
    </w:p>
    <w:p w14:paraId="4974AB85" w14:textId="7FEB1F80" w:rsidR="00F62E62" w:rsidRPr="00F62E62" w:rsidRDefault="00F62E62" w:rsidP="00F62E62">
      <w:pPr>
        <w:spacing w:after="0" w:line="240" w:lineRule="auto"/>
        <w:ind w:left="0" w:firstLine="0"/>
        <w:rPr>
          <w:rFonts w:eastAsia="Times New Roman"/>
          <w:i w:val="0"/>
          <w:color w:val="auto"/>
          <w:sz w:val="18"/>
          <w:lang w:eastAsia="en-US"/>
        </w:rPr>
      </w:pPr>
      <w:r w:rsidRPr="00F62E62">
        <w:rPr>
          <w:rFonts w:eastAsia="Times New Roman"/>
          <w:i w:val="0"/>
          <w:color w:val="auto"/>
          <w:sz w:val="18"/>
          <w:lang w:eastAsia="en-US"/>
        </w:rPr>
        <w:t>2. Dla potrzeb przygotowania, złożenia i porównania ofert notowanie ceny stali z LME oraz średni kurs USD ogłaszany przez NBP, zostały przyjęte z dnia 23.06.2025 r.</w:t>
      </w:r>
    </w:p>
    <w:p w14:paraId="763DFE9A" w14:textId="13002961" w:rsidR="00394DEF" w:rsidRPr="00F62E62" w:rsidRDefault="00F62E62" w:rsidP="00F62E62">
      <w:pPr>
        <w:suppressAutoHyphens w:val="0"/>
        <w:spacing w:after="0" w:line="276" w:lineRule="auto"/>
        <w:ind w:left="0" w:firstLine="0"/>
        <w:rPr>
          <w:rFonts w:eastAsia="Times New Roman"/>
          <w:i w:val="0"/>
          <w:color w:val="auto"/>
          <w:szCs w:val="24"/>
        </w:rPr>
      </w:pPr>
      <w:r w:rsidRPr="00F62E62">
        <w:rPr>
          <w:rFonts w:eastAsia="Times New Roman"/>
          <w:i w:val="0"/>
          <w:color w:val="auto"/>
          <w:sz w:val="18"/>
          <w:lang w:eastAsia="en-US"/>
        </w:rPr>
        <w:t>3. Wszystkie komórki formularza cenowego muszą być wypełnion</w:t>
      </w:r>
      <w:r>
        <w:rPr>
          <w:rFonts w:eastAsia="Times New Roman"/>
          <w:i w:val="0"/>
          <w:color w:val="auto"/>
          <w:sz w:val="18"/>
          <w:lang w:eastAsia="en-US"/>
        </w:rPr>
        <w:t>e, nie mogą pozostać puste pola.</w:t>
      </w:r>
    </w:p>
    <w:p w14:paraId="7442D2A2" w14:textId="77777777" w:rsidR="0063524E" w:rsidRDefault="0063524E" w:rsidP="0063524E">
      <w:pPr>
        <w:keepNext/>
        <w:spacing w:before="240" w:after="60"/>
        <w:jc w:val="right"/>
        <w:outlineLvl w:val="0"/>
        <w:rPr>
          <w:b/>
          <w:i w:val="0"/>
        </w:rPr>
        <w:sectPr w:rsidR="0063524E" w:rsidSect="0063524E">
          <w:pgSz w:w="16838" w:h="11906" w:orient="landscape"/>
          <w:pgMar w:top="993" w:right="1417" w:bottom="1417" w:left="1417" w:header="454" w:footer="850" w:gutter="0"/>
          <w:cols w:space="708"/>
          <w:docGrid w:linePitch="360"/>
        </w:sectPr>
      </w:pPr>
      <w:bookmarkStart w:id="6" w:name="_Toc155877220"/>
    </w:p>
    <w:p w14:paraId="7EBB32DB" w14:textId="27474585" w:rsidR="0063524E" w:rsidRPr="0063524E" w:rsidRDefault="0063524E" w:rsidP="0063524E">
      <w:pPr>
        <w:keepNext/>
        <w:spacing w:before="240" w:after="60"/>
        <w:jc w:val="right"/>
        <w:outlineLvl w:val="0"/>
        <w:rPr>
          <w:b/>
          <w:i w:val="0"/>
        </w:rPr>
      </w:pPr>
      <w:r w:rsidRPr="0063524E">
        <w:rPr>
          <w:b/>
          <w:i w:val="0"/>
        </w:rPr>
        <w:lastRenderedPageBreak/>
        <w:t>Załącznik nr 3 do SWZ</w:t>
      </w:r>
      <w:bookmarkEnd w:id="6"/>
    </w:p>
    <w:p w14:paraId="6E9B08CC" w14:textId="77777777" w:rsidR="0063524E" w:rsidRPr="0063524E" w:rsidRDefault="0063524E" w:rsidP="0063524E">
      <w:pPr>
        <w:widowControl w:val="0"/>
        <w:autoSpaceDE w:val="0"/>
        <w:autoSpaceDN w:val="0"/>
        <w:adjustRightInd w:val="0"/>
        <w:spacing w:before="120" w:line="276" w:lineRule="auto"/>
        <w:ind w:left="567"/>
        <w:rPr>
          <w:b/>
          <w:i w:val="0"/>
        </w:rPr>
      </w:pPr>
      <w:r w:rsidRPr="0063524E">
        <w:rPr>
          <w:b/>
          <w:i w:val="0"/>
        </w:rPr>
        <w:t>Dane dotyczące Wykonawcy:</w:t>
      </w:r>
    </w:p>
    <w:p w14:paraId="4CAD6315" w14:textId="77777777" w:rsidR="0063524E" w:rsidRPr="0063524E" w:rsidRDefault="0063524E" w:rsidP="0063524E">
      <w:pPr>
        <w:spacing w:before="120" w:line="276" w:lineRule="auto"/>
        <w:ind w:left="567"/>
        <w:rPr>
          <w:i w:val="0"/>
        </w:rPr>
      </w:pPr>
      <w:r w:rsidRPr="0063524E">
        <w:rPr>
          <w:i w:val="0"/>
        </w:rPr>
        <w:t>Nazwa: ...................................................................</w:t>
      </w:r>
    </w:p>
    <w:p w14:paraId="32BF08E7" w14:textId="77777777" w:rsidR="0063524E" w:rsidRPr="0063524E" w:rsidRDefault="0063524E" w:rsidP="0063524E">
      <w:pPr>
        <w:spacing w:before="120" w:line="276" w:lineRule="auto"/>
        <w:ind w:left="567"/>
        <w:rPr>
          <w:i w:val="0"/>
        </w:rPr>
      </w:pPr>
      <w:r w:rsidRPr="0063524E">
        <w:rPr>
          <w:i w:val="0"/>
        </w:rPr>
        <w:t>Adres: .....................................................................</w:t>
      </w:r>
    </w:p>
    <w:p w14:paraId="5CEC6A32" w14:textId="77777777" w:rsidR="0063524E" w:rsidRPr="008353DC" w:rsidRDefault="0063524E" w:rsidP="0063524E">
      <w:pPr>
        <w:spacing w:before="120" w:line="276" w:lineRule="auto"/>
      </w:pPr>
    </w:p>
    <w:p w14:paraId="74B2DDD2" w14:textId="77777777" w:rsidR="0063524E" w:rsidRPr="008353DC" w:rsidRDefault="0063524E" w:rsidP="0063524E">
      <w:pPr>
        <w:spacing w:before="240" w:after="120" w:line="276" w:lineRule="auto"/>
        <w:ind w:left="567"/>
        <w:jc w:val="center"/>
        <w:rPr>
          <w:b/>
        </w:rPr>
      </w:pPr>
      <w:r w:rsidRPr="008353DC">
        <w:rPr>
          <w:b/>
        </w:rPr>
        <w:t>WYKAZ WYKONANYCH DOSTAW</w:t>
      </w:r>
    </w:p>
    <w:p w14:paraId="0CF4C371" w14:textId="77777777" w:rsidR="0063524E" w:rsidRPr="00787438" w:rsidRDefault="0063524E" w:rsidP="0063524E">
      <w:pPr>
        <w:spacing w:before="120"/>
        <w:ind w:left="567"/>
        <w:jc w:val="center"/>
        <w:rPr>
          <w:b/>
        </w:rPr>
      </w:pPr>
      <w:r w:rsidRPr="00597C19">
        <w:rPr>
          <w:b/>
          <w:iCs/>
        </w:rPr>
        <w:t>„</w:t>
      </w:r>
      <w:r w:rsidRPr="00426E14">
        <w:rPr>
          <w:b/>
        </w:rPr>
        <w:t>Dostawy bednarki ocynkowanej na potrzeby TAURON Dystrybucja S.A.</w:t>
      </w:r>
      <w:r w:rsidRPr="00597C19">
        <w:rPr>
          <w:b/>
          <w:iCs/>
        </w:rPr>
        <w:t>”</w:t>
      </w:r>
    </w:p>
    <w:p w14:paraId="24FA8D29" w14:textId="77777777" w:rsidR="0063524E" w:rsidRPr="008353DC" w:rsidRDefault="0063524E" w:rsidP="0063524E">
      <w:pPr>
        <w:spacing w:before="120" w:after="120"/>
        <w:ind w:left="357"/>
        <w:jc w:val="center"/>
        <w:rPr>
          <w:b/>
          <w:iCs/>
          <w:sz w:val="24"/>
        </w:rPr>
      </w:pPr>
      <w:r w:rsidRPr="00FC240C">
        <w:rPr>
          <w:b/>
        </w:rPr>
        <w:t xml:space="preserve">(nr postępowania </w:t>
      </w:r>
      <w:r w:rsidRPr="00542454">
        <w:rPr>
          <w:b/>
        </w:rPr>
        <w:t>PNP/TD-CN</w:t>
      </w:r>
      <w:r w:rsidRPr="007D6AB6">
        <w:rPr>
          <w:b/>
        </w:rPr>
        <w:t>/04234/2025</w:t>
      </w:r>
      <w:r w:rsidRPr="00FC240C">
        <w:rPr>
          <w:b/>
        </w:rPr>
        <w:t xml:space="preserve">) </w:t>
      </w:r>
    </w:p>
    <w:p w14:paraId="3B061FD5" w14:textId="77777777" w:rsidR="0063524E" w:rsidRPr="00C55F04" w:rsidRDefault="0063524E" w:rsidP="0063524E">
      <w:pPr>
        <w:spacing w:before="240" w:after="120" w:line="276" w:lineRule="auto"/>
        <w:ind w:left="567"/>
        <w:rPr>
          <w:b/>
          <w:color w:val="000000" w:themeColor="text1"/>
        </w:rPr>
      </w:pPr>
    </w:p>
    <w:tbl>
      <w:tblPr>
        <w:tblW w:w="9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3"/>
        <w:gridCol w:w="2028"/>
        <w:gridCol w:w="2028"/>
        <w:gridCol w:w="1551"/>
        <w:gridCol w:w="2420"/>
      </w:tblGrid>
      <w:tr w:rsidR="0063524E" w:rsidRPr="002878CE" w14:paraId="6926287A" w14:textId="77777777" w:rsidTr="00FE1223">
        <w:trPr>
          <w:trHeight w:val="999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000239" w14:textId="77777777" w:rsidR="0063524E" w:rsidRPr="00C55F04" w:rsidRDefault="0063524E" w:rsidP="00FE1223">
            <w:pPr>
              <w:spacing w:before="120" w:after="120"/>
              <w:ind w:left="0" w:firstLine="0"/>
              <w:jc w:val="center"/>
              <w:rPr>
                <w:b/>
              </w:rPr>
            </w:pPr>
            <w:r w:rsidRPr="00C55F04">
              <w:rPr>
                <w:b/>
              </w:rPr>
              <w:t>Lp.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62285D" w14:textId="77777777" w:rsidR="0063524E" w:rsidRPr="00C55F04" w:rsidRDefault="0063524E" w:rsidP="00FE1223">
            <w:pPr>
              <w:spacing w:before="120" w:after="120"/>
              <w:ind w:left="-88" w:firstLine="0"/>
              <w:jc w:val="center"/>
              <w:rPr>
                <w:b/>
              </w:rPr>
            </w:pPr>
            <w:r>
              <w:rPr>
                <w:b/>
              </w:rPr>
              <w:t>Przedmiot</w:t>
            </w:r>
            <w:r w:rsidRPr="00C55F04">
              <w:rPr>
                <w:b/>
              </w:rPr>
              <w:t xml:space="preserve"> zamówienia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B341BC" w14:textId="77777777" w:rsidR="0063524E" w:rsidRPr="00C55F04" w:rsidRDefault="0063524E" w:rsidP="00FE1223">
            <w:pPr>
              <w:spacing w:before="120" w:after="120"/>
              <w:ind w:left="10"/>
              <w:jc w:val="center"/>
              <w:rPr>
                <w:b/>
              </w:rPr>
            </w:pPr>
            <w:r w:rsidRPr="00C55F04">
              <w:rPr>
                <w:b/>
              </w:rPr>
              <w:t>Wartość zamówienia netto (PLN)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EDD438" w14:textId="77777777" w:rsidR="0063524E" w:rsidRPr="00C55F04" w:rsidRDefault="0063524E" w:rsidP="00FE1223">
            <w:pPr>
              <w:spacing w:before="120" w:after="120"/>
              <w:ind w:left="10"/>
              <w:jc w:val="center"/>
              <w:rPr>
                <w:b/>
              </w:rPr>
            </w:pPr>
            <w:r w:rsidRPr="00C55F04">
              <w:rPr>
                <w:b/>
              </w:rPr>
              <w:t xml:space="preserve">Termin </w:t>
            </w:r>
            <w:r>
              <w:rPr>
                <w:b/>
              </w:rPr>
              <w:t>dostaw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F312D4" w14:textId="77777777" w:rsidR="0063524E" w:rsidRPr="00C55F04" w:rsidRDefault="0063524E" w:rsidP="00FE1223">
            <w:pPr>
              <w:spacing w:before="120" w:after="120"/>
              <w:ind w:left="10"/>
              <w:jc w:val="center"/>
              <w:rPr>
                <w:b/>
              </w:rPr>
            </w:pPr>
            <w:r w:rsidRPr="00C55F04">
              <w:rPr>
                <w:b/>
              </w:rPr>
              <w:t>Nazwa i adres Zamawiającego</w:t>
            </w:r>
          </w:p>
        </w:tc>
      </w:tr>
      <w:tr w:rsidR="0063524E" w:rsidRPr="002878CE" w14:paraId="481E34DC" w14:textId="77777777" w:rsidTr="00FE1223">
        <w:trPr>
          <w:trHeight w:val="1388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CBE0" w14:textId="77777777" w:rsidR="0063524E" w:rsidRPr="007D2E5F" w:rsidRDefault="0063524E" w:rsidP="00FE1223">
            <w:pPr>
              <w:ind w:left="0" w:firstLine="27"/>
              <w:jc w:val="center"/>
              <w:rPr>
                <w:sz w:val="20"/>
              </w:rPr>
            </w:pPr>
            <w:r w:rsidRPr="007D2E5F">
              <w:t>1.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3E5F" w14:textId="77777777" w:rsidR="0063524E" w:rsidRPr="00C55F04" w:rsidRDefault="0063524E" w:rsidP="00FE1223">
            <w:pPr>
              <w:ind w:hanging="665"/>
              <w:jc w:val="center"/>
              <w:rPr>
                <w:b/>
                <w:sz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8EDE" w14:textId="77777777" w:rsidR="0063524E" w:rsidRPr="00C55F04" w:rsidRDefault="0063524E" w:rsidP="00FE1223">
            <w:pPr>
              <w:ind w:hanging="577"/>
              <w:jc w:val="center"/>
              <w:rPr>
                <w:b/>
                <w:sz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91A5" w14:textId="77777777" w:rsidR="0063524E" w:rsidRPr="00C55F04" w:rsidRDefault="0063524E" w:rsidP="00FE1223">
            <w:pPr>
              <w:ind w:hanging="577"/>
              <w:jc w:val="center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4D38" w14:textId="77777777" w:rsidR="0063524E" w:rsidRPr="00C55F04" w:rsidRDefault="0063524E" w:rsidP="00FE1223">
            <w:pPr>
              <w:ind w:hanging="746"/>
              <w:jc w:val="center"/>
              <w:rPr>
                <w:b/>
                <w:sz w:val="20"/>
              </w:rPr>
            </w:pPr>
          </w:p>
        </w:tc>
      </w:tr>
      <w:tr w:rsidR="0063524E" w:rsidRPr="002878CE" w14:paraId="7D3D933B" w14:textId="77777777" w:rsidTr="00FE1223">
        <w:trPr>
          <w:trHeight w:val="1266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BBC1" w14:textId="77777777" w:rsidR="0063524E" w:rsidRPr="007D2E5F" w:rsidRDefault="0063524E" w:rsidP="00FE1223">
            <w:pPr>
              <w:ind w:left="0" w:firstLine="27"/>
              <w:jc w:val="center"/>
            </w:pPr>
            <w:r w:rsidRPr="007D2E5F">
              <w:t>2.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C12B" w14:textId="77777777" w:rsidR="0063524E" w:rsidRPr="00C55F04" w:rsidRDefault="0063524E" w:rsidP="00FE1223">
            <w:pPr>
              <w:ind w:hanging="665"/>
              <w:jc w:val="center"/>
              <w:rPr>
                <w:b/>
                <w:sz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513C" w14:textId="77777777" w:rsidR="0063524E" w:rsidRPr="00C55F04" w:rsidRDefault="0063524E" w:rsidP="00FE1223">
            <w:pPr>
              <w:ind w:hanging="577"/>
              <w:jc w:val="center"/>
              <w:rPr>
                <w:b/>
                <w:sz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30A2" w14:textId="77777777" w:rsidR="0063524E" w:rsidRPr="00C55F04" w:rsidRDefault="0063524E" w:rsidP="00FE1223">
            <w:pPr>
              <w:ind w:hanging="577"/>
              <w:jc w:val="center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80EA" w14:textId="77777777" w:rsidR="0063524E" w:rsidRPr="00C55F04" w:rsidRDefault="0063524E" w:rsidP="00FE1223">
            <w:pPr>
              <w:ind w:hanging="746"/>
              <w:jc w:val="center"/>
              <w:rPr>
                <w:b/>
                <w:sz w:val="20"/>
              </w:rPr>
            </w:pPr>
          </w:p>
        </w:tc>
      </w:tr>
      <w:tr w:rsidR="0063524E" w:rsidRPr="002878CE" w14:paraId="787DB7DE" w14:textId="77777777" w:rsidTr="00FE1223">
        <w:trPr>
          <w:trHeight w:val="1286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32F3" w14:textId="77777777" w:rsidR="0063524E" w:rsidRPr="007D2E5F" w:rsidRDefault="0063524E" w:rsidP="00FE1223">
            <w:pPr>
              <w:ind w:left="0" w:firstLine="27"/>
              <w:jc w:val="center"/>
            </w:pPr>
            <w:r w:rsidRPr="007D2E5F">
              <w:t>3.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5923" w14:textId="77777777" w:rsidR="0063524E" w:rsidRPr="00C55F04" w:rsidRDefault="0063524E" w:rsidP="00FE1223">
            <w:pPr>
              <w:ind w:hanging="665"/>
              <w:jc w:val="center"/>
              <w:rPr>
                <w:b/>
                <w:sz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6AC8" w14:textId="77777777" w:rsidR="0063524E" w:rsidRPr="00C55F04" w:rsidRDefault="0063524E" w:rsidP="00FE1223">
            <w:pPr>
              <w:ind w:hanging="577"/>
              <w:jc w:val="center"/>
              <w:rPr>
                <w:b/>
                <w:sz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570C" w14:textId="77777777" w:rsidR="0063524E" w:rsidRPr="00C55F04" w:rsidRDefault="0063524E" w:rsidP="00FE1223">
            <w:pPr>
              <w:ind w:hanging="577"/>
              <w:jc w:val="center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196A" w14:textId="77777777" w:rsidR="0063524E" w:rsidRPr="00C55F04" w:rsidRDefault="0063524E" w:rsidP="00FE1223">
            <w:pPr>
              <w:ind w:hanging="746"/>
              <w:jc w:val="center"/>
              <w:rPr>
                <w:b/>
                <w:sz w:val="20"/>
              </w:rPr>
            </w:pPr>
          </w:p>
        </w:tc>
      </w:tr>
    </w:tbl>
    <w:p w14:paraId="23464496" w14:textId="77777777" w:rsidR="005D720E" w:rsidRDefault="005D720E" w:rsidP="005D720E">
      <w:pPr>
        <w:spacing w:before="120"/>
        <w:ind w:left="142" w:firstLine="0"/>
        <w:rPr>
          <w:i w:val="0"/>
        </w:rPr>
      </w:pPr>
    </w:p>
    <w:p w14:paraId="526DDB41" w14:textId="130AE029" w:rsidR="0063524E" w:rsidRPr="0063524E" w:rsidRDefault="0063524E" w:rsidP="005D720E">
      <w:pPr>
        <w:spacing w:before="120"/>
        <w:ind w:left="142" w:firstLine="0"/>
        <w:rPr>
          <w:rFonts w:ascii="Arial-BoldMT" w:hAnsi="Arial-BoldMT" w:cs="Arial-BoldMT"/>
          <w:b/>
          <w:bCs/>
          <w:i w:val="0"/>
          <w:u w:val="single"/>
        </w:rPr>
      </w:pPr>
      <w:bookmarkStart w:id="7" w:name="_GoBack"/>
      <w:bookmarkEnd w:id="7"/>
      <w:r w:rsidRPr="0063524E">
        <w:rPr>
          <w:i w:val="0"/>
        </w:rPr>
        <w:t xml:space="preserve">Na podstawie ww. tabeli Zamawiający dokona oceny warunku określonego w § 2 ust. 1 pkt 2) lit. d) SWZ. </w:t>
      </w:r>
      <w:r w:rsidRPr="0063524E">
        <w:rPr>
          <w:rFonts w:ascii="Arial-BoldMT" w:hAnsi="Arial-BoldMT" w:cs="Arial-BoldMT"/>
          <w:b/>
          <w:bCs/>
          <w:i w:val="0"/>
          <w:u w:val="single"/>
        </w:rPr>
        <w:t>Do wykazu należy załączyć dokumenty potwierdzające, że dostawy te zostały wykonane należycie.</w:t>
      </w:r>
    </w:p>
    <w:p w14:paraId="4B8D98DE" w14:textId="7DB9BE52" w:rsidR="0063524E" w:rsidRDefault="0063524E" w:rsidP="0063524E">
      <w:pPr>
        <w:spacing w:before="120"/>
        <w:ind w:left="567"/>
      </w:pPr>
    </w:p>
    <w:p w14:paraId="1904234D" w14:textId="77777777" w:rsidR="00D43A59" w:rsidRDefault="00D43A59" w:rsidP="006352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ind w:left="567"/>
        <w:jc w:val="right"/>
        <w:rPr>
          <w:spacing w:val="20"/>
        </w:rPr>
      </w:pPr>
    </w:p>
    <w:p w14:paraId="2EB69193" w14:textId="7E22D2F6" w:rsidR="0063524E" w:rsidRPr="008353DC" w:rsidRDefault="0063524E" w:rsidP="006352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ind w:left="567"/>
        <w:jc w:val="right"/>
        <w:rPr>
          <w:spacing w:val="20"/>
        </w:rPr>
      </w:pPr>
      <w:r w:rsidRPr="008353DC">
        <w:rPr>
          <w:spacing w:val="20"/>
        </w:rPr>
        <w:t>.............................................</w:t>
      </w:r>
    </w:p>
    <w:p w14:paraId="2476DAF8" w14:textId="5EBD799B" w:rsidR="0063524E" w:rsidRPr="0063524E" w:rsidRDefault="0063524E" w:rsidP="0063524E">
      <w:pPr>
        <w:ind w:left="567"/>
        <w:rPr>
          <w:rFonts w:ascii="Arial-BoldMT" w:hAnsi="Arial-BoldMT" w:cs="Arial-BoldMT"/>
          <w:b/>
          <w:bCs/>
          <w:u w:val="single"/>
        </w:rPr>
      </w:pPr>
      <w:r w:rsidRPr="008353DC">
        <w:tab/>
      </w:r>
      <w:r w:rsidRPr="008353DC">
        <w:tab/>
      </w:r>
      <w:r w:rsidRPr="008353DC">
        <w:tab/>
      </w:r>
      <w:r w:rsidRPr="008353DC">
        <w:tab/>
      </w:r>
      <w:r w:rsidRPr="008353DC">
        <w:tab/>
      </w:r>
      <w:r w:rsidRPr="008353DC">
        <w:tab/>
      </w:r>
      <w:r w:rsidRPr="008353DC">
        <w:tab/>
      </w:r>
      <w:r w:rsidRPr="008353DC">
        <w:tab/>
      </w:r>
      <w:r>
        <w:tab/>
      </w:r>
      <w:r>
        <w:tab/>
      </w:r>
      <w:r w:rsidRPr="008353DC">
        <w:rPr>
          <w:sz w:val="20"/>
        </w:rPr>
        <w:t>(podpis i pieczęć Wykonawc</w:t>
      </w:r>
      <w:r>
        <w:rPr>
          <w:sz w:val="20"/>
        </w:rPr>
        <w:t>y)</w:t>
      </w:r>
    </w:p>
    <w:sectPr w:rsidR="0063524E" w:rsidRPr="0063524E" w:rsidSect="00D43A59">
      <w:pgSz w:w="11906" w:h="16838"/>
      <w:pgMar w:top="851" w:right="1418" w:bottom="1418" w:left="992" w:header="45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7AC4F" w14:textId="77777777" w:rsidR="00860E97" w:rsidRDefault="00860E97" w:rsidP="004F4B25">
      <w:pPr>
        <w:spacing w:after="0" w:line="240" w:lineRule="auto"/>
      </w:pPr>
      <w:r>
        <w:separator/>
      </w:r>
    </w:p>
  </w:endnote>
  <w:endnote w:type="continuationSeparator" w:id="0">
    <w:p w14:paraId="2754D3DC" w14:textId="77777777" w:rsidR="00860E97" w:rsidRDefault="00860E97" w:rsidP="004F4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AC65B" w14:textId="77777777" w:rsidR="00860E97" w:rsidRDefault="00860E97" w:rsidP="004F4B25">
      <w:pPr>
        <w:spacing w:after="0" w:line="240" w:lineRule="auto"/>
      </w:pPr>
      <w:r>
        <w:separator/>
      </w:r>
    </w:p>
  </w:footnote>
  <w:footnote w:type="continuationSeparator" w:id="0">
    <w:p w14:paraId="02C5DBE6" w14:textId="77777777" w:rsidR="00860E97" w:rsidRDefault="00860E97" w:rsidP="004F4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F1300" w14:textId="723442EB" w:rsidR="00F62E62" w:rsidRPr="00F62E62" w:rsidRDefault="00F62E62" w:rsidP="00F62E62">
    <w:pPr>
      <w:pStyle w:val="Nagwek"/>
      <w:ind w:hanging="577"/>
    </w:pPr>
    <w:bookmarkStart w:id="5" w:name="_Toc155877219"/>
    <w:r w:rsidRPr="00F62E62">
      <w:rPr>
        <w:rFonts w:ascii="Verdana" w:hAnsi="Verdana"/>
        <w:i w:val="0"/>
        <w:color w:val="999999"/>
        <w:sz w:val="16"/>
        <w:szCs w:val="16"/>
      </w:rPr>
      <w:t>Nr Postępowania:</w:t>
    </w:r>
    <w:r w:rsidRPr="00F62E62">
      <w:rPr>
        <w:i w:val="0"/>
      </w:rPr>
      <w:t xml:space="preserve"> </w:t>
    </w:r>
    <w:r w:rsidRPr="00F62E62">
      <w:rPr>
        <w:rFonts w:ascii="Verdana" w:hAnsi="Verdana"/>
        <w:i w:val="0"/>
        <w:color w:val="999999"/>
        <w:sz w:val="16"/>
        <w:szCs w:val="16"/>
      </w:rPr>
      <w:t>PNP/TD-CN/04234/2025</w:t>
    </w:r>
    <w:r w:rsidRPr="00F62E62">
      <w:rPr>
        <w:rFonts w:ascii="Verdana" w:hAnsi="Verdana"/>
        <w:i w:val="0"/>
        <w:color w:val="999999"/>
        <w:sz w:val="16"/>
        <w:szCs w:val="16"/>
      </w:rPr>
      <w:tab/>
    </w:r>
    <w:r w:rsidRPr="00F62E62">
      <w:rPr>
        <w:rFonts w:ascii="Verdana" w:hAnsi="Verdana"/>
        <w:i w:val="0"/>
        <w:color w:val="999999"/>
        <w:sz w:val="16"/>
        <w:szCs w:val="16"/>
      </w:rPr>
      <w:tab/>
    </w:r>
    <w:r w:rsidRPr="00F62E62">
      <w:rPr>
        <w:rFonts w:ascii="Verdana" w:hAnsi="Verdana"/>
        <w:i w:val="0"/>
        <w:color w:val="999999"/>
        <w:sz w:val="16"/>
        <w:szCs w:val="16"/>
      </w:rPr>
      <w:tab/>
    </w:r>
    <w:r w:rsidRPr="00F62E62">
      <w:rPr>
        <w:rFonts w:ascii="Verdana" w:hAnsi="Verdana"/>
        <w:i w:val="0"/>
        <w:color w:val="999999"/>
        <w:sz w:val="16"/>
        <w:szCs w:val="16"/>
      </w:rPr>
      <w:tab/>
    </w:r>
    <w:r w:rsidRPr="00F62E62">
      <w:rPr>
        <w:rFonts w:ascii="Verdana" w:hAnsi="Verdana"/>
        <w:i w:val="0"/>
        <w:color w:val="999999"/>
        <w:sz w:val="16"/>
        <w:szCs w:val="16"/>
      </w:rPr>
      <w:tab/>
    </w:r>
    <w:r w:rsidRPr="00F62E62">
      <w:rPr>
        <w:rFonts w:ascii="Verdana" w:hAnsi="Verdana"/>
        <w:i w:val="0"/>
        <w:color w:val="999999"/>
        <w:sz w:val="16"/>
        <w:szCs w:val="16"/>
      </w:rPr>
      <w:tab/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25"/>
    <w:rsid w:val="0011175F"/>
    <w:rsid w:val="00174651"/>
    <w:rsid w:val="002A29A9"/>
    <w:rsid w:val="00394DEF"/>
    <w:rsid w:val="003D0EF8"/>
    <w:rsid w:val="004F4B25"/>
    <w:rsid w:val="00577B12"/>
    <w:rsid w:val="005D720E"/>
    <w:rsid w:val="0063524E"/>
    <w:rsid w:val="0067161D"/>
    <w:rsid w:val="00860E97"/>
    <w:rsid w:val="008D7095"/>
    <w:rsid w:val="009A393F"/>
    <w:rsid w:val="009D5235"/>
    <w:rsid w:val="00CA0086"/>
    <w:rsid w:val="00D132EA"/>
    <w:rsid w:val="00D43A59"/>
    <w:rsid w:val="00D6649E"/>
    <w:rsid w:val="00E2261F"/>
    <w:rsid w:val="00F35F1B"/>
    <w:rsid w:val="00F40F37"/>
    <w:rsid w:val="00F62E62"/>
    <w:rsid w:val="00FE1223"/>
    <w:rsid w:val="00FE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48AAF"/>
  <w15:chartTrackingRefBased/>
  <w15:docId w15:val="{11FB03A3-A628-42E0-AB64-9CB5A693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24E"/>
    <w:pPr>
      <w:suppressAutoHyphens/>
      <w:spacing w:after="129" w:line="264" w:lineRule="auto"/>
      <w:ind w:left="577" w:hanging="10"/>
      <w:jc w:val="both"/>
    </w:pPr>
    <w:rPr>
      <w:rFonts w:ascii="Arial" w:eastAsia="Arial" w:hAnsi="Arial" w:cs="Arial"/>
      <w:i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524E"/>
    <w:pPr>
      <w:keepNext/>
      <w:suppressAutoHyphens w:val="0"/>
      <w:spacing w:before="240" w:after="60" w:line="240" w:lineRule="auto"/>
      <w:ind w:left="0" w:firstLine="0"/>
      <w:jc w:val="left"/>
      <w:outlineLvl w:val="0"/>
    </w:pPr>
    <w:rPr>
      <w:rFonts w:eastAsia="Times New Roman"/>
      <w:b/>
      <w:bCs/>
      <w:i w:val="0"/>
      <w:color w:val="auto"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4F4B25"/>
  </w:style>
  <w:style w:type="paragraph" w:styleId="Akapitzlist">
    <w:name w:val="List Paragraph"/>
    <w:aliases w:val="Normal,Akapit z listą3,Akapit z listą31,Tytuły,HŁ_Bullet1,lp1,Podsis rysunku,Preambuła,Lista num,Normalny2,Normalny3,List Paragraph,Akapit z listą1,Normalny4,Normalny5,Akapit z listą;1_literowka,Literowanie,1_literowka,Punktowanie,Styl 1"/>
    <w:basedOn w:val="Normalny"/>
    <w:uiPriority w:val="34"/>
    <w:qFormat/>
    <w:rsid w:val="004F4B25"/>
    <w:pPr>
      <w:ind w:left="720" w:firstLine="0"/>
    </w:pPr>
  </w:style>
  <w:style w:type="paragraph" w:customStyle="1" w:styleId="Zawartoramki">
    <w:name w:val="Zawartość ramki"/>
    <w:basedOn w:val="Normalny"/>
    <w:qFormat/>
    <w:rsid w:val="004F4B25"/>
    <w:pPr>
      <w:suppressAutoHyphens w:val="0"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i w:val="0"/>
      <w:color w:val="auto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62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62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62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2E62"/>
    <w:rPr>
      <w:rFonts w:ascii="Arial" w:eastAsia="Arial" w:hAnsi="Arial" w:cs="Arial"/>
      <w:i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E62"/>
    <w:rPr>
      <w:rFonts w:ascii="Arial" w:eastAsia="Arial" w:hAnsi="Arial" w:cs="Arial"/>
      <w:i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rsid w:val="0063524E"/>
    <w:rPr>
      <w:rFonts w:ascii="Arial" w:eastAsia="Times New Roman" w:hAnsi="Arial" w:cs="Arial"/>
      <w:b/>
      <w:bCs/>
      <w:kern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Gwóźdź Marcin (TD CEN)</dc:creator>
  <cp:keywords/>
  <dc:description/>
  <cp:lastModifiedBy>Przybylska-Żur Celina (TD CEN)</cp:lastModifiedBy>
  <cp:revision>8</cp:revision>
  <dcterms:created xsi:type="dcterms:W3CDTF">2025-04-22T11:59:00Z</dcterms:created>
  <dcterms:modified xsi:type="dcterms:W3CDTF">2025-06-24T13:08:00Z</dcterms:modified>
</cp:coreProperties>
</file>