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34EF287D" w14:textId="77777777" w:rsidR="00961127" w:rsidRDefault="00961127" w:rsidP="00BD2E55">
      <w:pPr>
        <w:pStyle w:val="Akapitzlist"/>
        <w:widowControl/>
        <w:autoSpaceDE/>
        <w:autoSpaceDN/>
        <w:spacing w:after="160" w:line="259" w:lineRule="auto"/>
        <w:ind w:left="360"/>
        <w:contextualSpacing/>
        <w:jc w:val="center"/>
        <w:rPr>
          <w:rFonts w:asciiTheme="minorHAnsi" w:hAnsiTheme="minorHAnsi" w:cstheme="minorHAnsi"/>
          <w:b/>
          <w:sz w:val="24"/>
          <w:szCs w:val="24"/>
        </w:rPr>
      </w:pPr>
      <w:r w:rsidRPr="00961127">
        <w:rPr>
          <w:rFonts w:asciiTheme="minorHAnsi" w:hAnsiTheme="minorHAnsi" w:cstheme="minorHAnsi"/>
          <w:b/>
          <w:sz w:val="24"/>
          <w:szCs w:val="24"/>
        </w:rPr>
        <w:t xml:space="preserve">„Dostawa – Modernizacja wraz z uruchomieniem najnowszej usługi komunikacyjnej oraz licencji klienckich dla  eksploatowanego Systemu SAURON w Południowym Koncernie Węglowym S.A. – ZG Brzeszcze”. </w:t>
      </w:r>
    </w:p>
    <w:p w14:paraId="026FEA25" w14:textId="1988ECBF" w:rsidR="00DA02E7" w:rsidRPr="00DA02E7" w:rsidRDefault="00236DFC" w:rsidP="00BD2E55">
      <w:pPr>
        <w:pStyle w:val="Akapitzlist"/>
        <w:widowControl/>
        <w:autoSpaceDE/>
        <w:autoSpaceDN/>
        <w:spacing w:after="160" w:line="259" w:lineRule="auto"/>
        <w:ind w:left="360"/>
        <w:contextualSpacing/>
        <w:jc w:val="center"/>
        <w:rPr>
          <w:rFonts w:asciiTheme="minorHAnsi" w:hAnsiTheme="minorHAnsi" w:cstheme="minorHAnsi"/>
          <w:b/>
          <w:color w:val="1F497D" w:themeColor="text2"/>
          <w:sz w:val="24"/>
          <w:szCs w:val="24"/>
        </w:rPr>
      </w:pPr>
      <w:r w:rsidRPr="00236DFC">
        <w:rPr>
          <w:rFonts w:asciiTheme="minorHAnsi" w:hAnsiTheme="minorHAnsi" w:cstheme="minorHAnsi"/>
          <w:b/>
          <w:sz w:val="24"/>
          <w:szCs w:val="24"/>
        </w:rPr>
        <w:t xml:space="preserve"> </w:t>
      </w:r>
      <w:r w:rsidR="00CF3427" w:rsidRPr="00DA02E7">
        <w:rPr>
          <w:rFonts w:asciiTheme="minorHAnsi" w:hAnsiTheme="minorHAnsi" w:cstheme="minorHAnsi"/>
          <w:b/>
          <w:color w:val="1F497D" w:themeColor="text2"/>
          <w:sz w:val="24"/>
          <w:szCs w:val="24"/>
        </w:rPr>
        <w:t xml:space="preserve">DODATKOWE INFORMACJE   </w:t>
      </w:r>
    </w:p>
    <w:p w14:paraId="2AA18900" w14:textId="7BD2E09F" w:rsidR="00BD2E55" w:rsidRPr="00DA02E7" w:rsidRDefault="00236DFC" w:rsidP="00DA02E7">
      <w:pPr>
        <w:pStyle w:val="Akapitzlist"/>
        <w:widowControl/>
        <w:autoSpaceDE/>
        <w:autoSpaceDN/>
        <w:spacing w:after="160" w:line="259" w:lineRule="auto"/>
        <w:ind w:left="360"/>
        <w:contextualSpacing/>
        <w:jc w:val="center"/>
        <w:rPr>
          <w:rFonts w:asciiTheme="minorHAnsi" w:hAnsiTheme="minorHAnsi" w:cstheme="minorHAnsi"/>
          <w:b/>
          <w:color w:val="1F497D" w:themeColor="text2"/>
          <w:sz w:val="24"/>
          <w:szCs w:val="24"/>
        </w:rPr>
      </w:pPr>
      <w:r>
        <w:rPr>
          <w:rFonts w:asciiTheme="minorHAnsi" w:hAnsiTheme="minorHAnsi" w:cstheme="minorHAnsi"/>
          <w:b/>
          <w:color w:val="1F497D" w:themeColor="text2"/>
          <w:sz w:val="24"/>
          <w:szCs w:val="24"/>
        </w:rPr>
        <w:t>32 </w:t>
      </w:r>
      <w:r w:rsidR="00961127">
        <w:rPr>
          <w:rFonts w:asciiTheme="minorHAnsi" w:hAnsiTheme="minorHAnsi" w:cstheme="minorHAnsi"/>
          <w:b/>
          <w:color w:val="1F497D" w:themeColor="text2"/>
          <w:sz w:val="24"/>
          <w:szCs w:val="24"/>
        </w:rPr>
        <w:t>32 716 54 71 lub 55 40</w:t>
      </w:r>
      <w:r>
        <w:rPr>
          <w:rFonts w:asciiTheme="minorHAnsi" w:hAnsiTheme="minorHAnsi" w:cstheme="minorHAnsi"/>
          <w:b/>
          <w:color w:val="1F497D" w:themeColor="text2"/>
          <w:sz w:val="24"/>
          <w:szCs w:val="24"/>
        </w:rPr>
        <w:t xml:space="preserve"> </w:t>
      </w:r>
    </w:p>
    <w:p w14:paraId="02135A97" w14:textId="23242ED5" w:rsidR="00A151EC" w:rsidRDefault="00A151EC" w:rsidP="00BD2E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704825A8" w14:textId="3AC1E0B5" w:rsidR="00CB5AF9" w:rsidRPr="00CB5AF9" w:rsidRDefault="00CB5AF9" w:rsidP="00CB5AF9">
      <w:pPr>
        <w:pStyle w:val="Akapitzlist"/>
        <w:ind w:left="360"/>
        <w:jc w:val="both"/>
        <w:rPr>
          <w:rFonts w:ascii="Titillium" w:eastAsiaTheme="minorHAnsi" w:hAnsi="Titillium"/>
          <w:b/>
          <w:sz w:val="18"/>
          <w:szCs w:val="20"/>
          <w:lang w:val="pl-PL"/>
        </w:rPr>
      </w:pPr>
      <w:r w:rsidRPr="00CB5AF9">
        <w:rPr>
          <w:rFonts w:ascii="Titillium" w:hAnsi="Titillium"/>
          <w:b/>
          <w:sz w:val="18"/>
          <w:szCs w:val="20"/>
        </w:rPr>
        <w:t xml:space="preserve">CENA NETTO </w:t>
      </w:r>
      <w:r w:rsidR="00E458EC">
        <w:rPr>
          <w:rFonts w:ascii="Titillium" w:hAnsi="Titillium"/>
          <w:b/>
          <w:sz w:val="18"/>
          <w:szCs w:val="20"/>
        </w:rPr>
        <w:t xml:space="preserve">ZA CAŁOŚĆ MODERNIZACJI </w:t>
      </w:r>
      <w:r w:rsidRPr="00CB5AF9">
        <w:rPr>
          <w:rFonts w:ascii="Titillium" w:hAnsi="Titillium"/>
          <w:b/>
          <w:sz w:val="18"/>
          <w:szCs w:val="20"/>
        </w:rPr>
        <w:t>Z UWZGLĘDNIENIEM WSZYSTKICH KOSZTÓW</w:t>
      </w:r>
    </w:p>
    <w:p w14:paraId="4A5223BF" w14:textId="77777777" w:rsidR="00E458EC" w:rsidRPr="00236DFC" w:rsidRDefault="00E458EC" w:rsidP="00236DFC">
      <w:pPr>
        <w:widowControl/>
        <w:autoSpaceDE/>
        <w:autoSpaceDN/>
        <w:spacing w:after="160" w:line="259" w:lineRule="auto"/>
        <w:contextualSpacing/>
        <w:jc w:val="both"/>
        <w:rPr>
          <w:rFonts w:asciiTheme="minorHAnsi" w:hAnsiTheme="minorHAnsi" w:cstheme="minorHAnsi"/>
          <w:sz w:val="20"/>
          <w:szCs w:val="20"/>
        </w:rPr>
      </w:pP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0938F043" w14:textId="37B049A6"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 xml:space="preserve">Gwarancja materiału </w:t>
      </w:r>
      <w:r w:rsidR="00236DFC">
        <w:rPr>
          <w:rFonts w:asciiTheme="minorHAnsi" w:hAnsiTheme="minorHAnsi" w:cstheme="minorHAnsi"/>
          <w:sz w:val="20"/>
          <w:szCs w:val="20"/>
        </w:rPr>
        <w:t>24 miesiące</w:t>
      </w:r>
      <w:r>
        <w:rPr>
          <w:rFonts w:asciiTheme="minorHAnsi" w:hAnsiTheme="minorHAnsi" w:cstheme="minorHAnsi"/>
          <w:sz w:val="20"/>
          <w:szCs w:val="20"/>
        </w:rPr>
        <w:t>.</w:t>
      </w:r>
    </w:p>
    <w:p w14:paraId="6865EF50" w14:textId="771E392B"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Termin realizacji wynosi</w:t>
      </w:r>
      <w:r w:rsidR="0077119B">
        <w:rPr>
          <w:rFonts w:asciiTheme="minorHAnsi" w:hAnsiTheme="minorHAnsi" w:cstheme="minorHAnsi"/>
          <w:sz w:val="20"/>
          <w:szCs w:val="20"/>
        </w:rPr>
        <w:t xml:space="preserve"> </w:t>
      </w:r>
      <w:r w:rsidR="00236DFC">
        <w:rPr>
          <w:rFonts w:asciiTheme="minorHAnsi" w:hAnsiTheme="minorHAnsi" w:cstheme="minorHAnsi"/>
          <w:sz w:val="20"/>
          <w:szCs w:val="20"/>
        </w:rPr>
        <w:t>3</w:t>
      </w:r>
      <w:r w:rsidR="00961127">
        <w:rPr>
          <w:rFonts w:asciiTheme="minorHAnsi" w:hAnsiTheme="minorHAnsi" w:cstheme="minorHAnsi"/>
          <w:sz w:val="20"/>
          <w:szCs w:val="20"/>
        </w:rPr>
        <w:t>1</w:t>
      </w:r>
      <w:r w:rsidR="00236DFC">
        <w:rPr>
          <w:rFonts w:asciiTheme="minorHAnsi" w:hAnsiTheme="minorHAnsi" w:cstheme="minorHAnsi"/>
          <w:sz w:val="20"/>
          <w:szCs w:val="20"/>
        </w:rPr>
        <w:t>.</w:t>
      </w:r>
      <w:r w:rsidR="0080671F">
        <w:rPr>
          <w:rFonts w:asciiTheme="minorHAnsi" w:hAnsiTheme="minorHAnsi" w:cstheme="minorHAnsi"/>
          <w:sz w:val="20"/>
          <w:szCs w:val="20"/>
        </w:rPr>
        <w:t>12</w:t>
      </w:r>
      <w:r w:rsidR="00236DFC">
        <w:rPr>
          <w:rFonts w:asciiTheme="minorHAnsi" w:hAnsiTheme="minorHAnsi" w:cstheme="minorHAnsi"/>
          <w:sz w:val="20"/>
          <w:szCs w:val="20"/>
        </w:rPr>
        <w:t>.2024</w:t>
      </w:r>
    </w:p>
    <w:p w14:paraId="3DEA8E59" w14:textId="5772AFDD" w:rsidR="001649DA" w:rsidRDefault="00A151EC" w:rsidP="001649DA">
      <w:pPr>
        <w:pStyle w:val="Bezodstpw"/>
        <w:ind w:left="720"/>
        <w:rPr>
          <w:rFonts w:asciiTheme="minorHAnsi" w:hAnsiTheme="minorHAnsi" w:cstheme="minorHAnsi"/>
        </w:rPr>
      </w:pPr>
      <w:r w:rsidRPr="001649DA">
        <w:rPr>
          <w:rFonts w:asciiTheme="minorHAnsi" w:hAnsiTheme="minorHAnsi" w:cstheme="minorHAnsi"/>
          <w:sz w:val="20"/>
          <w:szCs w:val="20"/>
        </w:rPr>
        <w:t>Wraz z pierwszą dostawą wymagane jest dostarczenie</w:t>
      </w:r>
      <w:r w:rsidR="001F04C3">
        <w:rPr>
          <w:rFonts w:asciiTheme="minorHAnsi" w:hAnsiTheme="minorHAnsi" w:cstheme="minorHAnsi"/>
        </w:rPr>
        <w:t xml:space="preserve">: </w:t>
      </w:r>
    </w:p>
    <w:p w14:paraId="5F67F6B0" w14:textId="6A4C7EAD" w:rsidR="00236DFC" w:rsidRPr="00C00B4C" w:rsidRDefault="00236DFC" w:rsidP="00236DFC">
      <w:pPr>
        <w:widowControl/>
        <w:autoSpaceDE/>
        <w:autoSpaceDN/>
        <w:spacing w:before="40" w:after="200" w:line="276" w:lineRule="auto"/>
        <w:ind w:left="284"/>
        <w:jc w:val="both"/>
        <w:rPr>
          <w:rFonts w:eastAsia="Calibri" w:cstheme="minorHAnsi"/>
          <w:sz w:val="20"/>
          <w:szCs w:val="20"/>
        </w:rPr>
      </w:pPr>
      <w:r>
        <w:rPr>
          <w:rFonts w:eastAsia="Calibri" w:cstheme="minorHAnsi"/>
          <w:b/>
          <w:sz w:val="20"/>
          <w:szCs w:val="20"/>
        </w:rPr>
        <w:t xml:space="preserve">WZ, </w:t>
      </w:r>
      <w:r w:rsidRPr="00C00B4C">
        <w:rPr>
          <w:rFonts w:eastAsia="Calibri" w:cstheme="minorHAnsi"/>
          <w:b/>
          <w:sz w:val="20"/>
          <w:szCs w:val="20"/>
        </w:rPr>
        <w:t>Instrukcja obsługi, deklaracja zgodności, karty gwarancyjne.</w:t>
      </w:r>
    </w:p>
    <w:p w14:paraId="299ABA03" w14:textId="6A63B2D6" w:rsidR="00A151EC" w:rsidRPr="00EA4CB3" w:rsidRDefault="00A151EC" w:rsidP="001F04C3">
      <w:pPr>
        <w:pStyle w:val="Akapitzlist"/>
        <w:widowControl/>
        <w:autoSpaceDE/>
        <w:autoSpaceDN/>
        <w:ind w:left="928"/>
        <w:contextualSpacing/>
        <w:rPr>
          <w:rFonts w:asciiTheme="minorHAnsi" w:hAnsiTheme="minorHAnsi" w:cstheme="minorHAnsi"/>
          <w:sz w:val="20"/>
          <w:szCs w:val="20"/>
        </w:rPr>
      </w:pP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77777777" w:rsidR="00A151EC" w:rsidRPr="009849F3"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9849F3">
        <w:rPr>
          <w:rFonts w:asciiTheme="minorHAnsi" w:hAnsiTheme="minorHAnsi" w:cstheme="minorHAnsi"/>
        </w:rPr>
        <w:t>towaru.</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215A7C7E" w14:textId="77777777" w:rsidR="004047AB" w:rsidRPr="00DA02E7" w:rsidRDefault="004047AB" w:rsidP="00DA02E7">
      <w:pPr>
        <w:widowControl/>
        <w:autoSpaceDE/>
        <w:autoSpaceDN/>
        <w:spacing w:after="160" w:line="259" w:lineRule="auto"/>
        <w:contextualSpacing/>
        <w:jc w:val="both"/>
        <w:rPr>
          <w:rFonts w:asciiTheme="minorHAnsi" w:hAnsiTheme="minorHAnsi" w:cstheme="minorHAnsi"/>
          <w:sz w:val="20"/>
          <w:szCs w:val="20"/>
        </w:rPr>
        <w:sectPr w:rsidR="004047AB" w:rsidRPr="00DA02E7" w:rsidSect="008B6D52">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8B6D52">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8B6D52">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911C3" w14:textId="77777777" w:rsidR="0067741A" w:rsidRDefault="0067741A" w:rsidP="008E14BC">
      <w:r>
        <w:separator/>
      </w:r>
    </w:p>
  </w:endnote>
  <w:endnote w:type="continuationSeparator" w:id="0">
    <w:p w14:paraId="01C139CF" w14:textId="77777777" w:rsidR="0067741A" w:rsidRDefault="0067741A"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tillium">
    <w:panose1 w:val="00000500000000000000"/>
    <w:charset w:val="00"/>
    <w:family w:val="modern"/>
    <w:notTrueType/>
    <w:pitch w:val="variable"/>
    <w:sig w:usb0="00000007" w:usb1="00000001"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B98B0" w14:textId="77777777" w:rsidR="0067741A" w:rsidRDefault="0067741A" w:rsidP="008E14BC">
      <w:r>
        <w:separator/>
      </w:r>
    </w:p>
  </w:footnote>
  <w:footnote w:type="continuationSeparator" w:id="0">
    <w:p w14:paraId="34DD6D9A" w14:textId="77777777" w:rsidR="0067741A" w:rsidRDefault="0067741A"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2CA636E6"/>
    <w:lvl w:ilvl="0" w:tplc="1664474E">
      <w:start w:val="1"/>
      <w:numFmt w:val="decimal"/>
      <w:lvlText w:val="%1."/>
      <w:lvlJc w:val="left"/>
      <w:pPr>
        <w:ind w:left="360" w:hanging="360"/>
      </w:pPr>
      <w:rPr>
        <w:rFonts w:hint="default"/>
        <w:b/>
      </w:r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1B0D68"/>
    <w:multiLevelType w:val="hybridMultilevel"/>
    <w:tmpl w:val="E0BC09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303A66F6"/>
    <w:multiLevelType w:val="hybridMultilevel"/>
    <w:tmpl w:val="CAF4728C"/>
    <w:lvl w:ilvl="0" w:tplc="EAD208FA">
      <w:start w:val="59"/>
      <w:numFmt w:val="bullet"/>
      <w:lvlText w:val=""/>
      <w:lvlJc w:val="left"/>
      <w:pPr>
        <w:ind w:left="720" w:hanging="360"/>
      </w:pPr>
      <w:rPr>
        <w:rFonts w:ascii="Symbol" w:eastAsia="Calibri" w:hAnsi="Symbo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041142"/>
    <w:multiLevelType w:val="multilevel"/>
    <w:tmpl w:val="5FE8C420"/>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i w:val="0"/>
        <w:color w:val="C0000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800EDA"/>
    <w:multiLevelType w:val="multilevel"/>
    <w:tmpl w:val="D346CEAC"/>
    <w:lvl w:ilvl="0">
      <w:start w:val="1"/>
      <w:numFmt w:val="bullet"/>
      <w:lvlText w:val=""/>
      <w:lvlJc w:val="left"/>
      <w:pPr>
        <w:ind w:left="360" w:hanging="360"/>
      </w:pPr>
      <w:rPr>
        <w:rFonts w:ascii="Symbol" w:hAnsi="Symbol" w:hint="default"/>
      </w:rPr>
    </w:lvl>
    <w:lvl w:ilvl="1">
      <w:start w:val="1"/>
      <w:numFmt w:val="decimal"/>
      <w:lvlText w:val="%1.%2."/>
      <w:lvlJc w:val="left"/>
      <w:pPr>
        <w:ind w:left="1004" w:hanging="720"/>
      </w:pPr>
      <w:rPr>
        <w:rFonts w:hint="default"/>
      </w:rPr>
    </w:lvl>
    <w:lvl w:ilvl="2">
      <w:start w:val="1"/>
      <w:numFmt w:val="bullet"/>
      <w:lvlText w:val=""/>
      <w:lvlJc w:val="left"/>
      <w:pPr>
        <w:ind w:left="862" w:hanging="360"/>
      </w:pPr>
      <w:rPr>
        <w:rFonts w:ascii="Symbol" w:hAnsi="Symbol"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4B5856"/>
    <w:multiLevelType w:val="hybridMultilevel"/>
    <w:tmpl w:val="03760230"/>
    <w:lvl w:ilvl="0" w:tplc="89B8E302">
      <w:start w:val="1"/>
      <w:numFmt w:val="bullet"/>
      <w:lvlText w:val=""/>
      <w:lvlJc w:val="left"/>
      <w:pPr>
        <w:ind w:left="1871" w:hanging="6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976451356">
    <w:abstractNumId w:val="6"/>
  </w:num>
  <w:num w:numId="2" w16cid:durableId="1760325717">
    <w:abstractNumId w:val="1"/>
  </w:num>
  <w:num w:numId="3" w16cid:durableId="1834684796">
    <w:abstractNumId w:val="0"/>
  </w:num>
  <w:num w:numId="4" w16cid:durableId="1860268733">
    <w:abstractNumId w:val="5"/>
  </w:num>
  <w:num w:numId="5" w16cid:durableId="105464184">
    <w:abstractNumId w:val="10"/>
  </w:num>
  <w:num w:numId="6" w16cid:durableId="1381706994">
    <w:abstractNumId w:val="8"/>
  </w:num>
  <w:num w:numId="7" w16cid:durableId="1535924974">
    <w:abstractNumId w:val="2"/>
  </w:num>
  <w:num w:numId="8" w16cid:durableId="528031088">
    <w:abstractNumId w:val="7"/>
  </w:num>
  <w:num w:numId="9" w16cid:durableId="1044138215">
    <w:abstractNumId w:val="3"/>
  </w:num>
  <w:num w:numId="10" w16cid:durableId="1156070338">
    <w:abstractNumId w:val="9"/>
  </w:num>
  <w:num w:numId="11" w16cid:durableId="1909458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1559D"/>
    <w:rsid w:val="00042BFE"/>
    <w:rsid w:val="00071C32"/>
    <w:rsid w:val="00097288"/>
    <w:rsid w:val="000A3764"/>
    <w:rsid w:val="000C5544"/>
    <w:rsid w:val="001630EF"/>
    <w:rsid w:val="001649DA"/>
    <w:rsid w:val="001E07E2"/>
    <w:rsid w:val="001F02AC"/>
    <w:rsid w:val="001F04C3"/>
    <w:rsid w:val="00236DFC"/>
    <w:rsid w:val="00271B4B"/>
    <w:rsid w:val="00281B30"/>
    <w:rsid w:val="002C7DE4"/>
    <w:rsid w:val="00311BAE"/>
    <w:rsid w:val="0038112F"/>
    <w:rsid w:val="003A5755"/>
    <w:rsid w:val="004047AB"/>
    <w:rsid w:val="00407D80"/>
    <w:rsid w:val="004157D6"/>
    <w:rsid w:val="00422BAB"/>
    <w:rsid w:val="00430BE4"/>
    <w:rsid w:val="004506C4"/>
    <w:rsid w:val="00492641"/>
    <w:rsid w:val="004C0FE9"/>
    <w:rsid w:val="004D2BB9"/>
    <w:rsid w:val="00513D82"/>
    <w:rsid w:val="005C3776"/>
    <w:rsid w:val="005D7B89"/>
    <w:rsid w:val="005F009D"/>
    <w:rsid w:val="00650828"/>
    <w:rsid w:val="006555AC"/>
    <w:rsid w:val="006613C9"/>
    <w:rsid w:val="0067741A"/>
    <w:rsid w:val="00687F17"/>
    <w:rsid w:val="0077119B"/>
    <w:rsid w:val="007F031B"/>
    <w:rsid w:val="0080671F"/>
    <w:rsid w:val="0082266C"/>
    <w:rsid w:val="008328DA"/>
    <w:rsid w:val="00874413"/>
    <w:rsid w:val="008B6D52"/>
    <w:rsid w:val="008E14BC"/>
    <w:rsid w:val="00901BB1"/>
    <w:rsid w:val="00931CA6"/>
    <w:rsid w:val="00933544"/>
    <w:rsid w:val="00935AC7"/>
    <w:rsid w:val="00951A89"/>
    <w:rsid w:val="009543BB"/>
    <w:rsid w:val="00961127"/>
    <w:rsid w:val="009849F3"/>
    <w:rsid w:val="00985671"/>
    <w:rsid w:val="00993A5B"/>
    <w:rsid w:val="00A151EC"/>
    <w:rsid w:val="00AA1AAA"/>
    <w:rsid w:val="00AC3267"/>
    <w:rsid w:val="00B1413B"/>
    <w:rsid w:val="00B142E2"/>
    <w:rsid w:val="00B60F44"/>
    <w:rsid w:val="00B64397"/>
    <w:rsid w:val="00B76579"/>
    <w:rsid w:val="00BC3F44"/>
    <w:rsid w:val="00BD2E55"/>
    <w:rsid w:val="00BE78DC"/>
    <w:rsid w:val="00C2169B"/>
    <w:rsid w:val="00C37FBF"/>
    <w:rsid w:val="00C67ACC"/>
    <w:rsid w:val="00C7702A"/>
    <w:rsid w:val="00C92E5A"/>
    <w:rsid w:val="00CA2707"/>
    <w:rsid w:val="00CB5AF9"/>
    <w:rsid w:val="00CF3427"/>
    <w:rsid w:val="00D0098E"/>
    <w:rsid w:val="00D0286F"/>
    <w:rsid w:val="00D83E9F"/>
    <w:rsid w:val="00DA02E7"/>
    <w:rsid w:val="00DC52FF"/>
    <w:rsid w:val="00DE22F7"/>
    <w:rsid w:val="00E458EC"/>
    <w:rsid w:val="00EF67B4"/>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paragraph" w:styleId="Bezodstpw">
    <w:name w:val="No Spacing"/>
    <w:uiPriority w:val="99"/>
    <w:qFormat/>
    <w:rsid w:val="00DA02E7"/>
    <w:pPr>
      <w:widowControl/>
      <w:autoSpaceDE/>
      <w:autoSpaceDN/>
    </w:pPr>
    <w:rPr>
      <w:rFonts w:ascii="Calibri" w:eastAsia="Calibri" w:hAnsi="Calibri"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93834">
      <w:bodyDiv w:val="1"/>
      <w:marLeft w:val="0"/>
      <w:marRight w:val="0"/>
      <w:marTop w:val="0"/>
      <w:marBottom w:val="0"/>
      <w:divBdr>
        <w:top w:val="none" w:sz="0" w:space="0" w:color="auto"/>
        <w:left w:val="none" w:sz="0" w:space="0" w:color="auto"/>
        <w:bottom w:val="none" w:sz="0" w:space="0" w:color="auto"/>
        <w:right w:val="none" w:sz="0" w:space="0" w:color="auto"/>
      </w:divBdr>
    </w:div>
    <w:div w:id="21276533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405A1-795B-49D7-932A-8ECC0AF952F1}">
  <ds:schemaRefs>
    <ds:schemaRef ds:uri="http://schemas.microsoft.com/sharepoint/v3/contenttype/forms"/>
  </ds:schemaRefs>
</ds:datastoreItem>
</file>

<file path=customXml/itemProps2.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1134</Words>
  <Characters>6809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Cebula Anna (PKW)</cp:lastModifiedBy>
  <cp:revision>52</cp:revision>
  <cp:lastPrinted>2024-01-03T06:13:00Z</cp:lastPrinted>
  <dcterms:created xsi:type="dcterms:W3CDTF">2023-12-29T08:09:00Z</dcterms:created>
  <dcterms:modified xsi:type="dcterms:W3CDTF">2024-10-02T11:21:00Z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2024-05-07T05:47:44Z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a7a53732-04e2-4f49-9fcf-6dabe33f30b7</vt:lpwstr>
  </property>
  <property fmtid="{D5CDD505-2E9C-101B-9397-08002B2CF9AE}" pid="13" name="MSIP_Label_defa4170-0d19-0005-0004-bc88714345d2_ContentBits">
    <vt:lpwstr>0</vt:lpwstr>
  </property>
</Properties>
</file>