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82989" w14:textId="106E4807" w:rsidR="00CD50AE" w:rsidRDefault="00430D48" w:rsidP="009F64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50AE">
        <w:rPr>
          <w:rFonts w:ascii="Times New Roman" w:hAnsi="Times New Roman" w:cs="Times New Roman"/>
          <w:b/>
          <w:bCs/>
          <w:sz w:val="28"/>
          <w:szCs w:val="28"/>
        </w:rPr>
        <w:t>Opis przedmiotu zamówienia</w:t>
      </w:r>
    </w:p>
    <w:p w14:paraId="01E94966" w14:textId="77777777" w:rsidR="009F647B" w:rsidRPr="00CD50AE" w:rsidRDefault="009F647B" w:rsidP="009F64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5533342" w14:textId="786DCA27" w:rsidR="00430D48" w:rsidRPr="00CD50AE" w:rsidRDefault="00430D48" w:rsidP="00CD50A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50AE">
        <w:rPr>
          <w:rFonts w:ascii="Times New Roman" w:hAnsi="Times New Roman" w:cs="Times New Roman"/>
          <w:b/>
          <w:bCs/>
          <w:sz w:val="24"/>
          <w:szCs w:val="24"/>
        </w:rPr>
        <w:t>Dostawa smaru specjalistycznego ORAPI NANO</w:t>
      </w:r>
      <w:r w:rsidR="004D611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D50AE">
        <w:rPr>
          <w:rFonts w:ascii="Times New Roman" w:hAnsi="Times New Roman" w:cs="Times New Roman"/>
          <w:b/>
          <w:bCs/>
          <w:sz w:val="24"/>
          <w:szCs w:val="24"/>
        </w:rPr>
        <w:t xml:space="preserve">LUBRICANT 2010 </w:t>
      </w:r>
      <w:r w:rsidR="00CD50AE" w:rsidRPr="00CD50AE">
        <w:rPr>
          <w:rFonts w:ascii="Times New Roman" w:hAnsi="Times New Roman" w:cs="Times New Roman"/>
          <w:b/>
          <w:bCs/>
          <w:sz w:val="24"/>
          <w:szCs w:val="24"/>
        </w:rPr>
        <w:t xml:space="preserve">o pojemności 1 kg </w:t>
      </w:r>
      <w:r w:rsidR="00303683" w:rsidRPr="00CD50AE">
        <w:rPr>
          <w:rFonts w:ascii="Times New Roman" w:hAnsi="Times New Roman" w:cs="Times New Roman"/>
          <w:b/>
          <w:bCs/>
          <w:sz w:val="24"/>
          <w:szCs w:val="24"/>
        </w:rPr>
        <w:t>dla Południowego Koncernu Węglowego S.A. – ZG Janina</w:t>
      </w:r>
    </w:p>
    <w:p w14:paraId="1828AF6D" w14:textId="79A15CFF" w:rsidR="00303683" w:rsidRPr="00CD50AE" w:rsidRDefault="00430D48">
      <w:pPr>
        <w:rPr>
          <w:rFonts w:ascii="Times New Roman" w:hAnsi="Times New Roman" w:cs="Times New Roman"/>
          <w:sz w:val="24"/>
          <w:szCs w:val="24"/>
        </w:rPr>
      </w:pPr>
      <w:r w:rsidRPr="00CD50AE">
        <w:rPr>
          <w:rFonts w:ascii="Times New Roman" w:hAnsi="Times New Roman" w:cs="Times New Roman"/>
          <w:sz w:val="24"/>
          <w:szCs w:val="24"/>
        </w:rPr>
        <w:t xml:space="preserve">Smar na bazie nanotechnologii. Dostosowany do smarowania łożysk, nawet mocno obciążonych w zakresie obrotów 500-8000 </w:t>
      </w:r>
      <w:proofErr w:type="spellStart"/>
      <w:r w:rsidRPr="00CD50AE">
        <w:rPr>
          <w:rFonts w:ascii="Times New Roman" w:hAnsi="Times New Roman" w:cs="Times New Roman"/>
          <w:sz w:val="24"/>
          <w:szCs w:val="24"/>
        </w:rPr>
        <w:t>rpm</w:t>
      </w:r>
      <w:proofErr w:type="spellEnd"/>
      <w:r w:rsidRPr="00CD50AE">
        <w:rPr>
          <w:rFonts w:ascii="Times New Roman" w:hAnsi="Times New Roman" w:cs="Times New Roman"/>
          <w:sz w:val="24"/>
          <w:szCs w:val="24"/>
        </w:rPr>
        <w:t>/ DN &gt; 500 000. Przystosowany do smarowania w trudnych warunkach – kurz i tarcie. Posiada</w:t>
      </w:r>
      <w:r w:rsidR="00353513">
        <w:rPr>
          <w:rFonts w:ascii="Times New Roman" w:hAnsi="Times New Roman" w:cs="Times New Roman"/>
          <w:sz w:val="24"/>
          <w:szCs w:val="24"/>
        </w:rPr>
        <w:t>jący</w:t>
      </w:r>
      <w:r w:rsidRPr="00CD50AE">
        <w:rPr>
          <w:rFonts w:ascii="Times New Roman" w:hAnsi="Times New Roman" w:cs="Times New Roman"/>
          <w:sz w:val="24"/>
          <w:szCs w:val="24"/>
        </w:rPr>
        <w:t xml:space="preserve"> właściwości </w:t>
      </w:r>
      <w:proofErr w:type="spellStart"/>
      <w:r w:rsidRPr="00CD50AE">
        <w:rPr>
          <w:rFonts w:ascii="Times New Roman" w:hAnsi="Times New Roman" w:cs="Times New Roman"/>
          <w:sz w:val="24"/>
          <w:szCs w:val="24"/>
        </w:rPr>
        <w:t>antyzużyciowe</w:t>
      </w:r>
      <w:proofErr w:type="spellEnd"/>
      <w:r w:rsidRPr="00CD50AE">
        <w:rPr>
          <w:rFonts w:ascii="Times New Roman" w:hAnsi="Times New Roman" w:cs="Times New Roman"/>
          <w:sz w:val="24"/>
          <w:szCs w:val="24"/>
        </w:rPr>
        <w:t xml:space="preserve">, odporność na tlen, doskonałą przyczepność do powierzchni metalowych. </w:t>
      </w:r>
      <w:r w:rsidR="008F68CE">
        <w:rPr>
          <w:rFonts w:ascii="Times New Roman" w:hAnsi="Times New Roman" w:cs="Times New Roman"/>
          <w:sz w:val="24"/>
          <w:szCs w:val="24"/>
        </w:rPr>
        <w:br/>
      </w:r>
      <w:r w:rsidR="005261F2">
        <w:rPr>
          <w:rFonts w:ascii="Times New Roman" w:hAnsi="Times New Roman" w:cs="Times New Roman"/>
          <w:sz w:val="24"/>
          <w:szCs w:val="24"/>
        </w:rPr>
        <w:t>Odporny na ścieranie</w:t>
      </w:r>
      <w:r w:rsidR="008F68CE">
        <w:rPr>
          <w:rFonts w:ascii="Times New Roman" w:hAnsi="Times New Roman" w:cs="Times New Roman"/>
          <w:sz w:val="24"/>
          <w:szCs w:val="24"/>
        </w:rPr>
        <w:t>.</w:t>
      </w:r>
    </w:p>
    <w:p w14:paraId="55755DD1" w14:textId="68777973" w:rsidR="00303683" w:rsidRPr="00CC466A" w:rsidRDefault="00303683" w:rsidP="004E542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C466A">
        <w:rPr>
          <w:rFonts w:ascii="Times New Roman" w:hAnsi="Times New Roman" w:cs="Times New Roman"/>
          <w:b/>
          <w:bCs/>
          <w:sz w:val="24"/>
          <w:szCs w:val="24"/>
        </w:rPr>
        <w:t>Dane techniczne:</w:t>
      </w:r>
    </w:p>
    <w:p w14:paraId="6E7E139E" w14:textId="3ADC8BAC" w:rsidR="00303683" w:rsidRPr="00CD50AE" w:rsidRDefault="00303683" w:rsidP="004E542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50AE">
        <w:rPr>
          <w:rFonts w:ascii="Times New Roman" w:hAnsi="Times New Roman" w:cs="Times New Roman"/>
          <w:sz w:val="24"/>
          <w:szCs w:val="24"/>
        </w:rPr>
        <w:t>Postać</w:t>
      </w:r>
      <w:r w:rsidRPr="00CD50AE">
        <w:rPr>
          <w:rFonts w:ascii="Times New Roman" w:hAnsi="Times New Roman" w:cs="Times New Roman"/>
          <w:sz w:val="24"/>
          <w:szCs w:val="24"/>
        </w:rPr>
        <w:tab/>
      </w:r>
      <w:r w:rsidRPr="00CD50AE">
        <w:rPr>
          <w:rFonts w:ascii="Times New Roman" w:hAnsi="Times New Roman" w:cs="Times New Roman"/>
          <w:sz w:val="24"/>
          <w:szCs w:val="24"/>
        </w:rPr>
        <w:tab/>
      </w:r>
      <w:r w:rsidRPr="00CD50AE">
        <w:rPr>
          <w:rFonts w:ascii="Times New Roman" w:hAnsi="Times New Roman" w:cs="Times New Roman"/>
          <w:sz w:val="24"/>
          <w:szCs w:val="24"/>
        </w:rPr>
        <w:tab/>
      </w:r>
      <w:r w:rsidRPr="00CD50AE">
        <w:rPr>
          <w:rFonts w:ascii="Times New Roman" w:hAnsi="Times New Roman" w:cs="Times New Roman"/>
          <w:sz w:val="24"/>
          <w:szCs w:val="24"/>
        </w:rPr>
        <w:tab/>
      </w:r>
      <w:r w:rsidRPr="00CD50AE">
        <w:rPr>
          <w:rFonts w:ascii="Times New Roman" w:hAnsi="Times New Roman" w:cs="Times New Roman"/>
          <w:sz w:val="24"/>
          <w:szCs w:val="24"/>
        </w:rPr>
        <w:tab/>
      </w:r>
      <w:r w:rsidRPr="00CD50AE">
        <w:rPr>
          <w:rFonts w:ascii="Times New Roman" w:hAnsi="Times New Roman" w:cs="Times New Roman"/>
          <w:sz w:val="24"/>
          <w:szCs w:val="24"/>
        </w:rPr>
        <w:tab/>
      </w:r>
      <w:r w:rsidR="00CC466A">
        <w:rPr>
          <w:rFonts w:ascii="Times New Roman" w:hAnsi="Times New Roman" w:cs="Times New Roman"/>
          <w:sz w:val="24"/>
          <w:szCs w:val="24"/>
        </w:rPr>
        <w:tab/>
      </w:r>
      <w:r w:rsidR="004E5421">
        <w:rPr>
          <w:rFonts w:ascii="Times New Roman" w:hAnsi="Times New Roman" w:cs="Times New Roman"/>
          <w:sz w:val="24"/>
          <w:szCs w:val="24"/>
        </w:rPr>
        <w:tab/>
      </w:r>
      <w:r w:rsidR="004E5421">
        <w:rPr>
          <w:rFonts w:ascii="Times New Roman" w:hAnsi="Times New Roman" w:cs="Times New Roman"/>
          <w:sz w:val="24"/>
          <w:szCs w:val="24"/>
        </w:rPr>
        <w:tab/>
      </w:r>
      <w:r w:rsidRPr="00CD50AE">
        <w:rPr>
          <w:rFonts w:ascii="Times New Roman" w:hAnsi="Times New Roman" w:cs="Times New Roman"/>
          <w:sz w:val="24"/>
          <w:szCs w:val="24"/>
        </w:rPr>
        <w:t>półpłynny</w:t>
      </w:r>
    </w:p>
    <w:p w14:paraId="21E1AAD9" w14:textId="73A0B9B3" w:rsidR="00303683" w:rsidRPr="00CD50AE" w:rsidRDefault="00303683" w:rsidP="004E542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50AE">
        <w:rPr>
          <w:rFonts w:ascii="Times New Roman" w:hAnsi="Times New Roman" w:cs="Times New Roman"/>
          <w:sz w:val="24"/>
          <w:szCs w:val="24"/>
        </w:rPr>
        <w:t>Kolor</w:t>
      </w:r>
      <w:r w:rsidRPr="00CD50AE">
        <w:rPr>
          <w:rFonts w:ascii="Times New Roman" w:hAnsi="Times New Roman" w:cs="Times New Roman"/>
          <w:sz w:val="24"/>
          <w:szCs w:val="24"/>
        </w:rPr>
        <w:tab/>
      </w:r>
      <w:r w:rsidRPr="00CD50AE">
        <w:rPr>
          <w:rFonts w:ascii="Times New Roman" w:hAnsi="Times New Roman" w:cs="Times New Roman"/>
          <w:sz w:val="24"/>
          <w:szCs w:val="24"/>
        </w:rPr>
        <w:tab/>
      </w:r>
      <w:r w:rsidRPr="00CD50AE">
        <w:rPr>
          <w:rFonts w:ascii="Times New Roman" w:hAnsi="Times New Roman" w:cs="Times New Roman"/>
          <w:sz w:val="24"/>
          <w:szCs w:val="24"/>
        </w:rPr>
        <w:tab/>
      </w:r>
      <w:r w:rsidRPr="00CD50AE">
        <w:rPr>
          <w:rFonts w:ascii="Times New Roman" w:hAnsi="Times New Roman" w:cs="Times New Roman"/>
          <w:sz w:val="24"/>
          <w:szCs w:val="24"/>
        </w:rPr>
        <w:tab/>
      </w:r>
      <w:r w:rsidRPr="00CD50AE">
        <w:rPr>
          <w:rFonts w:ascii="Times New Roman" w:hAnsi="Times New Roman" w:cs="Times New Roman"/>
          <w:sz w:val="24"/>
          <w:szCs w:val="24"/>
        </w:rPr>
        <w:tab/>
      </w:r>
      <w:r w:rsidRPr="00CD50AE">
        <w:rPr>
          <w:rFonts w:ascii="Times New Roman" w:hAnsi="Times New Roman" w:cs="Times New Roman"/>
          <w:sz w:val="24"/>
          <w:szCs w:val="24"/>
        </w:rPr>
        <w:tab/>
      </w:r>
      <w:r w:rsidR="00CC466A">
        <w:rPr>
          <w:rFonts w:ascii="Times New Roman" w:hAnsi="Times New Roman" w:cs="Times New Roman"/>
          <w:sz w:val="24"/>
          <w:szCs w:val="24"/>
        </w:rPr>
        <w:tab/>
      </w:r>
      <w:r w:rsidR="004E5421">
        <w:rPr>
          <w:rFonts w:ascii="Times New Roman" w:hAnsi="Times New Roman" w:cs="Times New Roman"/>
          <w:sz w:val="24"/>
          <w:szCs w:val="24"/>
        </w:rPr>
        <w:tab/>
      </w:r>
      <w:r w:rsidR="004E5421">
        <w:rPr>
          <w:rFonts w:ascii="Times New Roman" w:hAnsi="Times New Roman" w:cs="Times New Roman"/>
          <w:sz w:val="24"/>
          <w:szCs w:val="24"/>
        </w:rPr>
        <w:tab/>
      </w:r>
      <w:r w:rsidRPr="00CD50AE">
        <w:rPr>
          <w:rFonts w:ascii="Times New Roman" w:hAnsi="Times New Roman" w:cs="Times New Roman"/>
          <w:sz w:val="24"/>
          <w:szCs w:val="24"/>
        </w:rPr>
        <w:t>czarny</w:t>
      </w:r>
    </w:p>
    <w:p w14:paraId="32211111" w14:textId="5935A1BC" w:rsidR="00303683" w:rsidRPr="00CD50AE" w:rsidRDefault="00303683" w:rsidP="004E542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50AE">
        <w:rPr>
          <w:rFonts w:ascii="Times New Roman" w:hAnsi="Times New Roman" w:cs="Times New Roman"/>
          <w:sz w:val="24"/>
          <w:szCs w:val="24"/>
        </w:rPr>
        <w:t>Temperatura stosowania (NFT 60-102)</w:t>
      </w:r>
      <w:r w:rsidRPr="00CD50AE">
        <w:rPr>
          <w:rFonts w:ascii="Times New Roman" w:hAnsi="Times New Roman" w:cs="Times New Roman"/>
          <w:sz w:val="24"/>
          <w:szCs w:val="24"/>
        </w:rPr>
        <w:tab/>
      </w:r>
      <w:r w:rsidRPr="00CD50AE">
        <w:rPr>
          <w:rFonts w:ascii="Times New Roman" w:hAnsi="Times New Roman" w:cs="Times New Roman"/>
          <w:sz w:val="24"/>
          <w:szCs w:val="24"/>
        </w:rPr>
        <w:tab/>
      </w:r>
      <w:r w:rsidR="004E5421">
        <w:rPr>
          <w:rFonts w:ascii="Times New Roman" w:hAnsi="Times New Roman" w:cs="Times New Roman"/>
          <w:sz w:val="24"/>
          <w:szCs w:val="24"/>
        </w:rPr>
        <w:tab/>
      </w:r>
      <w:r w:rsidR="004E5421">
        <w:rPr>
          <w:rFonts w:ascii="Times New Roman" w:hAnsi="Times New Roman" w:cs="Times New Roman"/>
          <w:sz w:val="24"/>
          <w:szCs w:val="24"/>
        </w:rPr>
        <w:tab/>
      </w:r>
      <w:r w:rsidRPr="00CD50AE">
        <w:rPr>
          <w:rFonts w:ascii="Times New Roman" w:hAnsi="Times New Roman" w:cs="Times New Roman"/>
          <w:sz w:val="24"/>
          <w:szCs w:val="24"/>
        </w:rPr>
        <w:t>od -30°C do +230°C</w:t>
      </w:r>
    </w:p>
    <w:p w14:paraId="663E81E7" w14:textId="5162AC8F" w:rsidR="00303683" w:rsidRPr="00CD50AE" w:rsidRDefault="00303683" w:rsidP="004E542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50AE">
        <w:rPr>
          <w:rFonts w:ascii="Times New Roman" w:hAnsi="Times New Roman" w:cs="Times New Roman"/>
          <w:sz w:val="24"/>
          <w:szCs w:val="24"/>
        </w:rPr>
        <w:t>Punkt kroplenia (NFT 60-102)</w:t>
      </w:r>
      <w:r w:rsidRPr="00CD50AE">
        <w:rPr>
          <w:rFonts w:ascii="Times New Roman" w:hAnsi="Times New Roman" w:cs="Times New Roman"/>
          <w:sz w:val="24"/>
          <w:szCs w:val="24"/>
        </w:rPr>
        <w:tab/>
      </w:r>
      <w:r w:rsidRPr="00CD50AE">
        <w:rPr>
          <w:rFonts w:ascii="Times New Roman" w:hAnsi="Times New Roman" w:cs="Times New Roman"/>
          <w:sz w:val="24"/>
          <w:szCs w:val="24"/>
        </w:rPr>
        <w:tab/>
      </w:r>
      <w:r w:rsidRPr="00CD50AE">
        <w:rPr>
          <w:rFonts w:ascii="Times New Roman" w:hAnsi="Times New Roman" w:cs="Times New Roman"/>
          <w:sz w:val="24"/>
          <w:szCs w:val="24"/>
        </w:rPr>
        <w:tab/>
      </w:r>
      <w:r w:rsidR="004E5421">
        <w:rPr>
          <w:rFonts w:ascii="Times New Roman" w:hAnsi="Times New Roman" w:cs="Times New Roman"/>
          <w:sz w:val="24"/>
          <w:szCs w:val="24"/>
        </w:rPr>
        <w:tab/>
      </w:r>
      <w:r w:rsidR="004E5421">
        <w:rPr>
          <w:rFonts w:ascii="Times New Roman" w:hAnsi="Times New Roman" w:cs="Times New Roman"/>
          <w:sz w:val="24"/>
          <w:szCs w:val="24"/>
        </w:rPr>
        <w:tab/>
      </w:r>
      <w:r w:rsidRPr="00CD50AE">
        <w:rPr>
          <w:rFonts w:ascii="Times New Roman" w:hAnsi="Times New Roman" w:cs="Times New Roman"/>
          <w:sz w:val="24"/>
          <w:szCs w:val="24"/>
        </w:rPr>
        <w:t>&gt;240°C</w:t>
      </w:r>
    </w:p>
    <w:p w14:paraId="31FD4BFC" w14:textId="22475AEB" w:rsidR="00303683" w:rsidRPr="00CD50AE" w:rsidRDefault="00303683" w:rsidP="004E542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50AE">
        <w:rPr>
          <w:rFonts w:ascii="Times New Roman" w:hAnsi="Times New Roman" w:cs="Times New Roman"/>
          <w:sz w:val="24"/>
          <w:szCs w:val="24"/>
        </w:rPr>
        <w:t>Stopień NLGI (ASTM D 217)</w:t>
      </w:r>
      <w:r w:rsidRPr="00CD50AE">
        <w:rPr>
          <w:rFonts w:ascii="Times New Roman" w:hAnsi="Times New Roman" w:cs="Times New Roman"/>
          <w:sz w:val="24"/>
          <w:szCs w:val="24"/>
        </w:rPr>
        <w:tab/>
      </w:r>
      <w:r w:rsidRPr="00CD50AE">
        <w:rPr>
          <w:rFonts w:ascii="Times New Roman" w:hAnsi="Times New Roman" w:cs="Times New Roman"/>
          <w:sz w:val="24"/>
          <w:szCs w:val="24"/>
        </w:rPr>
        <w:tab/>
      </w:r>
      <w:r w:rsidRPr="00CD50AE">
        <w:rPr>
          <w:rFonts w:ascii="Times New Roman" w:hAnsi="Times New Roman" w:cs="Times New Roman"/>
          <w:sz w:val="24"/>
          <w:szCs w:val="24"/>
        </w:rPr>
        <w:tab/>
      </w:r>
      <w:r w:rsidR="004E5421">
        <w:rPr>
          <w:rFonts w:ascii="Times New Roman" w:hAnsi="Times New Roman" w:cs="Times New Roman"/>
          <w:sz w:val="24"/>
          <w:szCs w:val="24"/>
        </w:rPr>
        <w:tab/>
      </w:r>
      <w:r w:rsidR="004E5421">
        <w:rPr>
          <w:rFonts w:ascii="Times New Roman" w:hAnsi="Times New Roman" w:cs="Times New Roman"/>
          <w:sz w:val="24"/>
          <w:szCs w:val="24"/>
        </w:rPr>
        <w:tab/>
      </w:r>
      <w:r w:rsidRPr="00CD50AE">
        <w:rPr>
          <w:rFonts w:ascii="Times New Roman" w:hAnsi="Times New Roman" w:cs="Times New Roman"/>
          <w:sz w:val="24"/>
          <w:szCs w:val="24"/>
        </w:rPr>
        <w:t>2</w:t>
      </w:r>
    </w:p>
    <w:p w14:paraId="0CFA8698" w14:textId="564D3C8E" w:rsidR="00303683" w:rsidRPr="00CD50AE" w:rsidRDefault="00303683" w:rsidP="004E542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50AE">
        <w:rPr>
          <w:rFonts w:ascii="Times New Roman" w:hAnsi="Times New Roman" w:cs="Times New Roman"/>
          <w:sz w:val="24"/>
          <w:szCs w:val="24"/>
        </w:rPr>
        <w:t>Penetracja 100 000 uderzeń (NFT 60-132)</w:t>
      </w:r>
      <w:r w:rsidRPr="00CD50AE">
        <w:rPr>
          <w:rFonts w:ascii="Times New Roman" w:hAnsi="Times New Roman" w:cs="Times New Roman"/>
          <w:sz w:val="24"/>
          <w:szCs w:val="24"/>
        </w:rPr>
        <w:tab/>
      </w:r>
      <w:r w:rsidR="00CC466A">
        <w:rPr>
          <w:rFonts w:ascii="Times New Roman" w:hAnsi="Times New Roman" w:cs="Times New Roman"/>
          <w:sz w:val="24"/>
          <w:szCs w:val="24"/>
        </w:rPr>
        <w:tab/>
      </w:r>
      <w:r w:rsidR="004E5421">
        <w:rPr>
          <w:rFonts w:ascii="Times New Roman" w:hAnsi="Times New Roman" w:cs="Times New Roman"/>
          <w:sz w:val="24"/>
          <w:szCs w:val="24"/>
        </w:rPr>
        <w:tab/>
      </w:r>
      <w:r w:rsidR="004E5421">
        <w:rPr>
          <w:rFonts w:ascii="Times New Roman" w:hAnsi="Times New Roman" w:cs="Times New Roman"/>
          <w:sz w:val="24"/>
          <w:szCs w:val="24"/>
        </w:rPr>
        <w:tab/>
      </w:r>
      <w:r w:rsidRPr="00CD50AE">
        <w:rPr>
          <w:rFonts w:ascii="Times New Roman" w:hAnsi="Times New Roman" w:cs="Times New Roman"/>
          <w:sz w:val="24"/>
          <w:szCs w:val="24"/>
        </w:rPr>
        <w:t>delta -30</w:t>
      </w:r>
    </w:p>
    <w:p w14:paraId="47C9D640" w14:textId="139E3D2B" w:rsidR="00303683" w:rsidRPr="00CD50AE" w:rsidRDefault="00303683" w:rsidP="004E542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50AE">
        <w:rPr>
          <w:rFonts w:ascii="Times New Roman" w:hAnsi="Times New Roman" w:cs="Times New Roman"/>
          <w:sz w:val="24"/>
          <w:szCs w:val="24"/>
        </w:rPr>
        <w:t>Test spajania SHELL 4 kule (ASTM D 2596)</w:t>
      </w:r>
      <w:r w:rsidRPr="00CD50AE">
        <w:rPr>
          <w:rFonts w:ascii="Times New Roman" w:hAnsi="Times New Roman" w:cs="Times New Roman"/>
          <w:sz w:val="24"/>
          <w:szCs w:val="24"/>
        </w:rPr>
        <w:tab/>
      </w:r>
      <w:r w:rsidR="004E5421">
        <w:rPr>
          <w:rFonts w:ascii="Times New Roman" w:hAnsi="Times New Roman" w:cs="Times New Roman"/>
          <w:sz w:val="24"/>
          <w:szCs w:val="24"/>
        </w:rPr>
        <w:tab/>
      </w:r>
      <w:r w:rsidR="004E5421">
        <w:rPr>
          <w:rFonts w:ascii="Times New Roman" w:hAnsi="Times New Roman" w:cs="Times New Roman"/>
          <w:sz w:val="24"/>
          <w:szCs w:val="24"/>
        </w:rPr>
        <w:tab/>
      </w:r>
      <w:r w:rsidRPr="00CD50AE">
        <w:rPr>
          <w:rFonts w:ascii="Times New Roman" w:hAnsi="Times New Roman" w:cs="Times New Roman"/>
          <w:sz w:val="24"/>
          <w:szCs w:val="24"/>
        </w:rPr>
        <w:t>500 kg</w:t>
      </w:r>
    </w:p>
    <w:p w14:paraId="7E730292" w14:textId="167136A5" w:rsidR="00303683" w:rsidRPr="00CD50AE" w:rsidRDefault="00303683" w:rsidP="004E542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D50AE">
        <w:rPr>
          <w:rFonts w:ascii="Times New Roman" w:hAnsi="Times New Roman" w:cs="Times New Roman"/>
          <w:sz w:val="24"/>
          <w:szCs w:val="24"/>
        </w:rPr>
        <w:t>Timken</w:t>
      </w:r>
      <w:proofErr w:type="spellEnd"/>
      <w:r w:rsidRPr="00CD50AE">
        <w:rPr>
          <w:rFonts w:ascii="Times New Roman" w:hAnsi="Times New Roman" w:cs="Times New Roman"/>
          <w:sz w:val="24"/>
          <w:szCs w:val="24"/>
        </w:rPr>
        <w:t xml:space="preserve"> O/K (ASTM D2509)</w:t>
      </w:r>
      <w:r w:rsidRPr="00CD50AE">
        <w:rPr>
          <w:rFonts w:ascii="Times New Roman" w:hAnsi="Times New Roman" w:cs="Times New Roman"/>
          <w:sz w:val="24"/>
          <w:szCs w:val="24"/>
        </w:rPr>
        <w:tab/>
      </w:r>
      <w:r w:rsidRPr="00CD50AE">
        <w:rPr>
          <w:rFonts w:ascii="Times New Roman" w:hAnsi="Times New Roman" w:cs="Times New Roman"/>
          <w:sz w:val="24"/>
          <w:szCs w:val="24"/>
        </w:rPr>
        <w:tab/>
      </w:r>
      <w:r w:rsidRPr="00CD50AE">
        <w:rPr>
          <w:rFonts w:ascii="Times New Roman" w:hAnsi="Times New Roman" w:cs="Times New Roman"/>
          <w:sz w:val="24"/>
          <w:szCs w:val="24"/>
        </w:rPr>
        <w:tab/>
      </w:r>
      <w:r w:rsidR="00CC466A">
        <w:rPr>
          <w:rFonts w:ascii="Times New Roman" w:hAnsi="Times New Roman" w:cs="Times New Roman"/>
          <w:sz w:val="24"/>
          <w:szCs w:val="24"/>
        </w:rPr>
        <w:tab/>
      </w:r>
      <w:r w:rsidR="004E5421">
        <w:rPr>
          <w:rFonts w:ascii="Times New Roman" w:hAnsi="Times New Roman" w:cs="Times New Roman"/>
          <w:sz w:val="24"/>
          <w:szCs w:val="24"/>
        </w:rPr>
        <w:tab/>
      </w:r>
      <w:r w:rsidR="004E5421">
        <w:rPr>
          <w:rFonts w:ascii="Times New Roman" w:hAnsi="Times New Roman" w:cs="Times New Roman"/>
          <w:sz w:val="24"/>
          <w:szCs w:val="24"/>
        </w:rPr>
        <w:tab/>
      </w:r>
      <w:r w:rsidRPr="00CD50AE">
        <w:rPr>
          <w:rFonts w:ascii="Times New Roman" w:hAnsi="Times New Roman" w:cs="Times New Roman"/>
          <w:sz w:val="24"/>
          <w:szCs w:val="24"/>
        </w:rPr>
        <w:t xml:space="preserve">45 </w:t>
      </w:r>
      <w:r w:rsidR="008D5EDD">
        <w:rPr>
          <w:rFonts w:ascii="Times New Roman" w:hAnsi="Times New Roman" w:cs="Times New Roman"/>
          <w:sz w:val="24"/>
          <w:szCs w:val="24"/>
        </w:rPr>
        <w:t>l</w:t>
      </w:r>
      <w:r w:rsidRPr="00CD50AE">
        <w:rPr>
          <w:rFonts w:ascii="Times New Roman" w:hAnsi="Times New Roman" w:cs="Times New Roman"/>
          <w:sz w:val="24"/>
          <w:szCs w:val="24"/>
        </w:rPr>
        <w:t>b</w:t>
      </w:r>
    </w:p>
    <w:p w14:paraId="75880969" w14:textId="1C10B514" w:rsidR="00303683" w:rsidRDefault="00303683" w:rsidP="004E542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50AE">
        <w:rPr>
          <w:rFonts w:ascii="Times New Roman" w:hAnsi="Times New Roman" w:cs="Times New Roman"/>
          <w:sz w:val="24"/>
          <w:szCs w:val="24"/>
        </w:rPr>
        <w:t>Korozja (NFT 60-13)</w:t>
      </w:r>
      <w:r w:rsidR="00C074F8" w:rsidRPr="00CD50AE">
        <w:rPr>
          <w:rFonts w:ascii="Times New Roman" w:hAnsi="Times New Roman" w:cs="Times New Roman"/>
          <w:sz w:val="24"/>
          <w:szCs w:val="24"/>
        </w:rPr>
        <w:tab/>
      </w:r>
      <w:r w:rsidR="00C074F8" w:rsidRPr="00CD50AE">
        <w:rPr>
          <w:rFonts w:ascii="Times New Roman" w:hAnsi="Times New Roman" w:cs="Times New Roman"/>
          <w:sz w:val="24"/>
          <w:szCs w:val="24"/>
        </w:rPr>
        <w:tab/>
      </w:r>
      <w:r w:rsidR="00C074F8" w:rsidRPr="00CD50AE">
        <w:rPr>
          <w:rFonts w:ascii="Times New Roman" w:hAnsi="Times New Roman" w:cs="Times New Roman"/>
          <w:sz w:val="24"/>
          <w:szCs w:val="24"/>
        </w:rPr>
        <w:tab/>
      </w:r>
      <w:r w:rsidR="00C074F8" w:rsidRPr="00CD50AE">
        <w:rPr>
          <w:rFonts w:ascii="Times New Roman" w:hAnsi="Times New Roman" w:cs="Times New Roman"/>
          <w:sz w:val="24"/>
          <w:szCs w:val="24"/>
        </w:rPr>
        <w:tab/>
      </w:r>
      <w:r w:rsidR="00CC466A">
        <w:rPr>
          <w:rFonts w:ascii="Times New Roman" w:hAnsi="Times New Roman" w:cs="Times New Roman"/>
          <w:sz w:val="24"/>
          <w:szCs w:val="24"/>
        </w:rPr>
        <w:tab/>
      </w:r>
      <w:r w:rsidR="004E5421">
        <w:rPr>
          <w:rFonts w:ascii="Times New Roman" w:hAnsi="Times New Roman" w:cs="Times New Roman"/>
          <w:sz w:val="24"/>
          <w:szCs w:val="24"/>
        </w:rPr>
        <w:tab/>
      </w:r>
      <w:r w:rsidR="004E5421">
        <w:rPr>
          <w:rFonts w:ascii="Times New Roman" w:hAnsi="Times New Roman" w:cs="Times New Roman"/>
          <w:sz w:val="24"/>
          <w:szCs w:val="24"/>
        </w:rPr>
        <w:tab/>
      </w:r>
      <w:r w:rsidR="00C074F8" w:rsidRPr="00CD50AE">
        <w:rPr>
          <w:rFonts w:ascii="Times New Roman" w:hAnsi="Times New Roman" w:cs="Times New Roman"/>
          <w:sz w:val="24"/>
          <w:szCs w:val="24"/>
        </w:rPr>
        <w:t>0/0</w:t>
      </w:r>
    </w:p>
    <w:p w14:paraId="5C33EAAB" w14:textId="6E838654" w:rsidR="007747BC" w:rsidRPr="007747BC" w:rsidRDefault="007747BC" w:rsidP="004E5421">
      <w:pPr>
        <w:autoSpaceDE w:val="0"/>
        <w:autoSpaceDN w:val="0"/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747BC">
        <w:rPr>
          <w:rFonts w:ascii="Times New Roman" w:eastAsia="Calibri" w:hAnsi="Times New Roman" w:cs="Times New Roman"/>
          <w:sz w:val="24"/>
          <w:szCs w:val="24"/>
        </w:rPr>
        <w:t xml:space="preserve">Smar z dodatkiem </w:t>
      </w:r>
      <w:proofErr w:type="spellStart"/>
      <w:r w:rsidRPr="007747BC">
        <w:rPr>
          <w:rFonts w:ascii="Times New Roman" w:eastAsia="Calibri" w:hAnsi="Times New Roman" w:cs="Times New Roman"/>
          <w:sz w:val="24"/>
          <w:szCs w:val="24"/>
        </w:rPr>
        <w:t>nano</w:t>
      </w:r>
      <w:proofErr w:type="spellEnd"/>
      <w:r w:rsidRPr="007747BC">
        <w:rPr>
          <w:rFonts w:ascii="Times New Roman" w:eastAsia="Calibri" w:hAnsi="Times New Roman" w:cs="Times New Roman"/>
          <w:sz w:val="24"/>
          <w:szCs w:val="24"/>
        </w:rPr>
        <w:t xml:space="preserve"> cząsteczek </w:t>
      </w:r>
      <w:proofErr w:type="spellStart"/>
      <w:r w:rsidRPr="007747BC">
        <w:rPr>
          <w:rFonts w:ascii="Times New Roman" w:eastAsia="Calibri" w:hAnsi="Times New Roman" w:cs="Times New Roman"/>
          <w:sz w:val="24"/>
          <w:szCs w:val="24"/>
        </w:rPr>
        <w:t>disiarczku</w:t>
      </w:r>
      <w:proofErr w:type="spellEnd"/>
      <w:r w:rsidRPr="007747BC">
        <w:rPr>
          <w:rFonts w:ascii="Times New Roman" w:eastAsia="Calibri" w:hAnsi="Times New Roman" w:cs="Times New Roman"/>
          <w:sz w:val="24"/>
          <w:szCs w:val="24"/>
        </w:rPr>
        <w:t xml:space="preserve"> wolframu WS2</w:t>
      </w:r>
    </w:p>
    <w:p w14:paraId="4EBE8972" w14:textId="6ED0196E" w:rsidR="007747BC" w:rsidRPr="007747BC" w:rsidRDefault="007747BC" w:rsidP="004E5421">
      <w:pPr>
        <w:autoSpaceDE w:val="0"/>
        <w:autoSpaceDN w:val="0"/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747BC">
        <w:rPr>
          <w:rFonts w:ascii="Times New Roman" w:eastAsia="Calibri" w:hAnsi="Times New Roman" w:cs="Times New Roman"/>
          <w:sz w:val="24"/>
          <w:szCs w:val="24"/>
        </w:rPr>
        <w:t xml:space="preserve">Temperatura kroplenia (NFT 60-102) </w:t>
      </w:r>
      <w:r w:rsidR="005B652D">
        <w:rPr>
          <w:rFonts w:ascii="Times New Roman" w:eastAsia="Calibri" w:hAnsi="Times New Roman" w:cs="Times New Roman"/>
          <w:sz w:val="24"/>
          <w:szCs w:val="24"/>
        </w:rPr>
        <w:tab/>
      </w:r>
      <w:r w:rsidR="005B652D">
        <w:rPr>
          <w:rFonts w:ascii="Times New Roman" w:eastAsia="Calibri" w:hAnsi="Times New Roman" w:cs="Times New Roman"/>
          <w:sz w:val="24"/>
          <w:szCs w:val="24"/>
        </w:rPr>
        <w:tab/>
      </w:r>
      <w:r w:rsidR="004E5421">
        <w:rPr>
          <w:rFonts w:ascii="Times New Roman" w:eastAsia="Calibri" w:hAnsi="Times New Roman" w:cs="Times New Roman"/>
          <w:sz w:val="24"/>
          <w:szCs w:val="24"/>
        </w:rPr>
        <w:tab/>
      </w:r>
      <w:r w:rsidR="004E5421">
        <w:rPr>
          <w:rFonts w:ascii="Times New Roman" w:eastAsia="Calibri" w:hAnsi="Times New Roman" w:cs="Times New Roman"/>
          <w:sz w:val="24"/>
          <w:szCs w:val="24"/>
        </w:rPr>
        <w:tab/>
      </w:r>
      <w:r w:rsidRPr="007747BC">
        <w:rPr>
          <w:rFonts w:ascii="Times New Roman" w:eastAsia="Calibri" w:hAnsi="Times New Roman" w:cs="Times New Roman"/>
          <w:sz w:val="24"/>
          <w:szCs w:val="24"/>
        </w:rPr>
        <w:t>&gt;240°C</w:t>
      </w:r>
    </w:p>
    <w:p w14:paraId="7EABC6C2" w14:textId="406C8028" w:rsidR="007747BC" w:rsidRPr="007747BC" w:rsidRDefault="007747BC" w:rsidP="004E5421">
      <w:pPr>
        <w:autoSpaceDE w:val="0"/>
        <w:autoSpaceDN w:val="0"/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747BC">
        <w:rPr>
          <w:rFonts w:ascii="Times New Roman" w:eastAsia="Calibri" w:hAnsi="Times New Roman" w:cs="Times New Roman"/>
          <w:sz w:val="24"/>
          <w:szCs w:val="24"/>
        </w:rPr>
        <w:t>Separacja oleju po 30 dniach w temperaturze 100°C</w:t>
      </w:r>
      <w:r w:rsidR="005B652D">
        <w:rPr>
          <w:rFonts w:ascii="Times New Roman" w:eastAsia="Calibri" w:hAnsi="Times New Roman" w:cs="Times New Roman"/>
          <w:sz w:val="24"/>
          <w:szCs w:val="24"/>
        </w:rPr>
        <w:tab/>
      </w:r>
      <w:r w:rsidR="004E5421">
        <w:rPr>
          <w:rFonts w:ascii="Times New Roman" w:eastAsia="Calibri" w:hAnsi="Times New Roman" w:cs="Times New Roman"/>
          <w:sz w:val="24"/>
          <w:szCs w:val="24"/>
        </w:rPr>
        <w:tab/>
      </w:r>
      <w:r w:rsidRPr="007747BC">
        <w:rPr>
          <w:rFonts w:ascii="Times New Roman" w:eastAsia="Calibri" w:hAnsi="Times New Roman" w:cs="Times New Roman"/>
          <w:sz w:val="24"/>
          <w:szCs w:val="24"/>
        </w:rPr>
        <w:t>0,5%,</w:t>
      </w:r>
    </w:p>
    <w:p w14:paraId="1EF4F358" w14:textId="1D7D474A" w:rsidR="007747BC" w:rsidRPr="007747BC" w:rsidRDefault="007747BC" w:rsidP="004E5421">
      <w:pPr>
        <w:autoSpaceDE w:val="0"/>
        <w:autoSpaceDN w:val="0"/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747BC">
        <w:rPr>
          <w:rFonts w:ascii="Times New Roman" w:eastAsia="Calibri" w:hAnsi="Times New Roman" w:cs="Times New Roman"/>
          <w:sz w:val="24"/>
          <w:szCs w:val="24"/>
        </w:rPr>
        <w:t xml:space="preserve">Żywotność przy 10 000 </w:t>
      </w:r>
      <w:proofErr w:type="spellStart"/>
      <w:r w:rsidRPr="007747BC">
        <w:rPr>
          <w:rFonts w:ascii="Times New Roman" w:eastAsia="Calibri" w:hAnsi="Times New Roman" w:cs="Times New Roman"/>
          <w:sz w:val="24"/>
          <w:szCs w:val="24"/>
        </w:rPr>
        <w:t>obr</w:t>
      </w:r>
      <w:proofErr w:type="spellEnd"/>
      <w:r w:rsidRPr="007747BC">
        <w:rPr>
          <w:rFonts w:ascii="Times New Roman" w:eastAsia="Calibri" w:hAnsi="Times New Roman" w:cs="Times New Roman"/>
          <w:sz w:val="24"/>
          <w:szCs w:val="24"/>
        </w:rPr>
        <w:t>./min przy 150°C</w:t>
      </w:r>
      <w:r w:rsidR="005B652D">
        <w:rPr>
          <w:rFonts w:ascii="Times New Roman" w:eastAsia="Calibri" w:hAnsi="Times New Roman" w:cs="Times New Roman"/>
          <w:sz w:val="24"/>
          <w:szCs w:val="24"/>
        </w:rPr>
        <w:tab/>
      </w:r>
      <w:r w:rsidR="005B652D">
        <w:rPr>
          <w:rFonts w:ascii="Times New Roman" w:eastAsia="Calibri" w:hAnsi="Times New Roman" w:cs="Times New Roman"/>
          <w:sz w:val="24"/>
          <w:szCs w:val="24"/>
        </w:rPr>
        <w:tab/>
      </w:r>
      <w:r w:rsidRPr="007747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E5421">
        <w:rPr>
          <w:rFonts w:ascii="Times New Roman" w:eastAsia="Calibri" w:hAnsi="Times New Roman" w:cs="Times New Roman"/>
          <w:sz w:val="24"/>
          <w:szCs w:val="24"/>
        </w:rPr>
        <w:tab/>
      </w:r>
      <w:r w:rsidRPr="007747BC">
        <w:rPr>
          <w:rFonts w:ascii="Times New Roman" w:eastAsia="Calibri" w:hAnsi="Times New Roman" w:cs="Times New Roman"/>
          <w:sz w:val="24"/>
          <w:szCs w:val="24"/>
        </w:rPr>
        <w:t>&gt;3000 h</w:t>
      </w:r>
    </w:p>
    <w:p w14:paraId="36283BFB" w14:textId="3F05EBA7" w:rsidR="007747BC" w:rsidRPr="007747BC" w:rsidRDefault="007747BC" w:rsidP="004E5421">
      <w:pPr>
        <w:autoSpaceDE w:val="0"/>
        <w:autoSpaceDN w:val="0"/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747BC">
        <w:rPr>
          <w:rFonts w:ascii="Times New Roman" w:eastAsia="Calibri" w:hAnsi="Times New Roman" w:cs="Times New Roman"/>
          <w:sz w:val="24"/>
          <w:szCs w:val="24"/>
        </w:rPr>
        <w:t>Separacja oleju 0,4-0,6% (18 godzin w temperaturze 40°C) (wg. DIN 51817)</w:t>
      </w:r>
    </w:p>
    <w:p w14:paraId="4AF8F152" w14:textId="104A23FF" w:rsidR="007747BC" w:rsidRPr="00E65A05" w:rsidRDefault="007747BC" w:rsidP="00E65A05">
      <w:pPr>
        <w:autoSpaceDE w:val="0"/>
        <w:autoSpaceDN w:val="0"/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747BC">
        <w:rPr>
          <w:rFonts w:ascii="Times New Roman" w:eastAsia="Calibri" w:hAnsi="Times New Roman" w:cs="Times New Roman"/>
          <w:sz w:val="24"/>
          <w:szCs w:val="24"/>
        </w:rPr>
        <w:t>Test obciążenia</w:t>
      </w:r>
      <w:r w:rsidR="004E5421">
        <w:rPr>
          <w:rFonts w:ascii="Times New Roman" w:eastAsia="Calibri" w:hAnsi="Times New Roman" w:cs="Times New Roman"/>
          <w:sz w:val="24"/>
          <w:szCs w:val="24"/>
        </w:rPr>
        <w:tab/>
      </w:r>
      <w:r w:rsidR="004E5421">
        <w:rPr>
          <w:rFonts w:ascii="Times New Roman" w:eastAsia="Calibri" w:hAnsi="Times New Roman" w:cs="Times New Roman"/>
          <w:sz w:val="24"/>
          <w:szCs w:val="24"/>
        </w:rPr>
        <w:tab/>
      </w:r>
      <w:r w:rsidR="004E5421">
        <w:rPr>
          <w:rFonts w:ascii="Times New Roman" w:eastAsia="Calibri" w:hAnsi="Times New Roman" w:cs="Times New Roman"/>
          <w:sz w:val="24"/>
          <w:szCs w:val="24"/>
        </w:rPr>
        <w:tab/>
      </w:r>
      <w:r w:rsidR="004E5421">
        <w:rPr>
          <w:rFonts w:ascii="Times New Roman" w:eastAsia="Calibri" w:hAnsi="Times New Roman" w:cs="Times New Roman"/>
          <w:sz w:val="24"/>
          <w:szCs w:val="24"/>
        </w:rPr>
        <w:tab/>
      </w:r>
      <w:r w:rsidR="004E5421">
        <w:rPr>
          <w:rFonts w:ascii="Times New Roman" w:eastAsia="Calibri" w:hAnsi="Times New Roman" w:cs="Times New Roman"/>
          <w:sz w:val="24"/>
          <w:szCs w:val="24"/>
        </w:rPr>
        <w:tab/>
      </w:r>
      <w:r w:rsidRPr="007747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E5421">
        <w:rPr>
          <w:rFonts w:ascii="Times New Roman" w:eastAsia="Calibri" w:hAnsi="Times New Roman" w:cs="Times New Roman"/>
          <w:sz w:val="24"/>
          <w:szCs w:val="24"/>
        </w:rPr>
        <w:tab/>
      </w:r>
      <w:r w:rsidR="004E5421">
        <w:rPr>
          <w:rFonts w:ascii="Times New Roman" w:eastAsia="Calibri" w:hAnsi="Times New Roman" w:cs="Times New Roman"/>
          <w:sz w:val="24"/>
          <w:szCs w:val="24"/>
        </w:rPr>
        <w:tab/>
      </w:r>
      <w:r w:rsidRPr="007747BC">
        <w:rPr>
          <w:rFonts w:ascii="Times New Roman" w:eastAsia="Calibri" w:hAnsi="Times New Roman" w:cs="Times New Roman"/>
          <w:sz w:val="24"/>
          <w:szCs w:val="24"/>
        </w:rPr>
        <w:t>45</w:t>
      </w:r>
      <w:r w:rsidR="008D5ED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747BC">
        <w:rPr>
          <w:rFonts w:ascii="Times New Roman" w:eastAsia="Calibri" w:hAnsi="Times New Roman" w:cs="Times New Roman"/>
          <w:sz w:val="24"/>
          <w:szCs w:val="24"/>
        </w:rPr>
        <w:t>lb wg. ASTM D 2509</w:t>
      </w:r>
    </w:p>
    <w:p w14:paraId="17215DDE" w14:textId="77777777" w:rsidR="00430D48" w:rsidRDefault="00430D48"/>
    <w:p w14:paraId="31E0F7DD" w14:textId="7EC1C422" w:rsidR="0074026A" w:rsidRDefault="0074026A">
      <w:pPr>
        <w:rPr>
          <w:rFonts w:ascii="Times New Roman" w:hAnsi="Times New Roman" w:cs="Times New Roman"/>
          <w:sz w:val="24"/>
          <w:szCs w:val="24"/>
        </w:rPr>
      </w:pPr>
      <w:r w:rsidRPr="0074026A">
        <w:rPr>
          <w:rFonts w:ascii="Times New Roman" w:hAnsi="Times New Roman" w:cs="Times New Roman"/>
          <w:sz w:val="24"/>
          <w:szCs w:val="24"/>
        </w:rPr>
        <w:t>Realizacja do 21 dni od daty otrzymania zamówienia.</w:t>
      </w:r>
    </w:p>
    <w:p w14:paraId="3AA467C6" w14:textId="77777777" w:rsidR="0090533B" w:rsidRPr="0090533B" w:rsidRDefault="0090533B" w:rsidP="0090533B">
      <w:pPr>
        <w:rPr>
          <w:rFonts w:ascii="Times New Roman" w:hAnsi="Times New Roman" w:cs="Times New Roman"/>
          <w:sz w:val="24"/>
          <w:szCs w:val="24"/>
        </w:rPr>
      </w:pPr>
      <w:r w:rsidRPr="0090533B">
        <w:rPr>
          <w:rFonts w:ascii="Times New Roman" w:hAnsi="Times New Roman" w:cs="Times New Roman"/>
          <w:sz w:val="24"/>
          <w:szCs w:val="24"/>
        </w:rPr>
        <w:t xml:space="preserve">Cena netto z akcyzą. </w:t>
      </w:r>
    </w:p>
    <w:p w14:paraId="0EB594DB" w14:textId="478C5EA4" w:rsidR="0074026A" w:rsidRDefault="006F6E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oferty dołączyć kartę charakterystyki.</w:t>
      </w:r>
    </w:p>
    <w:p w14:paraId="6DF98DE7" w14:textId="6F1797E9" w:rsidR="0074026A" w:rsidRPr="006F6ECE" w:rsidRDefault="0074026A" w:rsidP="0074026A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F6ECE">
        <w:rPr>
          <w:rFonts w:ascii="Times New Roman" w:hAnsi="Times New Roman" w:cs="Times New Roman"/>
          <w:b/>
          <w:bCs/>
          <w:sz w:val="24"/>
          <w:szCs w:val="24"/>
          <w:u w:val="single"/>
        </w:rPr>
        <w:t>ZAMAWIAJĄCY NIE DOPUSZCZA ZŁOŻENIA OFERT NA PRODUKT RÓWNOWAŻNY.</w:t>
      </w:r>
    </w:p>
    <w:p w14:paraId="25D695AC" w14:textId="77777777" w:rsidR="00C074F8" w:rsidRDefault="00C074F8"/>
    <w:p w14:paraId="7C414E27" w14:textId="77777777" w:rsidR="00C074F8" w:rsidRDefault="00C074F8"/>
    <w:p w14:paraId="7B307D24" w14:textId="77777777" w:rsidR="00430D48" w:rsidRDefault="00430D48"/>
    <w:sectPr w:rsidR="00430D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32EDC"/>
    <w:multiLevelType w:val="hybridMultilevel"/>
    <w:tmpl w:val="2CA636E6"/>
    <w:lvl w:ilvl="0" w:tplc="1664474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92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4C4BC1"/>
    <w:multiLevelType w:val="hybridMultilevel"/>
    <w:tmpl w:val="DF9E446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401291383">
    <w:abstractNumId w:val="0"/>
  </w:num>
  <w:num w:numId="2" w16cid:durableId="20431654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D48"/>
    <w:rsid w:val="002B6D58"/>
    <w:rsid w:val="00303683"/>
    <w:rsid w:val="00353513"/>
    <w:rsid w:val="003D1258"/>
    <w:rsid w:val="00430D48"/>
    <w:rsid w:val="004D6113"/>
    <w:rsid w:val="004E5421"/>
    <w:rsid w:val="005261F2"/>
    <w:rsid w:val="005B652D"/>
    <w:rsid w:val="005D0D80"/>
    <w:rsid w:val="00676BE2"/>
    <w:rsid w:val="006F6ECE"/>
    <w:rsid w:val="0074026A"/>
    <w:rsid w:val="007747BC"/>
    <w:rsid w:val="008941D4"/>
    <w:rsid w:val="008D5EDD"/>
    <w:rsid w:val="008F68CE"/>
    <w:rsid w:val="0090533B"/>
    <w:rsid w:val="00947852"/>
    <w:rsid w:val="009F647B"/>
    <w:rsid w:val="00A314FB"/>
    <w:rsid w:val="00C074F8"/>
    <w:rsid w:val="00CA2C02"/>
    <w:rsid w:val="00CC466A"/>
    <w:rsid w:val="00CD50AE"/>
    <w:rsid w:val="00E65A05"/>
    <w:rsid w:val="00ED2627"/>
    <w:rsid w:val="00F94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1356A"/>
  <w15:chartTrackingRefBased/>
  <w15:docId w15:val="{D4758E05-F13C-4F35-8095-8D3668E00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026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lang w:val="ca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23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Stachura Aneta (PKW)</dc:creator>
  <cp:keywords/>
  <dc:description/>
  <cp:lastModifiedBy>Stachura Aneta (PKW)</cp:lastModifiedBy>
  <cp:revision>90</cp:revision>
  <dcterms:created xsi:type="dcterms:W3CDTF">2024-07-05T10:28:00Z</dcterms:created>
  <dcterms:modified xsi:type="dcterms:W3CDTF">2024-07-08T08:26:00Z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2024-07-05T10:50:12Z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25339835-b5fe-461c-a2fa-bdac5f545fc7</vt:lpwstr>
  </property>
  <property fmtid="{D5CDD505-2E9C-101B-9397-08002B2CF9AE}" pid="8" name="MSIP_Label_defa4170-0d19-0005-0004-bc88714345d2_ContentBits">
    <vt:lpwstr>0</vt:lpwstr>
  </property>
</Properties>
</file>