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93E81" w14:textId="77777777" w:rsidR="005D189A" w:rsidRPr="00971788" w:rsidRDefault="00E55B32" w:rsidP="00441487">
      <w:pPr>
        <w:jc w:val="right"/>
        <w:rPr>
          <w:b/>
        </w:rPr>
      </w:pPr>
      <w:r>
        <w:rPr>
          <w:b/>
        </w:rPr>
        <w:t>Załącznik nr 4</w:t>
      </w:r>
    </w:p>
    <w:p w14:paraId="7E2FD0DF" w14:textId="77777777" w:rsidR="00971788" w:rsidRDefault="00E55B32" w:rsidP="009717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</w:t>
      </w:r>
    </w:p>
    <w:p w14:paraId="486A8CD9" w14:textId="77777777" w:rsidR="00007AD1" w:rsidRPr="00007AD1" w:rsidRDefault="00007AD1" w:rsidP="00007AD1">
      <w:pPr>
        <w:tabs>
          <w:tab w:val="left" w:pos="1276"/>
          <w:tab w:val="center" w:pos="7371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07AD1">
        <w:rPr>
          <w:rFonts w:ascii="Arial" w:eastAsia="Calibri" w:hAnsi="Arial" w:cs="Arial"/>
          <w:b/>
          <w:sz w:val="20"/>
          <w:szCs w:val="20"/>
        </w:rPr>
        <w:t>Serwis układów do pomiarów fizykochemicznych w TAURON Wytwarzanie</w:t>
      </w:r>
      <w:r w:rsidRPr="00007AD1">
        <w:rPr>
          <w:rFonts w:ascii="Arial" w:eastAsia="Calibri" w:hAnsi="Arial" w:cs="Arial"/>
          <w:b/>
          <w:sz w:val="20"/>
          <w:szCs w:val="20"/>
        </w:rPr>
        <w:br/>
        <w:t>Spółka Akcyjna – Elektrownia Jaworzno  w Jaworznie – Elektrownia II</w:t>
      </w:r>
    </w:p>
    <w:p w14:paraId="3103D9DD" w14:textId="77777777" w:rsidR="00007AD1" w:rsidRPr="00007AD1" w:rsidRDefault="00007AD1" w:rsidP="00007AD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007AD1">
        <w:rPr>
          <w:rFonts w:ascii="Arial" w:eastAsia="Calibri" w:hAnsi="Arial" w:cs="Arial"/>
          <w:b/>
          <w:sz w:val="20"/>
          <w:szCs w:val="20"/>
        </w:rPr>
        <w:t>Niniejszy Załącznik stanowiący podstawę o ustalenia wartości oferty Wykonawcy oraz  maksymalnej wartości umowy</w:t>
      </w:r>
    </w:p>
    <w:p w14:paraId="7BC9B824" w14:textId="77777777" w:rsidR="00007AD1" w:rsidRPr="00007AD1" w:rsidRDefault="00007AD1" w:rsidP="00007AD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4AA3A83" w14:textId="77777777" w:rsidR="00007AD1" w:rsidRPr="00007AD1" w:rsidRDefault="00007AD1" w:rsidP="00007AD1">
      <w:pPr>
        <w:numPr>
          <w:ilvl w:val="0"/>
          <w:numId w:val="1"/>
        </w:numPr>
        <w:spacing w:after="0" w:line="276" w:lineRule="auto"/>
        <w:ind w:left="709" w:hanging="349"/>
        <w:jc w:val="both"/>
        <w:rPr>
          <w:rFonts w:ascii="Arial" w:eastAsia="Calibri" w:hAnsi="Arial" w:cs="Arial"/>
          <w:sz w:val="20"/>
          <w:szCs w:val="20"/>
        </w:rPr>
      </w:pPr>
      <w:r w:rsidRPr="00007AD1">
        <w:rPr>
          <w:rFonts w:ascii="Arial" w:eastAsia="Calibri" w:hAnsi="Arial" w:cs="Arial"/>
          <w:sz w:val="20"/>
          <w:szCs w:val="20"/>
        </w:rPr>
        <w:t>Sporządzona przez Wykonawcę Oferta powinna zawierać cenę za wykonanie przedmiotu zamówienia, przy czym ceną oferty jest cena obliczona w oparciu o:</w:t>
      </w:r>
    </w:p>
    <w:p w14:paraId="119369C4" w14:textId="77777777" w:rsidR="00007AD1" w:rsidRPr="00007AD1" w:rsidRDefault="00007AD1" w:rsidP="00007AD1">
      <w:pPr>
        <w:spacing w:after="0" w:line="276" w:lineRule="auto"/>
        <w:ind w:left="709" w:hanging="349"/>
        <w:jc w:val="both"/>
        <w:rPr>
          <w:rFonts w:ascii="Arial" w:eastAsia="Calibri" w:hAnsi="Arial" w:cs="Arial"/>
          <w:sz w:val="20"/>
          <w:szCs w:val="20"/>
        </w:rPr>
      </w:pPr>
      <w:r w:rsidRPr="00007AD1">
        <w:rPr>
          <w:rFonts w:ascii="Arial" w:eastAsia="Calibri" w:hAnsi="Arial" w:cs="Arial"/>
          <w:sz w:val="20"/>
          <w:szCs w:val="20"/>
        </w:rPr>
        <w:t xml:space="preserve">   - planowaną ilość prac o charakterze powtarzalnym (przeglądy)</w:t>
      </w:r>
    </w:p>
    <w:p w14:paraId="5F4D4431" w14:textId="77777777" w:rsidR="00007AD1" w:rsidRPr="00007AD1" w:rsidRDefault="00007AD1" w:rsidP="00007AD1">
      <w:pPr>
        <w:ind w:left="709" w:hanging="349"/>
        <w:jc w:val="both"/>
        <w:rPr>
          <w:rFonts w:ascii="Arial" w:eastAsia="Calibri" w:hAnsi="Arial" w:cs="Arial"/>
          <w:sz w:val="20"/>
          <w:szCs w:val="20"/>
        </w:rPr>
      </w:pPr>
      <w:r w:rsidRPr="00007AD1">
        <w:rPr>
          <w:rFonts w:ascii="Arial" w:eastAsia="Calibri" w:hAnsi="Arial" w:cs="Arial"/>
          <w:sz w:val="20"/>
          <w:szCs w:val="20"/>
        </w:rPr>
        <w:t xml:space="preserve">   - przewidywaną przez Zamawiającego liczbę godzin oraz stawki roboczogodziny odpowiednio dla  pracy na:</w:t>
      </w:r>
    </w:p>
    <w:p w14:paraId="323DEA49" w14:textId="77777777" w:rsidR="00007AD1" w:rsidRPr="00007AD1" w:rsidRDefault="00007AD1" w:rsidP="00007AD1">
      <w:pPr>
        <w:ind w:left="709" w:hanging="349"/>
        <w:jc w:val="both"/>
        <w:rPr>
          <w:rFonts w:ascii="Arial" w:eastAsia="Calibri" w:hAnsi="Arial" w:cs="Arial"/>
          <w:sz w:val="20"/>
          <w:szCs w:val="20"/>
        </w:rPr>
      </w:pPr>
      <w:r w:rsidRPr="00007AD1">
        <w:rPr>
          <w:rFonts w:ascii="Arial" w:eastAsia="Calibri" w:hAnsi="Arial" w:cs="Arial"/>
          <w:sz w:val="20"/>
          <w:szCs w:val="20"/>
        </w:rPr>
        <w:t xml:space="preserve">  -  zmianie I i/lub II od poniedziałku do soboty,</w:t>
      </w:r>
    </w:p>
    <w:p w14:paraId="0C51CE3C" w14:textId="77777777" w:rsidR="00007AD1" w:rsidRPr="00007AD1" w:rsidRDefault="00007AD1" w:rsidP="00007AD1">
      <w:pPr>
        <w:ind w:left="709" w:hanging="349"/>
        <w:jc w:val="both"/>
        <w:rPr>
          <w:rFonts w:ascii="Arial" w:eastAsia="Calibri" w:hAnsi="Arial" w:cs="Arial"/>
          <w:sz w:val="20"/>
          <w:szCs w:val="20"/>
        </w:rPr>
      </w:pPr>
      <w:r w:rsidRPr="00007AD1">
        <w:rPr>
          <w:rFonts w:ascii="Arial" w:eastAsia="Calibri" w:hAnsi="Arial" w:cs="Arial"/>
          <w:sz w:val="20"/>
          <w:szCs w:val="20"/>
        </w:rPr>
        <w:t xml:space="preserve"> zgodnie z wypełnianym i dołączonym do oferty Arkuszem  Cenowym, wg zamieszczonego w niniejszym Załączniku wzoru.</w:t>
      </w:r>
    </w:p>
    <w:p w14:paraId="396193DC" w14:textId="77777777" w:rsidR="00007AD1" w:rsidRPr="00007AD1" w:rsidRDefault="00007AD1" w:rsidP="00007AD1">
      <w:pPr>
        <w:spacing w:line="276" w:lineRule="auto"/>
        <w:ind w:left="705" w:hanging="345"/>
        <w:jc w:val="both"/>
        <w:rPr>
          <w:rFonts w:ascii="Arial" w:eastAsia="Calibri" w:hAnsi="Arial" w:cs="Arial"/>
          <w:sz w:val="20"/>
          <w:szCs w:val="20"/>
        </w:rPr>
      </w:pPr>
      <w:r w:rsidRPr="00007AD1">
        <w:rPr>
          <w:rFonts w:ascii="Arial" w:eastAsia="Calibri" w:hAnsi="Arial" w:cs="Arial"/>
          <w:sz w:val="20"/>
          <w:szCs w:val="20"/>
        </w:rPr>
        <w:t>II.</w:t>
      </w:r>
      <w:r w:rsidRPr="00007AD1">
        <w:rPr>
          <w:rFonts w:ascii="Arial" w:eastAsia="Calibri" w:hAnsi="Arial" w:cs="Arial"/>
          <w:sz w:val="20"/>
          <w:szCs w:val="20"/>
        </w:rPr>
        <w:tab/>
      </w:r>
      <w:r w:rsidRPr="00007AD1">
        <w:rPr>
          <w:rFonts w:ascii="Arial" w:eastAsia="Calibri" w:hAnsi="Arial" w:cs="Arial"/>
          <w:sz w:val="20"/>
          <w:szCs w:val="20"/>
          <w:u w:val="single"/>
        </w:rPr>
        <w:t xml:space="preserve">Cena oferty powinna obejmować </w:t>
      </w:r>
      <w:r w:rsidRPr="00007AD1">
        <w:rPr>
          <w:rFonts w:ascii="Arial" w:eastAsia="Calibri" w:hAnsi="Arial" w:cs="Arial"/>
          <w:sz w:val="20"/>
          <w:szCs w:val="20"/>
        </w:rPr>
        <w:t xml:space="preserve"> wynagrodzenie za wszystkie prace przyszłego Wykonawcy, niezbędne do zrealizowania  przedmiotu  zamówienia,  zawierać wszelkie koszty jakie poniesie Wykonawca z tytułu należytej oraz zgodnej z obowiązującymi przepisami realizacji przedmiotu zamówienia   a także wynikające z zakresów  i  warunków określonych przez Zamawiającego.</w:t>
      </w:r>
    </w:p>
    <w:p w14:paraId="6F72445F" w14:textId="77777777" w:rsidR="00007AD1" w:rsidRPr="00007AD1" w:rsidRDefault="00007AD1" w:rsidP="00007AD1">
      <w:pPr>
        <w:spacing w:line="276" w:lineRule="auto"/>
        <w:ind w:left="705" w:hanging="345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007AD1">
        <w:rPr>
          <w:rFonts w:ascii="Arial" w:eastAsia="Calibri" w:hAnsi="Arial" w:cs="Arial"/>
          <w:sz w:val="20"/>
          <w:szCs w:val="20"/>
        </w:rPr>
        <w:t>III.</w:t>
      </w:r>
      <w:r w:rsidRPr="00007AD1">
        <w:rPr>
          <w:rFonts w:ascii="Arial" w:eastAsia="Calibri" w:hAnsi="Arial" w:cs="Arial"/>
          <w:sz w:val="20"/>
          <w:szCs w:val="20"/>
        </w:rPr>
        <w:tab/>
        <w:t xml:space="preserve">Na  maksymalną wartość umowy/zamówienia składa się oferta Wykonawcy plus maksymalna  szacowana przez zamawiającego kwota na zakup materiałów i/lub części. </w:t>
      </w:r>
    </w:p>
    <w:p w14:paraId="0DB5EE78" w14:textId="77777777" w:rsidR="00007AD1" w:rsidRPr="00007AD1" w:rsidRDefault="00007AD1" w:rsidP="00007AD1">
      <w:pPr>
        <w:spacing w:line="276" w:lineRule="auto"/>
        <w:ind w:left="705" w:hanging="345"/>
        <w:jc w:val="both"/>
        <w:rPr>
          <w:rFonts w:ascii="Arial" w:eastAsia="Calibri" w:hAnsi="Arial" w:cs="Arial"/>
          <w:sz w:val="20"/>
          <w:szCs w:val="20"/>
        </w:rPr>
      </w:pPr>
      <w:r w:rsidRPr="00007AD1">
        <w:rPr>
          <w:rFonts w:ascii="Arial" w:eastAsia="Calibri" w:hAnsi="Arial" w:cs="Arial"/>
          <w:b/>
          <w:sz w:val="20"/>
          <w:szCs w:val="20"/>
        </w:rPr>
        <w:t xml:space="preserve">IV </w:t>
      </w:r>
      <w:r w:rsidRPr="00007AD1">
        <w:rPr>
          <w:rFonts w:ascii="Arial" w:eastAsia="Calibri" w:hAnsi="Arial" w:cs="Arial"/>
          <w:b/>
          <w:sz w:val="20"/>
          <w:szCs w:val="20"/>
        </w:rPr>
        <w:tab/>
        <w:t>Do oceny ofert zamawiający przyjmuje wartość robocizny</w:t>
      </w:r>
      <w:r w:rsidRPr="00007AD1">
        <w:rPr>
          <w:rFonts w:ascii="Arial" w:eastAsia="Calibri" w:hAnsi="Arial" w:cs="Arial"/>
          <w:sz w:val="20"/>
          <w:szCs w:val="20"/>
        </w:rPr>
        <w:t>.</w:t>
      </w:r>
    </w:p>
    <w:p w14:paraId="178A321C" w14:textId="77777777" w:rsidR="00007AD1" w:rsidRPr="00007AD1" w:rsidRDefault="00007AD1" w:rsidP="00007AD1">
      <w:pPr>
        <w:spacing w:line="276" w:lineRule="auto"/>
        <w:ind w:left="705" w:hanging="345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W w:w="9344" w:type="dxa"/>
        <w:tblInd w:w="279" w:type="dxa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709"/>
        <w:gridCol w:w="3498"/>
        <w:gridCol w:w="586"/>
        <w:gridCol w:w="1126"/>
        <w:gridCol w:w="1241"/>
        <w:gridCol w:w="903"/>
        <w:gridCol w:w="1269"/>
        <w:gridCol w:w="12"/>
      </w:tblGrid>
      <w:tr w:rsidR="00007AD1" w:rsidRPr="00007AD1" w14:paraId="44F3EAFB" w14:textId="77777777" w:rsidTr="001650AB">
        <w:trPr>
          <w:trHeight w:val="64"/>
        </w:trPr>
        <w:tc>
          <w:tcPr>
            <w:tcW w:w="9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1EB6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>Prace ryczałtowe</w:t>
            </w:r>
          </w:p>
        </w:tc>
      </w:tr>
      <w:tr w:rsidR="00007AD1" w:rsidRPr="00007AD1" w14:paraId="079FE839" w14:textId="77777777" w:rsidTr="001650AB">
        <w:trPr>
          <w:gridAfter w:val="1"/>
          <w:wAfter w:w="12" w:type="dxa"/>
          <w:trHeight w:val="4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883B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93299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6F864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3E1E0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Ilość urządzeń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D4E80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Ilość przeglądów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975B7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Koszt jedn. [zł]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5D8ED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Wartość (zł)</w:t>
            </w:r>
          </w:p>
        </w:tc>
      </w:tr>
      <w:tr w:rsidR="00007AD1" w:rsidRPr="00007AD1" w14:paraId="488E8063" w14:textId="77777777" w:rsidTr="001650AB">
        <w:trPr>
          <w:gridAfter w:val="1"/>
          <w:wAfter w:w="12" w:type="dxa"/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8A62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8381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4A8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1DE0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9E0BD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F6C48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9D3C8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7AD1" w:rsidRPr="00007AD1" w14:paraId="25B201B3" w14:textId="77777777" w:rsidTr="001650AB">
        <w:trPr>
          <w:gridAfter w:val="1"/>
          <w:wAfter w:w="12" w:type="dxa"/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42EA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C288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A5BC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FE54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DBEFA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423DC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07AC0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7AD1" w:rsidRPr="00007AD1" w14:paraId="034F1AED" w14:textId="77777777" w:rsidTr="001650AB">
        <w:trPr>
          <w:gridAfter w:val="1"/>
          <w:wAfter w:w="12" w:type="dxa"/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803B9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3A5ED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14726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32C4F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7B2AF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EB134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26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0D242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G=</w:t>
            </w: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DxExF</w:t>
            </w:r>
            <w:proofErr w:type="spellEnd"/>
          </w:p>
        </w:tc>
      </w:tr>
      <w:tr w:rsidR="00007AD1" w:rsidRPr="00007AD1" w14:paraId="2B1AA562" w14:textId="77777777" w:rsidTr="001650AB">
        <w:trPr>
          <w:gridAfter w:val="1"/>
          <w:wAfter w:w="12" w:type="dxa"/>
          <w:trHeight w:val="4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AD9F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7719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</w:rPr>
              <w:t>Stacja Demineralizacji</w:t>
            </w:r>
          </w:p>
        </w:tc>
      </w:tr>
      <w:tr w:rsidR="00007AD1" w:rsidRPr="00007AD1" w14:paraId="0E400341" w14:textId="77777777" w:rsidTr="001650AB">
        <w:trPr>
          <w:gridAfter w:val="1"/>
          <w:wAfter w:w="1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6ABC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1.1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81D8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Analizator krzemionki w wodzie – </w:t>
            </w: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Bran+Luebbe</w:t>
            </w:r>
            <w:proofErr w:type="spellEnd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- Monitor 90 – 4 kanałowy</w:t>
            </w:r>
          </w:p>
        </w:tc>
      </w:tr>
      <w:tr w:rsidR="00007AD1" w:rsidRPr="00007AD1" w14:paraId="06F660AB" w14:textId="77777777" w:rsidTr="001650AB">
        <w:trPr>
          <w:gridAfter w:val="1"/>
          <w:wAfter w:w="12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888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1.1.1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EB40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DD46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BD58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9690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DD1A1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FD39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7101A340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34CC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1.2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4430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Analizator jonów sodu w wodzie – </w:t>
            </w: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Bran+Luebbe</w:t>
            </w:r>
            <w:proofErr w:type="spellEnd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- Monitor 90 – 4 kanałowy</w:t>
            </w:r>
          </w:p>
        </w:tc>
      </w:tr>
      <w:tr w:rsidR="00007AD1" w:rsidRPr="00007AD1" w14:paraId="7A7F3FAF" w14:textId="77777777" w:rsidTr="001650AB">
        <w:trPr>
          <w:gridAfter w:val="1"/>
          <w:wAfter w:w="12" w:type="dxa"/>
          <w:trHeight w:val="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C8D5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1.2.1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7383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4428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64A9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6EBB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AAC6A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525FE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7B1A5931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288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1.3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32BC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Stężenie roztworu – E+H </w:t>
            </w: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Smartec</w:t>
            </w:r>
            <w:proofErr w:type="spellEnd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-C</w:t>
            </w:r>
          </w:p>
        </w:tc>
      </w:tr>
      <w:tr w:rsidR="00007AD1" w:rsidRPr="00007AD1" w14:paraId="23FE93E6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B997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1.3.1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BB61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7D2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70BA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5974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C855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532E7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3FB6FB63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B013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1.4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BAB7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Zestaw do pomiaru przewodności – Emerson 1056 - 1/2 kanał/</w:t>
            </w: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Uniprod</w:t>
            </w:r>
            <w:proofErr w:type="spellEnd"/>
          </w:p>
        </w:tc>
      </w:tr>
      <w:tr w:rsidR="00007AD1" w:rsidRPr="00007AD1" w14:paraId="72E41960" w14:textId="77777777" w:rsidTr="001650AB">
        <w:trPr>
          <w:gridAfter w:val="1"/>
          <w:wAfter w:w="12" w:type="dxa"/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D6EF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1.4.1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8416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2419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A055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C122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A108A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95A26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3388756D" w14:textId="77777777" w:rsidTr="001650AB">
        <w:trPr>
          <w:gridAfter w:val="1"/>
          <w:wAfter w:w="12" w:type="dxa"/>
          <w:trHeight w:val="4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7335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917E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</w:rPr>
              <w:t>Stacja Dekarbonizacji</w:t>
            </w:r>
          </w:p>
        </w:tc>
      </w:tr>
      <w:tr w:rsidR="00007AD1" w:rsidRPr="00007AD1" w14:paraId="32F28157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AA98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2.1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5472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Alkaliczność wody z </w:t>
            </w: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akcelatora</w:t>
            </w:r>
            <w:proofErr w:type="spellEnd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Bran+Luebbe</w:t>
            </w:r>
            <w:proofErr w:type="spellEnd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- Monitor 90 – 1 kanałowy </w:t>
            </w: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Titrometer</w:t>
            </w:r>
            <w:proofErr w:type="spellEnd"/>
          </w:p>
        </w:tc>
      </w:tr>
      <w:tr w:rsidR="00007AD1" w:rsidRPr="00007AD1" w14:paraId="5E95DA4B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BDF9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2.1.1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CB5B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29FE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B723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8698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736A2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AE49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06D36CA1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5CCB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2.2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B7A8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 xml:space="preserve">Mętność wody koagulowanej z </w:t>
            </w:r>
            <w:proofErr w:type="spellStart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>akcelatora</w:t>
            </w:r>
            <w:proofErr w:type="spellEnd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 xml:space="preserve"> - </w:t>
            </w:r>
            <w:proofErr w:type="spellStart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>Rosemount</w:t>
            </w:r>
            <w:proofErr w:type="spellEnd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 xml:space="preserve"> Solu </w:t>
            </w:r>
            <w:proofErr w:type="spellStart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>Comp</w:t>
            </w:r>
            <w:proofErr w:type="spellEnd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 xml:space="preserve"> II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6EB0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3ACB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441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88C9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843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007AD1" w:rsidRPr="00007AD1" w14:paraId="189F4091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21DE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2.2.1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497E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4CC1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43D5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134D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05167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D3DA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7BEBAFAF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C395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2.3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FAD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>Ph</w:t>
            </w:r>
            <w:proofErr w:type="spellEnd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 xml:space="preserve"> wody koagulowanej z </w:t>
            </w:r>
            <w:proofErr w:type="spellStart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>akcelatora</w:t>
            </w:r>
            <w:proofErr w:type="spellEnd"/>
            <w:r w:rsidRPr="00007AD1">
              <w:rPr>
                <w:rFonts w:ascii="Calibri" w:eastAsia="Calibri" w:hAnsi="Calibri" w:cs="Calibri"/>
                <w:b/>
                <w:bCs/>
                <w:color w:val="000000"/>
              </w:rPr>
              <w:t xml:space="preserve"> - Emerson 1056 - 1 kanał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6139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B45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C912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9259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663B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007AD1" w:rsidRPr="00007AD1" w14:paraId="6AB5E9CE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CD01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lastRenderedPageBreak/>
              <w:t>2.3.1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5FB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3D89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77E1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B4AD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524B2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D7DF5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6228D16D" w14:textId="77777777" w:rsidTr="001650AB">
        <w:trPr>
          <w:gridAfter w:val="1"/>
          <w:wAfter w:w="12" w:type="dxa"/>
          <w:trHeight w:val="3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80D1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AADD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</w:rPr>
              <w:t>Blok 1</w:t>
            </w:r>
          </w:p>
        </w:tc>
      </w:tr>
      <w:tr w:rsidR="00007AD1" w:rsidRPr="00007AD1" w14:paraId="7C774D48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2713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3.1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F3FE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Zasolenie kondensatu - Emerson 1056 - 2 kanał</w:t>
            </w:r>
          </w:p>
        </w:tc>
      </w:tr>
      <w:tr w:rsidR="00007AD1" w:rsidRPr="00007AD1" w14:paraId="1FEB7BBC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C6A9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3.1.1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EC7B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EF2C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1F36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253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0C6D0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80D1B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13A1065B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943F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3.2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EA29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Przewodność wody i pary - Emerson 1056 - 1 kanał</w:t>
            </w:r>
          </w:p>
        </w:tc>
      </w:tr>
      <w:tr w:rsidR="00007AD1" w:rsidRPr="00007AD1" w14:paraId="35C49763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9445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3.2.1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F249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9E7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A4DB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4D09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2644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C9E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20C9F83A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8855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3.3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F6C7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Ph</w:t>
            </w:r>
            <w:proofErr w:type="spellEnd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wody - Emerson 1056 - 1 kanał</w:t>
            </w:r>
          </w:p>
        </w:tc>
      </w:tr>
      <w:tr w:rsidR="00007AD1" w:rsidRPr="00007AD1" w14:paraId="7B8BCFF0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8AEE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3.3.1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BFB4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1DF4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F103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AB9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CE10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2BE4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6EC0CD77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28F7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3.4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7274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O2 wody zasilającej - Emerson 1056 - 1 kanał</w:t>
            </w:r>
          </w:p>
        </w:tc>
      </w:tr>
      <w:tr w:rsidR="00007AD1" w:rsidRPr="00007AD1" w14:paraId="253A01CC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3BB3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3.4.1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2A67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8C4E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72D6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6829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AE6BB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254B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16219A1B" w14:textId="77777777" w:rsidTr="001650AB">
        <w:trPr>
          <w:gridAfter w:val="1"/>
          <w:wAfter w:w="12" w:type="dxa"/>
          <w:trHeight w:val="3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C3DB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4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6CBF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</w:rPr>
              <w:t>Blok 2</w:t>
            </w:r>
          </w:p>
        </w:tc>
      </w:tr>
      <w:tr w:rsidR="00007AD1" w:rsidRPr="00007AD1" w14:paraId="074FAC56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B28F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4.1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ECFF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Zasolenie kondensatu - Emerson 1056 - 2 kanał</w:t>
            </w:r>
          </w:p>
        </w:tc>
      </w:tr>
      <w:tr w:rsidR="00007AD1" w:rsidRPr="00007AD1" w14:paraId="580AD5AE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0D7A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4.1.1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CE90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3F52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F62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2C8D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4D348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A603D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17BCCB19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6607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4.2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F102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Ph</w:t>
            </w:r>
            <w:proofErr w:type="spellEnd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wody - Emerson 1056 - 2 kanał</w:t>
            </w:r>
          </w:p>
        </w:tc>
      </w:tr>
      <w:tr w:rsidR="00007AD1" w:rsidRPr="00007AD1" w14:paraId="7194E722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2ABD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4.2.1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7863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651B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68F1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BEDE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F11E8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EC128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2C71B802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E7C1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4.3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C03E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Przewodność wody i pary - Emerson 1056 - 2 kanał</w:t>
            </w:r>
          </w:p>
        </w:tc>
      </w:tr>
      <w:tr w:rsidR="00007AD1" w:rsidRPr="00007AD1" w14:paraId="44179987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E205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4.3.1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A3A0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E162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1F2E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00E1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A710F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02490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4149BCAA" w14:textId="77777777" w:rsidTr="001650AB">
        <w:trPr>
          <w:gridAfter w:val="1"/>
          <w:wAfter w:w="12" w:type="dxa"/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BB7D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5</w:t>
            </w:r>
          </w:p>
        </w:tc>
        <w:tc>
          <w:tcPr>
            <w:tcW w:w="73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9661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</w:rPr>
              <w:t>Blok 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FDA0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007AD1" w:rsidRPr="00007AD1" w14:paraId="7EA2A39C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A1EB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5.1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9E3F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Zasolenie kondensatu - Emerson 1056 - 2 kanał</w:t>
            </w:r>
          </w:p>
        </w:tc>
      </w:tr>
      <w:tr w:rsidR="00007AD1" w:rsidRPr="00007AD1" w14:paraId="2EFB118C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97E0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5.1.1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3E1E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0BA0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9D04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7C84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DBA89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9C083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35FB2FE9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FBED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5.2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BA8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Ph</w:t>
            </w:r>
            <w:proofErr w:type="spellEnd"/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wody - Emerson 1056 - 2 kanał</w:t>
            </w:r>
          </w:p>
        </w:tc>
      </w:tr>
      <w:tr w:rsidR="00007AD1" w:rsidRPr="00007AD1" w14:paraId="3106DDA2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DC5C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5.2.1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594F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2C20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BC96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B52A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8CA9A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12E38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07AD1" w:rsidRPr="00007AD1" w14:paraId="0E8867FF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5EAC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5.3</w:t>
            </w:r>
          </w:p>
        </w:tc>
        <w:tc>
          <w:tcPr>
            <w:tcW w:w="86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EFFB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Przewodność wody i pary - Emerson 1056 - 2 kanał</w:t>
            </w:r>
          </w:p>
        </w:tc>
      </w:tr>
      <w:tr w:rsidR="00007AD1" w:rsidRPr="00007AD1" w14:paraId="62831E40" w14:textId="77777777" w:rsidTr="001650AB">
        <w:trPr>
          <w:gridAfter w:val="1"/>
          <w:wAfter w:w="12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6633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5.3.1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6DBA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color w:val="000000"/>
                <w:sz w:val="20"/>
                <w:szCs w:val="20"/>
              </w:rPr>
              <w:t>Przegląd analizatorów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18B6" w14:textId="77777777" w:rsidR="00007AD1" w:rsidRPr="00007AD1" w:rsidRDefault="00007AD1" w:rsidP="00007AD1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007AD1">
              <w:rPr>
                <w:rFonts w:ascii="Calibri" w:eastAsia="Calibri" w:hAnsi="Calibri" w:cs="Calibri"/>
                <w:color w:val="000000"/>
              </w:rPr>
              <w:t>kpl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FB67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4681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007AD1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7A386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90B4B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tbl>
      <w:tblPr>
        <w:tblStyle w:val="Tabela-Siatka1"/>
        <w:tblW w:w="4700" w:type="pct"/>
        <w:tblInd w:w="27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7E0" w:firstRow="1" w:lastRow="1" w:firstColumn="1" w:lastColumn="1" w:noHBand="1" w:noVBand="1"/>
      </w:tblPr>
      <w:tblGrid>
        <w:gridCol w:w="8819"/>
        <w:gridCol w:w="883"/>
      </w:tblGrid>
      <w:tr w:rsidR="00007AD1" w:rsidRPr="00007AD1" w14:paraId="4F9E0021" w14:textId="77777777" w:rsidTr="001650AB">
        <w:trPr>
          <w:trHeight w:val="1204"/>
        </w:trPr>
        <w:tc>
          <w:tcPr>
            <w:tcW w:w="4500" w:type="pct"/>
            <w:noWrap/>
            <w:vAlign w:val="center"/>
          </w:tcPr>
          <w:p w14:paraId="5B2C6D91" w14:textId="77777777" w:rsidR="00007AD1" w:rsidRPr="00007AD1" w:rsidRDefault="00007AD1" w:rsidP="00007AD1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007AD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</w:t>
            </w:r>
            <w:r w:rsidRPr="00007AD1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Razem  prace ryczałtowe </w:t>
            </w:r>
          </w:p>
        </w:tc>
        <w:tc>
          <w:tcPr>
            <w:tcW w:w="450" w:type="pct"/>
            <w:noWrap/>
            <w:vAlign w:val="center"/>
          </w:tcPr>
          <w:p w14:paraId="5274383B" w14:textId="77777777" w:rsidR="00007AD1" w:rsidRPr="00007AD1" w:rsidRDefault="00007AD1" w:rsidP="00007AD1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tbl>
      <w:tblPr>
        <w:tblW w:w="9355" w:type="dxa"/>
        <w:tblInd w:w="274" w:type="dxa"/>
        <w:tblLayout w:type="fixed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3260"/>
        <w:gridCol w:w="1985"/>
        <w:gridCol w:w="2268"/>
        <w:gridCol w:w="1842"/>
      </w:tblGrid>
      <w:tr w:rsidR="00007AD1" w:rsidRPr="00007AD1" w14:paraId="4E918D71" w14:textId="77777777" w:rsidTr="00007AD1">
        <w:trPr>
          <w:trHeight w:val="300"/>
        </w:trPr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7B77E3E0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  <w:t>Czas pracy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416E0C2D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Przewidywana liczba roboczogodzin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35D5E14E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693147B3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2987A1E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Wartość</w:t>
            </w:r>
          </w:p>
        </w:tc>
      </w:tr>
      <w:tr w:rsidR="00007AD1" w:rsidRPr="00007AD1" w14:paraId="3E2264FA" w14:textId="77777777" w:rsidTr="00007AD1">
        <w:trPr>
          <w:trHeight w:val="179"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40EBF8E6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37B86905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38A1BA03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Stawka netto roboczogodziny</w:t>
            </w:r>
          </w:p>
          <w:p w14:paraId="2F69CCB9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[PLN]*)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7E6E6"/>
            <w:vAlign w:val="center"/>
            <w:hideMark/>
          </w:tcPr>
          <w:p w14:paraId="08DFA190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</w:rPr>
              <w:t>[zł.]</w:t>
            </w:r>
          </w:p>
          <w:p w14:paraId="0645C850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(2 x 3 )</w:t>
            </w:r>
          </w:p>
        </w:tc>
      </w:tr>
      <w:tr w:rsidR="00007AD1" w:rsidRPr="00007AD1" w14:paraId="4648A74E" w14:textId="77777777" w:rsidTr="001650AB">
        <w:trPr>
          <w:trHeight w:val="171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8A256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89D13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EC7F4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9C49E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007AD1" w:rsidRPr="00007AD1" w14:paraId="4CACFD41" w14:textId="77777777" w:rsidTr="001650AB">
        <w:trPr>
          <w:trHeight w:val="217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7473B" w14:textId="77777777" w:rsidR="00007AD1" w:rsidRPr="00007AD1" w:rsidRDefault="00007AD1" w:rsidP="00007AD1">
            <w:pPr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 xml:space="preserve">Zmiana I </w:t>
            </w:r>
            <w:proofErr w:type="spellStart"/>
            <w:r w:rsidRPr="00007AD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i</w:t>
            </w:r>
            <w:proofErr w:type="spellEnd"/>
            <w:r w:rsidRPr="00007AD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8491DB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C35EE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DCE38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07AD1" w:rsidRPr="00007AD1" w14:paraId="72D87A78" w14:textId="77777777" w:rsidTr="001650AB">
        <w:trPr>
          <w:trHeight w:val="382"/>
        </w:trPr>
        <w:tc>
          <w:tcPr>
            <w:tcW w:w="75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7C8852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Wartość oferty (robocizna) PLN*)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6863B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07AD1" w:rsidRPr="00007AD1" w14:paraId="774D354C" w14:textId="77777777" w:rsidTr="001650AB">
        <w:trPr>
          <w:trHeight w:val="129"/>
        </w:trPr>
        <w:tc>
          <w:tcPr>
            <w:tcW w:w="75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DF434E" w14:textId="77777777" w:rsidR="00007AD1" w:rsidRPr="00007AD1" w:rsidRDefault="00007AD1" w:rsidP="00007AD1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 xml:space="preserve">Szacowana kwota na zakup materiałów i/lub części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25EEF7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07AD1" w:rsidRPr="00007AD1" w14:paraId="18E71B47" w14:textId="77777777" w:rsidTr="001650AB">
        <w:trPr>
          <w:trHeight w:val="414"/>
        </w:trPr>
        <w:tc>
          <w:tcPr>
            <w:tcW w:w="75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28DF5" w14:textId="77777777" w:rsidR="00007AD1" w:rsidRPr="00007AD1" w:rsidRDefault="00007AD1" w:rsidP="00007AD1">
            <w:pPr>
              <w:spacing w:after="0" w:line="240" w:lineRule="auto"/>
              <w:ind w:left="426" w:firstLine="425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07AD1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 xml:space="preserve">Łączna maksymalna wartość umowy netto ( wartość oferty Wykonawcy + szacowana kwota na materiały/części)  </w:t>
            </w:r>
            <w:r w:rsidRPr="00007AD1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[PLN]</w:t>
            </w:r>
            <w:r w:rsidRPr="00007AD1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 xml:space="preserve"> *)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D8D4" w14:textId="77777777" w:rsidR="00007AD1" w:rsidRPr="00007AD1" w:rsidRDefault="00007AD1" w:rsidP="00007AD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750E3999" w14:textId="77777777" w:rsidR="00007AD1" w:rsidRDefault="00007AD1" w:rsidP="00007AD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6E8F521" w14:textId="77777777" w:rsidR="00007AD1" w:rsidRDefault="00007AD1" w:rsidP="00007AD1">
      <w:pPr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2D4627E2" w14:textId="77777777" w:rsidR="00007AD1" w:rsidRDefault="00007AD1" w:rsidP="00007AD1">
      <w:pPr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56EE8EDB" w14:textId="77777777" w:rsidR="00007AD1" w:rsidRDefault="00007AD1" w:rsidP="00007AD1">
      <w:pPr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4C67E895" w14:textId="7774CD22" w:rsidR="00007AD1" w:rsidRDefault="00007AD1" w:rsidP="00007AD1">
      <w:pPr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  <w:r w:rsidRPr="00007AD1">
        <w:rPr>
          <w:rFonts w:ascii="Arial" w:eastAsia="Calibri" w:hAnsi="Arial" w:cs="Arial"/>
          <w:bCs/>
          <w:sz w:val="20"/>
          <w:szCs w:val="20"/>
        </w:rPr>
        <w:t>Podpis wykonawcy</w:t>
      </w:r>
    </w:p>
    <w:p w14:paraId="15A8A72D" w14:textId="77777777" w:rsidR="00007AD1" w:rsidRDefault="00007AD1" w:rsidP="00007AD1">
      <w:pPr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73174C8B" w14:textId="77777777" w:rsidR="00007AD1" w:rsidRPr="00007AD1" w:rsidRDefault="00007AD1" w:rsidP="00007AD1">
      <w:pPr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6A143C12" w14:textId="4D59C130" w:rsidR="00007AD1" w:rsidRPr="00007AD1" w:rsidRDefault="00007AD1" w:rsidP="00007AD1">
      <w:pPr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  <w:r w:rsidRPr="00007AD1">
        <w:rPr>
          <w:rFonts w:ascii="Arial" w:eastAsia="Calibri" w:hAnsi="Arial" w:cs="Arial"/>
          <w:bCs/>
          <w:sz w:val="20"/>
          <w:szCs w:val="20"/>
        </w:rPr>
        <w:t>………………………………………</w:t>
      </w:r>
    </w:p>
    <w:p w14:paraId="3ADEA7BD" w14:textId="77777777" w:rsidR="00007AD1" w:rsidRPr="00007AD1" w:rsidRDefault="00007AD1" w:rsidP="00007AD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5D998012" w14:textId="77777777" w:rsidR="00007AD1" w:rsidRDefault="00007AD1" w:rsidP="00971788">
      <w:pPr>
        <w:jc w:val="center"/>
        <w:rPr>
          <w:b/>
          <w:sz w:val="28"/>
          <w:szCs w:val="28"/>
        </w:rPr>
      </w:pPr>
    </w:p>
    <w:sectPr w:rsidR="00007AD1" w:rsidSect="00007AD1">
      <w:pgSz w:w="11906" w:h="16838"/>
      <w:pgMar w:top="1417" w:right="993" w:bottom="426" w:left="5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7B1F7" w14:textId="77777777" w:rsidR="001300D6" w:rsidRDefault="001300D6" w:rsidP="001D3555">
      <w:pPr>
        <w:spacing w:after="0" w:line="240" w:lineRule="auto"/>
      </w:pPr>
      <w:r>
        <w:separator/>
      </w:r>
    </w:p>
  </w:endnote>
  <w:endnote w:type="continuationSeparator" w:id="0">
    <w:p w14:paraId="6494574C" w14:textId="77777777" w:rsidR="001300D6" w:rsidRDefault="001300D6" w:rsidP="001D3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A3086" w14:textId="77777777" w:rsidR="001300D6" w:rsidRDefault="001300D6" w:rsidP="001D3555">
      <w:pPr>
        <w:spacing w:after="0" w:line="240" w:lineRule="auto"/>
      </w:pPr>
      <w:r>
        <w:separator/>
      </w:r>
    </w:p>
  </w:footnote>
  <w:footnote w:type="continuationSeparator" w:id="0">
    <w:p w14:paraId="6A80D24C" w14:textId="77777777" w:rsidR="001300D6" w:rsidRDefault="001300D6" w:rsidP="001D3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4A7E19"/>
    <w:multiLevelType w:val="hybridMultilevel"/>
    <w:tmpl w:val="498E213C"/>
    <w:lvl w:ilvl="0" w:tplc="62A81E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5A4F93E" w:tentative="1">
      <w:start w:val="1"/>
      <w:numFmt w:val="lowerLetter"/>
      <w:lvlText w:val="%2."/>
      <w:lvlJc w:val="left"/>
      <w:pPr>
        <w:ind w:left="1440" w:hanging="360"/>
      </w:pPr>
    </w:lvl>
    <w:lvl w:ilvl="2" w:tplc="4A54F0DE" w:tentative="1">
      <w:start w:val="1"/>
      <w:numFmt w:val="lowerRoman"/>
      <w:lvlText w:val="%3."/>
      <w:lvlJc w:val="right"/>
      <w:pPr>
        <w:ind w:left="2160" w:hanging="180"/>
      </w:pPr>
    </w:lvl>
    <w:lvl w:ilvl="3" w:tplc="317AA302" w:tentative="1">
      <w:start w:val="1"/>
      <w:numFmt w:val="decimal"/>
      <w:lvlText w:val="%4."/>
      <w:lvlJc w:val="left"/>
      <w:pPr>
        <w:ind w:left="2880" w:hanging="360"/>
      </w:pPr>
    </w:lvl>
    <w:lvl w:ilvl="4" w:tplc="2B48C006" w:tentative="1">
      <w:start w:val="1"/>
      <w:numFmt w:val="lowerLetter"/>
      <w:lvlText w:val="%5."/>
      <w:lvlJc w:val="left"/>
      <w:pPr>
        <w:ind w:left="3600" w:hanging="360"/>
      </w:pPr>
    </w:lvl>
    <w:lvl w:ilvl="5" w:tplc="306AE082" w:tentative="1">
      <w:start w:val="1"/>
      <w:numFmt w:val="lowerRoman"/>
      <w:lvlText w:val="%6."/>
      <w:lvlJc w:val="right"/>
      <w:pPr>
        <w:ind w:left="4320" w:hanging="180"/>
      </w:pPr>
    </w:lvl>
    <w:lvl w:ilvl="6" w:tplc="7284C830" w:tentative="1">
      <w:start w:val="1"/>
      <w:numFmt w:val="decimal"/>
      <w:lvlText w:val="%7."/>
      <w:lvlJc w:val="left"/>
      <w:pPr>
        <w:ind w:left="5040" w:hanging="360"/>
      </w:pPr>
    </w:lvl>
    <w:lvl w:ilvl="7" w:tplc="91805046" w:tentative="1">
      <w:start w:val="1"/>
      <w:numFmt w:val="lowerLetter"/>
      <w:lvlText w:val="%8."/>
      <w:lvlJc w:val="left"/>
      <w:pPr>
        <w:ind w:left="5760" w:hanging="360"/>
      </w:pPr>
    </w:lvl>
    <w:lvl w:ilvl="8" w:tplc="E1E6CA2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876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87"/>
    <w:rsid w:val="00007AD1"/>
    <w:rsid w:val="000B3E94"/>
    <w:rsid w:val="001300D6"/>
    <w:rsid w:val="001D3555"/>
    <w:rsid w:val="00441487"/>
    <w:rsid w:val="005D189A"/>
    <w:rsid w:val="005F69D2"/>
    <w:rsid w:val="007053E9"/>
    <w:rsid w:val="007B48E2"/>
    <w:rsid w:val="009075E9"/>
    <w:rsid w:val="00971788"/>
    <w:rsid w:val="00AD1924"/>
    <w:rsid w:val="00AE63DC"/>
    <w:rsid w:val="00B8155F"/>
    <w:rsid w:val="00C73712"/>
    <w:rsid w:val="00C92396"/>
    <w:rsid w:val="00E228E1"/>
    <w:rsid w:val="00E55B32"/>
    <w:rsid w:val="00E74DAB"/>
    <w:rsid w:val="00F878C6"/>
    <w:rsid w:val="00FA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E5DC"/>
  <w15:chartTrackingRefBased/>
  <w15:docId w15:val="{E6836210-38B5-4A99-9FB3-48B93ED9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555"/>
  </w:style>
  <w:style w:type="paragraph" w:styleId="Stopka">
    <w:name w:val="footer"/>
    <w:basedOn w:val="Normalny"/>
    <w:link w:val="StopkaZnak"/>
    <w:uiPriority w:val="99"/>
    <w:unhideWhenUsed/>
    <w:rsid w:val="001D3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555"/>
  </w:style>
  <w:style w:type="table" w:customStyle="1" w:styleId="Tabela-Siatka1">
    <w:name w:val="Tabela - Siatka1"/>
    <w:basedOn w:val="Standardowy"/>
    <w:next w:val="Tabela-Siatka"/>
    <w:rsid w:val="00007AD1"/>
    <w:pPr>
      <w:spacing w:after="0" w:line="240" w:lineRule="auto"/>
    </w:pPr>
    <w:rPr>
      <w:rFonts w:eastAsia="PMingLiU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0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</dc:creator>
  <cp:keywords/>
  <dc:description/>
  <cp:lastModifiedBy>Skóra Jerzy (TW)</cp:lastModifiedBy>
  <cp:revision>6</cp:revision>
  <dcterms:created xsi:type="dcterms:W3CDTF">2021-10-27T07:37:00Z</dcterms:created>
  <dcterms:modified xsi:type="dcterms:W3CDTF">2024-12-18T12:25:00Z</dcterms:modified>
</cp:coreProperties>
</file>