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4A448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3D61144" wp14:editId="6661300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8FF3B70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72983D5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5576CE0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069B669C" w14:textId="77777777" w:rsidR="0068227D" w:rsidRDefault="0068227D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68227D">
        <w:rPr>
          <w:rFonts w:asciiTheme="minorHAnsi" w:hAnsiTheme="minorHAnsi" w:cstheme="minorHAnsi"/>
          <w:b/>
        </w:rPr>
        <w:t>Chemiczne doczyszczanie parownika kotła bloku nr 5  w TAURON Wytwarzanie S.A – Oddział Elektrownia Jaworzno w Jaworznie – Elektrownia III</w:t>
      </w:r>
    </w:p>
    <w:p w14:paraId="0DBA7FAB" w14:textId="4307357A" w:rsidR="000B21A0" w:rsidRPr="00F7759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F77592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46C08775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63196027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5F8AB166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66C49235" w14:textId="77777777" w:rsidR="00D0059A" w:rsidRPr="00682747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2BB4CFF1" w14:textId="03AD778C" w:rsidR="00D0059A" w:rsidRPr="0068227D" w:rsidRDefault="00D0059A" w:rsidP="0068227D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iCs/>
          <w:color w:val="000000" w:themeColor="text1"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Pr="00682747">
        <w:rPr>
          <w:rFonts w:asciiTheme="minorHAnsi" w:hAnsiTheme="minorHAnsi" w:cstheme="minorHAnsi"/>
          <w:iCs/>
        </w:rPr>
        <w:t xml:space="preserve">to jest w szczególności </w:t>
      </w:r>
      <w:r w:rsidR="0068227D" w:rsidRPr="0068227D">
        <w:rPr>
          <w:rFonts w:asciiTheme="minorHAnsi" w:hAnsiTheme="minorHAnsi" w:cstheme="minorHAnsi"/>
          <w:iCs/>
        </w:rPr>
        <w:t xml:space="preserve">w ciągu ostatnich 8 lat, a jeżeli okres prowadzenia działalności jest krótszy, to w tym okresie, co najmniej jednej usługi odpowiadającej swoim zakresem Przedmiotowi Umowy tj.: chemiczne doczyszczanie parownika w </w:t>
      </w:r>
      <w:r w:rsidR="0068227D" w:rsidRPr="0068227D">
        <w:rPr>
          <w:rFonts w:asciiTheme="minorHAnsi" w:hAnsiTheme="minorHAnsi" w:cstheme="minorHAnsi"/>
          <w:iCs/>
          <w:color w:val="000000" w:themeColor="text1"/>
        </w:rPr>
        <w:t>kotłach o wydajności nie mniejszej niż 200t/h, a wartość tej usługi nie była niższa niż  30 000,00PLN</w:t>
      </w:r>
    </w:p>
    <w:p w14:paraId="529A1AA7" w14:textId="77777777" w:rsidR="00D0059A" w:rsidRPr="0068227D" w:rsidRDefault="00D0059A" w:rsidP="006822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7CFD6B28" w14:textId="77777777" w:rsidR="00D0059A" w:rsidRPr="0068227D" w:rsidRDefault="00D0059A" w:rsidP="00D0059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8227D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</w:p>
    <w:p w14:paraId="6753B89D" w14:textId="77777777" w:rsidR="0068227D" w:rsidRPr="0068227D" w:rsidRDefault="0068227D" w:rsidP="0068227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68227D">
        <w:rPr>
          <w:rFonts w:asciiTheme="minorHAnsi" w:hAnsiTheme="minorHAnsi" w:cstheme="minorHAnsi"/>
          <w:iCs/>
          <w:color w:val="000000" w:themeColor="text1"/>
        </w:rPr>
        <w:t>- osobami spełniającymi wymagania kwalifikacyjne, potwierdzone świadectwem kwalifikacyjnym typu „E”, do wykonywania pracy na stanowisku eksploatacji w zakresie konserwacji, remontu, montażu  do następujących urządzeń i sieci: Grupa 2 min. pkt. 1, 2 (wg Załącznika Nr 2) lub Grupa 2, min. pkt. 3, 5 (wg Załącznika Nr 1) 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11DE4F35" w14:textId="77777777" w:rsidR="0068227D" w:rsidRPr="0068227D" w:rsidRDefault="0068227D" w:rsidP="0068227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68227D">
        <w:rPr>
          <w:rFonts w:asciiTheme="minorHAnsi" w:hAnsiTheme="minorHAnsi" w:cstheme="minorHAnsi"/>
          <w:iCs/>
          <w:color w:val="000000" w:themeColor="text1"/>
        </w:rPr>
        <w:t>- osobami spełniającymi wymagania kwalifikacyjne, potwierdzone świadectwem kwalifikacyjnym typu „D”, do wykonywania pracy na stanowisku dozoru w zakresie konserwacji, remontu, montażu  do następujących urządzeń i sieci: Grupa 2 min. pkt. 1, 2 (wg Załącznika Nr 2) lub Grupa 2, min. pkt. 3, 5 (wg Załącznika Nr 1) 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05D15AB9" w14:textId="1A63D82B" w:rsidR="00D0059A" w:rsidRPr="0068227D" w:rsidRDefault="0068227D" w:rsidP="0068227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68227D">
        <w:rPr>
          <w:rFonts w:asciiTheme="minorHAnsi" w:hAnsiTheme="minorHAnsi" w:cstheme="minorHAnsi"/>
          <w:iCs/>
          <w:color w:val="000000" w:themeColor="text1"/>
        </w:rPr>
        <w:t>Uwaga: dopuszcza się posiadanie ww. uprawnień łącznie.</w:t>
      </w:r>
      <w:r w:rsidR="00D0059A" w:rsidRPr="0068227D">
        <w:rPr>
          <w:rFonts w:asciiTheme="minorHAnsi" w:hAnsiTheme="minorHAnsi" w:cstheme="minorHAnsi"/>
          <w:iCs/>
          <w:color w:val="000000" w:themeColor="text1"/>
        </w:rPr>
        <w:t>..</w:t>
      </w:r>
    </w:p>
    <w:p w14:paraId="4B922B1F" w14:textId="77777777" w:rsidR="00D0059A" w:rsidRPr="0068227D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8227D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418D1BC7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6822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68227D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du wyrządzenia przez niego </w:t>
      </w:r>
      <w:r w:rsidRPr="00851C22">
        <w:rPr>
          <w:rFonts w:asciiTheme="minorHAnsi" w:hAnsiTheme="minorHAnsi" w:cstheme="minorHAnsi"/>
          <w:iCs/>
          <w:sz w:val="22"/>
          <w:szCs w:val="22"/>
        </w:rPr>
        <w:t>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5D6F8120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9B98EA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7EA36BD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E6C437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udziału w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A65D0F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F0ED3F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E7BB1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3008EC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2772886B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FE82AB7" w14:textId="77777777" w:rsidR="00851C22" w:rsidRPr="00F77592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38BB9103" w14:textId="73281BA1" w:rsidR="000B21A0" w:rsidRPr="00F7759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Przedmiot Zamówienia w terminie:</w:t>
      </w:r>
      <w:r w:rsidR="0068227D" w:rsidRPr="0068227D">
        <w:t xml:space="preserve"> </w:t>
      </w:r>
      <w:r w:rsidR="0068227D"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udzielenia zamówienia do 31.12.2024, przy czym termin przeprowadzenia procesu doczyszczania chemicznego  do 20.12.2024.</w:t>
      </w:r>
    </w:p>
    <w:p w14:paraId="0EB6F48A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1BCFFA72" w14:textId="77777777" w:rsidR="000B21A0" w:rsidRPr="0068227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wszystkie elementy niezbędne do prawidłowego wykonania zamówienia, jakie poniesie </w:t>
      </w:r>
      <w:r w:rsidR="000B21A0"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Zamawiaj</w:t>
      </w: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14C7B69E" w14:textId="77777777" w:rsidR="000B21A0" w:rsidRPr="0068227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22337B32" w14:textId="77777777" w:rsidR="0068227D" w:rsidRPr="0068227D" w:rsidRDefault="00A81703" w:rsidP="0068227D">
      <w:pPr>
        <w:pStyle w:val="NormalnyWeb"/>
        <w:numPr>
          <w:ilvl w:val="0"/>
          <w:numId w:val="1"/>
        </w:numPr>
        <w:tabs>
          <w:tab w:val="num" w:pos="360"/>
        </w:tabs>
        <w:ind w:left="357" w:hanging="357"/>
        <w:rPr>
          <w:rFonts w:asciiTheme="minorHAnsi" w:hAnsiTheme="minorHAnsi" w:cstheme="minorHAnsi"/>
          <w:iCs/>
          <w:color w:val="000000" w:themeColor="text1"/>
        </w:rPr>
      </w:pPr>
      <w:r w:rsidRPr="006822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udziela na wykonane prace gwarancji: </w:t>
      </w:r>
      <w:r w:rsidR="0068227D" w:rsidRPr="0068227D">
        <w:rPr>
          <w:rFonts w:asciiTheme="minorHAnsi" w:hAnsiTheme="minorHAnsi" w:cstheme="minorHAnsi"/>
          <w:iCs/>
          <w:color w:val="000000" w:themeColor="text1"/>
        </w:rPr>
        <w:t>Wykonawca udziela Zamawiającemu gwarancji na skuteczną likwidację osadów powierzchni ogrzewalnych kotła będących przedmiotem umowy, w tym na  wykonane prace, zastosowane  materiały.</w:t>
      </w:r>
    </w:p>
    <w:p w14:paraId="4D4D4D14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8227D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Numer </w:t>
      </w:r>
      <w:r w:rsidRPr="0068227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rachunku bankowego</w:t>
      </w:r>
      <w:r w:rsidRPr="00851C22">
        <w:rPr>
          <w:rFonts w:asciiTheme="minorHAnsi" w:hAnsiTheme="minorHAnsi" w:cstheme="minorHAnsi"/>
          <w:b/>
          <w:sz w:val="22"/>
          <w:szCs w:val="22"/>
        </w:rPr>
        <w:t>, który jest przeznaczony dla celów rozliczeń w okresie realizacji Zamówienia oraz w czasie prowadzenia rozliczeń dotyczących Zamówienia:</w:t>
      </w:r>
    </w:p>
    <w:p w14:paraId="2992C55E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EAA7D76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D9C21A8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9C42BBC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15CE8EF6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304F27AB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67B19CB7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44C7B" w14:textId="77777777" w:rsidR="00C86944" w:rsidRDefault="00C86944" w:rsidP="000B21A0">
      <w:r>
        <w:separator/>
      </w:r>
    </w:p>
  </w:endnote>
  <w:endnote w:type="continuationSeparator" w:id="0">
    <w:p w14:paraId="705C0909" w14:textId="77777777" w:rsidR="00C86944" w:rsidRDefault="00C86944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58671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E759A" w14:textId="77777777" w:rsidR="00C86944" w:rsidRDefault="00C86944" w:rsidP="000B21A0">
      <w:r>
        <w:separator/>
      </w:r>
    </w:p>
  </w:footnote>
  <w:footnote w:type="continuationSeparator" w:id="0">
    <w:p w14:paraId="7C42BD3F" w14:textId="77777777" w:rsidR="00C86944" w:rsidRDefault="00C86944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9CDD8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5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5287018">
    <w:abstractNumId w:val="6"/>
  </w:num>
  <w:num w:numId="2" w16cid:durableId="1814173236">
    <w:abstractNumId w:val="0"/>
  </w:num>
  <w:num w:numId="3" w16cid:durableId="1357543771">
    <w:abstractNumId w:val="4"/>
  </w:num>
  <w:num w:numId="4" w16cid:durableId="1986162717">
    <w:abstractNumId w:val="5"/>
  </w:num>
  <w:num w:numId="5" w16cid:durableId="2002387607">
    <w:abstractNumId w:val="2"/>
  </w:num>
  <w:num w:numId="6" w16cid:durableId="218833520">
    <w:abstractNumId w:val="3"/>
  </w:num>
  <w:num w:numId="7" w16cid:durableId="4988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A70F4"/>
    <w:rsid w:val="004D593D"/>
    <w:rsid w:val="00504938"/>
    <w:rsid w:val="00507D18"/>
    <w:rsid w:val="00510F7F"/>
    <w:rsid w:val="005D2792"/>
    <w:rsid w:val="0061420E"/>
    <w:rsid w:val="00627CC6"/>
    <w:rsid w:val="0068227D"/>
    <w:rsid w:val="00682747"/>
    <w:rsid w:val="00694F60"/>
    <w:rsid w:val="006972B9"/>
    <w:rsid w:val="006F2793"/>
    <w:rsid w:val="007E54F0"/>
    <w:rsid w:val="00851C22"/>
    <w:rsid w:val="0087368D"/>
    <w:rsid w:val="00903052"/>
    <w:rsid w:val="009A0EF1"/>
    <w:rsid w:val="00A26AC7"/>
    <w:rsid w:val="00A81703"/>
    <w:rsid w:val="00A902B7"/>
    <w:rsid w:val="00B30827"/>
    <w:rsid w:val="00B43016"/>
    <w:rsid w:val="00B7126C"/>
    <w:rsid w:val="00C86944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F9F7F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2024-11-15T12:49:00Z</dcterms:modified>
</cp:coreProperties>
</file>