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50AF55DE" w14:textId="77777777" w:rsidR="00D77A0E" w:rsidRDefault="00D77A0E" w:rsidP="00C3733E">
      <w:pPr>
        <w:jc w:val="center"/>
        <w:rPr>
          <w:rFonts w:ascii="Arial" w:hAnsi="Arial" w:cs="Arial"/>
          <w:b/>
        </w:rPr>
      </w:pPr>
    </w:p>
    <w:p w14:paraId="42E8344F" w14:textId="77777777" w:rsidR="003878E5" w:rsidRDefault="003878E5" w:rsidP="00D77A0E">
      <w:pPr>
        <w:jc w:val="right"/>
        <w:rPr>
          <w:rFonts w:ascii="Arial" w:hAnsi="Arial" w:cs="Arial"/>
          <w:b/>
        </w:rPr>
      </w:pPr>
    </w:p>
    <w:p w14:paraId="5E841419" w14:textId="77777777" w:rsidR="003878E5" w:rsidRDefault="003878E5" w:rsidP="00D77A0E">
      <w:pPr>
        <w:jc w:val="right"/>
        <w:rPr>
          <w:rFonts w:ascii="Arial" w:hAnsi="Arial" w:cs="Arial"/>
          <w:b/>
        </w:rPr>
      </w:pPr>
    </w:p>
    <w:p w14:paraId="717E03FB" w14:textId="612B8B18" w:rsidR="00F0618E" w:rsidRDefault="000B21A0" w:rsidP="00D77A0E">
      <w:pPr>
        <w:jc w:val="right"/>
        <w:rPr>
          <w:rFonts w:ascii="Arial" w:hAnsi="Arial" w:cs="Arial"/>
          <w:b/>
        </w:rPr>
      </w:pPr>
      <w:r w:rsidRPr="00763926">
        <w:rPr>
          <w:rFonts w:ascii="Arial" w:hAnsi="Arial" w:cs="Arial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4845C9A" wp14:editId="64E135AB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="00187D84" w:rsidRPr="00763926">
        <w:rPr>
          <w:rFonts w:ascii="Arial" w:hAnsi="Arial" w:cs="Arial"/>
          <w:b/>
        </w:rPr>
        <w:t xml:space="preserve">Załącznik nr </w:t>
      </w:r>
      <w:r w:rsidR="003878E5">
        <w:rPr>
          <w:rFonts w:ascii="Arial" w:hAnsi="Arial" w:cs="Arial"/>
          <w:b/>
        </w:rPr>
        <w:t>7</w:t>
      </w:r>
    </w:p>
    <w:p w14:paraId="0A6BA853" w14:textId="77777777" w:rsidR="00F0618E" w:rsidRDefault="00F0618E" w:rsidP="00B85AB1">
      <w:pPr>
        <w:jc w:val="right"/>
        <w:rPr>
          <w:rFonts w:ascii="Arial" w:hAnsi="Arial" w:cs="Arial"/>
          <w:b/>
        </w:rPr>
      </w:pPr>
    </w:p>
    <w:p w14:paraId="5F25409B" w14:textId="77777777" w:rsidR="00F0618E" w:rsidRPr="00763926" w:rsidRDefault="00F0618E" w:rsidP="00B85AB1">
      <w:pPr>
        <w:jc w:val="right"/>
        <w:rPr>
          <w:rFonts w:ascii="Arial" w:hAnsi="Arial" w:cs="Arial"/>
          <w:b/>
        </w:rPr>
      </w:pPr>
    </w:p>
    <w:p w14:paraId="332C6CF3" w14:textId="77777777" w:rsidR="000B21A0" w:rsidRPr="00763926" w:rsidRDefault="000B21A0" w:rsidP="00754253">
      <w:pPr>
        <w:jc w:val="center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OŚWIADCZENIE WYKONAWCY</w:t>
      </w:r>
    </w:p>
    <w:p w14:paraId="4A5C7CA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Wykonawca:</w:t>
      </w:r>
    </w:p>
    <w:p w14:paraId="59279685" w14:textId="77777777" w:rsidR="000B21A0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Nazwa ...................................................................</w:t>
      </w:r>
    </w:p>
    <w:p w14:paraId="7716C2DB" w14:textId="715EA629" w:rsidR="009E144B" w:rsidRPr="00763926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="Arial" w:hAnsi="Arial" w:cs="Arial"/>
        </w:rPr>
      </w:pPr>
      <w:r w:rsidRPr="00763926">
        <w:rPr>
          <w:rFonts w:ascii="Arial" w:hAnsi="Arial" w:cs="Arial"/>
        </w:rPr>
        <w:t>Adres ....................................................................</w:t>
      </w:r>
    </w:p>
    <w:p w14:paraId="3F3E4637" w14:textId="204239B3" w:rsidR="00F0618E" w:rsidRPr="00CA1012" w:rsidRDefault="00805EFD" w:rsidP="00E248C9">
      <w:pPr>
        <w:widowControl w:val="0"/>
        <w:autoSpaceDE w:val="0"/>
        <w:autoSpaceDN w:val="0"/>
        <w:adjustRightInd w:val="0"/>
        <w:jc w:val="center"/>
        <w:rPr>
          <w:rFonts w:ascii="Arial" w:eastAsiaTheme="minorEastAsia" w:hAnsi="Arial" w:cs="Arial"/>
          <w:b/>
          <w:lang w:eastAsia="pl-PL"/>
        </w:rPr>
      </w:pPr>
      <w:r>
        <w:rPr>
          <w:rFonts w:ascii="Arial" w:eastAsiaTheme="minorEastAsia" w:hAnsi="Arial" w:cs="Arial"/>
          <w:b/>
          <w:lang w:eastAsia="pl-PL"/>
        </w:rPr>
        <w:t>„</w:t>
      </w:r>
      <w:r w:rsidR="002769BF" w:rsidRPr="002769BF">
        <w:rPr>
          <w:rFonts w:ascii="Arial" w:hAnsi="Arial" w:cs="Arial"/>
          <w:b/>
          <w:bCs/>
        </w:rPr>
        <w:t>Realizacja badań profilaktycznych oraz świadczenie usług w zakresie medycyny pracy na rzecz pracowników TAURON Wytwarzanie Spółka Akcyjna – Elektrownia Stalowa Wola w Stalowej Woli</w:t>
      </w:r>
      <w:r>
        <w:rPr>
          <w:rFonts w:ascii="Arial" w:eastAsiaTheme="minorEastAsia" w:hAnsi="Arial" w:cs="Arial"/>
          <w:b/>
          <w:lang w:eastAsia="pl-PL"/>
        </w:rPr>
        <w:t>”</w:t>
      </w:r>
      <w:r w:rsidR="00AC781C">
        <w:rPr>
          <w:rFonts w:ascii="Arial" w:eastAsiaTheme="minorEastAsia" w:hAnsi="Arial" w:cs="Arial"/>
          <w:b/>
          <w:lang w:eastAsia="pl-PL"/>
        </w:rPr>
        <w:t>.</w:t>
      </w:r>
    </w:p>
    <w:p w14:paraId="70D243F0" w14:textId="571974F8" w:rsidR="00F0618E" w:rsidRPr="00763926" w:rsidRDefault="000B21A0" w:rsidP="00751702">
      <w:pPr>
        <w:widowControl w:val="0"/>
        <w:autoSpaceDE w:val="0"/>
        <w:autoSpaceDN w:val="0"/>
        <w:adjustRightInd w:val="0"/>
        <w:jc w:val="center"/>
        <w:rPr>
          <w:rFonts w:ascii="Arial" w:hAnsi="Arial" w:cs="Arial"/>
          <w:vertAlign w:val="superscript"/>
        </w:rPr>
      </w:pPr>
      <w:r w:rsidRPr="00763926">
        <w:rPr>
          <w:rFonts w:ascii="Arial" w:hAnsi="Arial" w:cs="Arial"/>
          <w:vertAlign w:val="superscript"/>
        </w:rPr>
        <w:t xml:space="preserve">nazwa postępowania </w:t>
      </w:r>
    </w:p>
    <w:p w14:paraId="4D85494B" w14:textId="77777777" w:rsidR="000B21A0" w:rsidRPr="00763926" w:rsidRDefault="000B21A0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  <w:bCs/>
        </w:rPr>
      </w:pPr>
      <w:r w:rsidRPr="00763926">
        <w:rPr>
          <w:rFonts w:ascii="Arial" w:hAnsi="Arial" w:cs="Arial"/>
          <w:b/>
          <w:bCs/>
        </w:rPr>
        <w:t>Oświadcza, że:</w:t>
      </w:r>
    </w:p>
    <w:p w14:paraId="0D59ACDF" w14:textId="77777777" w:rsidR="00292F58" w:rsidRPr="00763926" w:rsidRDefault="00292F58" w:rsidP="000B21A0">
      <w:pPr>
        <w:widowControl w:val="0"/>
        <w:autoSpaceDE w:val="0"/>
        <w:autoSpaceDN w:val="0"/>
        <w:adjustRightInd w:val="0"/>
        <w:rPr>
          <w:rFonts w:ascii="Arial" w:hAnsi="Arial" w:cs="Arial"/>
          <w:b/>
        </w:rPr>
      </w:pPr>
    </w:p>
    <w:p w14:paraId="4449ACB2" w14:textId="77777777" w:rsidR="000B21A0" w:rsidRPr="00763926" w:rsidRDefault="000B21A0" w:rsidP="000B21A0">
      <w:pPr>
        <w:numPr>
          <w:ilvl w:val="0"/>
          <w:numId w:val="1"/>
        </w:numPr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uprawnienia do wykonywania określonej w zapytaniu ofertowym działalności lub czynności, jeżeli obowiązujące przepisy prawa nakładają obowiązek posiadania takich uprawnień,</w:t>
      </w:r>
    </w:p>
    <w:p w14:paraId="506CEA3D" w14:textId="6DB72131" w:rsidR="00E94E5A" w:rsidRPr="00E94E5A" w:rsidRDefault="000B21A0" w:rsidP="00E94E5A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</w:rPr>
      </w:pPr>
      <w:r w:rsidRPr="00763926">
        <w:rPr>
          <w:rFonts w:ascii="Arial" w:hAnsi="Arial" w:cs="Arial"/>
        </w:rPr>
        <w:t>posiada n</w:t>
      </w:r>
      <w:r w:rsidR="00C55DEC" w:rsidRPr="00763926">
        <w:rPr>
          <w:rFonts w:ascii="Arial" w:hAnsi="Arial" w:cs="Arial"/>
        </w:rPr>
        <w:t>iezbędną wiedzę i doświadczenie</w:t>
      </w:r>
      <w:r w:rsidR="00C3733E" w:rsidRPr="00C3733E">
        <w:rPr>
          <w:rFonts w:ascii="Arial" w:hAnsi="Arial" w:cs="Arial"/>
        </w:rPr>
        <w:t>,</w:t>
      </w:r>
      <w:r w:rsidR="00E94E5A" w:rsidRPr="00E94E5A">
        <w:rPr>
          <w:rFonts w:ascii="Arial" w:hAnsi="Arial" w:cs="Arial"/>
        </w:rPr>
        <w:t xml:space="preserve"> </w:t>
      </w:r>
    </w:p>
    <w:p w14:paraId="75C5D661" w14:textId="26BAB989" w:rsidR="006A55B2" w:rsidRPr="00177B87" w:rsidRDefault="00CD76F1" w:rsidP="003878E5">
      <w:pPr>
        <w:numPr>
          <w:ilvl w:val="0"/>
          <w:numId w:val="1"/>
        </w:numPr>
        <w:autoSpaceDE w:val="0"/>
        <w:autoSpaceDN w:val="0"/>
        <w:adjustRightInd w:val="0"/>
        <w:jc w:val="both"/>
        <w:rPr>
          <w:rFonts w:ascii="Arial" w:hAnsi="Arial" w:cs="Arial"/>
          <w:bCs/>
          <w:iCs/>
        </w:rPr>
      </w:pPr>
      <w:r w:rsidRPr="00CD3256">
        <w:rPr>
          <w:rFonts w:ascii="Arial" w:hAnsi="Arial" w:cs="Arial"/>
          <w:iCs/>
        </w:rPr>
        <w:t>dysponuje odpowiednim potencjałem techniczny</w:t>
      </w:r>
      <w:r w:rsidR="003878E5">
        <w:rPr>
          <w:rFonts w:ascii="Arial" w:hAnsi="Arial" w:cs="Arial"/>
          <w:iCs/>
        </w:rPr>
        <w:t xml:space="preserve">m, </w:t>
      </w:r>
      <w:r w:rsidR="00C3733E">
        <w:rPr>
          <w:rFonts w:ascii="Arial" w:hAnsi="Arial" w:cs="Arial"/>
          <w:bCs/>
          <w:iCs/>
        </w:rPr>
        <w:t xml:space="preserve">tj. </w:t>
      </w:r>
      <w:r w:rsidR="003878E5" w:rsidRPr="0075355A">
        <w:rPr>
          <w:rFonts w:ascii="Arial" w:hAnsi="Arial" w:cs="Arial"/>
          <w:b/>
          <w:iCs/>
        </w:rPr>
        <w:t>zespołem osób posiadających doświadczenie, kompetencje i kwalifikacje świadczenia usług, w zakresie Medycyny Pracy, w przedmiocie odpowiadającym wymaganiom przepisów w tym zakresie oraz wymaganiom Zamawiającego, wynikającym z konieczności spełnienia szczególnych wymagań dla danego miejsca wykonywania pracy i ich szczególnego charakteru</w:t>
      </w:r>
      <w:r w:rsidR="00CD3256" w:rsidRPr="00177B87">
        <w:rPr>
          <w:rFonts w:ascii="Arial" w:hAnsi="Arial" w:cs="Arial"/>
          <w:bCs/>
          <w:iCs/>
        </w:rPr>
        <w:t>,</w:t>
      </w:r>
    </w:p>
    <w:p w14:paraId="7EC6094F" w14:textId="7E91F245" w:rsidR="000B21A0" w:rsidRPr="00763926" w:rsidRDefault="000B21A0" w:rsidP="00763926">
      <w:pPr>
        <w:numPr>
          <w:ilvl w:val="0"/>
          <w:numId w:val="1"/>
        </w:numPr>
        <w:ind w:left="357" w:hanging="357"/>
        <w:jc w:val="both"/>
        <w:rPr>
          <w:rFonts w:ascii="Arial" w:hAnsi="Arial" w:cs="Arial"/>
          <w:b/>
          <w:bCs/>
        </w:rPr>
      </w:pPr>
      <w:r w:rsidRPr="00763926">
        <w:rPr>
          <w:rFonts w:ascii="Arial" w:hAnsi="Arial" w:cs="Arial"/>
        </w:rPr>
        <w:t>znajduje się w sytuacji ekonomicznej i finansowej zapewniającej wykonanie zamówienia,</w:t>
      </w:r>
      <w:r w:rsidR="00D526EC" w:rsidRPr="00763926">
        <w:rPr>
          <w:rFonts w:ascii="Arial" w:hAnsi="Arial" w:cs="Arial"/>
        </w:rPr>
        <w:t xml:space="preserve"> </w:t>
      </w:r>
      <w:r w:rsidR="00CB6D48" w:rsidRPr="00763926">
        <w:rPr>
          <w:rFonts w:ascii="Arial" w:hAnsi="Arial" w:cs="Arial"/>
        </w:rPr>
        <w:t xml:space="preserve">to jest w szczególności jest ubezpieczony od odpowiedzialności cywilnej związanej </w:t>
      </w:r>
      <w:r w:rsidR="00763926">
        <w:rPr>
          <w:rFonts w:ascii="Arial" w:hAnsi="Arial" w:cs="Arial"/>
        </w:rPr>
        <w:t xml:space="preserve">                         </w:t>
      </w:r>
      <w:r w:rsidR="00CB6D48" w:rsidRPr="00763926">
        <w:rPr>
          <w:rFonts w:ascii="Arial" w:hAnsi="Arial" w:cs="Arial"/>
        </w:rPr>
        <w:t>z prowadzoną działalnością</w:t>
      </w:r>
      <w:r w:rsidR="00865408">
        <w:rPr>
          <w:rFonts w:ascii="Arial" w:hAnsi="Arial" w:cs="Arial"/>
        </w:rPr>
        <w:t>,</w:t>
      </w:r>
      <w:r w:rsidR="00CB6D48" w:rsidRPr="00763926">
        <w:rPr>
          <w:rFonts w:ascii="Arial" w:hAnsi="Arial" w:cs="Arial"/>
        </w:rPr>
        <w:t xml:space="preserve"> </w:t>
      </w:r>
    </w:p>
    <w:p w14:paraId="0E60286B" w14:textId="77777777" w:rsidR="000B21A0" w:rsidRPr="00763926" w:rsidRDefault="000B21A0" w:rsidP="00907292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w okresie 3 lat przed wszczęciem postępowania nie </w:t>
      </w:r>
      <w:r w:rsidRPr="00763926">
        <w:rPr>
          <w:rFonts w:cs="Arial"/>
          <w:iCs/>
          <w:sz w:val="22"/>
          <w:szCs w:val="22"/>
        </w:rPr>
        <w:t>stwierdzono prawomocnym orzeczeniem s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du wyrządzenia przez niego szkody polegającej na niewykonaniu zamówienia lub wykonaniu zamówienia nienale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 xml:space="preserve">ycie,  </w:t>
      </w:r>
    </w:p>
    <w:p w14:paraId="7CA4F8D3" w14:textId="520BF6BB" w:rsidR="00AC781C" w:rsidRPr="00E248C9" w:rsidRDefault="000B21A0" w:rsidP="00AC781C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otwarto w stosunku do niego likwidacji ani nie ogłoszono upadłości,</w:t>
      </w:r>
    </w:p>
    <w:p w14:paraId="6F5AB1C9" w14:textId="6993B1FB" w:rsidR="00A4155E" w:rsidRPr="002F2209" w:rsidRDefault="000B21A0" w:rsidP="002F2209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</w:rPr>
        <w:t>nie zalega z</w:t>
      </w:r>
      <w:r w:rsidRPr="00763926">
        <w:rPr>
          <w:rFonts w:cs="Arial"/>
          <w:iCs/>
          <w:sz w:val="22"/>
          <w:szCs w:val="22"/>
        </w:rPr>
        <w:t xml:space="preserve"> uiszczeniem podatków, opłat lub składek na ubezpieczenia społeczne </w:t>
      </w:r>
      <w:r w:rsidR="00763926">
        <w:rPr>
          <w:rFonts w:cs="Arial"/>
          <w:iCs/>
          <w:sz w:val="22"/>
          <w:szCs w:val="22"/>
        </w:rPr>
        <w:t xml:space="preserve">                           </w:t>
      </w:r>
      <w:r w:rsidRPr="00763926">
        <w:rPr>
          <w:rFonts w:cs="Arial"/>
          <w:iCs/>
          <w:sz w:val="22"/>
          <w:szCs w:val="22"/>
        </w:rPr>
        <w:t>i zdrowotne, z wyj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tkiem przypadków uzyskania przewidzianego prawem zwolnienia, odroczenia, rozło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enia na raty zaległych płatno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lub wstrzymanie w cało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wykonania decyzji wła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ciwego organu</w:t>
      </w:r>
      <w:r w:rsidRPr="00763926">
        <w:rPr>
          <w:rFonts w:cs="Arial"/>
          <w:sz w:val="22"/>
          <w:szCs w:val="22"/>
        </w:rPr>
        <w:t>,</w:t>
      </w:r>
    </w:p>
    <w:p w14:paraId="0A9464C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osoby fizycznej:</w:t>
      </w:r>
      <w:r w:rsidRPr="00763926">
        <w:rPr>
          <w:rFonts w:cs="Arial"/>
          <w:sz w:val="22"/>
          <w:szCs w:val="22"/>
        </w:rPr>
        <w:t xml:space="preserve"> nie została prawomocnie skazana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 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9EA2650" w14:textId="77777777" w:rsidR="00DA5C45" w:rsidRPr="00CA1012" w:rsidRDefault="000B21A0" w:rsidP="00CA1012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jawnej</w:t>
      </w:r>
      <w:r w:rsidRPr="00763926">
        <w:rPr>
          <w:rFonts w:cs="Arial"/>
          <w:sz w:val="22"/>
          <w:szCs w:val="22"/>
        </w:rPr>
        <w:t xml:space="preserve">: żaden wspólnik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76272581" w14:textId="490D51B0" w:rsidR="006444FB" w:rsidRPr="00476B4D" w:rsidRDefault="000B21A0" w:rsidP="00476B4D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partnerskiej:</w:t>
      </w:r>
      <w:r w:rsidRPr="00763926">
        <w:rPr>
          <w:rFonts w:cs="Arial"/>
          <w:sz w:val="22"/>
          <w:szCs w:val="22"/>
        </w:rPr>
        <w:t xml:space="preserve"> żaden partner lub członek zarządu nie został prawomocnie skazany </w:t>
      </w:r>
      <w:r w:rsidRPr="00763926">
        <w:rPr>
          <w:rFonts w:cs="Arial"/>
          <w:iCs/>
          <w:sz w:val="22"/>
          <w:szCs w:val="22"/>
        </w:rPr>
        <w:t>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 xml:space="preserve">ci </w:t>
      </w:r>
      <w:r w:rsidRPr="009E4527">
        <w:rPr>
          <w:rFonts w:cs="Arial"/>
          <w:iCs/>
          <w:sz w:val="22"/>
          <w:szCs w:val="22"/>
        </w:rPr>
        <w:t>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tkowych, a także za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pstwo skarbowe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 xml:space="preserve">pstwo udziału </w:t>
      </w:r>
      <w:r w:rsidR="00805EFD">
        <w:rPr>
          <w:rFonts w:cs="Arial"/>
          <w:iCs/>
          <w:sz w:val="22"/>
          <w:szCs w:val="22"/>
        </w:rPr>
        <w:br/>
      </w:r>
      <w:r w:rsidRPr="009E4527">
        <w:rPr>
          <w:rFonts w:cs="Arial"/>
          <w:iCs/>
          <w:sz w:val="22"/>
          <w:szCs w:val="22"/>
        </w:rPr>
        <w:t>w zorganizowanej grupie albo zwi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zku maj</w:t>
      </w:r>
      <w:r w:rsidRPr="009E4527">
        <w:rPr>
          <w:rFonts w:eastAsia="TimesNewRoman,Italic" w:cs="Arial"/>
          <w:iCs/>
          <w:sz w:val="22"/>
          <w:szCs w:val="22"/>
        </w:rPr>
        <w:t>ą</w:t>
      </w:r>
      <w:r w:rsidRPr="009E4527">
        <w:rPr>
          <w:rFonts w:cs="Arial"/>
          <w:iCs/>
          <w:sz w:val="22"/>
          <w:szCs w:val="22"/>
        </w:rPr>
        <w:t>cych na celu popełnienie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lub przest</w:t>
      </w:r>
      <w:r w:rsidRPr="009E4527">
        <w:rPr>
          <w:rFonts w:eastAsia="TimesNewRoman,Italic" w:cs="Arial"/>
          <w:iCs/>
          <w:sz w:val="22"/>
          <w:szCs w:val="22"/>
        </w:rPr>
        <w:t>ę</w:t>
      </w:r>
      <w:r w:rsidRPr="009E4527">
        <w:rPr>
          <w:rFonts w:cs="Arial"/>
          <w:iCs/>
          <w:sz w:val="22"/>
          <w:szCs w:val="22"/>
        </w:rPr>
        <w:t>pstwa skarbowego,</w:t>
      </w:r>
    </w:p>
    <w:p w14:paraId="183A517D" w14:textId="77777777" w:rsidR="000B21A0" w:rsidRPr="00763926" w:rsidRDefault="000B21A0" w:rsidP="000B21A0">
      <w:pPr>
        <w:pStyle w:val="NormalnyWeb"/>
        <w:numPr>
          <w:ilvl w:val="0"/>
          <w:numId w:val="1"/>
        </w:numPr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cs="Arial"/>
          <w:sz w:val="22"/>
          <w:szCs w:val="22"/>
        </w:rPr>
      </w:pPr>
      <w:r w:rsidRPr="00763926">
        <w:rPr>
          <w:rFonts w:cs="Arial"/>
          <w:sz w:val="22"/>
          <w:szCs w:val="22"/>
          <w:u w:val="single"/>
        </w:rPr>
        <w:t>dotyczy spółki komandytowej oraz spółki komandytowo-akcyjnej:</w:t>
      </w:r>
      <w:r w:rsidRPr="00763926">
        <w:rPr>
          <w:rFonts w:cs="Arial"/>
          <w:sz w:val="22"/>
          <w:szCs w:val="22"/>
        </w:rPr>
        <w:t xml:space="preserve"> żaden komplementariusz nie został </w:t>
      </w:r>
      <w:r w:rsidRPr="00763926">
        <w:rPr>
          <w:rFonts w:cs="Arial"/>
          <w:iCs/>
          <w:sz w:val="22"/>
          <w:szCs w:val="22"/>
        </w:rPr>
        <w:t>prawomocnie 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z postępowaniem o 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lastRenderedPageBreak/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</w:t>
      </w:r>
      <w:r w:rsidRPr="00763926">
        <w:rPr>
          <w:rFonts w:eastAsia="TimesNewRoman,Italic" w:cs="Arial"/>
          <w:iCs/>
          <w:sz w:val="22"/>
          <w:szCs w:val="22"/>
        </w:rPr>
        <w:t>ż</w:t>
      </w:r>
      <w:r w:rsidRPr="00763926">
        <w:rPr>
          <w:rFonts w:cs="Arial"/>
          <w:iCs/>
          <w:sz w:val="22"/>
          <w:szCs w:val="22"/>
        </w:rPr>
        <w:t>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 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1054EEB2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sz w:val="22"/>
          <w:szCs w:val="22"/>
          <w:u w:val="single"/>
        </w:rPr>
      </w:pPr>
      <w:r w:rsidRPr="00763926">
        <w:rPr>
          <w:rFonts w:cs="Arial"/>
          <w:sz w:val="22"/>
          <w:szCs w:val="22"/>
          <w:u w:val="single"/>
        </w:rPr>
        <w:t>dotyczy osoby prawnej:</w:t>
      </w:r>
      <w:r w:rsidRPr="00763926">
        <w:rPr>
          <w:rFonts w:cs="Arial"/>
          <w:sz w:val="22"/>
          <w:szCs w:val="22"/>
        </w:rPr>
        <w:t xml:space="preserve"> żaden z urzędujących członków organu zarządzającego nie został prawomocnie </w:t>
      </w:r>
      <w:r w:rsidRPr="00763926">
        <w:rPr>
          <w:rFonts w:cs="Arial"/>
          <w:iCs/>
          <w:sz w:val="22"/>
          <w:szCs w:val="22"/>
        </w:rPr>
        <w:t>skazany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popełnione w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 xml:space="preserve">zku z postępowaniem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o udzielenie zamówienia,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prawom osób wykonuj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prac</w:t>
      </w:r>
      <w:r w:rsidRPr="00763926">
        <w:rPr>
          <w:rFonts w:eastAsia="TimesNewRoman,Italic" w:cs="Arial"/>
          <w:iCs/>
          <w:sz w:val="22"/>
          <w:szCs w:val="22"/>
        </w:rPr>
        <w:t xml:space="preserve">ę </w:t>
      </w:r>
      <w:r w:rsidRPr="00763926">
        <w:rPr>
          <w:rFonts w:cs="Arial"/>
          <w:iCs/>
          <w:sz w:val="22"/>
          <w:szCs w:val="22"/>
        </w:rPr>
        <w:t>zarobkow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przeciwko 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rodowisku,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przekupstwa,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przeciwko obrotowi gospodarczemu lub inne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 xml:space="preserve">pstwo popełnione </w:t>
      </w:r>
      <w:r w:rsidR="00805EFD">
        <w:rPr>
          <w:rFonts w:cs="Arial"/>
          <w:iCs/>
          <w:sz w:val="22"/>
          <w:szCs w:val="22"/>
        </w:rPr>
        <w:br/>
      </w:r>
      <w:r w:rsidRPr="00763926">
        <w:rPr>
          <w:rFonts w:cs="Arial"/>
          <w:iCs/>
          <w:sz w:val="22"/>
          <w:szCs w:val="22"/>
        </w:rPr>
        <w:t>w celu osi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gni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cia korzy</w:t>
      </w:r>
      <w:r w:rsidRPr="00763926">
        <w:rPr>
          <w:rFonts w:eastAsia="TimesNewRoman,Italic" w:cs="Arial"/>
          <w:iCs/>
          <w:sz w:val="22"/>
          <w:szCs w:val="22"/>
        </w:rPr>
        <w:t>ś</w:t>
      </w:r>
      <w:r w:rsidRPr="00763926">
        <w:rPr>
          <w:rFonts w:cs="Arial"/>
          <w:iCs/>
          <w:sz w:val="22"/>
          <w:szCs w:val="22"/>
        </w:rPr>
        <w:t>ci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tkowych, a także za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skarbowe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pstwo udziału w zorganizowanej grupie albo zwi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zku maj</w:t>
      </w:r>
      <w:r w:rsidRPr="00763926">
        <w:rPr>
          <w:rFonts w:eastAsia="TimesNewRoman,Italic" w:cs="Arial"/>
          <w:iCs/>
          <w:sz w:val="22"/>
          <w:szCs w:val="22"/>
        </w:rPr>
        <w:t>ą</w:t>
      </w:r>
      <w:r w:rsidRPr="00763926">
        <w:rPr>
          <w:rFonts w:cs="Arial"/>
          <w:iCs/>
          <w:sz w:val="22"/>
          <w:szCs w:val="22"/>
        </w:rPr>
        <w:t>cych na celu popełnienie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lub przest</w:t>
      </w:r>
      <w:r w:rsidRPr="00763926">
        <w:rPr>
          <w:rFonts w:eastAsia="TimesNewRoman,Italic" w:cs="Arial"/>
          <w:iCs/>
          <w:sz w:val="22"/>
          <w:szCs w:val="22"/>
        </w:rPr>
        <w:t>ę</w:t>
      </w:r>
      <w:r w:rsidRPr="00763926">
        <w:rPr>
          <w:rFonts w:cs="Arial"/>
          <w:iCs/>
          <w:sz w:val="22"/>
          <w:szCs w:val="22"/>
        </w:rPr>
        <w:t>pstwa skarbowego,</w:t>
      </w:r>
    </w:p>
    <w:p w14:paraId="2555E4AE" w14:textId="77777777" w:rsidR="000B21A0" w:rsidRPr="00763926" w:rsidRDefault="000B21A0" w:rsidP="000B21A0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sąd nie orzekł wobec niego, jako podmiotu zbiorowego, zakazu ubiegania się </w:t>
      </w:r>
      <w:r w:rsidR="00805EFD">
        <w:rPr>
          <w:rFonts w:cs="Arial"/>
          <w:sz w:val="22"/>
          <w:szCs w:val="22"/>
        </w:rPr>
        <w:br/>
      </w:r>
      <w:r w:rsidRPr="00763926">
        <w:rPr>
          <w:rFonts w:cs="Arial"/>
          <w:sz w:val="22"/>
          <w:szCs w:val="22"/>
        </w:rPr>
        <w:t xml:space="preserve">o zamówienia, na </w:t>
      </w:r>
      <w:r w:rsidRPr="00763926">
        <w:rPr>
          <w:rFonts w:cs="Arial"/>
          <w:iCs/>
          <w:sz w:val="22"/>
          <w:szCs w:val="22"/>
        </w:rPr>
        <w:t>podstawie przepisów o odpowiedzialności podmiotów zbiorowych za cz</w:t>
      </w:r>
      <w:r w:rsidR="00A81703" w:rsidRPr="00763926">
        <w:rPr>
          <w:rFonts w:cs="Arial"/>
          <w:iCs/>
          <w:sz w:val="22"/>
          <w:szCs w:val="22"/>
        </w:rPr>
        <w:t>yny zabronione pod groźbą kary,</w:t>
      </w:r>
    </w:p>
    <w:p w14:paraId="6B329BA9" w14:textId="77777777" w:rsidR="00802FC5" w:rsidRPr="00763926" w:rsidRDefault="00802FC5" w:rsidP="00802FC5">
      <w:pPr>
        <w:pStyle w:val="NormalnyWeb"/>
        <w:numPr>
          <w:ilvl w:val="0"/>
          <w:numId w:val="1"/>
        </w:numPr>
        <w:tabs>
          <w:tab w:val="num" w:pos="4187"/>
        </w:tabs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>nie podlega wykluczeniu z postępowania na podstawie przepisów Usta</w:t>
      </w:r>
      <w:r w:rsidR="000147DE">
        <w:rPr>
          <w:rFonts w:cs="Arial"/>
          <w:iCs/>
          <w:sz w:val="22"/>
          <w:szCs w:val="22"/>
        </w:rPr>
        <w:t xml:space="preserve">wy z dnia 13 kwietnia </w:t>
      </w:r>
      <w:r w:rsidRPr="00763926">
        <w:rPr>
          <w:rFonts w:cs="Arial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określonych tą ustawą,</w:t>
      </w:r>
    </w:p>
    <w:p w14:paraId="0F8A81EE" w14:textId="77777777" w:rsidR="0087297B" w:rsidRPr="00763926" w:rsidRDefault="00802FC5" w:rsidP="00802FC5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sz w:val="22"/>
          <w:szCs w:val="22"/>
        </w:rPr>
        <w:t xml:space="preserve">materiały, produkty, towary które będą dostarczane, bądź wykorzystane na potrzebę realizacji Przedmiotu Zamówienia nie znajdują się na listach produktów </w:t>
      </w:r>
      <w:r w:rsidR="000147DE">
        <w:rPr>
          <w:rFonts w:cs="Arial"/>
          <w:sz w:val="22"/>
          <w:szCs w:val="22"/>
        </w:rPr>
        <w:t xml:space="preserve">objętych sankcjami, wskazanych </w:t>
      </w:r>
      <w:r w:rsidRPr="00763926">
        <w:rPr>
          <w:rFonts w:cs="Arial"/>
          <w:sz w:val="22"/>
          <w:szCs w:val="22"/>
        </w:rPr>
        <w:t>w obowiązujących przepisach krajowych i unijnych, dotyczących przeciwdziałania wspieraniu agresji na Ukrainę</w:t>
      </w:r>
      <w:r w:rsidR="0087297B" w:rsidRPr="00763926">
        <w:rPr>
          <w:rFonts w:cs="Arial"/>
          <w:iCs/>
          <w:sz w:val="22"/>
          <w:szCs w:val="22"/>
        </w:rPr>
        <w:t>,</w:t>
      </w:r>
    </w:p>
    <w:p w14:paraId="4FA751B7" w14:textId="1B9A1C3E" w:rsidR="00E4085B" w:rsidRPr="002F2209" w:rsidRDefault="00A81703" w:rsidP="002F2209">
      <w:pPr>
        <w:pStyle w:val="NormalnyWeb"/>
        <w:numPr>
          <w:ilvl w:val="0"/>
          <w:numId w:val="1"/>
        </w:numPr>
        <w:spacing w:before="0" w:after="0"/>
        <w:ind w:left="357"/>
        <w:rPr>
          <w:rFonts w:cs="Arial"/>
          <w:b/>
          <w:bCs/>
          <w:iCs/>
          <w:sz w:val="22"/>
          <w:szCs w:val="22"/>
        </w:rPr>
      </w:pPr>
      <w:r w:rsidRPr="002B7279">
        <w:rPr>
          <w:rFonts w:cs="Arial"/>
          <w:iCs/>
          <w:sz w:val="22"/>
          <w:szCs w:val="22"/>
        </w:rPr>
        <w:t>z</w:t>
      </w:r>
      <w:r w:rsidR="000B21A0" w:rsidRPr="002B7279">
        <w:rPr>
          <w:rFonts w:cs="Arial"/>
          <w:iCs/>
          <w:sz w:val="22"/>
          <w:szCs w:val="22"/>
        </w:rPr>
        <w:t>realiz</w:t>
      </w:r>
      <w:r w:rsidRPr="002B7279">
        <w:rPr>
          <w:rFonts w:cs="Arial"/>
          <w:iCs/>
          <w:sz w:val="22"/>
          <w:szCs w:val="22"/>
        </w:rPr>
        <w:t xml:space="preserve">uje </w:t>
      </w:r>
      <w:r w:rsidR="000B21A0" w:rsidRPr="002B7279">
        <w:rPr>
          <w:rFonts w:cs="Arial"/>
          <w:iCs/>
          <w:sz w:val="22"/>
          <w:szCs w:val="22"/>
        </w:rPr>
        <w:t xml:space="preserve">Przedmiot Zamówienia w terminie: </w:t>
      </w:r>
      <w:r w:rsidR="003878E5" w:rsidRPr="003878E5">
        <w:rPr>
          <w:rFonts w:cs="Arial"/>
          <w:b/>
          <w:bCs/>
          <w:iCs/>
          <w:sz w:val="22"/>
          <w:szCs w:val="22"/>
        </w:rPr>
        <w:t>od dnia 01.01.2025 r. do dnia 31.12.2025 r</w:t>
      </w:r>
      <w:r w:rsidR="003B2053" w:rsidRPr="002F2209">
        <w:rPr>
          <w:rFonts w:cs="Arial"/>
          <w:b/>
          <w:bCs/>
          <w:iCs/>
          <w:sz w:val="22"/>
          <w:szCs w:val="22"/>
        </w:rPr>
        <w:t>.</w:t>
      </w:r>
    </w:p>
    <w:p w14:paraId="60F6B38B" w14:textId="77777777" w:rsidR="005F1083" w:rsidRPr="00E82E9F" w:rsidRDefault="00E82E9F" w:rsidP="00865E14">
      <w:pPr>
        <w:pStyle w:val="NormalnyWeb"/>
        <w:numPr>
          <w:ilvl w:val="0"/>
          <w:numId w:val="1"/>
        </w:numPr>
        <w:spacing w:before="0" w:beforeAutospacing="0" w:after="0" w:afterAutospacing="0"/>
        <w:rPr>
          <w:rFonts w:cs="Arial"/>
          <w:iCs/>
          <w:sz w:val="22"/>
          <w:szCs w:val="22"/>
        </w:rPr>
      </w:pPr>
      <w:r w:rsidRPr="005E66B9">
        <w:rPr>
          <w:rFonts w:cs="Arial"/>
          <w:iCs/>
          <w:sz w:val="22"/>
          <w:szCs w:val="22"/>
        </w:rPr>
        <w:t xml:space="preserve"> </w:t>
      </w:r>
      <w:r w:rsidR="00A81703" w:rsidRPr="005E66B9">
        <w:rPr>
          <w:rFonts w:cs="Arial"/>
          <w:iCs/>
          <w:sz w:val="22"/>
          <w:szCs w:val="22"/>
        </w:rPr>
        <w:t>z</w:t>
      </w:r>
      <w:r w:rsidR="000B21A0" w:rsidRPr="005E66B9">
        <w:rPr>
          <w:rFonts w:cs="Arial"/>
          <w:iCs/>
          <w:sz w:val="22"/>
          <w:szCs w:val="22"/>
        </w:rPr>
        <w:t>apozna</w:t>
      </w:r>
      <w:r w:rsidR="00A81703" w:rsidRPr="005E66B9">
        <w:rPr>
          <w:rFonts w:cs="Arial"/>
          <w:iCs/>
          <w:sz w:val="22"/>
          <w:szCs w:val="22"/>
        </w:rPr>
        <w:t>ł się</w:t>
      </w:r>
      <w:r w:rsidR="00A81703" w:rsidRPr="00763926">
        <w:rPr>
          <w:rFonts w:cs="Arial"/>
          <w:iCs/>
          <w:sz w:val="22"/>
          <w:szCs w:val="22"/>
        </w:rPr>
        <w:t xml:space="preserve"> z </w:t>
      </w:r>
      <w:r w:rsidR="000B21A0" w:rsidRPr="00763926">
        <w:rPr>
          <w:rFonts w:cs="Arial"/>
          <w:iCs/>
          <w:sz w:val="22"/>
          <w:szCs w:val="22"/>
        </w:rPr>
        <w:t>Opisem Przedmiotu Zamówienia</w:t>
      </w:r>
      <w:r w:rsidR="00A81703" w:rsidRPr="00763926">
        <w:rPr>
          <w:rFonts w:cs="Arial"/>
          <w:iCs/>
          <w:sz w:val="22"/>
          <w:szCs w:val="22"/>
        </w:rPr>
        <w:t xml:space="preserve"> i załącznikami do niego </w:t>
      </w:r>
      <w:r w:rsidR="000B21A0" w:rsidRPr="00763926">
        <w:rPr>
          <w:rFonts w:cs="Arial"/>
          <w:iCs/>
          <w:sz w:val="22"/>
          <w:szCs w:val="22"/>
        </w:rPr>
        <w:t>i przyjmuje</w:t>
      </w:r>
      <w:r w:rsidR="00A81703" w:rsidRPr="00763926">
        <w:rPr>
          <w:rFonts w:cs="Arial"/>
          <w:iCs/>
          <w:sz w:val="22"/>
          <w:szCs w:val="22"/>
        </w:rPr>
        <w:t xml:space="preserve"> go </w:t>
      </w:r>
      <w:r w:rsidR="000B21A0" w:rsidRPr="00763926">
        <w:rPr>
          <w:rFonts w:cs="Arial"/>
          <w:iCs/>
          <w:sz w:val="22"/>
          <w:szCs w:val="22"/>
        </w:rPr>
        <w:t>bez zastrzeżeń</w:t>
      </w:r>
      <w:r w:rsidR="00A81703" w:rsidRPr="00763926">
        <w:rPr>
          <w:rFonts w:cs="Arial"/>
          <w:iCs/>
          <w:sz w:val="22"/>
          <w:szCs w:val="22"/>
        </w:rPr>
        <w:t>,</w:t>
      </w:r>
    </w:p>
    <w:p w14:paraId="71C63166" w14:textId="41290115" w:rsidR="00CB6F31" w:rsidRPr="00CD3256" w:rsidRDefault="00A81703" w:rsidP="00CD325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wycenił </w:t>
      </w:r>
      <w:r w:rsidR="000B21A0" w:rsidRPr="00763926">
        <w:rPr>
          <w:rFonts w:cs="Arial"/>
          <w:iCs/>
          <w:sz w:val="22"/>
          <w:szCs w:val="22"/>
        </w:rPr>
        <w:t>wszystkie elementy niezbędne do prawidłowego wykonania zamówienia, jakie poniesie Zamawiaj</w:t>
      </w:r>
      <w:r w:rsidRPr="00763926">
        <w:rPr>
          <w:rFonts w:cs="Arial"/>
          <w:iCs/>
          <w:sz w:val="22"/>
          <w:szCs w:val="22"/>
        </w:rPr>
        <w:t xml:space="preserve">ący z tytułu realizacji zamówienia, </w:t>
      </w:r>
    </w:p>
    <w:p w14:paraId="1689200E" w14:textId="77777777" w:rsidR="00942B36" w:rsidRDefault="00A81703" w:rsidP="00942B3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763926">
        <w:rPr>
          <w:rFonts w:cs="Arial"/>
          <w:iCs/>
          <w:sz w:val="22"/>
          <w:szCs w:val="22"/>
        </w:rPr>
        <w:t xml:space="preserve">jest </w:t>
      </w:r>
      <w:r w:rsidR="000B21A0" w:rsidRPr="00763926">
        <w:rPr>
          <w:rFonts w:cs="Arial"/>
          <w:iCs/>
          <w:sz w:val="22"/>
          <w:szCs w:val="22"/>
        </w:rPr>
        <w:t>związany ofertą 30 dni, licząc od upływu terminu składania of</w:t>
      </w:r>
      <w:r w:rsidR="00E019B6">
        <w:rPr>
          <w:rFonts w:cs="Arial"/>
          <w:iCs/>
          <w:sz w:val="22"/>
          <w:szCs w:val="22"/>
        </w:rPr>
        <w:t>ert</w:t>
      </w:r>
      <w:r w:rsidR="00942B36">
        <w:rPr>
          <w:rFonts w:cs="Arial"/>
          <w:iCs/>
          <w:sz w:val="22"/>
          <w:szCs w:val="22"/>
        </w:rPr>
        <w:t>,</w:t>
      </w:r>
    </w:p>
    <w:p w14:paraId="6A702ACC" w14:textId="49D8A044" w:rsidR="00942B36" w:rsidRPr="00942B36" w:rsidRDefault="00942B36" w:rsidP="00942B36">
      <w:pPr>
        <w:pStyle w:val="NormalnyWeb"/>
        <w:numPr>
          <w:ilvl w:val="0"/>
          <w:numId w:val="1"/>
        </w:numPr>
        <w:spacing w:before="0" w:beforeAutospacing="0" w:after="0" w:afterAutospacing="0"/>
        <w:ind w:left="357" w:hanging="357"/>
        <w:rPr>
          <w:rFonts w:cs="Arial"/>
          <w:iCs/>
          <w:sz w:val="22"/>
          <w:szCs w:val="22"/>
        </w:rPr>
      </w:pPr>
      <w:r w:rsidRPr="00942B36">
        <w:rPr>
          <w:rFonts w:cs="Arial"/>
          <w:iCs/>
          <w:sz w:val="22"/>
          <w:szCs w:val="22"/>
        </w:rPr>
        <w:t xml:space="preserve">odległość placówki świadczącej usługę od Elektrowni Stalowa Wola w Stalowej Woli, </w:t>
      </w:r>
    </w:p>
    <w:p w14:paraId="7EA3FF76" w14:textId="4D9A829C" w:rsidR="003878E5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  <w:r w:rsidRPr="00942B36">
        <w:rPr>
          <w:rFonts w:cs="Arial"/>
          <w:iCs/>
          <w:sz w:val="22"/>
          <w:szCs w:val="22"/>
        </w:rPr>
        <w:t xml:space="preserve">ul. Energetyków 13 będzie </w:t>
      </w:r>
      <w:r w:rsidRPr="00942B36">
        <w:rPr>
          <w:rFonts w:cs="Arial"/>
          <w:b/>
          <w:bCs/>
          <w:iCs/>
          <w:sz w:val="22"/>
          <w:szCs w:val="22"/>
        </w:rPr>
        <w:t>nie większa niż 5 km</w:t>
      </w:r>
      <w:r>
        <w:rPr>
          <w:rFonts w:cs="Arial"/>
          <w:iCs/>
          <w:sz w:val="22"/>
          <w:szCs w:val="22"/>
        </w:rPr>
        <w:t>.</w:t>
      </w:r>
    </w:p>
    <w:p w14:paraId="7222AA51" w14:textId="77777777" w:rsidR="00942B36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35582F85" w14:textId="77777777" w:rsidR="00942B36" w:rsidRPr="003878E5" w:rsidRDefault="00942B36" w:rsidP="00942B36">
      <w:pPr>
        <w:pStyle w:val="NormalnyWeb"/>
        <w:spacing w:before="0" w:beforeAutospacing="0" w:after="0" w:afterAutospacing="0"/>
        <w:ind w:left="357"/>
        <w:rPr>
          <w:rFonts w:cs="Arial"/>
          <w:iCs/>
          <w:sz w:val="22"/>
          <w:szCs w:val="22"/>
        </w:rPr>
      </w:pPr>
    </w:p>
    <w:p w14:paraId="1BB237E7" w14:textId="5F041581" w:rsidR="0065770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Numer rachunku bankowego, który jest przeznaczon</w:t>
      </w:r>
      <w:r w:rsidR="00657706">
        <w:rPr>
          <w:rFonts w:ascii="Arial" w:hAnsi="Arial" w:cs="Arial"/>
          <w:b/>
        </w:rPr>
        <w:t>y dla celów rozliczeń w okresie</w:t>
      </w:r>
    </w:p>
    <w:p w14:paraId="1F176C6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  <w:b/>
        </w:rPr>
      </w:pPr>
      <w:r w:rsidRPr="00763926">
        <w:rPr>
          <w:rFonts w:ascii="Arial" w:hAnsi="Arial" w:cs="Arial"/>
          <w:b/>
        </w:rPr>
        <w:t>realizacji Zamówienia oraz w czasie prowadzenia rozliczeń dotyczących Zamówienia:</w:t>
      </w:r>
    </w:p>
    <w:p w14:paraId="60A5F924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</w:p>
    <w:p w14:paraId="5A53B87D" w14:textId="77777777" w:rsidR="00907292" w:rsidRPr="00763926" w:rsidRDefault="00907292" w:rsidP="00907292">
      <w:pPr>
        <w:ind w:left="426" w:hanging="426"/>
        <w:contextualSpacing/>
        <w:rPr>
          <w:rFonts w:ascii="Arial" w:hAnsi="Arial" w:cs="Arial"/>
        </w:rPr>
      </w:pPr>
      <w:r w:rsidRPr="00763926">
        <w:rPr>
          <w:rFonts w:ascii="Arial" w:hAnsi="Arial" w:cs="Arial"/>
        </w:rPr>
        <w:t>…………………………………………………………………</w:t>
      </w:r>
      <w:r w:rsidR="00F0618E">
        <w:rPr>
          <w:rFonts w:ascii="Arial" w:hAnsi="Arial" w:cs="Arial"/>
        </w:rPr>
        <w:t>……………………………………</w:t>
      </w:r>
    </w:p>
    <w:p w14:paraId="58D96827" w14:textId="77777777" w:rsidR="000B21A0" w:rsidRPr="00763926" w:rsidRDefault="000B21A0" w:rsidP="000B21A0">
      <w:pPr>
        <w:pStyle w:val="Akapitzlist"/>
        <w:rPr>
          <w:rFonts w:ascii="Arial" w:hAnsi="Arial" w:cs="Arial"/>
        </w:rPr>
      </w:pPr>
    </w:p>
    <w:p w14:paraId="277D8AB8" w14:textId="77777777" w:rsidR="000B21A0" w:rsidRDefault="000B21A0" w:rsidP="000B21A0">
      <w:pPr>
        <w:jc w:val="both"/>
        <w:rPr>
          <w:rFonts w:asciiTheme="minorHAnsi" w:hAnsiTheme="minorHAnsi" w:cstheme="minorHAnsi"/>
          <w:i/>
        </w:rPr>
      </w:pPr>
    </w:p>
    <w:p w14:paraId="1B411011" w14:textId="77777777" w:rsidR="00805EFD" w:rsidRPr="00657706" w:rsidRDefault="00805EFD" w:rsidP="00657706">
      <w:pPr>
        <w:spacing w:line="276" w:lineRule="auto"/>
        <w:rPr>
          <w:rFonts w:ascii="Arial" w:eastAsiaTheme="minorEastAsia" w:hAnsi="Arial" w:cs="Arial"/>
          <w:b/>
          <w:color w:val="FF0000"/>
          <w:lang w:eastAsia="pl-PL"/>
        </w:rPr>
      </w:pPr>
    </w:p>
    <w:p w14:paraId="2A120ADC" w14:textId="77777777" w:rsidR="00657706" w:rsidRPr="00657706" w:rsidRDefault="00657706" w:rsidP="00657706">
      <w:pPr>
        <w:spacing w:line="276" w:lineRule="auto"/>
        <w:rPr>
          <w:rFonts w:ascii="Arial" w:eastAsiaTheme="minorEastAsia" w:hAnsi="Arial" w:cs="Arial"/>
          <w:b/>
          <w:lang w:eastAsia="pl-PL"/>
        </w:rPr>
      </w:pPr>
    </w:p>
    <w:p w14:paraId="1137539F" w14:textId="77777777" w:rsidR="00657706" w:rsidRPr="00657706" w:rsidRDefault="00657706" w:rsidP="00657706">
      <w:pPr>
        <w:spacing w:line="259" w:lineRule="auto"/>
        <w:jc w:val="both"/>
        <w:rPr>
          <w:rFonts w:ascii="Arial" w:hAnsi="Arial" w:cs="Arial"/>
        </w:rPr>
      </w:pPr>
      <w:r w:rsidRPr="00657706">
        <w:rPr>
          <w:rFonts w:ascii="Arial" w:hAnsi="Arial" w:cs="Arial"/>
        </w:rPr>
        <w:t>………………………….., dnia …………………</w:t>
      </w:r>
    </w:p>
    <w:p w14:paraId="128FA8FF" w14:textId="77777777" w:rsidR="00657706" w:rsidRPr="00657706" w:rsidRDefault="00657706" w:rsidP="00657706">
      <w:pPr>
        <w:spacing w:line="259" w:lineRule="auto"/>
        <w:ind w:left="284"/>
        <w:jc w:val="both"/>
        <w:rPr>
          <w:rFonts w:ascii="Arial" w:hAnsi="Arial" w:cs="Arial"/>
          <w:i/>
          <w:sz w:val="20"/>
          <w:szCs w:val="20"/>
        </w:rPr>
      </w:pPr>
      <w:r w:rsidRPr="00657706">
        <w:rPr>
          <w:rFonts w:ascii="Arial" w:hAnsi="Arial" w:cs="Arial"/>
          <w:i/>
          <w:sz w:val="20"/>
          <w:szCs w:val="20"/>
        </w:rPr>
        <w:t>(miejscowość)</w:t>
      </w:r>
    </w:p>
    <w:p w14:paraId="2C52F4E3" w14:textId="77777777" w:rsidR="00657706" w:rsidRPr="00657706" w:rsidRDefault="00657706" w:rsidP="00657706">
      <w:pPr>
        <w:tabs>
          <w:tab w:val="center" w:pos="7371"/>
        </w:tabs>
        <w:spacing w:before="120"/>
        <w:rPr>
          <w:rFonts w:ascii="Arial" w:eastAsia="Times New Roman" w:hAnsi="Arial" w:cs="Arial"/>
          <w:spacing w:val="20"/>
          <w:lang w:eastAsia="pl-PL"/>
        </w:rPr>
      </w:pPr>
      <w:r w:rsidRPr="00657706">
        <w:rPr>
          <w:rFonts w:ascii="Arial" w:eastAsia="Times New Roman" w:hAnsi="Arial" w:cs="Arial"/>
          <w:lang w:eastAsia="pl-PL"/>
        </w:rPr>
        <w:tab/>
        <w:t>................................................................</w:t>
      </w:r>
    </w:p>
    <w:p w14:paraId="05896F6D" w14:textId="77777777" w:rsidR="00234C52" w:rsidRPr="00DA5C45" w:rsidRDefault="00657706" w:rsidP="00DA5C45">
      <w:pPr>
        <w:spacing w:after="160" w:line="259" w:lineRule="auto"/>
        <w:rPr>
          <w:rFonts w:asciiTheme="minorHAnsi" w:eastAsiaTheme="minorEastAsia" w:hAnsiTheme="minorHAnsi" w:cs="Times New Roman"/>
          <w:lang w:eastAsia="pl-PL"/>
        </w:rPr>
      </w:pPr>
      <w:r w:rsidRPr="00657706">
        <w:rPr>
          <w:rFonts w:ascii="Arial" w:eastAsiaTheme="minorEastAsia" w:hAnsi="Arial" w:cs="Arial"/>
          <w:i/>
          <w:sz w:val="20"/>
          <w:szCs w:val="20"/>
          <w:lang w:eastAsia="pl-PL"/>
        </w:rPr>
        <w:t xml:space="preserve">                                                                                                         (podpis i pieczęć Wykonawcy)</w:t>
      </w:r>
    </w:p>
    <w:sectPr w:rsidR="00234C52" w:rsidRPr="00DA5C45" w:rsidSect="00751702">
      <w:pgSz w:w="11906" w:h="16838"/>
      <w:pgMar w:top="284" w:right="1417" w:bottom="426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A10684A" w14:textId="77777777" w:rsidR="002E321F" w:rsidRDefault="002E321F" w:rsidP="000B21A0">
      <w:r>
        <w:separator/>
      </w:r>
    </w:p>
  </w:endnote>
  <w:endnote w:type="continuationSeparator" w:id="0">
    <w:p w14:paraId="00AADD27" w14:textId="77777777" w:rsidR="002E321F" w:rsidRDefault="002E321F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AC8B3F3" w14:textId="77777777" w:rsidR="002E321F" w:rsidRDefault="002E321F" w:rsidP="000B21A0">
      <w:r>
        <w:separator/>
      </w:r>
    </w:p>
  </w:footnote>
  <w:footnote w:type="continuationSeparator" w:id="0">
    <w:p w14:paraId="6F17D50E" w14:textId="77777777" w:rsidR="002E321F" w:rsidRDefault="002E321F" w:rsidP="000B21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B41C40"/>
    <w:multiLevelType w:val="hybridMultilevel"/>
    <w:tmpl w:val="B7A84096"/>
    <w:lvl w:ilvl="0" w:tplc="5FDA990E">
      <w:start w:val="1"/>
      <w:numFmt w:val="decimal"/>
      <w:lvlText w:val="%1."/>
      <w:lvlJc w:val="left"/>
      <w:pPr>
        <w:ind w:left="0" w:firstLine="0"/>
      </w:pPr>
      <w:rPr>
        <w:rFonts w:ascii="Arial" w:eastAsia="Arial" w:hAnsi="Arial" w:cs="Arial"/>
        <w:b/>
        <w:bCs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1" w:tplc="41CC854A">
      <w:start w:val="1"/>
      <w:numFmt w:val="decimal"/>
      <w:suff w:val="space"/>
      <w:lvlText w:val="%2)"/>
      <w:lvlJc w:val="left"/>
      <w:pPr>
        <w:ind w:left="150" w:firstLine="0"/>
      </w:pPr>
      <w:rPr>
        <w:rFonts w:ascii="Arial" w:eastAsia="Calibri" w:hAnsi="Arial" w:cs="Arial"/>
        <w:b w:val="0"/>
        <w:i w:val="0"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371C7BA8">
      <w:start w:val="1"/>
      <w:numFmt w:val="lowerLetter"/>
      <w:lvlText w:val="%3)"/>
      <w:lvlJc w:val="left"/>
      <w:pPr>
        <w:ind w:left="705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60E8E32">
      <w:start w:val="1"/>
      <w:numFmt w:val="decimal"/>
      <w:lvlText w:val="%4"/>
      <w:lvlJc w:val="left"/>
      <w:pPr>
        <w:ind w:left="14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4" w:tplc="A0EC0894">
      <w:start w:val="1"/>
      <w:numFmt w:val="lowerLetter"/>
      <w:lvlText w:val="%5"/>
      <w:lvlJc w:val="left"/>
      <w:pPr>
        <w:ind w:left="216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5" w:tplc="5C78FD0E">
      <w:start w:val="1"/>
      <w:numFmt w:val="lowerRoman"/>
      <w:lvlText w:val="%6"/>
      <w:lvlJc w:val="left"/>
      <w:pPr>
        <w:ind w:left="288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6" w:tplc="BCB84F10">
      <w:start w:val="1"/>
      <w:numFmt w:val="decimal"/>
      <w:lvlText w:val="%7"/>
      <w:lvlJc w:val="left"/>
      <w:pPr>
        <w:ind w:left="360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7" w:tplc="B06EEE00">
      <w:start w:val="1"/>
      <w:numFmt w:val="lowerLetter"/>
      <w:lvlText w:val="%8"/>
      <w:lvlJc w:val="left"/>
      <w:pPr>
        <w:ind w:left="432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  <w:lvl w:ilvl="8" w:tplc="3E5237B0">
      <w:start w:val="1"/>
      <w:numFmt w:val="lowerRoman"/>
      <w:lvlText w:val="%9"/>
      <w:lvlJc w:val="left"/>
      <w:pPr>
        <w:ind w:left="5040" w:firstLine="0"/>
      </w:pPr>
      <w:rPr>
        <w:rFonts w:ascii="Arial" w:eastAsia="Arial" w:hAnsi="Arial" w:cs="Arial"/>
        <w:b w:val="0"/>
        <w:i/>
        <w:iCs/>
        <w:strike w:val="0"/>
        <w:dstrike w:val="0"/>
        <w:color w:val="000000"/>
        <w:sz w:val="18"/>
        <w:szCs w:val="18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1" w15:restartNumberingAfterBreak="0">
    <w:nsid w:val="041E23EF"/>
    <w:multiLevelType w:val="hybridMultilevel"/>
    <w:tmpl w:val="1728D212"/>
    <w:lvl w:ilvl="0" w:tplc="201E6614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754A0E5A">
      <w:start w:val="1"/>
      <w:numFmt w:val="lowerLetter"/>
      <w:lvlText w:val="%2."/>
      <w:lvlJc w:val="left"/>
      <w:pPr>
        <w:ind w:left="1440" w:hanging="360"/>
      </w:pPr>
    </w:lvl>
    <w:lvl w:ilvl="2" w:tplc="F35A5DEA" w:tentative="1">
      <w:start w:val="1"/>
      <w:numFmt w:val="lowerRoman"/>
      <w:lvlText w:val="%3."/>
      <w:lvlJc w:val="right"/>
      <w:pPr>
        <w:ind w:left="2160" w:hanging="180"/>
      </w:pPr>
    </w:lvl>
    <w:lvl w:ilvl="3" w:tplc="65945C9C" w:tentative="1">
      <w:start w:val="1"/>
      <w:numFmt w:val="decimal"/>
      <w:lvlText w:val="%4."/>
      <w:lvlJc w:val="left"/>
      <w:pPr>
        <w:ind w:left="2880" w:hanging="360"/>
      </w:pPr>
    </w:lvl>
    <w:lvl w:ilvl="4" w:tplc="319699F4" w:tentative="1">
      <w:start w:val="1"/>
      <w:numFmt w:val="lowerLetter"/>
      <w:lvlText w:val="%5."/>
      <w:lvlJc w:val="left"/>
      <w:pPr>
        <w:ind w:left="3600" w:hanging="360"/>
      </w:pPr>
    </w:lvl>
    <w:lvl w:ilvl="5" w:tplc="D37CB994" w:tentative="1">
      <w:start w:val="1"/>
      <w:numFmt w:val="lowerRoman"/>
      <w:lvlText w:val="%6."/>
      <w:lvlJc w:val="right"/>
      <w:pPr>
        <w:ind w:left="4320" w:hanging="180"/>
      </w:pPr>
    </w:lvl>
    <w:lvl w:ilvl="6" w:tplc="F30E2A8A" w:tentative="1">
      <w:start w:val="1"/>
      <w:numFmt w:val="decimal"/>
      <w:lvlText w:val="%7."/>
      <w:lvlJc w:val="left"/>
      <w:pPr>
        <w:ind w:left="5040" w:hanging="360"/>
      </w:pPr>
    </w:lvl>
    <w:lvl w:ilvl="7" w:tplc="5700F4D4" w:tentative="1">
      <w:start w:val="1"/>
      <w:numFmt w:val="lowerLetter"/>
      <w:lvlText w:val="%8."/>
      <w:lvlJc w:val="left"/>
      <w:pPr>
        <w:ind w:left="5760" w:hanging="360"/>
      </w:pPr>
    </w:lvl>
    <w:lvl w:ilvl="8" w:tplc="F70E6C9C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B777BB2"/>
    <w:multiLevelType w:val="hybridMultilevel"/>
    <w:tmpl w:val="6F72CEF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85C2563"/>
    <w:multiLevelType w:val="hybridMultilevel"/>
    <w:tmpl w:val="F07A1ECC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5" w15:restartNumberingAfterBreak="0">
    <w:nsid w:val="49115F4C"/>
    <w:multiLevelType w:val="multilevel"/>
    <w:tmpl w:val="5FDAC586"/>
    <w:lvl w:ilvl="0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1800"/>
      </w:pPr>
      <w:rPr>
        <w:rFonts w:hint="default"/>
      </w:rPr>
    </w:lvl>
  </w:abstractNum>
  <w:abstractNum w:abstractNumId="6" w15:restartNumberingAfterBreak="0">
    <w:nsid w:val="62E81C4A"/>
    <w:multiLevelType w:val="hybridMultilevel"/>
    <w:tmpl w:val="9F7AB05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4C35972"/>
    <w:multiLevelType w:val="hybridMultilevel"/>
    <w:tmpl w:val="80BEA11E"/>
    <w:lvl w:ilvl="0" w:tplc="0415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8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385763071">
    <w:abstractNumId w:val="8"/>
  </w:num>
  <w:num w:numId="2" w16cid:durableId="793912105">
    <w:abstractNumId w:val="2"/>
  </w:num>
  <w:num w:numId="3" w16cid:durableId="1326545445">
    <w:abstractNumId w:val="5"/>
  </w:num>
  <w:num w:numId="4" w16cid:durableId="1481310445">
    <w:abstractNumId w:val="7"/>
  </w:num>
  <w:num w:numId="5" w16cid:durableId="1963341716">
    <w:abstractNumId w:val="4"/>
  </w:num>
  <w:num w:numId="6" w16cid:durableId="203164381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 w16cid:durableId="410002490">
    <w:abstractNumId w:val="1"/>
  </w:num>
  <w:num w:numId="8" w16cid:durableId="287861498">
    <w:abstractNumId w:val="6"/>
  </w:num>
  <w:num w:numId="9" w16cid:durableId="204224014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04E63"/>
    <w:rsid w:val="000147DE"/>
    <w:rsid w:val="000229ED"/>
    <w:rsid w:val="0002492A"/>
    <w:rsid w:val="00033E65"/>
    <w:rsid w:val="00034794"/>
    <w:rsid w:val="00061A43"/>
    <w:rsid w:val="00063D99"/>
    <w:rsid w:val="00080A46"/>
    <w:rsid w:val="0009106F"/>
    <w:rsid w:val="000B21A0"/>
    <w:rsid w:val="000B6241"/>
    <w:rsid w:val="000C18DE"/>
    <w:rsid w:val="000E3DB5"/>
    <w:rsid w:val="000F531D"/>
    <w:rsid w:val="00121F5E"/>
    <w:rsid w:val="001326E8"/>
    <w:rsid w:val="00172746"/>
    <w:rsid w:val="00172D31"/>
    <w:rsid w:val="00177B87"/>
    <w:rsid w:val="00183E97"/>
    <w:rsid w:val="00187D84"/>
    <w:rsid w:val="00190A2E"/>
    <w:rsid w:val="0019221F"/>
    <w:rsid w:val="00193407"/>
    <w:rsid w:val="001B7CCB"/>
    <w:rsid w:val="001C2A5D"/>
    <w:rsid w:val="001E1D5E"/>
    <w:rsid w:val="001E2BAE"/>
    <w:rsid w:val="001F208C"/>
    <w:rsid w:val="001F5AEA"/>
    <w:rsid w:val="0021731B"/>
    <w:rsid w:val="00234C52"/>
    <w:rsid w:val="00264103"/>
    <w:rsid w:val="00275CA2"/>
    <w:rsid w:val="002769BF"/>
    <w:rsid w:val="00286126"/>
    <w:rsid w:val="0029098D"/>
    <w:rsid w:val="00292F58"/>
    <w:rsid w:val="002A7E49"/>
    <w:rsid w:val="002B14AF"/>
    <w:rsid w:val="002B7279"/>
    <w:rsid w:val="002B7615"/>
    <w:rsid w:val="002D6D32"/>
    <w:rsid w:val="002E30CF"/>
    <w:rsid w:val="002E321F"/>
    <w:rsid w:val="002E7531"/>
    <w:rsid w:val="002F2209"/>
    <w:rsid w:val="002F2AAE"/>
    <w:rsid w:val="002F5477"/>
    <w:rsid w:val="003325D0"/>
    <w:rsid w:val="0037694F"/>
    <w:rsid w:val="003878E5"/>
    <w:rsid w:val="00394CF4"/>
    <w:rsid w:val="003A4A5A"/>
    <w:rsid w:val="003A750C"/>
    <w:rsid w:val="003B0BE6"/>
    <w:rsid w:val="003B2053"/>
    <w:rsid w:val="004346C2"/>
    <w:rsid w:val="0045186C"/>
    <w:rsid w:val="00453B8C"/>
    <w:rsid w:val="00456DFB"/>
    <w:rsid w:val="00476B4D"/>
    <w:rsid w:val="004803B4"/>
    <w:rsid w:val="004949E4"/>
    <w:rsid w:val="004A2E75"/>
    <w:rsid w:val="004B1B4D"/>
    <w:rsid w:val="004E3E7C"/>
    <w:rsid w:val="0050350A"/>
    <w:rsid w:val="00504938"/>
    <w:rsid w:val="00507D18"/>
    <w:rsid w:val="00510A90"/>
    <w:rsid w:val="00514CD5"/>
    <w:rsid w:val="005150A1"/>
    <w:rsid w:val="0052550C"/>
    <w:rsid w:val="005309DD"/>
    <w:rsid w:val="00543D90"/>
    <w:rsid w:val="005574E7"/>
    <w:rsid w:val="005679BF"/>
    <w:rsid w:val="00595548"/>
    <w:rsid w:val="005A62C9"/>
    <w:rsid w:val="005B2FC9"/>
    <w:rsid w:val="005D3900"/>
    <w:rsid w:val="005D3A17"/>
    <w:rsid w:val="005D5952"/>
    <w:rsid w:val="005E154E"/>
    <w:rsid w:val="005E4D9F"/>
    <w:rsid w:val="005E66B9"/>
    <w:rsid w:val="005F1083"/>
    <w:rsid w:val="005F3393"/>
    <w:rsid w:val="005F4A2E"/>
    <w:rsid w:val="00605D51"/>
    <w:rsid w:val="006074E0"/>
    <w:rsid w:val="006149C1"/>
    <w:rsid w:val="00615998"/>
    <w:rsid w:val="00633840"/>
    <w:rsid w:val="006444FB"/>
    <w:rsid w:val="00657706"/>
    <w:rsid w:val="006A55B2"/>
    <w:rsid w:val="006D505A"/>
    <w:rsid w:val="006E7205"/>
    <w:rsid w:val="006F2793"/>
    <w:rsid w:val="00715FA3"/>
    <w:rsid w:val="00722533"/>
    <w:rsid w:val="0072422E"/>
    <w:rsid w:val="00727C6D"/>
    <w:rsid w:val="007367DD"/>
    <w:rsid w:val="00741543"/>
    <w:rsid w:val="007509A9"/>
    <w:rsid w:val="00751702"/>
    <w:rsid w:val="0075355A"/>
    <w:rsid w:val="00754253"/>
    <w:rsid w:val="00755553"/>
    <w:rsid w:val="0075580D"/>
    <w:rsid w:val="00757BB6"/>
    <w:rsid w:val="00763788"/>
    <w:rsid w:val="00763926"/>
    <w:rsid w:val="00772A3D"/>
    <w:rsid w:val="0078643C"/>
    <w:rsid w:val="0079705C"/>
    <w:rsid w:val="007B4803"/>
    <w:rsid w:val="007C617F"/>
    <w:rsid w:val="008005E0"/>
    <w:rsid w:val="0080097F"/>
    <w:rsid w:val="00802FC5"/>
    <w:rsid w:val="00805EFD"/>
    <w:rsid w:val="008104B3"/>
    <w:rsid w:val="008158BF"/>
    <w:rsid w:val="00820ECC"/>
    <w:rsid w:val="00835FB4"/>
    <w:rsid w:val="00842FD0"/>
    <w:rsid w:val="008454B6"/>
    <w:rsid w:val="008517E0"/>
    <w:rsid w:val="00854DD5"/>
    <w:rsid w:val="008637B9"/>
    <w:rsid w:val="00865408"/>
    <w:rsid w:val="00865E14"/>
    <w:rsid w:val="0086649F"/>
    <w:rsid w:val="0087297B"/>
    <w:rsid w:val="008956CE"/>
    <w:rsid w:val="00896F53"/>
    <w:rsid w:val="008A22B2"/>
    <w:rsid w:val="008B3592"/>
    <w:rsid w:val="008E0498"/>
    <w:rsid w:val="008E2FB7"/>
    <w:rsid w:val="008E518E"/>
    <w:rsid w:val="008E7FB9"/>
    <w:rsid w:val="00903367"/>
    <w:rsid w:val="00907292"/>
    <w:rsid w:val="00936906"/>
    <w:rsid w:val="009404D0"/>
    <w:rsid w:val="00942B36"/>
    <w:rsid w:val="00966E67"/>
    <w:rsid w:val="0097121D"/>
    <w:rsid w:val="00971F1E"/>
    <w:rsid w:val="00974B5E"/>
    <w:rsid w:val="00974DF8"/>
    <w:rsid w:val="009862A8"/>
    <w:rsid w:val="00996D21"/>
    <w:rsid w:val="009A4C18"/>
    <w:rsid w:val="009B65B4"/>
    <w:rsid w:val="009D02EA"/>
    <w:rsid w:val="009E0EC4"/>
    <w:rsid w:val="009E144B"/>
    <w:rsid w:val="009E2958"/>
    <w:rsid w:val="009E366E"/>
    <w:rsid w:val="009E4527"/>
    <w:rsid w:val="00A122F1"/>
    <w:rsid w:val="00A16A6D"/>
    <w:rsid w:val="00A32D0B"/>
    <w:rsid w:val="00A4155E"/>
    <w:rsid w:val="00A438A3"/>
    <w:rsid w:val="00A5091D"/>
    <w:rsid w:val="00A56112"/>
    <w:rsid w:val="00A66169"/>
    <w:rsid w:val="00A6667D"/>
    <w:rsid w:val="00A81703"/>
    <w:rsid w:val="00A86BC5"/>
    <w:rsid w:val="00A902B7"/>
    <w:rsid w:val="00A9702F"/>
    <w:rsid w:val="00AB1D66"/>
    <w:rsid w:val="00AC41B6"/>
    <w:rsid w:val="00AC781C"/>
    <w:rsid w:val="00AE2FF0"/>
    <w:rsid w:val="00AF1514"/>
    <w:rsid w:val="00AF1D60"/>
    <w:rsid w:val="00B00018"/>
    <w:rsid w:val="00B02E4D"/>
    <w:rsid w:val="00B03DBF"/>
    <w:rsid w:val="00B07F6C"/>
    <w:rsid w:val="00B24A86"/>
    <w:rsid w:val="00B30827"/>
    <w:rsid w:val="00B3582B"/>
    <w:rsid w:val="00B43016"/>
    <w:rsid w:val="00B82089"/>
    <w:rsid w:val="00B85AB1"/>
    <w:rsid w:val="00B87139"/>
    <w:rsid w:val="00BA1731"/>
    <w:rsid w:val="00BC47F4"/>
    <w:rsid w:val="00C21DB1"/>
    <w:rsid w:val="00C3733E"/>
    <w:rsid w:val="00C41EE7"/>
    <w:rsid w:val="00C55DEC"/>
    <w:rsid w:val="00C6272E"/>
    <w:rsid w:val="00CA1012"/>
    <w:rsid w:val="00CA78B3"/>
    <w:rsid w:val="00CB04ED"/>
    <w:rsid w:val="00CB6D48"/>
    <w:rsid w:val="00CB6F31"/>
    <w:rsid w:val="00CC2B61"/>
    <w:rsid w:val="00CC60B1"/>
    <w:rsid w:val="00CC7803"/>
    <w:rsid w:val="00CD0480"/>
    <w:rsid w:val="00CD1F50"/>
    <w:rsid w:val="00CD3256"/>
    <w:rsid w:val="00CD76F1"/>
    <w:rsid w:val="00CE19EF"/>
    <w:rsid w:val="00CE5500"/>
    <w:rsid w:val="00CE70E4"/>
    <w:rsid w:val="00D14D1E"/>
    <w:rsid w:val="00D16F1C"/>
    <w:rsid w:val="00D2190F"/>
    <w:rsid w:val="00D21F71"/>
    <w:rsid w:val="00D26C07"/>
    <w:rsid w:val="00D274BF"/>
    <w:rsid w:val="00D4357D"/>
    <w:rsid w:val="00D47220"/>
    <w:rsid w:val="00D50D04"/>
    <w:rsid w:val="00D50F72"/>
    <w:rsid w:val="00D526EC"/>
    <w:rsid w:val="00D644B4"/>
    <w:rsid w:val="00D741F2"/>
    <w:rsid w:val="00D77A0E"/>
    <w:rsid w:val="00DA5909"/>
    <w:rsid w:val="00DA5C45"/>
    <w:rsid w:val="00DE06A8"/>
    <w:rsid w:val="00DF15A9"/>
    <w:rsid w:val="00DF7361"/>
    <w:rsid w:val="00E019B6"/>
    <w:rsid w:val="00E048F1"/>
    <w:rsid w:val="00E0616B"/>
    <w:rsid w:val="00E248C9"/>
    <w:rsid w:val="00E259E5"/>
    <w:rsid w:val="00E4085B"/>
    <w:rsid w:val="00E40E4F"/>
    <w:rsid w:val="00E77B5C"/>
    <w:rsid w:val="00E82E9F"/>
    <w:rsid w:val="00E94E5A"/>
    <w:rsid w:val="00EA5A87"/>
    <w:rsid w:val="00EB28B6"/>
    <w:rsid w:val="00ED4C1E"/>
    <w:rsid w:val="00EE03DD"/>
    <w:rsid w:val="00EE5382"/>
    <w:rsid w:val="00EE7D4E"/>
    <w:rsid w:val="00F0618E"/>
    <w:rsid w:val="00F30405"/>
    <w:rsid w:val="00F4552D"/>
    <w:rsid w:val="00F47C09"/>
    <w:rsid w:val="00F61A30"/>
    <w:rsid w:val="00F701A6"/>
    <w:rsid w:val="00F81270"/>
    <w:rsid w:val="00F860C4"/>
    <w:rsid w:val="00FB733C"/>
    <w:rsid w:val="00FD56CC"/>
    <w:rsid w:val="00FD7AD7"/>
    <w:rsid w:val="00FE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92F4D9B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DA5C45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DA5C4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DA5C45"/>
    <w:rPr>
      <w:rFonts w:ascii="Calibri" w:hAnsi="Calibri" w:cs="Calibr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922</Words>
  <Characters>5538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6448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Baran Małgorzata (TW)</cp:lastModifiedBy>
  <cp:revision>2</cp:revision>
  <dcterms:created xsi:type="dcterms:W3CDTF">2024-11-12T13:34:00Z</dcterms:created>
  <dcterms:modified xsi:type="dcterms:W3CDTF">2024-11-12T13:34:00Z</dcterms:modified>
</cp:coreProperties>
</file>