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5C030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099D0DF" wp14:editId="67EEDB4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031AB06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31ED42E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762C13DF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14034A33" w14:textId="77777777" w:rsidR="000B21A0" w:rsidRPr="0033445D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0BD5D3B9" w14:textId="77777777" w:rsidR="0033445D" w:rsidRPr="0033445D" w:rsidRDefault="0033445D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33445D">
        <w:rPr>
          <w:rFonts w:asciiTheme="minorHAnsi" w:hAnsiTheme="minorHAnsi" w:cstheme="minorHAnsi"/>
          <w:b/>
          <w:color w:val="000000" w:themeColor="text1"/>
        </w:rPr>
        <w:t>Wykonanie przeglądu rocznego, okresowego obiektów: most, wiadukty i droga – ul. Dobrej Energii w TAURON Wytwarzanie S.A. - Oddział Elektrownia Nowe Jaworzno w Jaworznie</w:t>
      </w:r>
    </w:p>
    <w:p w14:paraId="52BD72C1" w14:textId="3C906DEC" w:rsidR="000B21A0" w:rsidRPr="0033445D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33445D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48E848FA" w14:textId="77777777" w:rsidR="00D0059A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12448A1F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6A737EEE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6BD96F16" w14:textId="77777777" w:rsidR="00D0059A" w:rsidRPr="00682747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 (ogłoszeniu) działalności lub czynności, jeżeli obowiązujące przepisy prawa nakładają obowiązek posiadania takich uprawnień,</w:t>
      </w:r>
    </w:p>
    <w:p w14:paraId="604F8A88" w14:textId="578E8A66" w:rsidR="00D0059A" w:rsidRPr="0033445D" w:rsidRDefault="00D0059A" w:rsidP="0033445D">
      <w:pPr>
        <w:pStyle w:val="Akapitzlist"/>
        <w:numPr>
          <w:ilvl w:val="0"/>
          <w:numId w:val="1"/>
        </w:numPr>
        <w:tabs>
          <w:tab w:val="clear" w:pos="4187"/>
        </w:tabs>
        <w:ind w:left="284"/>
        <w:rPr>
          <w:rFonts w:asciiTheme="minorHAnsi" w:hAnsiTheme="minorHAnsi" w:cstheme="minorHAnsi"/>
          <w:iCs/>
          <w:color w:val="000000" w:themeColor="text1"/>
        </w:rPr>
      </w:pPr>
      <w:r w:rsidRPr="0033445D">
        <w:rPr>
          <w:rFonts w:asciiTheme="minorHAnsi" w:hAnsiTheme="minorHAnsi" w:cstheme="minorHAnsi"/>
        </w:rPr>
        <w:t xml:space="preserve">posiada </w:t>
      </w:r>
      <w:r w:rsidRPr="0033445D">
        <w:rPr>
          <w:rFonts w:asciiTheme="minorHAnsi" w:hAnsiTheme="minorHAnsi" w:cstheme="minorHAnsi"/>
          <w:color w:val="000000" w:themeColor="text1"/>
        </w:rPr>
        <w:t xml:space="preserve">niezbędną wiedzę i doświadczenie, </w:t>
      </w:r>
      <w:r w:rsidR="0033445D" w:rsidRPr="0033445D">
        <w:rPr>
          <w:rFonts w:asciiTheme="minorHAnsi" w:hAnsiTheme="minorHAnsi" w:cstheme="minorHAnsi"/>
          <w:iCs/>
          <w:color w:val="000000" w:themeColor="text1"/>
        </w:rPr>
        <w:t>w okresie ostatnich pięciu lat przed upływem terminu składania ofert, a jeżeli okres działalności jest krótszy, to w tym okresie wykonał co najmniej jedną lub kilka usług w zakresie odpowiadającym przedmiotowi zamówienia.</w:t>
      </w:r>
    </w:p>
    <w:p w14:paraId="34DAED8E" w14:textId="77777777" w:rsidR="00D0059A" w:rsidRPr="0033445D" w:rsidRDefault="00D0059A" w:rsidP="00D0059A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33445D">
        <w:rPr>
          <w:rFonts w:asciiTheme="minorHAnsi" w:hAnsiTheme="minorHAnsi" w:cstheme="minorHAnsi"/>
          <w:iCs/>
          <w:color w:val="000000" w:themeColor="text1"/>
        </w:rPr>
        <w:t>dysponuje odpowiednim potencjałem technicznym oraz osobami zdolnymi do wykonania zamówienia, to jest w szczególności:</w:t>
      </w:r>
    </w:p>
    <w:p w14:paraId="74A567D1" w14:textId="77777777" w:rsidR="0033445D" w:rsidRPr="0033445D" w:rsidRDefault="0033445D" w:rsidP="0033445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33445D">
        <w:rPr>
          <w:rFonts w:asciiTheme="minorHAnsi" w:hAnsiTheme="minorHAnsi" w:cstheme="minorHAnsi"/>
          <w:iCs/>
          <w:color w:val="000000" w:themeColor="text1"/>
        </w:rPr>
        <w:t>osobami posiadającymi uprawnienia budowlane do projektowania i/lub kierowania robotami budowlanymi w specjalności mostowej  bez ograniczeń oraz ważne zaświadczenie o przynależności do Okręgowej Izby Budowlanej,</w:t>
      </w:r>
    </w:p>
    <w:p w14:paraId="7BA7F4DE" w14:textId="088CC0F4" w:rsidR="00D0059A" w:rsidRPr="0033445D" w:rsidRDefault="0033445D" w:rsidP="0033445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33445D">
        <w:rPr>
          <w:rFonts w:asciiTheme="minorHAnsi" w:hAnsiTheme="minorHAnsi" w:cstheme="minorHAnsi"/>
          <w:iCs/>
          <w:color w:val="000000" w:themeColor="text1"/>
        </w:rPr>
        <w:t>osobami posiadającymi uprawnienia budowlane do projektowania i/lub kierowania robotami budowlanymi w specjalności konstrukcyjno-budowlanej  bez ograniczeń oraz ważne zaświadczenie o przynależności do Okręgowej Izby Budowlanej.</w:t>
      </w:r>
    </w:p>
    <w:p w14:paraId="7D052EB2" w14:textId="77777777" w:rsidR="00D0059A" w:rsidRPr="00851C22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33445D">
        <w:rPr>
          <w:rFonts w:asciiTheme="minorHAnsi" w:hAnsiTheme="minorHAnsi" w:cstheme="minorHAnsi"/>
          <w:color w:val="000000" w:themeColor="text1"/>
        </w:rPr>
        <w:t xml:space="preserve">znajduje się w sytuacji ekonomicznej i finansowej </w:t>
      </w:r>
      <w:r w:rsidRPr="00851C22">
        <w:rPr>
          <w:rFonts w:asciiTheme="minorHAnsi" w:hAnsiTheme="minorHAnsi" w:cstheme="minorHAnsi"/>
        </w:rPr>
        <w:t xml:space="preserve">zapewniającej wykonanie zamówienia, to jest w szczególności jest ubezpieczony od odpowiedzialności cywilnej związanej z prowadzoną działalnością, </w:t>
      </w:r>
    </w:p>
    <w:p w14:paraId="4ADD572D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</w:t>
      </w:r>
      <w:r w:rsidRPr="00851C22">
        <w:rPr>
          <w:rFonts w:asciiTheme="minorHAnsi" w:hAnsiTheme="minorHAnsi" w:cstheme="minorHAnsi"/>
          <w:sz w:val="22"/>
          <w:szCs w:val="22"/>
        </w:rPr>
        <w:t xml:space="preserve">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28664492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76616C1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127D2433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5E26AA7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A22765D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skarbowe lub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723A4A0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D6F7BF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8F3BDE0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09C7F99E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57BFE190" w14:textId="77777777" w:rsidR="00851C22" w:rsidRPr="0033445D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</w:t>
      </w:r>
      <w:r w:rsidRPr="0033445D">
        <w:rPr>
          <w:rFonts w:asciiTheme="minorHAnsi" w:hAnsiTheme="minorHAnsi" w:cstheme="minorHAnsi"/>
          <w:color w:val="000000" w:themeColor="text1"/>
          <w:sz w:val="22"/>
          <w:szCs w:val="22"/>
        </w:rPr>
        <w:t>cych przepisach krajowych i unijnych, dotyczących przeciwdziałania wspieraniu agresji na Ukrainę,</w:t>
      </w:r>
    </w:p>
    <w:p w14:paraId="773D2FDE" w14:textId="0A59FEB2" w:rsidR="000B21A0" w:rsidRPr="0033445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33445D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dnia otrzymania zamówienia do 31.12.2024r.</w:t>
      </w:r>
    </w:p>
    <w:p w14:paraId="016260B2" w14:textId="77777777" w:rsidR="000B21A0" w:rsidRPr="0033445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362448AF" w14:textId="77777777" w:rsidR="000B21A0" w:rsidRPr="0033445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wszystkie elementy niezbędne do prawidłowego wykonania zamówienia, jakie poniesie Zamawiaj</w:t>
      </w: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ący z tytułu realizacji zamówienia, </w:t>
      </w:r>
    </w:p>
    <w:p w14:paraId="29052802" w14:textId="77777777" w:rsidR="000B21A0" w:rsidRPr="0033445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jest </w:t>
      </w:r>
      <w:r w:rsidR="000B21A0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związany ofertą 30 dni, licząc od upływu terminu składania of</w:t>
      </w:r>
      <w:r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ert,</w:t>
      </w:r>
      <w:r w:rsidR="000B21A0" w:rsidRPr="0033445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</w:p>
    <w:p w14:paraId="4467E35B" w14:textId="77777777" w:rsidR="0033445D" w:rsidRPr="0033445D" w:rsidRDefault="00A81703" w:rsidP="0033445D">
      <w:pPr>
        <w:pStyle w:val="Akapitzlist"/>
        <w:numPr>
          <w:ilvl w:val="0"/>
          <w:numId w:val="1"/>
        </w:numPr>
        <w:tabs>
          <w:tab w:val="clear" w:pos="4187"/>
        </w:tabs>
        <w:ind w:left="426" w:hanging="426"/>
        <w:rPr>
          <w:rFonts w:asciiTheme="minorHAnsi" w:eastAsia="Times New Roman" w:hAnsiTheme="minorHAnsi" w:cstheme="minorHAnsi"/>
          <w:iCs/>
          <w:color w:val="000000" w:themeColor="text1"/>
          <w:lang w:eastAsia="pl-PL"/>
        </w:rPr>
      </w:pPr>
      <w:r w:rsidRPr="0033445D">
        <w:rPr>
          <w:rFonts w:asciiTheme="minorHAnsi" w:hAnsiTheme="minorHAnsi" w:cstheme="minorHAnsi"/>
          <w:iCs/>
          <w:color w:val="000000" w:themeColor="text1"/>
        </w:rPr>
        <w:t xml:space="preserve">udziela na wykonane prace gwarancji: </w:t>
      </w:r>
      <w:r w:rsidR="0033445D" w:rsidRPr="0033445D">
        <w:rPr>
          <w:rFonts w:asciiTheme="minorHAnsi" w:eastAsia="Times New Roman" w:hAnsiTheme="minorHAnsi" w:cstheme="minorHAnsi"/>
          <w:iCs/>
          <w:color w:val="000000" w:themeColor="text1"/>
          <w:lang w:eastAsia="pl-PL"/>
        </w:rPr>
        <w:t>12 miesięcy i rękojmi 24 miesięcy od daty podpisania protokołu odbioru końcowego,</w:t>
      </w:r>
    </w:p>
    <w:p w14:paraId="3BF0596D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0EA380B2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18CD4D4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02CD8A48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223EA7A7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58B26DB0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5026D65F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7CFAE7C1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B6C1D" w14:textId="77777777" w:rsidR="00246B05" w:rsidRDefault="00246B05" w:rsidP="000B21A0">
      <w:r>
        <w:separator/>
      </w:r>
    </w:p>
  </w:endnote>
  <w:endnote w:type="continuationSeparator" w:id="0">
    <w:p w14:paraId="0B7030C2" w14:textId="77777777" w:rsidR="00246B05" w:rsidRDefault="00246B05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FB9D6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41BEB" w14:textId="77777777" w:rsidR="00246B05" w:rsidRDefault="00246B05" w:rsidP="000B21A0">
      <w:r>
        <w:separator/>
      </w:r>
    </w:p>
  </w:footnote>
  <w:footnote w:type="continuationSeparator" w:id="0">
    <w:p w14:paraId="34A652CA" w14:textId="77777777" w:rsidR="00246B05" w:rsidRDefault="00246B05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36CC8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0906536">
    <w:abstractNumId w:val="5"/>
  </w:num>
  <w:num w:numId="2" w16cid:durableId="2049451760">
    <w:abstractNumId w:val="0"/>
  </w:num>
  <w:num w:numId="3" w16cid:durableId="193426751">
    <w:abstractNumId w:val="3"/>
  </w:num>
  <w:num w:numId="4" w16cid:durableId="982931616">
    <w:abstractNumId w:val="4"/>
  </w:num>
  <w:num w:numId="5" w16cid:durableId="1294092374">
    <w:abstractNumId w:val="1"/>
  </w:num>
  <w:num w:numId="6" w16cid:durableId="1701079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46B05"/>
    <w:rsid w:val="002803E5"/>
    <w:rsid w:val="00292F58"/>
    <w:rsid w:val="0033445D"/>
    <w:rsid w:val="004228AB"/>
    <w:rsid w:val="00427B5B"/>
    <w:rsid w:val="0043268D"/>
    <w:rsid w:val="00432EA3"/>
    <w:rsid w:val="004D593D"/>
    <w:rsid w:val="00504938"/>
    <w:rsid w:val="00507D18"/>
    <w:rsid w:val="00510F7F"/>
    <w:rsid w:val="005D2792"/>
    <w:rsid w:val="0061420E"/>
    <w:rsid w:val="00627CC6"/>
    <w:rsid w:val="00682747"/>
    <w:rsid w:val="00694F60"/>
    <w:rsid w:val="006972B9"/>
    <w:rsid w:val="006F2793"/>
    <w:rsid w:val="007E54F0"/>
    <w:rsid w:val="00851C22"/>
    <w:rsid w:val="0087368D"/>
    <w:rsid w:val="009A0EF1"/>
    <w:rsid w:val="00A26AC7"/>
    <w:rsid w:val="00A81703"/>
    <w:rsid w:val="00A902B7"/>
    <w:rsid w:val="00B30827"/>
    <w:rsid w:val="00B43016"/>
    <w:rsid w:val="00B7126C"/>
    <w:rsid w:val="00CB4DFB"/>
    <w:rsid w:val="00CB6D48"/>
    <w:rsid w:val="00CD0480"/>
    <w:rsid w:val="00CE6158"/>
    <w:rsid w:val="00D0059A"/>
    <w:rsid w:val="00D32FD6"/>
    <w:rsid w:val="00D526EC"/>
    <w:rsid w:val="00DA34A0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AB3FC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23</cp:revision>
  <dcterms:created xsi:type="dcterms:W3CDTF">2021-06-16T07:11:00Z</dcterms:created>
  <dcterms:modified xsi:type="dcterms:W3CDTF">2024-11-05T08:08:00Z</dcterms:modified>
</cp:coreProperties>
</file>