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065DE" w14:textId="530B0981" w:rsidR="00752D45" w:rsidRPr="007B659E" w:rsidRDefault="003F6EE5" w:rsidP="003F6EE5">
      <w:pPr>
        <w:jc w:val="center"/>
        <w:rPr>
          <w:rFonts w:ascii="Arial" w:hAnsi="Arial" w:cs="Arial"/>
          <w:b/>
        </w:rPr>
      </w:pPr>
      <w:r w:rsidRPr="007B659E">
        <w:rPr>
          <w:rFonts w:ascii="Arial" w:hAnsi="Arial" w:cs="Arial"/>
          <w:b/>
        </w:rPr>
        <w:t>F</w:t>
      </w:r>
      <w:r w:rsidR="002F3952" w:rsidRPr="007B659E">
        <w:rPr>
          <w:rFonts w:ascii="Arial" w:hAnsi="Arial" w:cs="Arial"/>
          <w:b/>
        </w:rPr>
        <w:t>ormularz wyceny</w:t>
      </w:r>
    </w:p>
    <w:p w14:paraId="55884BA8" w14:textId="77777777" w:rsidR="002F3952" w:rsidRPr="007B659E" w:rsidRDefault="002F3952" w:rsidP="002F3952">
      <w:pPr>
        <w:ind w:left="708"/>
        <w:jc w:val="both"/>
        <w:rPr>
          <w:rFonts w:ascii="Arial" w:hAnsi="Arial" w:cs="Arial"/>
          <w:bCs/>
        </w:rPr>
      </w:pPr>
    </w:p>
    <w:tbl>
      <w:tblPr>
        <w:tblStyle w:val="Tabela-Siatka"/>
        <w:tblW w:w="10317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6091"/>
        <w:gridCol w:w="825"/>
        <w:gridCol w:w="1417"/>
        <w:gridCol w:w="1417"/>
      </w:tblGrid>
      <w:tr w:rsidR="00737A54" w:rsidRPr="007B659E" w14:paraId="51F5CB99" w14:textId="06F71488" w:rsidTr="007B659E">
        <w:trPr>
          <w:trHeight w:val="367"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625E58C" w14:textId="77777777" w:rsidR="00A94202" w:rsidRPr="007B659E" w:rsidRDefault="00A94202" w:rsidP="008D21B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6091" w:type="dxa"/>
            <w:shd w:val="clear" w:color="auto" w:fill="D9D9D9" w:themeFill="background1" w:themeFillShade="D9"/>
            <w:vAlign w:val="center"/>
          </w:tcPr>
          <w:p w14:paraId="36E3F836" w14:textId="7F7C2647" w:rsidR="00A94202" w:rsidRPr="007B659E" w:rsidRDefault="00A94202" w:rsidP="008416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Nazwa produktu</w:t>
            </w:r>
          </w:p>
        </w:tc>
        <w:tc>
          <w:tcPr>
            <w:tcW w:w="825" w:type="dxa"/>
            <w:shd w:val="clear" w:color="auto" w:fill="D9D9D9" w:themeFill="background1" w:themeFillShade="D9"/>
            <w:vAlign w:val="center"/>
          </w:tcPr>
          <w:p w14:paraId="62B60CFA" w14:textId="77777777" w:rsidR="00A94202" w:rsidRPr="007B659E" w:rsidRDefault="00A94202" w:rsidP="00066E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D1CB918" w14:textId="3A6AED45" w:rsidR="00A94202" w:rsidRPr="007B659E" w:rsidRDefault="00A94202" w:rsidP="000B6D0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Cena jedn</w:t>
            </w:r>
            <w:r w:rsidR="000B6D00" w:rsidRPr="007B659E"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Pr="007B659E">
              <w:rPr>
                <w:rFonts w:ascii="Arial" w:hAnsi="Arial" w:cs="Arial"/>
                <w:b/>
                <w:bCs/>
                <w:color w:val="000000"/>
              </w:rPr>
              <w:t xml:space="preserve"> netto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FDB6A6A" w14:textId="6B4E13E1" w:rsidR="00A94202" w:rsidRPr="007B659E" w:rsidRDefault="00A94202" w:rsidP="000B6D0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Wartość</w:t>
            </w:r>
            <w:r w:rsidR="000B6D00" w:rsidRPr="007B659E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B659E">
              <w:rPr>
                <w:rFonts w:ascii="Arial" w:hAnsi="Arial" w:cs="Arial"/>
                <w:b/>
                <w:bCs/>
                <w:color w:val="000000"/>
              </w:rPr>
              <w:t>netto</w:t>
            </w:r>
          </w:p>
        </w:tc>
      </w:tr>
      <w:tr w:rsidR="00752D45" w:rsidRPr="007B659E" w14:paraId="5F2ACE63" w14:textId="4CABB876" w:rsidTr="007B659E">
        <w:trPr>
          <w:jc w:val="center"/>
        </w:trPr>
        <w:tc>
          <w:tcPr>
            <w:tcW w:w="567" w:type="dxa"/>
            <w:vAlign w:val="center"/>
          </w:tcPr>
          <w:p w14:paraId="5D908C6A" w14:textId="77777777" w:rsidR="00752D45" w:rsidRPr="007B659E" w:rsidRDefault="00752D45" w:rsidP="00752D4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0D67A490" w14:textId="7A966687" w:rsidR="00752D45" w:rsidRPr="007B659E" w:rsidRDefault="00752D45" w:rsidP="00752D45">
            <w:pPr>
              <w:rPr>
                <w:rFonts w:ascii="Arial" w:hAnsi="Arial" w:cs="Arial"/>
                <w:color w:val="000000" w:themeColor="text1"/>
              </w:rPr>
            </w:pPr>
            <w:r w:rsidRPr="00AE7F32">
              <w:rPr>
                <w:rFonts w:ascii="Arial" w:eastAsia="Calibri" w:hAnsi="Arial" w:cs="Arial"/>
                <w:color w:val="000000" w:themeColor="text1"/>
              </w:rPr>
              <w:t>Miernik rezystancji izolacji MIC-5050</w:t>
            </w:r>
          </w:p>
        </w:tc>
        <w:tc>
          <w:tcPr>
            <w:tcW w:w="825" w:type="dxa"/>
            <w:vAlign w:val="center"/>
          </w:tcPr>
          <w:p w14:paraId="5C20EAEC" w14:textId="2082E58C" w:rsidR="00752D45" w:rsidRPr="007B659E" w:rsidRDefault="00752D45" w:rsidP="00752D4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75E14BEE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2D065B9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752D45" w:rsidRPr="007B659E" w14:paraId="09C96107" w14:textId="6DF76497" w:rsidTr="007B659E">
        <w:trPr>
          <w:jc w:val="center"/>
        </w:trPr>
        <w:tc>
          <w:tcPr>
            <w:tcW w:w="567" w:type="dxa"/>
            <w:vAlign w:val="center"/>
          </w:tcPr>
          <w:p w14:paraId="666DB97C" w14:textId="77777777" w:rsidR="00752D45" w:rsidRPr="007B659E" w:rsidRDefault="00752D45" w:rsidP="00752D4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1A71B951" w14:textId="76E84652" w:rsidR="00752D45" w:rsidRPr="007B659E" w:rsidRDefault="00752D45" w:rsidP="00752D45">
            <w:pPr>
              <w:rPr>
                <w:rFonts w:ascii="Arial" w:hAnsi="Arial" w:cs="Arial"/>
                <w:color w:val="000000" w:themeColor="text1"/>
              </w:rPr>
            </w:pPr>
            <w:r w:rsidRPr="00AE7F32">
              <w:rPr>
                <w:rFonts w:ascii="Arial" w:eastAsia="Calibri" w:hAnsi="Arial" w:cs="Arial"/>
                <w:color w:val="000000" w:themeColor="text1"/>
              </w:rPr>
              <w:t xml:space="preserve">Miernik </w:t>
            </w:r>
            <w:proofErr w:type="spellStart"/>
            <w:r w:rsidRPr="00AE7F32">
              <w:rPr>
                <w:rFonts w:ascii="Arial" w:eastAsia="Calibri" w:hAnsi="Arial" w:cs="Arial"/>
                <w:color w:val="000000" w:themeColor="text1"/>
              </w:rPr>
              <w:t>Sonel</w:t>
            </w:r>
            <w:proofErr w:type="spellEnd"/>
            <w:r w:rsidRPr="00AE7F32">
              <w:rPr>
                <w:rFonts w:ascii="Arial" w:eastAsia="Calibri" w:hAnsi="Arial" w:cs="Arial"/>
                <w:color w:val="000000" w:themeColor="text1"/>
              </w:rPr>
              <w:t xml:space="preserve"> MRU 120HD</w:t>
            </w:r>
          </w:p>
        </w:tc>
        <w:tc>
          <w:tcPr>
            <w:tcW w:w="825" w:type="dxa"/>
            <w:vAlign w:val="center"/>
          </w:tcPr>
          <w:p w14:paraId="17DF2827" w14:textId="58ACEC5F" w:rsidR="00752D45" w:rsidRPr="007B659E" w:rsidRDefault="00752D45" w:rsidP="00752D4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67141DD5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6DADD15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752D45" w:rsidRPr="007B659E" w14:paraId="623817DC" w14:textId="4626E5E6" w:rsidTr="007B659E">
        <w:trPr>
          <w:jc w:val="center"/>
        </w:trPr>
        <w:tc>
          <w:tcPr>
            <w:tcW w:w="567" w:type="dxa"/>
            <w:vAlign w:val="center"/>
          </w:tcPr>
          <w:p w14:paraId="72F56BB2" w14:textId="77777777" w:rsidR="00752D45" w:rsidRPr="007B659E" w:rsidRDefault="00752D45" w:rsidP="00752D4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4C3184E6" w14:textId="47DEAC9A" w:rsidR="00752D45" w:rsidRPr="007B659E" w:rsidRDefault="00752D45" w:rsidP="00752D45">
            <w:pPr>
              <w:rPr>
                <w:rFonts w:ascii="Arial" w:hAnsi="Arial" w:cs="Arial"/>
                <w:color w:val="000000" w:themeColor="text1"/>
              </w:rPr>
            </w:pPr>
            <w:r w:rsidRPr="00AE7F32">
              <w:rPr>
                <w:rFonts w:ascii="Arial" w:eastAsia="Calibri" w:hAnsi="Arial" w:cs="Arial"/>
                <w:color w:val="000000" w:themeColor="text1"/>
              </w:rPr>
              <w:t>Waga do 300kg SATIS - HW-L-300, szalka 40x50cm, szalka i miernik ze stali nierdzewnej z legalizacją</w:t>
            </w:r>
          </w:p>
        </w:tc>
        <w:tc>
          <w:tcPr>
            <w:tcW w:w="825" w:type="dxa"/>
            <w:vAlign w:val="center"/>
          </w:tcPr>
          <w:p w14:paraId="22C44180" w14:textId="7CF4E168" w:rsidR="00752D45" w:rsidRPr="007B659E" w:rsidRDefault="00752D45" w:rsidP="00752D4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5E118C16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D4E8311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752D45" w:rsidRPr="007B659E" w14:paraId="28901D06" w14:textId="51828166" w:rsidTr="007B659E">
        <w:trPr>
          <w:jc w:val="center"/>
        </w:trPr>
        <w:tc>
          <w:tcPr>
            <w:tcW w:w="567" w:type="dxa"/>
            <w:vAlign w:val="center"/>
          </w:tcPr>
          <w:p w14:paraId="733246AC" w14:textId="77777777" w:rsidR="00752D45" w:rsidRPr="007B659E" w:rsidRDefault="00752D45" w:rsidP="00752D4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6ACE3AAE" w14:textId="449070AE" w:rsidR="00752D45" w:rsidRPr="007B659E" w:rsidRDefault="00752D45" w:rsidP="00752D45">
            <w:pPr>
              <w:rPr>
                <w:rFonts w:ascii="Arial" w:hAnsi="Arial" w:cs="Arial"/>
                <w:color w:val="000000" w:themeColor="text1"/>
              </w:rPr>
            </w:pPr>
            <w:r w:rsidRPr="00595DE1">
              <w:rPr>
                <w:rFonts w:ascii="Arial" w:eastAsia="Calibri" w:hAnsi="Arial" w:cs="Arial"/>
                <w:color w:val="000000" w:themeColor="text1"/>
              </w:rPr>
              <w:t>Zestaw próbnik napięcia i skaner ścienny HT Instruments HT10 + HT36 CAT IV 1000 V 2009960</w:t>
            </w:r>
          </w:p>
        </w:tc>
        <w:tc>
          <w:tcPr>
            <w:tcW w:w="825" w:type="dxa"/>
            <w:vAlign w:val="center"/>
          </w:tcPr>
          <w:p w14:paraId="04AE0B58" w14:textId="59785E5F" w:rsidR="00752D45" w:rsidRPr="007B659E" w:rsidRDefault="00752D45" w:rsidP="00752D4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417" w:type="dxa"/>
            <w:vAlign w:val="center"/>
          </w:tcPr>
          <w:p w14:paraId="23F5D243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6AAF87B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752D45" w:rsidRPr="007B659E" w14:paraId="0DD4CF4E" w14:textId="77777777" w:rsidTr="007B659E">
        <w:trPr>
          <w:jc w:val="center"/>
        </w:trPr>
        <w:tc>
          <w:tcPr>
            <w:tcW w:w="567" w:type="dxa"/>
            <w:vAlign w:val="center"/>
          </w:tcPr>
          <w:p w14:paraId="54C3FA7E" w14:textId="77777777" w:rsidR="00752D45" w:rsidRPr="007B659E" w:rsidRDefault="00752D45" w:rsidP="00752D4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7D6D9FD1" w14:textId="743F89CA" w:rsidR="00752D45" w:rsidRPr="007B659E" w:rsidRDefault="00752D45" w:rsidP="00752D45">
            <w:pPr>
              <w:rPr>
                <w:rFonts w:ascii="Arial" w:hAnsi="Arial" w:cs="Arial"/>
                <w:color w:val="000000" w:themeColor="text1"/>
              </w:rPr>
            </w:pPr>
            <w:r w:rsidRPr="00AE7F32">
              <w:rPr>
                <w:rFonts w:ascii="Arial" w:eastAsia="Calibri" w:hAnsi="Arial" w:cs="Arial"/>
                <w:color w:val="000000" w:themeColor="text1"/>
              </w:rPr>
              <w:t>Tester do akumulatorów baterii 6V 12V 2-220AH 24DIAG B440</w:t>
            </w:r>
          </w:p>
        </w:tc>
        <w:tc>
          <w:tcPr>
            <w:tcW w:w="825" w:type="dxa"/>
            <w:vAlign w:val="center"/>
          </w:tcPr>
          <w:p w14:paraId="71991247" w14:textId="79C94BA2" w:rsidR="00752D45" w:rsidRPr="007B659E" w:rsidRDefault="00752D45" w:rsidP="00752D4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vAlign w:val="center"/>
          </w:tcPr>
          <w:p w14:paraId="185F29A7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5CDA8E3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752D45" w:rsidRPr="007B659E" w14:paraId="23A9C035" w14:textId="77777777" w:rsidTr="007B659E">
        <w:trPr>
          <w:jc w:val="center"/>
        </w:trPr>
        <w:tc>
          <w:tcPr>
            <w:tcW w:w="567" w:type="dxa"/>
            <w:vAlign w:val="center"/>
          </w:tcPr>
          <w:p w14:paraId="382197B6" w14:textId="77777777" w:rsidR="00752D45" w:rsidRPr="007B659E" w:rsidRDefault="00752D45" w:rsidP="00752D4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7BC5F9AE" w14:textId="44960EA2" w:rsidR="00752D45" w:rsidRPr="007B659E" w:rsidRDefault="00752D45" w:rsidP="00752D45">
            <w:pPr>
              <w:rPr>
                <w:rFonts w:ascii="Arial" w:hAnsi="Arial" w:cs="Arial"/>
                <w:color w:val="000000" w:themeColor="text1"/>
              </w:rPr>
            </w:pPr>
            <w:r w:rsidRPr="00073371">
              <w:rPr>
                <w:rFonts w:ascii="Arial" w:eastAsia="Calibri" w:hAnsi="Arial" w:cs="Arial"/>
                <w:color w:val="000000" w:themeColor="text1"/>
              </w:rPr>
              <w:t>Bezprzewodowy detektor napięcia sprawdzający zgodność faz (akustyczno-optyczny) 1-79kV EVSO1395</w:t>
            </w:r>
          </w:p>
        </w:tc>
        <w:tc>
          <w:tcPr>
            <w:tcW w:w="825" w:type="dxa"/>
            <w:vAlign w:val="center"/>
          </w:tcPr>
          <w:p w14:paraId="75087CDF" w14:textId="3A677FFC" w:rsidR="00752D45" w:rsidRPr="007B659E" w:rsidRDefault="00752D45" w:rsidP="00752D4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61AB702B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8FB16E3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752D45" w:rsidRPr="007B659E" w14:paraId="7B8971F0" w14:textId="77777777" w:rsidTr="007B659E">
        <w:trPr>
          <w:jc w:val="center"/>
        </w:trPr>
        <w:tc>
          <w:tcPr>
            <w:tcW w:w="567" w:type="dxa"/>
            <w:vAlign w:val="center"/>
          </w:tcPr>
          <w:p w14:paraId="423F7E81" w14:textId="77777777" w:rsidR="00752D45" w:rsidRPr="007B659E" w:rsidRDefault="00752D45" w:rsidP="00752D4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18E4FF1F" w14:textId="4BBC2741" w:rsidR="00752D45" w:rsidRPr="007B659E" w:rsidRDefault="00752D45" w:rsidP="00752D45">
            <w:pPr>
              <w:rPr>
                <w:rFonts w:ascii="Arial" w:hAnsi="Arial" w:cs="Arial"/>
                <w:color w:val="000000" w:themeColor="text1"/>
              </w:rPr>
            </w:pPr>
            <w:r w:rsidRPr="00A813B1">
              <w:rPr>
                <w:rFonts w:ascii="Arial" w:eastAsia="Calibri" w:hAnsi="Arial" w:cs="Arial"/>
                <w:color w:val="000000" w:themeColor="text1"/>
              </w:rPr>
              <w:t xml:space="preserve">Futerał miękki </w:t>
            </w:r>
            <w:proofErr w:type="spellStart"/>
            <w:r w:rsidRPr="00A813B1">
              <w:rPr>
                <w:rFonts w:ascii="Arial" w:eastAsia="Calibri" w:hAnsi="Arial" w:cs="Arial"/>
                <w:color w:val="000000" w:themeColor="text1"/>
              </w:rPr>
              <w:t>Fluke</w:t>
            </w:r>
            <w:proofErr w:type="spellEnd"/>
            <w:r w:rsidRPr="00A813B1">
              <w:rPr>
                <w:rFonts w:ascii="Arial" w:eastAsia="Calibri" w:hAnsi="Arial" w:cs="Arial"/>
                <w:color w:val="000000" w:themeColor="text1"/>
              </w:rPr>
              <w:t xml:space="preserve"> C150</w:t>
            </w:r>
          </w:p>
        </w:tc>
        <w:tc>
          <w:tcPr>
            <w:tcW w:w="825" w:type="dxa"/>
            <w:vAlign w:val="center"/>
          </w:tcPr>
          <w:p w14:paraId="241BFD17" w14:textId="2FA5C362" w:rsidR="00752D45" w:rsidRPr="007B659E" w:rsidRDefault="00752D45" w:rsidP="00752D4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17" w:type="dxa"/>
            <w:vAlign w:val="center"/>
          </w:tcPr>
          <w:p w14:paraId="60C91101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C9E2F4E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752D45" w:rsidRPr="007B659E" w14:paraId="2D378FC2" w14:textId="77777777" w:rsidTr="007B659E">
        <w:trPr>
          <w:jc w:val="center"/>
        </w:trPr>
        <w:tc>
          <w:tcPr>
            <w:tcW w:w="567" w:type="dxa"/>
            <w:vAlign w:val="center"/>
          </w:tcPr>
          <w:p w14:paraId="62E503A4" w14:textId="77777777" w:rsidR="00752D45" w:rsidRPr="007B659E" w:rsidRDefault="00752D45" w:rsidP="00752D4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06C9835F" w14:textId="0C3AD09E" w:rsidR="00752D45" w:rsidRPr="007B659E" w:rsidRDefault="00752D45" w:rsidP="00752D45">
            <w:pPr>
              <w:rPr>
                <w:rFonts w:ascii="Arial" w:hAnsi="Arial" w:cs="Arial"/>
                <w:color w:val="000000" w:themeColor="text1"/>
              </w:rPr>
            </w:pPr>
            <w:r w:rsidRPr="003F2A66">
              <w:rPr>
                <w:rFonts w:ascii="Arial" w:eastAsia="Calibri" w:hAnsi="Arial" w:cs="Arial"/>
                <w:color w:val="000000" w:themeColor="text1"/>
              </w:rPr>
              <w:t>Głowica do zdejmowania izolacji kabli 70mm2 EP AV 63070</w:t>
            </w:r>
          </w:p>
        </w:tc>
        <w:tc>
          <w:tcPr>
            <w:tcW w:w="825" w:type="dxa"/>
            <w:vAlign w:val="center"/>
          </w:tcPr>
          <w:p w14:paraId="7BC1905A" w14:textId="05456278" w:rsidR="00752D45" w:rsidRPr="007B659E" w:rsidRDefault="00752D45" w:rsidP="00752D4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vAlign w:val="center"/>
          </w:tcPr>
          <w:p w14:paraId="4BCBB96A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19506ED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752D45" w:rsidRPr="007B659E" w14:paraId="791787A6" w14:textId="77777777" w:rsidTr="007B659E">
        <w:trPr>
          <w:jc w:val="center"/>
        </w:trPr>
        <w:tc>
          <w:tcPr>
            <w:tcW w:w="567" w:type="dxa"/>
            <w:vAlign w:val="center"/>
          </w:tcPr>
          <w:p w14:paraId="0BBF0EE1" w14:textId="77777777" w:rsidR="00752D45" w:rsidRPr="007B659E" w:rsidRDefault="00752D45" w:rsidP="00752D4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3BAA7A52" w14:textId="4761F55F" w:rsidR="00752D45" w:rsidRPr="007B659E" w:rsidRDefault="00752D45" w:rsidP="00752D45">
            <w:pPr>
              <w:rPr>
                <w:rFonts w:ascii="Arial" w:hAnsi="Arial" w:cs="Arial"/>
                <w:color w:val="000000" w:themeColor="text1"/>
              </w:rPr>
            </w:pPr>
            <w:r w:rsidRPr="003F2A66">
              <w:rPr>
                <w:rFonts w:ascii="Arial" w:eastAsia="Calibri" w:hAnsi="Arial" w:cs="Arial"/>
                <w:color w:val="000000" w:themeColor="text1"/>
              </w:rPr>
              <w:t>Tester akumulatorów 6-12V 24 DIAG B440</w:t>
            </w:r>
          </w:p>
        </w:tc>
        <w:tc>
          <w:tcPr>
            <w:tcW w:w="825" w:type="dxa"/>
            <w:vAlign w:val="center"/>
          </w:tcPr>
          <w:p w14:paraId="1623788E" w14:textId="51DF3D3B" w:rsidR="00752D45" w:rsidRPr="007B659E" w:rsidRDefault="00752D45" w:rsidP="00752D4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69D48E1D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A5CE706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752D45" w:rsidRPr="007B659E" w14:paraId="2EAF3192" w14:textId="77777777" w:rsidTr="007B659E">
        <w:trPr>
          <w:jc w:val="center"/>
        </w:trPr>
        <w:tc>
          <w:tcPr>
            <w:tcW w:w="567" w:type="dxa"/>
            <w:vAlign w:val="center"/>
          </w:tcPr>
          <w:p w14:paraId="16BBED88" w14:textId="77777777" w:rsidR="00752D45" w:rsidRPr="007B659E" w:rsidRDefault="00752D45" w:rsidP="00752D4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4294488E" w14:textId="140F0B4A" w:rsidR="00752D45" w:rsidRPr="007B659E" w:rsidRDefault="00752D45" w:rsidP="00752D45">
            <w:pPr>
              <w:rPr>
                <w:rFonts w:ascii="Arial" w:hAnsi="Arial" w:cs="Arial"/>
                <w:color w:val="000000" w:themeColor="text1"/>
              </w:rPr>
            </w:pPr>
            <w:r w:rsidRPr="00AE7F32">
              <w:rPr>
                <w:rFonts w:ascii="Arial" w:eastAsia="Calibri" w:hAnsi="Arial" w:cs="Arial"/>
                <w:color w:val="000000" w:themeColor="text1"/>
              </w:rPr>
              <w:t xml:space="preserve">Wskaźnika napięcia </w:t>
            </w:r>
            <w:proofErr w:type="spellStart"/>
            <w:r w:rsidRPr="00AE7F32">
              <w:rPr>
                <w:rFonts w:ascii="Arial" w:eastAsia="Calibri" w:hAnsi="Arial" w:cs="Arial"/>
                <w:color w:val="000000" w:themeColor="text1"/>
              </w:rPr>
              <w:t>Fluke</w:t>
            </w:r>
            <w:proofErr w:type="spellEnd"/>
            <w:r w:rsidRPr="00AE7F32">
              <w:rPr>
                <w:rFonts w:ascii="Arial" w:eastAsia="Calibri" w:hAnsi="Arial" w:cs="Arial"/>
                <w:color w:val="000000" w:themeColor="text1"/>
              </w:rPr>
              <w:t xml:space="preserve"> T150</w:t>
            </w:r>
          </w:p>
        </w:tc>
        <w:tc>
          <w:tcPr>
            <w:tcW w:w="825" w:type="dxa"/>
            <w:vAlign w:val="center"/>
          </w:tcPr>
          <w:p w14:paraId="4DB05ABC" w14:textId="7C3CDDA4" w:rsidR="00752D45" w:rsidRPr="007B659E" w:rsidRDefault="00752D45" w:rsidP="00752D4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vAlign w:val="center"/>
          </w:tcPr>
          <w:p w14:paraId="0195AE66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6503932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752D45" w:rsidRPr="007B659E" w14:paraId="67AD657A" w14:textId="77777777" w:rsidTr="007B659E">
        <w:trPr>
          <w:jc w:val="center"/>
        </w:trPr>
        <w:tc>
          <w:tcPr>
            <w:tcW w:w="567" w:type="dxa"/>
            <w:vAlign w:val="center"/>
          </w:tcPr>
          <w:p w14:paraId="120D7D64" w14:textId="77777777" w:rsidR="00752D45" w:rsidRPr="007B659E" w:rsidRDefault="00752D45" w:rsidP="00752D4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2A902684" w14:textId="2030DE31" w:rsidR="00752D45" w:rsidRPr="007B659E" w:rsidRDefault="00752D45" w:rsidP="00752D45">
            <w:pPr>
              <w:rPr>
                <w:rFonts w:ascii="Arial" w:hAnsi="Arial" w:cs="Arial"/>
                <w:color w:val="000000" w:themeColor="text1"/>
              </w:rPr>
            </w:pPr>
            <w:r w:rsidRPr="00AE7F32">
              <w:rPr>
                <w:rFonts w:ascii="Arial" w:eastAsia="Calibri" w:hAnsi="Arial" w:cs="Arial"/>
                <w:color w:val="000000" w:themeColor="text1"/>
              </w:rPr>
              <w:t xml:space="preserve">Bezdotykowy tester napięcia </w:t>
            </w:r>
            <w:proofErr w:type="spellStart"/>
            <w:r w:rsidRPr="00AE7F32">
              <w:rPr>
                <w:rFonts w:ascii="Arial" w:eastAsia="Calibri" w:hAnsi="Arial" w:cs="Arial"/>
                <w:color w:val="000000" w:themeColor="text1"/>
              </w:rPr>
              <w:t>Fluke</w:t>
            </w:r>
            <w:proofErr w:type="spellEnd"/>
            <w:r w:rsidRPr="00AE7F32">
              <w:rPr>
                <w:rFonts w:ascii="Arial" w:eastAsia="Calibri" w:hAnsi="Arial" w:cs="Arial"/>
                <w:color w:val="000000" w:themeColor="text1"/>
              </w:rPr>
              <w:t xml:space="preserve"> LVD2</w:t>
            </w:r>
          </w:p>
        </w:tc>
        <w:tc>
          <w:tcPr>
            <w:tcW w:w="825" w:type="dxa"/>
            <w:vAlign w:val="center"/>
          </w:tcPr>
          <w:p w14:paraId="772270D7" w14:textId="460FDB48" w:rsidR="00752D45" w:rsidRPr="007B659E" w:rsidRDefault="00752D45" w:rsidP="00752D4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417" w:type="dxa"/>
            <w:vAlign w:val="center"/>
          </w:tcPr>
          <w:p w14:paraId="7F4FCE9B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3B5FCBB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752D45" w:rsidRPr="007B659E" w14:paraId="54D35E0A" w14:textId="77777777" w:rsidTr="007B659E">
        <w:trPr>
          <w:jc w:val="center"/>
        </w:trPr>
        <w:tc>
          <w:tcPr>
            <w:tcW w:w="567" w:type="dxa"/>
            <w:vAlign w:val="center"/>
          </w:tcPr>
          <w:p w14:paraId="021AE778" w14:textId="77777777" w:rsidR="00752D45" w:rsidRPr="007B659E" w:rsidRDefault="00752D45" w:rsidP="00752D45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5D2E9A85" w14:textId="0DC8BC25" w:rsidR="00752D45" w:rsidRPr="007B659E" w:rsidRDefault="00752D45" w:rsidP="00752D45">
            <w:pPr>
              <w:rPr>
                <w:rFonts w:ascii="Arial" w:hAnsi="Arial" w:cs="Arial"/>
                <w:color w:val="000000" w:themeColor="text1"/>
              </w:rPr>
            </w:pPr>
            <w:r w:rsidRPr="00AE7F32">
              <w:rPr>
                <w:rFonts w:ascii="Arial" w:eastAsia="Calibri" w:hAnsi="Arial" w:cs="Arial"/>
                <w:color w:val="000000" w:themeColor="text1"/>
              </w:rPr>
              <w:t>Głowica EP AV63240 do zdejmowania izolacji 240mm²</w:t>
            </w:r>
          </w:p>
        </w:tc>
        <w:tc>
          <w:tcPr>
            <w:tcW w:w="825" w:type="dxa"/>
            <w:vAlign w:val="center"/>
          </w:tcPr>
          <w:p w14:paraId="5FEAB570" w14:textId="695C38FD" w:rsidR="00752D45" w:rsidRPr="007B659E" w:rsidRDefault="00752D45" w:rsidP="00752D45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vAlign w:val="center"/>
          </w:tcPr>
          <w:p w14:paraId="4A3F615A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C86A776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752D45" w:rsidRPr="007B659E" w14:paraId="5955629B" w14:textId="407103E9" w:rsidTr="007B659E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73E88" w14:textId="4165B7C3" w:rsidR="00752D45" w:rsidRPr="007B659E" w:rsidRDefault="00752D45" w:rsidP="00752D45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6CEC92" w14:textId="18757164" w:rsidR="00752D45" w:rsidRPr="007B659E" w:rsidRDefault="00752D45" w:rsidP="00752D45">
            <w:pPr>
              <w:jc w:val="right"/>
              <w:rPr>
                <w:rFonts w:ascii="Arial" w:hAnsi="Arial" w:cs="Arial"/>
                <w:b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Suma: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6A119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73F6ACF0" w14:textId="159D06B2" w:rsidR="00752D45" w:rsidRPr="007B659E" w:rsidRDefault="00752D45" w:rsidP="00752D4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AAFC920" w14:textId="77777777" w:rsidR="00752D45" w:rsidRPr="007B659E" w:rsidRDefault="00752D45" w:rsidP="00752D45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17B07DEE" w14:textId="77777777" w:rsidR="003F6EE5" w:rsidRPr="007B659E" w:rsidRDefault="003F6EE5" w:rsidP="003F6EE5">
      <w:pPr>
        <w:jc w:val="both"/>
        <w:rPr>
          <w:rFonts w:ascii="Arial" w:hAnsi="Arial" w:cs="Arial"/>
          <w:bCs/>
        </w:rPr>
      </w:pPr>
    </w:p>
    <w:p w14:paraId="7814AF54" w14:textId="603AC0F1" w:rsidR="000D4ED9" w:rsidRPr="001A7FF2" w:rsidRDefault="00C363E0" w:rsidP="620FE402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Do powyższej kwoty zostanie naliczony podatek VAT wg obowiązującej stawki.</w:t>
      </w:r>
    </w:p>
    <w:p w14:paraId="19068441" w14:textId="77777777" w:rsidR="00C363E0" w:rsidRPr="007B659E" w:rsidRDefault="00C363E0" w:rsidP="003F6EE5">
      <w:pPr>
        <w:jc w:val="both"/>
        <w:rPr>
          <w:rFonts w:ascii="Arial" w:hAnsi="Arial" w:cs="Arial"/>
          <w:bCs/>
        </w:rPr>
      </w:pPr>
    </w:p>
    <w:p w14:paraId="3E886E73" w14:textId="77777777" w:rsidR="001A7FF2" w:rsidRDefault="00C363E0" w:rsidP="001A7FF2">
      <w:pPr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……………………………..</w:t>
      </w:r>
      <w:r w:rsidRPr="007B659E">
        <w:rPr>
          <w:rFonts w:ascii="Arial" w:hAnsi="Arial" w:cs="Arial"/>
          <w:bCs/>
        </w:rPr>
        <w:tab/>
      </w:r>
    </w:p>
    <w:p w14:paraId="2A0C63F7" w14:textId="59A58912" w:rsidR="00C363E0" w:rsidRPr="007B659E" w:rsidRDefault="00C363E0" w:rsidP="001A7FF2">
      <w:pPr>
        <w:jc w:val="right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……………………………………</w:t>
      </w:r>
    </w:p>
    <w:p w14:paraId="3863D6F8" w14:textId="77777777" w:rsidR="00C363E0" w:rsidRPr="007B659E" w:rsidRDefault="00C363E0" w:rsidP="003F6EE5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Miejscowość i data</w:t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Podpis i pieczęć osoby upoważnionej</w:t>
      </w:r>
    </w:p>
    <w:p w14:paraId="690943FF" w14:textId="3836DB5F" w:rsidR="000D4ED9" w:rsidRPr="002F3952" w:rsidRDefault="000D4ED9">
      <w:pPr>
        <w:rPr>
          <w:rFonts w:cstheme="minorHAnsi"/>
          <w:b/>
          <w:bCs/>
        </w:rPr>
      </w:pPr>
    </w:p>
    <w:sectPr w:rsidR="000D4ED9" w:rsidRPr="002F3952" w:rsidSect="009B764E">
      <w:headerReference w:type="default" r:id="rId11"/>
      <w:footnotePr>
        <w:numFmt w:val="chicago"/>
      </w:footnotePr>
      <w:type w:val="continuous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901D2" w14:textId="77777777" w:rsidR="00E81521" w:rsidRDefault="00E81521" w:rsidP="00C363E0">
      <w:pPr>
        <w:spacing w:after="0" w:line="240" w:lineRule="auto"/>
      </w:pPr>
      <w:r>
        <w:separator/>
      </w:r>
    </w:p>
  </w:endnote>
  <w:endnote w:type="continuationSeparator" w:id="0">
    <w:p w14:paraId="2E07A3BE" w14:textId="77777777" w:rsidR="00E81521" w:rsidRDefault="00E81521" w:rsidP="00C36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43BDA" w14:textId="77777777" w:rsidR="00E81521" w:rsidRDefault="00E81521" w:rsidP="00C363E0">
      <w:pPr>
        <w:spacing w:after="0" w:line="240" w:lineRule="auto"/>
      </w:pPr>
      <w:r>
        <w:separator/>
      </w:r>
    </w:p>
  </w:footnote>
  <w:footnote w:type="continuationSeparator" w:id="0">
    <w:p w14:paraId="550906C4" w14:textId="77777777" w:rsidR="00E81521" w:rsidRDefault="00E81521" w:rsidP="00C36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A73B8" w14:textId="0EE5452D" w:rsidR="00710F48" w:rsidRPr="00710F48" w:rsidRDefault="00710F48" w:rsidP="00710F48">
    <w:pPr>
      <w:jc w:val="both"/>
    </w:pPr>
    <w:r>
      <w:rPr>
        <w:rFonts w:cstheme="minorHAnsi"/>
        <w:bCs/>
      </w:rPr>
      <w:t>Nr postę</w:t>
    </w:r>
    <w:r w:rsidRPr="002F3952">
      <w:rPr>
        <w:rFonts w:cstheme="minorHAnsi"/>
        <w:bCs/>
      </w:rPr>
      <w:t>powania</w:t>
    </w:r>
    <w:r>
      <w:rPr>
        <w:rFonts w:cstheme="minorHAnsi"/>
        <w:bCs/>
      </w:rPr>
      <w:t>:</w:t>
    </w:r>
    <w:r w:rsidRPr="002F3952">
      <w:rPr>
        <w:rFonts w:cstheme="minorHAnsi"/>
        <w:bCs/>
      </w:rPr>
      <w:t xml:space="preserve"> </w:t>
    </w:r>
    <w:r w:rsidR="00550DFE" w:rsidRPr="00550DFE">
      <w:t>PNP-S/TD-OGL/</w:t>
    </w:r>
    <w:r w:rsidR="00752D45">
      <w:t>08724</w:t>
    </w:r>
    <w:r w:rsidR="006025D6"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E351A"/>
    <w:multiLevelType w:val="hybridMultilevel"/>
    <w:tmpl w:val="A314CE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250AF9"/>
    <w:multiLevelType w:val="multilevel"/>
    <w:tmpl w:val="4148B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-72"/>
        </w:tabs>
        <w:ind w:left="-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48"/>
        </w:tabs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8"/>
        </w:tabs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8"/>
        </w:tabs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8"/>
        </w:tabs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8"/>
        </w:tabs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8"/>
        </w:tabs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8"/>
        </w:tabs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8"/>
        </w:tabs>
        <w:ind w:left="5688" w:hanging="180"/>
      </w:pPr>
    </w:lvl>
  </w:abstractNum>
  <w:abstractNum w:abstractNumId="3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914627">
    <w:abstractNumId w:val="1"/>
  </w:num>
  <w:num w:numId="2" w16cid:durableId="1399355583">
    <w:abstractNumId w:val="2"/>
  </w:num>
  <w:num w:numId="3" w16cid:durableId="904342927">
    <w:abstractNumId w:val="3"/>
  </w:num>
  <w:num w:numId="4" w16cid:durableId="607854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F5"/>
    <w:rsid w:val="00066EBB"/>
    <w:rsid w:val="000B0EF8"/>
    <w:rsid w:val="000B6D00"/>
    <w:rsid w:val="000C5FDB"/>
    <w:rsid w:val="000D4ED9"/>
    <w:rsid w:val="000F7684"/>
    <w:rsid w:val="0012024C"/>
    <w:rsid w:val="001432CB"/>
    <w:rsid w:val="001A7FF2"/>
    <w:rsid w:val="00207AF7"/>
    <w:rsid w:val="002167AB"/>
    <w:rsid w:val="002F2C7F"/>
    <w:rsid w:val="002F3952"/>
    <w:rsid w:val="003F6EE5"/>
    <w:rsid w:val="004375A4"/>
    <w:rsid w:val="004C6382"/>
    <w:rsid w:val="00550DFE"/>
    <w:rsid w:val="005703BD"/>
    <w:rsid w:val="005F7C49"/>
    <w:rsid w:val="006025D6"/>
    <w:rsid w:val="00607BDD"/>
    <w:rsid w:val="00682C90"/>
    <w:rsid w:val="006B22E4"/>
    <w:rsid w:val="006E5ED8"/>
    <w:rsid w:val="00710F48"/>
    <w:rsid w:val="00737A54"/>
    <w:rsid w:val="00752D45"/>
    <w:rsid w:val="007A5B23"/>
    <w:rsid w:val="007B659E"/>
    <w:rsid w:val="00814A64"/>
    <w:rsid w:val="008416E6"/>
    <w:rsid w:val="00842DF6"/>
    <w:rsid w:val="008A49F5"/>
    <w:rsid w:val="00973721"/>
    <w:rsid w:val="009B764E"/>
    <w:rsid w:val="009F039E"/>
    <w:rsid w:val="00A73113"/>
    <w:rsid w:val="00A94202"/>
    <w:rsid w:val="00BB01DB"/>
    <w:rsid w:val="00BE1895"/>
    <w:rsid w:val="00BF6437"/>
    <w:rsid w:val="00C077AE"/>
    <w:rsid w:val="00C363E0"/>
    <w:rsid w:val="00CA2B4E"/>
    <w:rsid w:val="00DC26FE"/>
    <w:rsid w:val="00DD2747"/>
    <w:rsid w:val="00E11477"/>
    <w:rsid w:val="00E569B1"/>
    <w:rsid w:val="00E81521"/>
    <w:rsid w:val="1887D1C9"/>
    <w:rsid w:val="46A1EF32"/>
    <w:rsid w:val="619DA371"/>
    <w:rsid w:val="620FE402"/>
    <w:rsid w:val="710BB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94B5AE9"/>
  <w15:chartTrackingRefBased/>
  <w15:docId w15:val="{1FA500B1-AC42-4BBF-8CF1-23E47B4B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7C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F6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3E0"/>
  </w:style>
  <w:style w:type="paragraph" w:styleId="Stopka">
    <w:name w:val="footer"/>
    <w:basedOn w:val="Normalny"/>
    <w:link w:val="Stopka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3E0"/>
  </w:style>
  <w:style w:type="character" w:styleId="Hipercze">
    <w:name w:val="Hyperlink"/>
    <w:basedOn w:val="Domylnaczcionkaakapitu"/>
    <w:uiPriority w:val="99"/>
    <w:rsid w:val="000B0EF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0B0E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0E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B0EF8"/>
    <w:rPr>
      <w:b/>
      <w:bCs/>
    </w:rPr>
  </w:style>
  <w:style w:type="paragraph" w:styleId="Akapitzlist">
    <w:name w:val="List Paragraph"/>
    <w:basedOn w:val="Normalny"/>
    <w:uiPriority w:val="34"/>
    <w:qFormat/>
    <w:rsid w:val="000B0E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3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3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37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06F4AE1C0EF4FBBBB58C7702E1A04" ma:contentTypeVersion="13" ma:contentTypeDescription="Utwórz nowy dokument." ma:contentTypeScope="" ma:versionID="cf2fc06b25d890507fc253a43603d480">
  <xsd:schema xmlns:xsd="http://www.w3.org/2001/XMLSchema" xmlns:xs="http://www.w3.org/2001/XMLSchema" xmlns:p="http://schemas.microsoft.com/office/2006/metadata/properties" xmlns:ns3="a46d6e42-1427-42ed-afce-426ceb4a8fef" xmlns:ns4="4f29a382-b271-49ba-aacc-a02fb7bdeaa4" targetNamespace="http://schemas.microsoft.com/office/2006/metadata/properties" ma:root="true" ma:fieldsID="1acf4acbc37101417d5346c1a4692ffb" ns3:_="" ns4:_="">
    <xsd:import namespace="a46d6e42-1427-42ed-afce-426ceb4a8fef"/>
    <xsd:import namespace="4f29a382-b271-49ba-aacc-a02fb7bdea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d6e42-1427-42ed-afce-426ceb4a8f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9a382-b271-49ba-aacc-a02fb7bde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A784E2-94DF-4692-A15C-A664DAECD7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4C6154-08C2-4DEC-B02E-7940592F6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d6e42-1427-42ed-afce-426ceb4a8fef"/>
    <ds:schemaRef ds:uri="4f29a382-b271-49ba-aacc-a02fb7bde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FA530D-835E-4B64-A3F3-5F8630D2B2C3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4f29a382-b271-49ba-aacc-a02fb7bdeaa4"/>
    <ds:schemaRef ds:uri="a46d6e42-1427-42ed-afce-426ceb4a8fe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F180D93-AE61-489E-9EF0-1EB9811958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Badora Zbigniew (TD OGL)</dc:creator>
  <cp:keywords/>
  <dc:description/>
  <cp:lastModifiedBy>Hober Aleksandra (TD OGL)</cp:lastModifiedBy>
  <cp:revision>12</cp:revision>
  <dcterms:created xsi:type="dcterms:W3CDTF">2023-01-24T09:08:00Z</dcterms:created>
  <dcterms:modified xsi:type="dcterms:W3CDTF">2024-11-05T10:20:00Z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0x010100EE106F4AE1C0EF4FBBBB58C7702E1A04</vt:lpwstr>
  </property>
</Properties>
</file>