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F76785" w:rsidRDefault="000122ED" w:rsidP="00DD199C">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20CD83AB" w14:textId="64F4476F" w:rsidR="00817766" w:rsidRPr="00F76785"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pn</w:t>
      </w:r>
      <w:r w:rsidR="009B4B3D">
        <w:rPr>
          <w:rFonts w:eastAsia="Calibri"/>
          <w:b/>
          <w:color w:val="000000"/>
          <w:sz w:val="28"/>
          <w:szCs w:val="28"/>
          <w:lang w:eastAsia="en-US"/>
        </w:rPr>
        <w:t>.</w:t>
      </w:r>
      <w:r w:rsidRPr="00F76785">
        <w:rPr>
          <w:rFonts w:eastAsia="Calibri"/>
          <w:b/>
          <w:color w:val="000000"/>
          <w:sz w:val="28"/>
          <w:szCs w:val="28"/>
          <w:lang w:eastAsia="en-US"/>
        </w:rPr>
        <w:t xml:space="preserve">:  </w:t>
      </w:r>
      <w:r w:rsidR="00870765">
        <w:rPr>
          <w:rFonts w:eastAsia="Calibri"/>
          <w:b/>
          <w:color w:val="000000"/>
          <w:sz w:val="28"/>
          <w:szCs w:val="28"/>
          <w:lang w:eastAsia="en-US"/>
        </w:rPr>
        <w:t xml:space="preserve">Wykonanie naprawy żelbetowych słupów od poziomu +15,50 </w:t>
      </w:r>
      <w:r w:rsidR="00870765">
        <w:rPr>
          <w:rFonts w:eastAsia="Calibri"/>
          <w:b/>
          <w:color w:val="000000"/>
          <w:sz w:val="28"/>
          <w:szCs w:val="28"/>
          <w:lang w:eastAsia="en-US"/>
        </w:rPr>
        <w:br/>
        <w:t xml:space="preserve">do poziomu +19,10 i podciągów stropu na poziomie -0,50m i +19,10m zlokalizowanych w zbiornika węgla (płuczkowego) surowego GII </w:t>
      </w:r>
      <w:r w:rsidR="00870765">
        <w:rPr>
          <w:rFonts w:eastAsia="Calibri"/>
          <w:b/>
          <w:color w:val="000000"/>
          <w:sz w:val="28"/>
          <w:szCs w:val="28"/>
          <w:lang w:eastAsia="en-US"/>
        </w:rPr>
        <w:br/>
        <w:t>dla Polskiej Grupy Górniczej S.A. Odział KWK Ruda Ruch Halemba</w:t>
      </w:r>
    </w:p>
    <w:p w14:paraId="3DE14426" w14:textId="0A655E18"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009B4B3D">
        <w:rPr>
          <w:rFonts w:eastAsia="Calibri"/>
          <w:b/>
          <w:color w:val="000000"/>
          <w:sz w:val="28"/>
          <w:szCs w:val="28"/>
          <w:lang w:eastAsia="en-US"/>
        </w:rPr>
        <w:t>:</w:t>
      </w:r>
      <w:r w:rsidRPr="00DD199C">
        <w:rPr>
          <w:rFonts w:eastAsia="Calibri"/>
          <w:b/>
          <w:color w:val="000000"/>
          <w:sz w:val="24"/>
          <w:szCs w:val="24"/>
          <w:lang w:eastAsia="en-US"/>
        </w:rPr>
        <w:t xml:space="preserve"> </w:t>
      </w:r>
      <w:r w:rsidR="00CB5249">
        <w:rPr>
          <w:rFonts w:eastAsia="Calibri"/>
          <w:b/>
          <w:color w:val="000000"/>
          <w:sz w:val="28"/>
          <w:szCs w:val="28"/>
          <w:lang w:eastAsia="en-US"/>
        </w:rPr>
        <w:t>4424</w:t>
      </w:r>
      <w:r w:rsidR="00870765">
        <w:rPr>
          <w:rFonts w:eastAsia="Calibri"/>
          <w:b/>
          <w:color w:val="000000"/>
          <w:sz w:val="28"/>
          <w:szCs w:val="28"/>
          <w:lang w:eastAsia="en-US"/>
        </w:rPr>
        <w:t>01173</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065E27CA" w14:textId="77777777" w:rsidR="00F13DFD" w:rsidRPr="00CB5249" w:rsidRDefault="00F13DFD" w:rsidP="00804500">
      <w:pPr>
        <w:spacing w:before="120" w:line="312" w:lineRule="auto"/>
        <w:jc w:val="both"/>
        <w:rPr>
          <w:rFonts w:eastAsia="Calibri"/>
          <w:strike/>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7B2BA3" w:rsidRDefault="00ED28D9" w:rsidP="00AA1F8F">
          <w:pPr>
            <w:pStyle w:val="Nagwekspisutreci"/>
            <w:jc w:val="both"/>
            <w:rPr>
              <w:rFonts w:ascii="Times New Roman" w:hAnsi="Times New Roman" w:cs="Times New Roman"/>
              <w:color w:val="auto"/>
            </w:rPr>
          </w:pPr>
          <w:r w:rsidRPr="007B2BA3">
            <w:rPr>
              <w:rFonts w:ascii="Times New Roman" w:hAnsi="Times New Roman" w:cs="Times New Roman"/>
              <w:color w:val="auto"/>
            </w:rPr>
            <w:t>Spis treści</w:t>
          </w:r>
        </w:p>
        <w:p w14:paraId="5FFE517D" w14:textId="561C62C8" w:rsidR="00F13672" w:rsidRDefault="00BB3697">
          <w:pPr>
            <w:pStyle w:val="Spistreci1"/>
            <w:tabs>
              <w:tab w:val="right" w:leader="dot" w:pos="9063"/>
            </w:tabs>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85581901" w:history="1">
            <w:r w:rsidR="00F13672" w:rsidRPr="007D496C">
              <w:rPr>
                <w:rStyle w:val="Hipercze"/>
                <w:noProof/>
              </w:rPr>
              <w:t>Część I. Zamawiający</w:t>
            </w:r>
            <w:r w:rsidR="00F13672">
              <w:rPr>
                <w:noProof/>
                <w:webHidden/>
              </w:rPr>
              <w:tab/>
            </w:r>
            <w:r w:rsidR="00F13672">
              <w:rPr>
                <w:noProof/>
                <w:webHidden/>
              </w:rPr>
              <w:fldChar w:fldCharType="begin"/>
            </w:r>
            <w:r w:rsidR="00F13672">
              <w:rPr>
                <w:noProof/>
                <w:webHidden/>
              </w:rPr>
              <w:instrText xml:space="preserve"> PAGEREF _Toc185581901 \h </w:instrText>
            </w:r>
            <w:r w:rsidR="00F13672">
              <w:rPr>
                <w:noProof/>
                <w:webHidden/>
              </w:rPr>
            </w:r>
            <w:r w:rsidR="00F13672">
              <w:rPr>
                <w:noProof/>
                <w:webHidden/>
              </w:rPr>
              <w:fldChar w:fldCharType="separate"/>
            </w:r>
            <w:r w:rsidR="00F13672">
              <w:rPr>
                <w:noProof/>
                <w:webHidden/>
              </w:rPr>
              <w:t>4</w:t>
            </w:r>
            <w:r w:rsidR="00F13672">
              <w:rPr>
                <w:noProof/>
                <w:webHidden/>
              </w:rPr>
              <w:fldChar w:fldCharType="end"/>
            </w:r>
          </w:hyperlink>
        </w:p>
        <w:p w14:paraId="3A892039" w14:textId="47546CF7"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02" w:history="1">
            <w:r w:rsidRPr="007D496C">
              <w:rPr>
                <w:rStyle w:val="Hipercze"/>
                <w:noProof/>
              </w:rPr>
              <w:t>Część II. Postępowanie</w:t>
            </w:r>
            <w:r>
              <w:rPr>
                <w:noProof/>
                <w:webHidden/>
              </w:rPr>
              <w:tab/>
            </w:r>
            <w:r>
              <w:rPr>
                <w:noProof/>
                <w:webHidden/>
              </w:rPr>
              <w:fldChar w:fldCharType="begin"/>
            </w:r>
            <w:r>
              <w:rPr>
                <w:noProof/>
                <w:webHidden/>
              </w:rPr>
              <w:instrText xml:space="preserve"> PAGEREF _Toc185581902 \h </w:instrText>
            </w:r>
            <w:r>
              <w:rPr>
                <w:noProof/>
                <w:webHidden/>
              </w:rPr>
            </w:r>
            <w:r>
              <w:rPr>
                <w:noProof/>
                <w:webHidden/>
              </w:rPr>
              <w:fldChar w:fldCharType="separate"/>
            </w:r>
            <w:r>
              <w:rPr>
                <w:noProof/>
                <w:webHidden/>
              </w:rPr>
              <w:t>4</w:t>
            </w:r>
            <w:r>
              <w:rPr>
                <w:noProof/>
                <w:webHidden/>
              </w:rPr>
              <w:fldChar w:fldCharType="end"/>
            </w:r>
          </w:hyperlink>
        </w:p>
        <w:p w14:paraId="39A5EF31" w14:textId="73E3F055"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03" w:history="1">
            <w:r w:rsidRPr="007D496C">
              <w:rPr>
                <w:rStyle w:val="Hipercze"/>
                <w:noProof/>
              </w:rPr>
              <w:t>Część III. Przedmiot zamówienia. Termin wykonania.</w:t>
            </w:r>
            <w:r>
              <w:rPr>
                <w:noProof/>
                <w:webHidden/>
              </w:rPr>
              <w:tab/>
            </w:r>
            <w:r>
              <w:rPr>
                <w:noProof/>
                <w:webHidden/>
              </w:rPr>
              <w:fldChar w:fldCharType="begin"/>
            </w:r>
            <w:r>
              <w:rPr>
                <w:noProof/>
                <w:webHidden/>
              </w:rPr>
              <w:instrText xml:space="preserve"> PAGEREF _Toc185581903 \h </w:instrText>
            </w:r>
            <w:r>
              <w:rPr>
                <w:noProof/>
                <w:webHidden/>
              </w:rPr>
            </w:r>
            <w:r>
              <w:rPr>
                <w:noProof/>
                <w:webHidden/>
              </w:rPr>
              <w:fldChar w:fldCharType="separate"/>
            </w:r>
            <w:r>
              <w:rPr>
                <w:noProof/>
                <w:webHidden/>
              </w:rPr>
              <w:t>5</w:t>
            </w:r>
            <w:r>
              <w:rPr>
                <w:noProof/>
                <w:webHidden/>
              </w:rPr>
              <w:fldChar w:fldCharType="end"/>
            </w:r>
          </w:hyperlink>
        </w:p>
        <w:p w14:paraId="2DD60564" w14:textId="197F9351"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04" w:history="1">
            <w:r w:rsidRPr="007D496C">
              <w:rPr>
                <w:rStyle w:val="Hipercze"/>
                <w:noProof/>
              </w:rPr>
              <w:t>Część IV. Oferty częściowe</w:t>
            </w:r>
            <w:r>
              <w:rPr>
                <w:noProof/>
                <w:webHidden/>
              </w:rPr>
              <w:tab/>
            </w:r>
            <w:r>
              <w:rPr>
                <w:noProof/>
                <w:webHidden/>
              </w:rPr>
              <w:fldChar w:fldCharType="begin"/>
            </w:r>
            <w:r>
              <w:rPr>
                <w:noProof/>
                <w:webHidden/>
              </w:rPr>
              <w:instrText xml:space="preserve"> PAGEREF _Toc185581904 \h </w:instrText>
            </w:r>
            <w:r>
              <w:rPr>
                <w:noProof/>
                <w:webHidden/>
              </w:rPr>
            </w:r>
            <w:r>
              <w:rPr>
                <w:noProof/>
                <w:webHidden/>
              </w:rPr>
              <w:fldChar w:fldCharType="separate"/>
            </w:r>
            <w:r>
              <w:rPr>
                <w:noProof/>
                <w:webHidden/>
              </w:rPr>
              <w:t>5</w:t>
            </w:r>
            <w:r>
              <w:rPr>
                <w:noProof/>
                <w:webHidden/>
              </w:rPr>
              <w:fldChar w:fldCharType="end"/>
            </w:r>
          </w:hyperlink>
        </w:p>
        <w:p w14:paraId="069997F6" w14:textId="1B6275B1"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05" w:history="1">
            <w:r w:rsidRPr="007D496C">
              <w:rPr>
                <w:rStyle w:val="Hipercze"/>
                <w:noProof/>
              </w:rPr>
              <w:t>Część V. Kwalifikacja podmiotowa Wykonawców</w:t>
            </w:r>
            <w:r>
              <w:rPr>
                <w:noProof/>
                <w:webHidden/>
              </w:rPr>
              <w:tab/>
            </w:r>
            <w:r>
              <w:rPr>
                <w:noProof/>
                <w:webHidden/>
              </w:rPr>
              <w:fldChar w:fldCharType="begin"/>
            </w:r>
            <w:r>
              <w:rPr>
                <w:noProof/>
                <w:webHidden/>
              </w:rPr>
              <w:instrText xml:space="preserve"> PAGEREF _Toc185581905 \h </w:instrText>
            </w:r>
            <w:r>
              <w:rPr>
                <w:noProof/>
                <w:webHidden/>
              </w:rPr>
            </w:r>
            <w:r>
              <w:rPr>
                <w:noProof/>
                <w:webHidden/>
              </w:rPr>
              <w:fldChar w:fldCharType="separate"/>
            </w:r>
            <w:r>
              <w:rPr>
                <w:noProof/>
                <w:webHidden/>
              </w:rPr>
              <w:t>5</w:t>
            </w:r>
            <w:r>
              <w:rPr>
                <w:noProof/>
                <w:webHidden/>
              </w:rPr>
              <w:fldChar w:fldCharType="end"/>
            </w:r>
          </w:hyperlink>
        </w:p>
        <w:p w14:paraId="4D67688C" w14:textId="182D0A46"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06" w:history="1">
            <w:r w:rsidRPr="007D496C">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_Toc185581906 \h </w:instrText>
            </w:r>
            <w:r>
              <w:rPr>
                <w:noProof/>
                <w:webHidden/>
              </w:rPr>
            </w:r>
            <w:r>
              <w:rPr>
                <w:noProof/>
                <w:webHidden/>
              </w:rPr>
              <w:fldChar w:fldCharType="separate"/>
            </w:r>
            <w:r>
              <w:rPr>
                <w:noProof/>
                <w:webHidden/>
              </w:rPr>
              <w:t>9</w:t>
            </w:r>
            <w:r>
              <w:rPr>
                <w:noProof/>
                <w:webHidden/>
              </w:rPr>
              <w:fldChar w:fldCharType="end"/>
            </w:r>
          </w:hyperlink>
        </w:p>
        <w:p w14:paraId="132294D6" w14:textId="45175CB2"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07" w:history="1">
            <w:r w:rsidRPr="007D496C">
              <w:rPr>
                <w:rStyle w:val="Hipercze"/>
                <w:noProof/>
              </w:rPr>
              <w:t>Część VII. Udostępnienie zasobów</w:t>
            </w:r>
            <w:r>
              <w:rPr>
                <w:noProof/>
                <w:webHidden/>
              </w:rPr>
              <w:tab/>
            </w:r>
            <w:r>
              <w:rPr>
                <w:noProof/>
                <w:webHidden/>
              </w:rPr>
              <w:fldChar w:fldCharType="begin"/>
            </w:r>
            <w:r>
              <w:rPr>
                <w:noProof/>
                <w:webHidden/>
              </w:rPr>
              <w:instrText xml:space="preserve"> PAGEREF _Toc185581907 \h </w:instrText>
            </w:r>
            <w:r>
              <w:rPr>
                <w:noProof/>
                <w:webHidden/>
              </w:rPr>
            </w:r>
            <w:r>
              <w:rPr>
                <w:noProof/>
                <w:webHidden/>
              </w:rPr>
              <w:fldChar w:fldCharType="separate"/>
            </w:r>
            <w:r>
              <w:rPr>
                <w:noProof/>
                <w:webHidden/>
              </w:rPr>
              <w:t>10</w:t>
            </w:r>
            <w:r>
              <w:rPr>
                <w:noProof/>
                <w:webHidden/>
              </w:rPr>
              <w:fldChar w:fldCharType="end"/>
            </w:r>
          </w:hyperlink>
        </w:p>
        <w:p w14:paraId="30B47E48" w14:textId="60413262"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08" w:history="1">
            <w:r w:rsidRPr="007D496C">
              <w:rPr>
                <w:rStyle w:val="Hipercze"/>
                <w:noProof/>
              </w:rPr>
              <w:t>Część VIII. Podmiotowe środki dowodowe.</w:t>
            </w:r>
            <w:r>
              <w:rPr>
                <w:noProof/>
                <w:webHidden/>
              </w:rPr>
              <w:tab/>
            </w:r>
            <w:r>
              <w:rPr>
                <w:noProof/>
                <w:webHidden/>
              </w:rPr>
              <w:fldChar w:fldCharType="begin"/>
            </w:r>
            <w:r>
              <w:rPr>
                <w:noProof/>
                <w:webHidden/>
              </w:rPr>
              <w:instrText xml:space="preserve"> PAGEREF _Toc185581908 \h </w:instrText>
            </w:r>
            <w:r>
              <w:rPr>
                <w:noProof/>
                <w:webHidden/>
              </w:rPr>
            </w:r>
            <w:r>
              <w:rPr>
                <w:noProof/>
                <w:webHidden/>
              </w:rPr>
              <w:fldChar w:fldCharType="separate"/>
            </w:r>
            <w:r>
              <w:rPr>
                <w:noProof/>
                <w:webHidden/>
              </w:rPr>
              <w:t>11</w:t>
            </w:r>
            <w:r>
              <w:rPr>
                <w:noProof/>
                <w:webHidden/>
              </w:rPr>
              <w:fldChar w:fldCharType="end"/>
            </w:r>
          </w:hyperlink>
        </w:p>
        <w:p w14:paraId="175D4DE6" w14:textId="4EF91EBA"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09" w:history="1">
            <w:r w:rsidRPr="007D496C">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_Toc185581909 \h </w:instrText>
            </w:r>
            <w:r>
              <w:rPr>
                <w:noProof/>
                <w:webHidden/>
              </w:rPr>
            </w:r>
            <w:r>
              <w:rPr>
                <w:noProof/>
                <w:webHidden/>
              </w:rPr>
              <w:fldChar w:fldCharType="separate"/>
            </w:r>
            <w:r>
              <w:rPr>
                <w:noProof/>
                <w:webHidden/>
              </w:rPr>
              <w:t>14</w:t>
            </w:r>
            <w:r>
              <w:rPr>
                <w:noProof/>
                <w:webHidden/>
              </w:rPr>
              <w:fldChar w:fldCharType="end"/>
            </w:r>
          </w:hyperlink>
        </w:p>
        <w:p w14:paraId="71823DCE" w14:textId="19E89BE6"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10" w:history="1">
            <w:r w:rsidRPr="007D496C">
              <w:rPr>
                <w:rStyle w:val="Hipercze"/>
                <w:noProof/>
              </w:rPr>
              <w:t>Część X. Podwykonawstwo</w:t>
            </w:r>
            <w:r>
              <w:rPr>
                <w:noProof/>
                <w:webHidden/>
              </w:rPr>
              <w:tab/>
            </w:r>
            <w:r>
              <w:rPr>
                <w:noProof/>
                <w:webHidden/>
              </w:rPr>
              <w:fldChar w:fldCharType="begin"/>
            </w:r>
            <w:r>
              <w:rPr>
                <w:noProof/>
                <w:webHidden/>
              </w:rPr>
              <w:instrText xml:space="preserve"> PAGEREF _Toc185581910 \h </w:instrText>
            </w:r>
            <w:r>
              <w:rPr>
                <w:noProof/>
                <w:webHidden/>
              </w:rPr>
            </w:r>
            <w:r>
              <w:rPr>
                <w:noProof/>
                <w:webHidden/>
              </w:rPr>
              <w:fldChar w:fldCharType="separate"/>
            </w:r>
            <w:r>
              <w:rPr>
                <w:noProof/>
                <w:webHidden/>
              </w:rPr>
              <w:t>15</w:t>
            </w:r>
            <w:r>
              <w:rPr>
                <w:noProof/>
                <w:webHidden/>
              </w:rPr>
              <w:fldChar w:fldCharType="end"/>
            </w:r>
          </w:hyperlink>
        </w:p>
        <w:p w14:paraId="2C89EC17" w14:textId="7A7C0AFE"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11" w:history="1">
            <w:r w:rsidRPr="007D496C">
              <w:rPr>
                <w:rStyle w:val="Hipercze"/>
                <w:noProof/>
              </w:rPr>
              <w:t>Część XI. Wadium</w:t>
            </w:r>
            <w:r>
              <w:rPr>
                <w:noProof/>
                <w:webHidden/>
              </w:rPr>
              <w:tab/>
            </w:r>
            <w:r>
              <w:rPr>
                <w:noProof/>
                <w:webHidden/>
              </w:rPr>
              <w:fldChar w:fldCharType="begin"/>
            </w:r>
            <w:r>
              <w:rPr>
                <w:noProof/>
                <w:webHidden/>
              </w:rPr>
              <w:instrText xml:space="preserve"> PAGEREF _Toc185581911 \h </w:instrText>
            </w:r>
            <w:r>
              <w:rPr>
                <w:noProof/>
                <w:webHidden/>
              </w:rPr>
            </w:r>
            <w:r>
              <w:rPr>
                <w:noProof/>
                <w:webHidden/>
              </w:rPr>
              <w:fldChar w:fldCharType="separate"/>
            </w:r>
            <w:r>
              <w:rPr>
                <w:noProof/>
                <w:webHidden/>
              </w:rPr>
              <w:t>16</w:t>
            </w:r>
            <w:r>
              <w:rPr>
                <w:noProof/>
                <w:webHidden/>
              </w:rPr>
              <w:fldChar w:fldCharType="end"/>
            </w:r>
          </w:hyperlink>
        </w:p>
        <w:p w14:paraId="423309B1" w14:textId="0BCA0893"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12" w:history="1">
            <w:r w:rsidRPr="007D496C">
              <w:rPr>
                <w:rStyle w:val="Hipercze"/>
                <w:noProof/>
              </w:rPr>
              <w:t>Część XII. Opis sposobu przygotowania oferty</w:t>
            </w:r>
            <w:r>
              <w:rPr>
                <w:noProof/>
                <w:webHidden/>
              </w:rPr>
              <w:tab/>
            </w:r>
            <w:r>
              <w:rPr>
                <w:noProof/>
                <w:webHidden/>
              </w:rPr>
              <w:fldChar w:fldCharType="begin"/>
            </w:r>
            <w:r>
              <w:rPr>
                <w:noProof/>
                <w:webHidden/>
              </w:rPr>
              <w:instrText xml:space="preserve"> PAGEREF _Toc185581912 \h </w:instrText>
            </w:r>
            <w:r>
              <w:rPr>
                <w:noProof/>
                <w:webHidden/>
              </w:rPr>
            </w:r>
            <w:r>
              <w:rPr>
                <w:noProof/>
                <w:webHidden/>
              </w:rPr>
              <w:fldChar w:fldCharType="separate"/>
            </w:r>
            <w:r>
              <w:rPr>
                <w:noProof/>
                <w:webHidden/>
              </w:rPr>
              <w:t>16</w:t>
            </w:r>
            <w:r>
              <w:rPr>
                <w:noProof/>
                <w:webHidden/>
              </w:rPr>
              <w:fldChar w:fldCharType="end"/>
            </w:r>
          </w:hyperlink>
        </w:p>
        <w:p w14:paraId="3B07B540" w14:textId="69002863"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13" w:history="1">
            <w:r w:rsidRPr="007D496C">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_Toc185581913 \h </w:instrText>
            </w:r>
            <w:r>
              <w:rPr>
                <w:noProof/>
                <w:webHidden/>
              </w:rPr>
            </w:r>
            <w:r>
              <w:rPr>
                <w:noProof/>
                <w:webHidden/>
              </w:rPr>
              <w:fldChar w:fldCharType="separate"/>
            </w:r>
            <w:r>
              <w:rPr>
                <w:noProof/>
                <w:webHidden/>
              </w:rPr>
              <w:t>18</w:t>
            </w:r>
            <w:r>
              <w:rPr>
                <w:noProof/>
                <w:webHidden/>
              </w:rPr>
              <w:fldChar w:fldCharType="end"/>
            </w:r>
          </w:hyperlink>
        </w:p>
        <w:p w14:paraId="31C12BF2" w14:textId="41CC4A19"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14" w:history="1">
            <w:r w:rsidRPr="007D496C">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_Toc185581914 \h </w:instrText>
            </w:r>
            <w:r>
              <w:rPr>
                <w:noProof/>
                <w:webHidden/>
              </w:rPr>
            </w:r>
            <w:r>
              <w:rPr>
                <w:noProof/>
                <w:webHidden/>
              </w:rPr>
              <w:fldChar w:fldCharType="separate"/>
            </w:r>
            <w:r>
              <w:rPr>
                <w:noProof/>
                <w:webHidden/>
              </w:rPr>
              <w:t>19</w:t>
            </w:r>
            <w:r>
              <w:rPr>
                <w:noProof/>
                <w:webHidden/>
              </w:rPr>
              <w:fldChar w:fldCharType="end"/>
            </w:r>
          </w:hyperlink>
        </w:p>
        <w:p w14:paraId="5ABFB8A1" w14:textId="6E07A4A9"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15" w:history="1">
            <w:r w:rsidRPr="007D496C">
              <w:rPr>
                <w:rStyle w:val="Hipercze"/>
                <w:noProof/>
              </w:rPr>
              <w:t>Część XV. Opis sposobu obliczenia ceny</w:t>
            </w:r>
            <w:r>
              <w:rPr>
                <w:noProof/>
                <w:webHidden/>
              </w:rPr>
              <w:tab/>
            </w:r>
            <w:r>
              <w:rPr>
                <w:noProof/>
                <w:webHidden/>
              </w:rPr>
              <w:fldChar w:fldCharType="begin"/>
            </w:r>
            <w:r>
              <w:rPr>
                <w:noProof/>
                <w:webHidden/>
              </w:rPr>
              <w:instrText xml:space="preserve"> PAGEREF _Toc185581915 \h </w:instrText>
            </w:r>
            <w:r>
              <w:rPr>
                <w:noProof/>
                <w:webHidden/>
              </w:rPr>
            </w:r>
            <w:r>
              <w:rPr>
                <w:noProof/>
                <w:webHidden/>
              </w:rPr>
              <w:fldChar w:fldCharType="separate"/>
            </w:r>
            <w:r>
              <w:rPr>
                <w:noProof/>
                <w:webHidden/>
              </w:rPr>
              <w:t>19</w:t>
            </w:r>
            <w:r>
              <w:rPr>
                <w:noProof/>
                <w:webHidden/>
              </w:rPr>
              <w:fldChar w:fldCharType="end"/>
            </w:r>
          </w:hyperlink>
        </w:p>
        <w:p w14:paraId="081AF0E7" w14:textId="7A078671"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16" w:history="1">
            <w:r w:rsidRPr="007D496C">
              <w:rPr>
                <w:rStyle w:val="Hipercze"/>
                <w:noProof/>
              </w:rPr>
              <w:t>Część XVI. Kryteria oceny ofert</w:t>
            </w:r>
            <w:r>
              <w:rPr>
                <w:noProof/>
                <w:webHidden/>
              </w:rPr>
              <w:tab/>
            </w:r>
            <w:r>
              <w:rPr>
                <w:noProof/>
                <w:webHidden/>
              </w:rPr>
              <w:fldChar w:fldCharType="begin"/>
            </w:r>
            <w:r>
              <w:rPr>
                <w:noProof/>
                <w:webHidden/>
              </w:rPr>
              <w:instrText xml:space="preserve"> PAGEREF _Toc185581916 \h </w:instrText>
            </w:r>
            <w:r>
              <w:rPr>
                <w:noProof/>
                <w:webHidden/>
              </w:rPr>
            </w:r>
            <w:r>
              <w:rPr>
                <w:noProof/>
                <w:webHidden/>
              </w:rPr>
              <w:fldChar w:fldCharType="separate"/>
            </w:r>
            <w:r>
              <w:rPr>
                <w:noProof/>
                <w:webHidden/>
              </w:rPr>
              <w:t>20</w:t>
            </w:r>
            <w:r>
              <w:rPr>
                <w:noProof/>
                <w:webHidden/>
              </w:rPr>
              <w:fldChar w:fldCharType="end"/>
            </w:r>
          </w:hyperlink>
        </w:p>
        <w:p w14:paraId="0C987D6D" w14:textId="7BF80000"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17" w:history="1">
            <w:r w:rsidRPr="007D496C">
              <w:rPr>
                <w:rStyle w:val="Hipercze"/>
                <w:noProof/>
              </w:rPr>
              <w:t>Część XVII. Aukcja elektroniczna</w:t>
            </w:r>
            <w:r>
              <w:rPr>
                <w:noProof/>
                <w:webHidden/>
              </w:rPr>
              <w:tab/>
            </w:r>
            <w:r>
              <w:rPr>
                <w:noProof/>
                <w:webHidden/>
              </w:rPr>
              <w:fldChar w:fldCharType="begin"/>
            </w:r>
            <w:r>
              <w:rPr>
                <w:noProof/>
                <w:webHidden/>
              </w:rPr>
              <w:instrText xml:space="preserve"> PAGEREF _Toc185581917 \h </w:instrText>
            </w:r>
            <w:r>
              <w:rPr>
                <w:noProof/>
                <w:webHidden/>
              </w:rPr>
            </w:r>
            <w:r>
              <w:rPr>
                <w:noProof/>
                <w:webHidden/>
              </w:rPr>
              <w:fldChar w:fldCharType="separate"/>
            </w:r>
            <w:r>
              <w:rPr>
                <w:noProof/>
                <w:webHidden/>
              </w:rPr>
              <w:t>20</w:t>
            </w:r>
            <w:r>
              <w:rPr>
                <w:noProof/>
                <w:webHidden/>
              </w:rPr>
              <w:fldChar w:fldCharType="end"/>
            </w:r>
          </w:hyperlink>
        </w:p>
        <w:p w14:paraId="51107838" w14:textId="6188EBB4"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18" w:history="1">
            <w:r w:rsidRPr="007D496C">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_Toc185581918 \h </w:instrText>
            </w:r>
            <w:r>
              <w:rPr>
                <w:noProof/>
                <w:webHidden/>
              </w:rPr>
            </w:r>
            <w:r>
              <w:rPr>
                <w:noProof/>
                <w:webHidden/>
              </w:rPr>
              <w:fldChar w:fldCharType="separate"/>
            </w:r>
            <w:r>
              <w:rPr>
                <w:noProof/>
                <w:webHidden/>
              </w:rPr>
              <w:t>23</w:t>
            </w:r>
            <w:r>
              <w:rPr>
                <w:noProof/>
                <w:webHidden/>
              </w:rPr>
              <w:fldChar w:fldCharType="end"/>
            </w:r>
          </w:hyperlink>
        </w:p>
        <w:p w14:paraId="7FE0C9F7" w14:textId="6C487152"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19" w:history="1">
            <w:r w:rsidRPr="007D496C">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_Toc185581919 \h </w:instrText>
            </w:r>
            <w:r>
              <w:rPr>
                <w:noProof/>
                <w:webHidden/>
              </w:rPr>
            </w:r>
            <w:r>
              <w:rPr>
                <w:noProof/>
                <w:webHidden/>
              </w:rPr>
              <w:fldChar w:fldCharType="separate"/>
            </w:r>
            <w:r>
              <w:rPr>
                <w:noProof/>
                <w:webHidden/>
              </w:rPr>
              <w:t>23</w:t>
            </w:r>
            <w:r>
              <w:rPr>
                <w:noProof/>
                <w:webHidden/>
              </w:rPr>
              <w:fldChar w:fldCharType="end"/>
            </w:r>
          </w:hyperlink>
        </w:p>
        <w:p w14:paraId="6DB10FD3" w14:textId="14547CAE"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20" w:history="1">
            <w:r w:rsidRPr="007D496C">
              <w:rPr>
                <w:rStyle w:val="Hipercze"/>
                <w:noProof/>
              </w:rPr>
              <w:t>Część XX. Istotne postanowienia umowy</w:t>
            </w:r>
            <w:r>
              <w:rPr>
                <w:noProof/>
                <w:webHidden/>
              </w:rPr>
              <w:tab/>
            </w:r>
            <w:r>
              <w:rPr>
                <w:noProof/>
                <w:webHidden/>
              </w:rPr>
              <w:fldChar w:fldCharType="begin"/>
            </w:r>
            <w:r>
              <w:rPr>
                <w:noProof/>
                <w:webHidden/>
              </w:rPr>
              <w:instrText xml:space="preserve"> PAGEREF _Toc185581920 \h </w:instrText>
            </w:r>
            <w:r>
              <w:rPr>
                <w:noProof/>
                <w:webHidden/>
              </w:rPr>
            </w:r>
            <w:r>
              <w:rPr>
                <w:noProof/>
                <w:webHidden/>
              </w:rPr>
              <w:fldChar w:fldCharType="separate"/>
            </w:r>
            <w:r>
              <w:rPr>
                <w:noProof/>
                <w:webHidden/>
              </w:rPr>
              <w:t>23</w:t>
            </w:r>
            <w:r>
              <w:rPr>
                <w:noProof/>
                <w:webHidden/>
              </w:rPr>
              <w:fldChar w:fldCharType="end"/>
            </w:r>
          </w:hyperlink>
        </w:p>
        <w:p w14:paraId="3CB8FEAC" w14:textId="060C3A88"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21" w:history="1">
            <w:r w:rsidRPr="007D496C">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_Toc185581921 \h </w:instrText>
            </w:r>
            <w:r>
              <w:rPr>
                <w:noProof/>
                <w:webHidden/>
              </w:rPr>
            </w:r>
            <w:r>
              <w:rPr>
                <w:noProof/>
                <w:webHidden/>
              </w:rPr>
              <w:fldChar w:fldCharType="separate"/>
            </w:r>
            <w:r>
              <w:rPr>
                <w:noProof/>
                <w:webHidden/>
              </w:rPr>
              <w:t>23</w:t>
            </w:r>
            <w:r>
              <w:rPr>
                <w:noProof/>
                <w:webHidden/>
              </w:rPr>
              <w:fldChar w:fldCharType="end"/>
            </w:r>
          </w:hyperlink>
        </w:p>
        <w:p w14:paraId="200EF16A" w14:textId="1ED2309F"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22" w:history="1">
            <w:r w:rsidRPr="007D496C">
              <w:rPr>
                <w:rStyle w:val="Hipercze"/>
                <w:noProof/>
              </w:rPr>
              <w:t>Część XXII. Pouczenie o środkach ochrony prawnej.</w:t>
            </w:r>
            <w:r>
              <w:rPr>
                <w:noProof/>
                <w:webHidden/>
              </w:rPr>
              <w:tab/>
            </w:r>
            <w:r>
              <w:rPr>
                <w:noProof/>
                <w:webHidden/>
              </w:rPr>
              <w:fldChar w:fldCharType="begin"/>
            </w:r>
            <w:r>
              <w:rPr>
                <w:noProof/>
                <w:webHidden/>
              </w:rPr>
              <w:instrText xml:space="preserve"> PAGEREF _Toc185581922 \h </w:instrText>
            </w:r>
            <w:r>
              <w:rPr>
                <w:noProof/>
                <w:webHidden/>
              </w:rPr>
            </w:r>
            <w:r>
              <w:rPr>
                <w:noProof/>
                <w:webHidden/>
              </w:rPr>
              <w:fldChar w:fldCharType="separate"/>
            </w:r>
            <w:r>
              <w:rPr>
                <w:noProof/>
                <w:webHidden/>
              </w:rPr>
              <w:t>24</w:t>
            </w:r>
            <w:r>
              <w:rPr>
                <w:noProof/>
                <w:webHidden/>
              </w:rPr>
              <w:fldChar w:fldCharType="end"/>
            </w:r>
          </w:hyperlink>
        </w:p>
        <w:p w14:paraId="78503CAE" w14:textId="44FDE339"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23" w:history="1">
            <w:r w:rsidRPr="007D496C">
              <w:rPr>
                <w:rStyle w:val="Hipercze"/>
                <w:noProof/>
              </w:rPr>
              <w:t>Wykaz załączników</w:t>
            </w:r>
            <w:r>
              <w:rPr>
                <w:noProof/>
                <w:webHidden/>
              </w:rPr>
              <w:tab/>
            </w:r>
            <w:r>
              <w:rPr>
                <w:noProof/>
                <w:webHidden/>
              </w:rPr>
              <w:fldChar w:fldCharType="begin"/>
            </w:r>
            <w:r>
              <w:rPr>
                <w:noProof/>
                <w:webHidden/>
              </w:rPr>
              <w:instrText xml:space="preserve"> PAGEREF _Toc185581923 \h </w:instrText>
            </w:r>
            <w:r>
              <w:rPr>
                <w:noProof/>
                <w:webHidden/>
              </w:rPr>
            </w:r>
            <w:r>
              <w:rPr>
                <w:noProof/>
                <w:webHidden/>
              </w:rPr>
              <w:fldChar w:fldCharType="separate"/>
            </w:r>
            <w:r>
              <w:rPr>
                <w:noProof/>
                <w:webHidden/>
              </w:rPr>
              <w:t>24</w:t>
            </w:r>
            <w:r>
              <w:rPr>
                <w:noProof/>
                <w:webHidden/>
              </w:rPr>
              <w:fldChar w:fldCharType="end"/>
            </w:r>
          </w:hyperlink>
        </w:p>
        <w:p w14:paraId="3934E2DC" w14:textId="0A7D0336"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24" w:history="1">
            <w:r w:rsidRPr="007D496C">
              <w:rPr>
                <w:rStyle w:val="Hipercze"/>
                <w:noProof/>
              </w:rPr>
              <w:t>Załącznik nr 1 Szczegółowy Opis Przedmiotu Zamówienia (SOPZ)</w:t>
            </w:r>
            <w:r>
              <w:rPr>
                <w:noProof/>
                <w:webHidden/>
              </w:rPr>
              <w:tab/>
            </w:r>
            <w:r>
              <w:rPr>
                <w:noProof/>
                <w:webHidden/>
              </w:rPr>
              <w:fldChar w:fldCharType="begin"/>
            </w:r>
            <w:r>
              <w:rPr>
                <w:noProof/>
                <w:webHidden/>
              </w:rPr>
              <w:instrText xml:space="preserve"> PAGEREF _Toc185581924 \h </w:instrText>
            </w:r>
            <w:r>
              <w:rPr>
                <w:noProof/>
                <w:webHidden/>
              </w:rPr>
            </w:r>
            <w:r>
              <w:rPr>
                <w:noProof/>
                <w:webHidden/>
              </w:rPr>
              <w:fldChar w:fldCharType="separate"/>
            </w:r>
            <w:r>
              <w:rPr>
                <w:noProof/>
                <w:webHidden/>
              </w:rPr>
              <w:t>26</w:t>
            </w:r>
            <w:r>
              <w:rPr>
                <w:noProof/>
                <w:webHidden/>
              </w:rPr>
              <w:fldChar w:fldCharType="end"/>
            </w:r>
          </w:hyperlink>
        </w:p>
        <w:p w14:paraId="3CEFF14E" w14:textId="325B877E"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25" w:history="1">
            <w:r w:rsidRPr="007D496C">
              <w:rPr>
                <w:rStyle w:val="Hipercze"/>
                <w:noProof/>
              </w:rPr>
              <w:t>Załącznik nr 1a - Przedmiar robót</w:t>
            </w:r>
            <w:r>
              <w:rPr>
                <w:noProof/>
                <w:webHidden/>
              </w:rPr>
              <w:tab/>
            </w:r>
            <w:r>
              <w:rPr>
                <w:noProof/>
                <w:webHidden/>
              </w:rPr>
              <w:fldChar w:fldCharType="begin"/>
            </w:r>
            <w:r>
              <w:rPr>
                <w:noProof/>
                <w:webHidden/>
              </w:rPr>
              <w:instrText xml:space="preserve"> PAGEREF _Toc185581925 \h </w:instrText>
            </w:r>
            <w:r>
              <w:rPr>
                <w:noProof/>
                <w:webHidden/>
              </w:rPr>
            </w:r>
            <w:r>
              <w:rPr>
                <w:noProof/>
                <w:webHidden/>
              </w:rPr>
              <w:fldChar w:fldCharType="separate"/>
            </w:r>
            <w:r>
              <w:rPr>
                <w:noProof/>
                <w:webHidden/>
              </w:rPr>
              <w:t>34</w:t>
            </w:r>
            <w:r>
              <w:rPr>
                <w:noProof/>
                <w:webHidden/>
              </w:rPr>
              <w:fldChar w:fldCharType="end"/>
            </w:r>
          </w:hyperlink>
        </w:p>
        <w:p w14:paraId="5C091FF1" w14:textId="3F453E83"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26" w:history="1">
            <w:r w:rsidRPr="007D496C">
              <w:rPr>
                <w:rStyle w:val="Hipercze"/>
                <w:noProof/>
              </w:rPr>
              <w:t>Załącznik nr 1.1 do SWZ – Wzór zapotrzebowania na (wzajemne) świadczenia Zamawiającego</w:t>
            </w:r>
            <w:r>
              <w:rPr>
                <w:noProof/>
                <w:webHidden/>
              </w:rPr>
              <w:tab/>
            </w:r>
            <w:r>
              <w:rPr>
                <w:noProof/>
                <w:webHidden/>
              </w:rPr>
              <w:fldChar w:fldCharType="begin"/>
            </w:r>
            <w:r>
              <w:rPr>
                <w:noProof/>
                <w:webHidden/>
              </w:rPr>
              <w:instrText xml:space="preserve"> PAGEREF _Toc185581926 \h </w:instrText>
            </w:r>
            <w:r>
              <w:rPr>
                <w:noProof/>
                <w:webHidden/>
              </w:rPr>
            </w:r>
            <w:r>
              <w:rPr>
                <w:noProof/>
                <w:webHidden/>
              </w:rPr>
              <w:fldChar w:fldCharType="separate"/>
            </w:r>
            <w:r>
              <w:rPr>
                <w:noProof/>
                <w:webHidden/>
              </w:rPr>
              <w:t>35</w:t>
            </w:r>
            <w:r>
              <w:rPr>
                <w:noProof/>
                <w:webHidden/>
              </w:rPr>
              <w:fldChar w:fldCharType="end"/>
            </w:r>
          </w:hyperlink>
        </w:p>
        <w:p w14:paraId="651B3BE3" w14:textId="104321B7"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27" w:history="1">
            <w:r w:rsidRPr="007D496C">
              <w:rPr>
                <w:rStyle w:val="Hipercze"/>
                <w:noProof/>
              </w:rPr>
              <w:t>Załącznik nr 1.2 do SWZ – Wzór oświadczenia Wykonawcy  o niekorzystaniu ze wzajemnych świadczeń</w:t>
            </w:r>
            <w:r>
              <w:rPr>
                <w:noProof/>
                <w:webHidden/>
              </w:rPr>
              <w:tab/>
            </w:r>
            <w:r>
              <w:rPr>
                <w:noProof/>
                <w:webHidden/>
              </w:rPr>
              <w:fldChar w:fldCharType="begin"/>
            </w:r>
            <w:r>
              <w:rPr>
                <w:noProof/>
                <w:webHidden/>
              </w:rPr>
              <w:instrText xml:space="preserve"> PAGEREF _Toc185581927 \h </w:instrText>
            </w:r>
            <w:r>
              <w:rPr>
                <w:noProof/>
                <w:webHidden/>
              </w:rPr>
            </w:r>
            <w:r>
              <w:rPr>
                <w:noProof/>
                <w:webHidden/>
              </w:rPr>
              <w:fldChar w:fldCharType="separate"/>
            </w:r>
            <w:r>
              <w:rPr>
                <w:noProof/>
                <w:webHidden/>
              </w:rPr>
              <w:t>35</w:t>
            </w:r>
            <w:r>
              <w:rPr>
                <w:noProof/>
                <w:webHidden/>
              </w:rPr>
              <w:fldChar w:fldCharType="end"/>
            </w:r>
          </w:hyperlink>
        </w:p>
        <w:p w14:paraId="60D55D69" w14:textId="23916466"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28" w:history="1">
            <w:r w:rsidRPr="007D496C">
              <w:rPr>
                <w:rStyle w:val="Hipercze"/>
                <w:noProof/>
              </w:rPr>
              <w:t>Załącznik nr 1.3 do SWZ – Zakres odpłatnych usług świadczonych przez Zamawiającego na rzecz Wykonawcy w ramach realizacji przedmiotu przetargu</w:t>
            </w:r>
            <w:r>
              <w:rPr>
                <w:noProof/>
                <w:webHidden/>
              </w:rPr>
              <w:tab/>
            </w:r>
            <w:r>
              <w:rPr>
                <w:noProof/>
                <w:webHidden/>
              </w:rPr>
              <w:fldChar w:fldCharType="begin"/>
            </w:r>
            <w:r>
              <w:rPr>
                <w:noProof/>
                <w:webHidden/>
              </w:rPr>
              <w:instrText xml:space="preserve"> PAGEREF _Toc185581928 \h </w:instrText>
            </w:r>
            <w:r>
              <w:rPr>
                <w:noProof/>
                <w:webHidden/>
              </w:rPr>
            </w:r>
            <w:r>
              <w:rPr>
                <w:noProof/>
                <w:webHidden/>
              </w:rPr>
              <w:fldChar w:fldCharType="separate"/>
            </w:r>
            <w:r>
              <w:rPr>
                <w:noProof/>
                <w:webHidden/>
              </w:rPr>
              <w:t>35</w:t>
            </w:r>
            <w:r>
              <w:rPr>
                <w:noProof/>
                <w:webHidden/>
              </w:rPr>
              <w:fldChar w:fldCharType="end"/>
            </w:r>
          </w:hyperlink>
        </w:p>
        <w:p w14:paraId="746D7F33" w14:textId="20D13567"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29" w:history="1">
            <w:r w:rsidRPr="007D496C">
              <w:rPr>
                <w:rStyle w:val="Hipercze"/>
                <w:noProof/>
              </w:rPr>
              <w:t>Załącznik nr 1.4 do SWZ – Cennik odpłatnych usług świadczonych przez Zamawiającego na rzecz Wykonawcy w ramach realizacji przedmiotu przetargu</w:t>
            </w:r>
            <w:r>
              <w:rPr>
                <w:noProof/>
                <w:webHidden/>
              </w:rPr>
              <w:tab/>
            </w:r>
            <w:r>
              <w:rPr>
                <w:noProof/>
                <w:webHidden/>
              </w:rPr>
              <w:fldChar w:fldCharType="begin"/>
            </w:r>
            <w:r>
              <w:rPr>
                <w:noProof/>
                <w:webHidden/>
              </w:rPr>
              <w:instrText xml:space="preserve"> PAGEREF _Toc185581929 \h </w:instrText>
            </w:r>
            <w:r>
              <w:rPr>
                <w:noProof/>
                <w:webHidden/>
              </w:rPr>
            </w:r>
            <w:r>
              <w:rPr>
                <w:noProof/>
                <w:webHidden/>
              </w:rPr>
              <w:fldChar w:fldCharType="separate"/>
            </w:r>
            <w:r>
              <w:rPr>
                <w:noProof/>
                <w:webHidden/>
              </w:rPr>
              <w:t>35</w:t>
            </w:r>
            <w:r>
              <w:rPr>
                <w:noProof/>
                <w:webHidden/>
              </w:rPr>
              <w:fldChar w:fldCharType="end"/>
            </w:r>
          </w:hyperlink>
        </w:p>
        <w:p w14:paraId="27B5C39C" w14:textId="2C727C50"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30" w:history="1">
            <w:r w:rsidRPr="007D496C">
              <w:rPr>
                <w:rStyle w:val="Hipercze"/>
                <w:noProof/>
              </w:rPr>
              <w:t>Załącznik nr 1.5 do SWZ – Wzór umowy przychodowej</w:t>
            </w:r>
            <w:r>
              <w:rPr>
                <w:noProof/>
                <w:webHidden/>
              </w:rPr>
              <w:tab/>
            </w:r>
            <w:r>
              <w:rPr>
                <w:noProof/>
                <w:webHidden/>
              </w:rPr>
              <w:fldChar w:fldCharType="begin"/>
            </w:r>
            <w:r>
              <w:rPr>
                <w:noProof/>
                <w:webHidden/>
              </w:rPr>
              <w:instrText xml:space="preserve"> PAGEREF _Toc185581930 \h </w:instrText>
            </w:r>
            <w:r>
              <w:rPr>
                <w:noProof/>
                <w:webHidden/>
              </w:rPr>
            </w:r>
            <w:r>
              <w:rPr>
                <w:noProof/>
                <w:webHidden/>
              </w:rPr>
              <w:fldChar w:fldCharType="separate"/>
            </w:r>
            <w:r>
              <w:rPr>
                <w:noProof/>
                <w:webHidden/>
              </w:rPr>
              <w:t>35</w:t>
            </w:r>
            <w:r>
              <w:rPr>
                <w:noProof/>
                <w:webHidden/>
              </w:rPr>
              <w:fldChar w:fldCharType="end"/>
            </w:r>
          </w:hyperlink>
        </w:p>
        <w:p w14:paraId="031E09B9" w14:textId="6B69F850"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31" w:history="1">
            <w:r w:rsidRPr="007D496C">
              <w:rPr>
                <w:rStyle w:val="Hipercze"/>
                <w:noProof/>
              </w:rPr>
              <w:t>Załącznik nr 2 do SWZ – Formularz Ofertowy</w:t>
            </w:r>
            <w:r>
              <w:rPr>
                <w:noProof/>
                <w:webHidden/>
              </w:rPr>
              <w:tab/>
            </w:r>
            <w:r>
              <w:rPr>
                <w:noProof/>
                <w:webHidden/>
              </w:rPr>
              <w:fldChar w:fldCharType="begin"/>
            </w:r>
            <w:r>
              <w:rPr>
                <w:noProof/>
                <w:webHidden/>
              </w:rPr>
              <w:instrText xml:space="preserve"> PAGEREF _Toc185581931 \h </w:instrText>
            </w:r>
            <w:r>
              <w:rPr>
                <w:noProof/>
                <w:webHidden/>
              </w:rPr>
            </w:r>
            <w:r>
              <w:rPr>
                <w:noProof/>
                <w:webHidden/>
              </w:rPr>
              <w:fldChar w:fldCharType="separate"/>
            </w:r>
            <w:r>
              <w:rPr>
                <w:noProof/>
                <w:webHidden/>
              </w:rPr>
              <w:t>36</w:t>
            </w:r>
            <w:r>
              <w:rPr>
                <w:noProof/>
                <w:webHidden/>
              </w:rPr>
              <w:fldChar w:fldCharType="end"/>
            </w:r>
          </w:hyperlink>
        </w:p>
        <w:p w14:paraId="3267ADB6" w14:textId="04D6637A"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32" w:history="1">
            <w:r w:rsidRPr="007D496C">
              <w:rPr>
                <w:rStyle w:val="Hipercze"/>
                <w:noProof/>
              </w:rPr>
              <w:t>Załącznik nr 3 do SWZ – Zobowiązanie Wykonawcy do zachowania  poufności – nie dotyczy</w:t>
            </w:r>
            <w:r>
              <w:rPr>
                <w:noProof/>
                <w:webHidden/>
              </w:rPr>
              <w:tab/>
            </w:r>
            <w:r>
              <w:rPr>
                <w:noProof/>
                <w:webHidden/>
              </w:rPr>
              <w:fldChar w:fldCharType="begin"/>
            </w:r>
            <w:r>
              <w:rPr>
                <w:noProof/>
                <w:webHidden/>
              </w:rPr>
              <w:instrText xml:space="preserve"> PAGEREF _Toc185581932 \h </w:instrText>
            </w:r>
            <w:r>
              <w:rPr>
                <w:noProof/>
                <w:webHidden/>
              </w:rPr>
            </w:r>
            <w:r>
              <w:rPr>
                <w:noProof/>
                <w:webHidden/>
              </w:rPr>
              <w:fldChar w:fldCharType="separate"/>
            </w:r>
            <w:r>
              <w:rPr>
                <w:noProof/>
                <w:webHidden/>
              </w:rPr>
              <w:t>37</w:t>
            </w:r>
            <w:r>
              <w:rPr>
                <w:noProof/>
                <w:webHidden/>
              </w:rPr>
              <w:fldChar w:fldCharType="end"/>
            </w:r>
          </w:hyperlink>
        </w:p>
        <w:p w14:paraId="4E7FFF1A" w14:textId="10E1CFBB"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33" w:history="1">
            <w:r w:rsidRPr="007D496C">
              <w:rPr>
                <w:rStyle w:val="Hipercze"/>
                <w:noProof/>
              </w:rPr>
              <w:t>Załączniki nr 4 do SWZ – składane przez Wykonawcę, którego oferta jest najwyżej oceniona, na wezwanie Zamawiającego:</w:t>
            </w:r>
            <w:r>
              <w:rPr>
                <w:noProof/>
                <w:webHidden/>
              </w:rPr>
              <w:tab/>
            </w:r>
            <w:r>
              <w:rPr>
                <w:noProof/>
                <w:webHidden/>
              </w:rPr>
              <w:fldChar w:fldCharType="begin"/>
            </w:r>
            <w:r>
              <w:rPr>
                <w:noProof/>
                <w:webHidden/>
              </w:rPr>
              <w:instrText xml:space="preserve"> PAGEREF _Toc185581933 \h </w:instrText>
            </w:r>
            <w:r>
              <w:rPr>
                <w:noProof/>
                <w:webHidden/>
              </w:rPr>
            </w:r>
            <w:r>
              <w:rPr>
                <w:noProof/>
                <w:webHidden/>
              </w:rPr>
              <w:fldChar w:fldCharType="separate"/>
            </w:r>
            <w:r>
              <w:rPr>
                <w:noProof/>
                <w:webHidden/>
              </w:rPr>
              <w:t>38</w:t>
            </w:r>
            <w:r>
              <w:rPr>
                <w:noProof/>
                <w:webHidden/>
              </w:rPr>
              <w:fldChar w:fldCharType="end"/>
            </w:r>
          </w:hyperlink>
        </w:p>
        <w:p w14:paraId="1F6A6D14" w14:textId="62ECA49B"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34" w:history="1">
            <w:r w:rsidRPr="007D496C">
              <w:rPr>
                <w:rStyle w:val="Hipercze"/>
                <w:noProof/>
              </w:rPr>
              <w:t>Załącznik nr 4.1 do SWZ – Oświadczenie o niepodleganiu wykluczeniu oraz spełnieniu warunków udziału w postępowaniu</w:t>
            </w:r>
            <w:r>
              <w:rPr>
                <w:noProof/>
                <w:webHidden/>
              </w:rPr>
              <w:tab/>
            </w:r>
            <w:r>
              <w:rPr>
                <w:noProof/>
                <w:webHidden/>
              </w:rPr>
              <w:fldChar w:fldCharType="begin"/>
            </w:r>
            <w:r>
              <w:rPr>
                <w:noProof/>
                <w:webHidden/>
              </w:rPr>
              <w:instrText xml:space="preserve"> PAGEREF _Toc185581934 \h </w:instrText>
            </w:r>
            <w:r>
              <w:rPr>
                <w:noProof/>
                <w:webHidden/>
              </w:rPr>
            </w:r>
            <w:r>
              <w:rPr>
                <w:noProof/>
                <w:webHidden/>
              </w:rPr>
              <w:fldChar w:fldCharType="separate"/>
            </w:r>
            <w:r>
              <w:rPr>
                <w:noProof/>
                <w:webHidden/>
              </w:rPr>
              <w:t>39</w:t>
            </w:r>
            <w:r>
              <w:rPr>
                <w:noProof/>
                <w:webHidden/>
              </w:rPr>
              <w:fldChar w:fldCharType="end"/>
            </w:r>
          </w:hyperlink>
        </w:p>
        <w:p w14:paraId="50E74991" w14:textId="33F222F9"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35" w:history="1">
            <w:r w:rsidRPr="007D496C">
              <w:rPr>
                <w:rStyle w:val="Hipercze"/>
                <w:noProof/>
              </w:rPr>
              <w:t>Załącznik nr 4.2 do SWZ – Oświadczenie o przynależności lub braku przynależności do tej samej grupy kapitałowej</w:t>
            </w:r>
            <w:r>
              <w:rPr>
                <w:noProof/>
                <w:webHidden/>
              </w:rPr>
              <w:tab/>
            </w:r>
            <w:r>
              <w:rPr>
                <w:noProof/>
                <w:webHidden/>
              </w:rPr>
              <w:fldChar w:fldCharType="begin"/>
            </w:r>
            <w:r>
              <w:rPr>
                <w:noProof/>
                <w:webHidden/>
              </w:rPr>
              <w:instrText xml:space="preserve"> PAGEREF _Toc185581935 \h </w:instrText>
            </w:r>
            <w:r>
              <w:rPr>
                <w:noProof/>
                <w:webHidden/>
              </w:rPr>
            </w:r>
            <w:r>
              <w:rPr>
                <w:noProof/>
                <w:webHidden/>
              </w:rPr>
              <w:fldChar w:fldCharType="separate"/>
            </w:r>
            <w:r>
              <w:rPr>
                <w:noProof/>
                <w:webHidden/>
              </w:rPr>
              <w:t>40</w:t>
            </w:r>
            <w:r>
              <w:rPr>
                <w:noProof/>
                <w:webHidden/>
              </w:rPr>
              <w:fldChar w:fldCharType="end"/>
            </w:r>
          </w:hyperlink>
        </w:p>
        <w:p w14:paraId="53FE2D72" w14:textId="63659ECF"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36" w:history="1">
            <w:r w:rsidRPr="007D496C">
              <w:rPr>
                <w:rStyle w:val="Hipercze"/>
                <w:noProof/>
              </w:rPr>
              <w:t>Załącznik nr 4.3 do SWZ – Wykaz wykonanych robót budowlanych</w:t>
            </w:r>
            <w:r>
              <w:rPr>
                <w:noProof/>
                <w:webHidden/>
              </w:rPr>
              <w:tab/>
            </w:r>
            <w:r>
              <w:rPr>
                <w:noProof/>
                <w:webHidden/>
              </w:rPr>
              <w:fldChar w:fldCharType="begin"/>
            </w:r>
            <w:r>
              <w:rPr>
                <w:noProof/>
                <w:webHidden/>
              </w:rPr>
              <w:instrText xml:space="preserve"> PAGEREF _Toc185581936 \h </w:instrText>
            </w:r>
            <w:r>
              <w:rPr>
                <w:noProof/>
                <w:webHidden/>
              </w:rPr>
            </w:r>
            <w:r>
              <w:rPr>
                <w:noProof/>
                <w:webHidden/>
              </w:rPr>
              <w:fldChar w:fldCharType="separate"/>
            </w:r>
            <w:r>
              <w:rPr>
                <w:noProof/>
                <w:webHidden/>
              </w:rPr>
              <w:t>41</w:t>
            </w:r>
            <w:r>
              <w:rPr>
                <w:noProof/>
                <w:webHidden/>
              </w:rPr>
              <w:fldChar w:fldCharType="end"/>
            </w:r>
          </w:hyperlink>
        </w:p>
        <w:p w14:paraId="59224C39" w14:textId="4CDE0D89"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37" w:history="1">
            <w:r w:rsidRPr="007D496C">
              <w:rPr>
                <w:rStyle w:val="Hipercze"/>
                <w:noProof/>
              </w:rPr>
              <w:t>Załącznik nr 4.4 do SWZ – Wykaz osób kierowanych do wykonania zamówienia</w:t>
            </w:r>
            <w:r>
              <w:rPr>
                <w:noProof/>
                <w:webHidden/>
              </w:rPr>
              <w:tab/>
            </w:r>
            <w:r>
              <w:rPr>
                <w:noProof/>
                <w:webHidden/>
              </w:rPr>
              <w:fldChar w:fldCharType="begin"/>
            </w:r>
            <w:r>
              <w:rPr>
                <w:noProof/>
                <w:webHidden/>
              </w:rPr>
              <w:instrText xml:space="preserve"> PAGEREF _Toc185581937 \h </w:instrText>
            </w:r>
            <w:r>
              <w:rPr>
                <w:noProof/>
                <w:webHidden/>
              </w:rPr>
            </w:r>
            <w:r>
              <w:rPr>
                <w:noProof/>
                <w:webHidden/>
              </w:rPr>
              <w:fldChar w:fldCharType="separate"/>
            </w:r>
            <w:r>
              <w:rPr>
                <w:noProof/>
                <w:webHidden/>
              </w:rPr>
              <w:t>42</w:t>
            </w:r>
            <w:r>
              <w:rPr>
                <w:noProof/>
                <w:webHidden/>
              </w:rPr>
              <w:fldChar w:fldCharType="end"/>
            </w:r>
          </w:hyperlink>
        </w:p>
        <w:p w14:paraId="13D3106F" w14:textId="5715B971"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38" w:history="1">
            <w:r w:rsidRPr="007D496C">
              <w:rPr>
                <w:rStyle w:val="Hipercze"/>
                <w:noProof/>
              </w:rPr>
              <w:t>Załącznik nr 4.5 do SWZ – Wykaz urządzeń lub wyposażenia zakładu – nie dotyczy</w:t>
            </w:r>
            <w:r>
              <w:rPr>
                <w:noProof/>
                <w:webHidden/>
              </w:rPr>
              <w:tab/>
            </w:r>
            <w:r>
              <w:rPr>
                <w:noProof/>
                <w:webHidden/>
              </w:rPr>
              <w:fldChar w:fldCharType="begin"/>
            </w:r>
            <w:r>
              <w:rPr>
                <w:noProof/>
                <w:webHidden/>
              </w:rPr>
              <w:instrText xml:space="preserve"> PAGEREF _Toc185581938 \h </w:instrText>
            </w:r>
            <w:r>
              <w:rPr>
                <w:noProof/>
                <w:webHidden/>
              </w:rPr>
            </w:r>
            <w:r>
              <w:rPr>
                <w:noProof/>
                <w:webHidden/>
              </w:rPr>
              <w:fldChar w:fldCharType="separate"/>
            </w:r>
            <w:r>
              <w:rPr>
                <w:noProof/>
                <w:webHidden/>
              </w:rPr>
              <w:t>44</w:t>
            </w:r>
            <w:r>
              <w:rPr>
                <w:noProof/>
                <w:webHidden/>
              </w:rPr>
              <w:fldChar w:fldCharType="end"/>
            </w:r>
          </w:hyperlink>
        </w:p>
        <w:p w14:paraId="232A311E" w14:textId="78705F46"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39" w:history="1">
            <w:r w:rsidRPr="007D496C">
              <w:rPr>
                <w:rStyle w:val="Hipercze"/>
                <w:noProof/>
              </w:rPr>
              <w:t>Załącznik nr 4.6 do SWZ – Oświadczenie o kategorii przedsiębiorstwa</w:t>
            </w:r>
            <w:r>
              <w:rPr>
                <w:noProof/>
                <w:webHidden/>
              </w:rPr>
              <w:tab/>
            </w:r>
            <w:r>
              <w:rPr>
                <w:noProof/>
                <w:webHidden/>
              </w:rPr>
              <w:fldChar w:fldCharType="begin"/>
            </w:r>
            <w:r>
              <w:rPr>
                <w:noProof/>
                <w:webHidden/>
              </w:rPr>
              <w:instrText xml:space="preserve"> PAGEREF _Toc185581939 \h </w:instrText>
            </w:r>
            <w:r>
              <w:rPr>
                <w:noProof/>
                <w:webHidden/>
              </w:rPr>
            </w:r>
            <w:r>
              <w:rPr>
                <w:noProof/>
                <w:webHidden/>
              </w:rPr>
              <w:fldChar w:fldCharType="separate"/>
            </w:r>
            <w:r>
              <w:rPr>
                <w:noProof/>
                <w:webHidden/>
              </w:rPr>
              <w:t>45</w:t>
            </w:r>
            <w:r>
              <w:rPr>
                <w:noProof/>
                <w:webHidden/>
              </w:rPr>
              <w:fldChar w:fldCharType="end"/>
            </w:r>
          </w:hyperlink>
        </w:p>
        <w:p w14:paraId="24AB079E" w14:textId="372AA053"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40" w:history="1">
            <w:r w:rsidRPr="007D496C">
              <w:rPr>
                <w:rStyle w:val="Hipercze"/>
                <w:noProof/>
              </w:rPr>
              <w:t>Załącznik nr 4.7 do SWZ – Zobowiązanie innego podmiotu do oddania do dyspozycji Wykonawcy zasobów niezbędnych do wykonania zamówienia</w:t>
            </w:r>
            <w:r>
              <w:rPr>
                <w:noProof/>
                <w:webHidden/>
              </w:rPr>
              <w:tab/>
            </w:r>
            <w:r>
              <w:rPr>
                <w:noProof/>
                <w:webHidden/>
              </w:rPr>
              <w:fldChar w:fldCharType="begin"/>
            </w:r>
            <w:r>
              <w:rPr>
                <w:noProof/>
                <w:webHidden/>
              </w:rPr>
              <w:instrText xml:space="preserve"> PAGEREF _Toc185581940 \h </w:instrText>
            </w:r>
            <w:r>
              <w:rPr>
                <w:noProof/>
                <w:webHidden/>
              </w:rPr>
            </w:r>
            <w:r>
              <w:rPr>
                <w:noProof/>
                <w:webHidden/>
              </w:rPr>
              <w:fldChar w:fldCharType="separate"/>
            </w:r>
            <w:r>
              <w:rPr>
                <w:noProof/>
                <w:webHidden/>
              </w:rPr>
              <w:t>46</w:t>
            </w:r>
            <w:r>
              <w:rPr>
                <w:noProof/>
                <w:webHidden/>
              </w:rPr>
              <w:fldChar w:fldCharType="end"/>
            </w:r>
          </w:hyperlink>
        </w:p>
        <w:p w14:paraId="50500952" w14:textId="35CC6995"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41" w:history="1">
            <w:r w:rsidRPr="007D496C">
              <w:rPr>
                <w:rStyle w:val="Hipercze"/>
                <w:noProof/>
              </w:rPr>
              <w:t>Załącznik nr 4.8 do SWZ – Informacja o podwykonawcach</w:t>
            </w:r>
            <w:r>
              <w:rPr>
                <w:noProof/>
                <w:webHidden/>
              </w:rPr>
              <w:tab/>
            </w:r>
            <w:r>
              <w:rPr>
                <w:noProof/>
                <w:webHidden/>
              </w:rPr>
              <w:fldChar w:fldCharType="begin"/>
            </w:r>
            <w:r>
              <w:rPr>
                <w:noProof/>
                <w:webHidden/>
              </w:rPr>
              <w:instrText xml:space="preserve"> PAGEREF _Toc185581941 \h </w:instrText>
            </w:r>
            <w:r>
              <w:rPr>
                <w:noProof/>
                <w:webHidden/>
              </w:rPr>
            </w:r>
            <w:r>
              <w:rPr>
                <w:noProof/>
                <w:webHidden/>
              </w:rPr>
              <w:fldChar w:fldCharType="separate"/>
            </w:r>
            <w:r>
              <w:rPr>
                <w:noProof/>
                <w:webHidden/>
              </w:rPr>
              <w:t>47</w:t>
            </w:r>
            <w:r>
              <w:rPr>
                <w:noProof/>
                <w:webHidden/>
              </w:rPr>
              <w:fldChar w:fldCharType="end"/>
            </w:r>
          </w:hyperlink>
        </w:p>
        <w:p w14:paraId="29826F39" w14:textId="5E5D0C05"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42" w:history="1">
            <w:r w:rsidRPr="007D496C">
              <w:rPr>
                <w:rStyle w:val="Hipercze"/>
                <w:noProof/>
              </w:rPr>
              <w:t>Załącznik nr 4.9 do SWZ – Informacja o powstaniu u Zamawiającego obowiązku podatkowego</w:t>
            </w:r>
            <w:r>
              <w:rPr>
                <w:noProof/>
                <w:webHidden/>
              </w:rPr>
              <w:tab/>
            </w:r>
            <w:r>
              <w:rPr>
                <w:noProof/>
                <w:webHidden/>
              </w:rPr>
              <w:fldChar w:fldCharType="begin"/>
            </w:r>
            <w:r>
              <w:rPr>
                <w:noProof/>
                <w:webHidden/>
              </w:rPr>
              <w:instrText xml:space="preserve"> PAGEREF _Toc185581942 \h </w:instrText>
            </w:r>
            <w:r>
              <w:rPr>
                <w:noProof/>
                <w:webHidden/>
              </w:rPr>
            </w:r>
            <w:r>
              <w:rPr>
                <w:noProof/>
                <w:webHidden/>
              </w:rPr>
              <w:fldChar w:fldCharType="separate"/>
            </w:r>
            <w:r>
              <w:rPr>
                <w:noProof/>
                <w:webHidden/>
              </w:rPr>
              <w:t>48</w:t>
            </w:r>
            <w:r>
              <w:rPr>
                <w:noProof/>
                <w:webHidden/>
              </w:rPr>
              <w:fldChar w:fldCharType="end"/>
            </w:r>
          </w:hyperlink>
        </w:p>
        <w:p w14:paraId="0BF1AEC8" w14:textId="7AAEAC5F"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43" w:history="1">
            <w:r w:rsidRPr="007D496C">
              <w:rPr>
                <w:rStyle w:val="Hipercze"/>
                <w:noProof/>
              </w:rPr>
              <w:t>Załącznik nr 4.10 do SWZ – Oświadczenie o braku podstaw wykluczenia w związku z rozwiązaniami w zakresie przeciwdziałania wspieraniu agresji na Ukrainę</w:t>
            </w:r>
            <w:r>
              <w:rPr>
                <w:noProof/>
                <w:webHidden/>
              </w:rPr>
              <w:tab/>
            </w:r>
            <w:r>
              <w:rPr>
                <w:noProof/>
                <w:webHidden/>
              </w:rPr>
              <w:fldChar w:fldCharType="begin"/>
            </w:r>
            <w:r>
              <w:rPr>
                <w:noProof/>
                <w:webHidden/>
              </w:rPr>
              <w:instrText xml:space="preserve"> PAGEREF _Toc185581943 \h </w:instrText>
            </w:r>
            <w:r>
              <w:rPr>
                <w:noProof/>
                <w:webHidden/>
              </w:rPr>
            </w:r>
            <w:r>
              <w:rPr>
                <w:noProof/>
                <w:webHidden/>
              </w:rPr>
              <w:fldChar w:fldCharType="separate"/>
            </w:r>
            <w:r>
              <w:rPr>
                <w:noProof/>
                <w:webHidden/>
              </w:rPr>
              <w:t>49</w:t>
            </w:r>
            <w:r>
              <w:rPr>
                <w:noProof/>
                <w:webHidden/>
              </w:rPr>
              <w:fldChar w:fldCharType="end"/>
            </w:r>
          </w:hyperlink>
        </w:p>
        <w:p w14:paraId="51CAF6A9" w14:textId="51696343" w:rsidR="00F13672" w:rsidRDefault="00F13672">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85581944" w:history="1">
            <w:r w:rsidRPr="007D496C">
              <w:rPr>
                <w:rStyle w:val="Hipercze"/>
                <w:noProof/>
              </w:rPr>
              <w:t>Załącznik nr 5 do SWZ – Istotne postanowienia umowy</w:t>
            </w:r>
            <w:r>
              <w:rPr>
                <w:noProof/>
                <w:webHidden/>
              </w:rPr>
              <w:tab/>
            </w:r>
            <w:r>
              <w:rPr>
                <w:noProof/>
                <w:webHidden/>
              </w:rPr>
              <w:fldChar w:fldCharType="begin"/>
            </w:r>
            <w:r>
              <w:rPr>
                <w:noProof/>
                <w:webHidden/>
              </w:rPr>
              <w:instrText xml:space="preserve"> PAGEREF _Toc185581944 \h </w:instrText>
            </w:r>
            <w:r>
              <w:rPr>
                <w:noProof/>
                <w:webHidden/>
              </w:rPr>
            </w:r>
            <w:r>
              <w:rPr>
                <w:noProof/>
                <w:webHidden/>
              </w:rPr>
              <w:fldChar w:fldCharType="separate"/>
            </w:r>
            <w:r>
              <w:rPr>
                <w:noProof/>
                <w:webHidden/>
              </w:rPr>
              <w:t>50</w:t>
            </w:r>
            <w:r>
              <w:rPr>
                <w:noProof/>
                <w:webHidden/>
              </w:rPr>
              <w:fldChar w:fldCharType="end"/>
            </w:r>
          </w:hyperlink>
        </w:p>
        <w:p w14:paraId="0F395070" w14:textId="7265A096" w:rsidR="00ED28D9" w:rsidRPr="00057162" w:rsidRDefault="00BB3697" w:rsidP="00AA1F8F">
          <w:pPr>
            <w:jc w:val="both"/>
          </w:pPr>
          <w:r>
            <w:fldChar w:fldCharType="end"/>
          </w:r>
        </w:p>
      </w:sdtContent>
    </w:sdt>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A3AA0B1"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185581901"/>
      <w:r w:rsidRPr="00057162">
        <w:rPr>
          <w:rFonts w:ascii="Times New Roman" w:hAnsi="Times New Roman" w:cs="Times New Roman"/>
          <w:color w:val="auto"/>
          <w:sz w:val="24"/>
          <w:szCs w:val="24"/>
        </w:rPr>
        <w:t xml:space="preserve">Część I. </w:t>
      </w:r>
      <w:r w:rsidR="006B0420">
        <w:rPr>
          <w:rFonts w:ascii="Times New Roman" w:hAnsi="Times New Roman" w:cs="Times New Roman"/>
          <w:color w:val="auto"/>
          <w:sz w:val="24"/>
          <w:szCs w:val="24"/>
        </w:rPr>
        <w:t>Zamawiający</w:t>
      </w:r>
      <w:bookmarkEnd w:id="0"/>
      <w:bookmarkEnd w:id="1"/>
      <w:bookmarkEnd w:id="2"/>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2C9D73A5" w14:textId="77777777" w:rsidR="00CD305F" w:rsidRDefault="00F13DFD" w:rsidP="00CD305F">
      <w:pPr>
        <w:rPr>
          <w:bCs/>
          <w:sz w:val="24"/>
          <w:szCs w:val="24"/>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p>
    <w:p w14:paraId="26246490" w14:textId="65C61FDD" w:rsidR="00CD305F" w:rsidRPr="00A002AB" w:rsidRDefault="008B3684" w:rsidP="00CD305F">
      <w:pPr>
        <w:rPr>
          <w:rStyle w:val="Hipercze"/>
          <w:color w:val="auto"/>
          <w:sz w:val="24"/>
          <w:szCs w:val="24"/>
          <w:u w:val="none"/>
        </w:rPr>
      </w:pPr>
      <w:hyperlink r:id="rId11" w:history="1">
        <w:r w:rsidRPr="00554D81">
          <w:rPr>
            <w:rStyle w:val="Hipercze"/>
            <w:sz w:val="24"/>
            <w:szCs w:val="24"/>
          </w:rPr>
          <w:t>https://www.pgg.pl/strefa-korporacyjna/dostawcy/profil-nabywcy/przetargi</w:t>
        </w:r>
      </w:hyperlink>
    </w:p>
    <w:p w14:paraId="7F07A0B7" w14:textId="5D32AEE5" w:rsidR="002E209E" w:rsidRDefault="002E209E" w:rsidP="00CD305F">
      <w:pPr>
        <w:spacing w:before="120" w:line="312" w:lineRule="auto"/>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4D6C71" w:rsidRDefault="000A645B" w:rsidP="00804500">
      <w:pPr>
        <w:spacing w:before="120" w:line="312" w:lineRule="auto"/>
        <w:jc w:val="both"/>
        <w:rPr>
          <w:bCs/>
          <w:iCs/>
          <w:sz w:val="24"/>
          <w:szCs w:val="24"/>
        </w:rPr>
      </w:pPr>
      <w:r w:rsidRPr="004D6C71">
        <w:rPr>
          <w:sz w:val="24"/>
          <w:szCs w:val="24"/>
        </w:rPr>
        <w:t>Infolinia: +48 32</w:t>
      </w:r>
      <w:r w:rsidRPr="004D6C71">
        <w:rPr>
          <w:rStyle w:val="Hipercze"/>
          <w:bCs/>
          <w:iCs/>
          <w:color w:val="auto"/>
          <w:sz w:val="24"/>
          <w:szCs w:val="24"/>
          <w:u w:val="none"/>
        </w:rPr>
        <w:t xml:space="preserve"> 716 9999</w:t>
      </w:r>
    </w:p>
    <w:p w14:paraId="158AA502" w14:textId="77777777" w:rsidR="00F13DFD" w:rsidRPr="004D6C71" w:rsidRDefault="00F13DFD" w:rsidP="00804500">
      <w:pPr>
        <w:spacing w:before="120" w:line="312" w:lineRule="auto"/>
        <w:jc w:val="both"/>
        <w:rPr>
          <w:sz w:val="24"/>
          <w:szCs w:val="24"/>
          <w:vertAlign w:val="superscript"/>
        </w:rPr>
      </w:pPr>
      <w:r w:rsidRPr="004D6C71">
        <w:rPr>
          <w:sz w:val="24"/>
          <w:szCs w:val="24"/>
        </w:rPr>
        <w:t>Godziny pracy: od poniedziałku do piątku od 6</w:t>
      </w:r>
      <w:r w:rsidRPr="004D6C71">
        <w:rPr>
          <w:sz w:val="24"/>
          <w:szCs w:val="24"/>
          <w:vertAlign w:val="superscript"/>
        </w:rPr>
        <w:t>30</w:t>
      </w:r>
      <w:r w:rsidRPr="004D6C71">
        <w:rPr>
          <w:sz w:val="24"/>
          <w:szCs w:val="24"/>
        </w:rPr>
        <w:t xml:space="preserve"> do 14</w:t>
      </w:r>
      <w:r w:rsidRPr="004D6C71">
        <w:rPr>
          <w:sz w:val="24"/>
          <w:szCs w:val="24"/>
          <w:vertAlign w:val="superscript"/>
        </w:rPr>
        <w:t>30</w:t>
      </w:r>
    </w:p>
    <w:p w14:paraId="3F5A33F7" w14:textId="2FA95DD5" w:rsidR="00F13DFD" w:rsidRPr="007B1C74" w:rsidRDefault="00F13DFD" w:rsidP="00DD199C">
      <w:pPr>
        <w:spacing w:before="120"/>
        <w:jc w:val="both"/>
        <w:rPr>
          <w:b/>
          <w:iCs/>
          <w:sz w:val="24"/>
          <w:szCs w:val="24"/>
        </w:rPr>
      </w:pPr>
      <w:r w:rsidRPr="007B1C74">
        <w:rPr>
          <w:b/>
          <w:iCs/>
          <w:sz w:val="24"/>
          <w:szCs w:val="24"/>
        </w:rPr>
        <w:t xml:space="preserve">Oddział  </w:t>
      </w:r>
      <w:r w:rsidR="007B1C74" w:rsidRPr="007B1C74">
        <w:rPr>
          <w:b/>
          <w:iCs/>
          <w:sz w:val="24"/>
          <w:szCs w:val="24"/>
        </w:rPr>
        <w:t>KWK Ruda</w:t>
      </w:r>
    </w:p>
    <w:p w14:paraId="02886673" w14:textId="3E457649" w:rsidR="00F13DFD" w:rsidRPr="007B1C74" w:rsidRDefault="007B1C74" w:rsidP="00DD199C">
      <w:pPr>
        <w:spacing w:before="120"/>
        <w:jc w:val="both"/>
        <w:rPr>
          <w:b/>
          <w:iCs/>
          <w:sz w:val="24"/>
          <w:szCs w:val="24"/>
        </w:rPr>
      </w:pPr>
      <w:r w:rsidRPr="007B1C74">
        <w:rPr>
          <w:b/>
          <w:iCs/>
          <w:sz w:val="24"/>
          <w:szCs w:val="24"/>
        </w:rPr>
        <w:t xml:space="preserve">ul. </w:t>
      </w:r>
      <w:proofErr w:type="spellStart"/>
      <w:r w:rsidRPr="007B1C74">
        <w:rPr>
          <w:b/>
          <w:iCs/>
          <w:sz w:val="24"/>
          <w:szCs w:val="24"/>
        </w:rPr>
        <w:t>Halembska</w:t>
      </w:r>
      <w:proofErr w:type="spellEnd"/>
      <w:r w:rsidRPr="007B1C74">
        <w:rPr>
          <w:b/>
          <w:iCs/>
          <w:sz w:val="24"/>
          <w:szCs w:val="24"/>
        </w:rPr>
        <w:t xml:space="preserve"> 160</w:t>
      </w:r>
    </w:p>
    <w:p w14:paraId="4FAC7AAF" w14:textId="624B92C8" w:rsidR="00F13DFD" w:rsidRPr="007B1C74" w:rsidRDefault="007B1C74" w:rsidP="00DD199C">
      <w:pPr>
        <w:spacing w:before="120"/>
        <w:jc w:val="both"/>
        <w:rPr>
          <w:b/>
          <w:iCs/>
          <w:sz w:val="24"/>
          <w:szCs w:val="24"/>
        </w:rPr>
      </w:pPr>
      <w:r w:rsidRPr="007B1C74">
        <w:rPr>
          <w:b/>
          <w:iCs/>
          <w:sz w:val="24"/>
          <w:szCs w:val="24"/>
        </w:rPr>
        <w:t>41-711 Ruda Śląska</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185581902"/>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AA1F8F">
      <w:pPr>
        <w:pStyle w:val="Akapitzlist"/>
        <w:numPr>
          <w:ilvl w:val="0"/>
          <w:numId w:val="6"/>
        </w:numPr>
        <w:spacing w:before="120" w:after="24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AA1F8F">
      <w:pPr>
        <w:pStyle w:val="Akapitzlist"/>
        <w:numPr>
          <w:ilvl w:val="0"/>
          <w:numId w:val="6"/>
        </w:numPr>
        <w:spacing w:before="120" w:after="240" w:line="312" w:lineRule="auto"/>
        <w:ind w:hanging="357"/>
        <w:contextualSpacing w:val="0"/>
        <w:jc w:val="both"/>
      </w:pPr>
      <w:r w:rsidRPr="00077C78">
        <w:t>Postępowanie jest prowadzone w języku polskim</w:t>
      </w:r>
      <w:r w:rsidR="000C22F4" w:rsidRPr="00077C78">
        <w:t>.</w:t>
      </w:r>
    </w:p>
    <w:p w14:paraId="187C2D8F" w14:textId="073BF51C" w:rsidR="007838AB" w:rsidRPr="00057162" w:rsidRDefault="007838AB" w:rsidP="00AA1F8F">
      <w:pPr>
        <w:pStyle w:val="Akapitzlist"/>
        <w:numPr>
          <w:ilvl w:val="0"/>
          <w:numId w:val="6"/>
        </w:numPr>
        <w:spacing w:before="120" w:after="240" w:line="312"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w:t>
      </w:r>
      <w:r w:rsidR="002F2967">
        <w:t>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73E87B1C"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korzystanie przez osobę, której dane osobowe dotyczą, z uprawnienia do sprostowania lub uzupełnienia</w:t>
      </w:r>
      <w:r w:rsidR="00273AC6">
        <w:t xml:space="preserve"> danych</w:t>
      </w:r>
      <w:r w:rsidR="00694060" w:rsidRPr="00406B75">
        <w:t xml:space="preserve">,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6502E3C3"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w:t>
      </w:r>
      <w:r w:rsidR="00B1073F">
        <w:t xml:space="preserve"> danych</w:t>
      </w:r>
      <w:r w:rsidR="00694060" w:rsidRPr="00057162">
        <w:t xml:space="preserve">,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185581903"/>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34BCE207" w14:textId="6DD7805A" w:rsidR="00F13DFD" w:rsidRPr="007B1C74" w:rsidRDefault="00F13DFD" w:rsidP="00804500">
      <w:pPr>
        <w:pStyle w:val="Akapitzlist"/>
        <w:numPr>
          <w:ilvl w:val="0"/>
          <w:numId w:val="1"/>
        </w:numPr>
        <w:spacing w:before="120" w:line="312" w:lineRule="auto"/>
        <w:contextualSpacing w:val="0"/>
        <w:jc w:val="both"/>
        <w:rPr>
          <w:b/>
          <w:bCs/>
        </w:rPr>
      </w:pPr>
      <w:r w:rsidRPr="00057162">
        <w:t xml:space="preserve">Przedmiotem zamówienia jest: </w:t>
      </w:r>
      <w:r w:rsidR="008F4F5C">
        <w:rPr>
          <w:b/>
          <w:bCs/>
        </w:rPr>
        <w:t>Wykonanie naprawy żelbetowych słupów od poziomu +15,50 do poziomu +19,10m, belek i podciągów stropu na poziomie – 0,50m i +19,10 zlokalizowanych w zbiorniku węgla (płuczkowego) surowego GII w Polskiej Grupie Górniczej S.A. Oddział KWK Ruda Ruch Halemba</w:t>
      </w:r>
      <w:r w:rsidR="009B4B3D">
        <w:rPr>
          <w:b/>
          <w:bCs/>
        </w:rPr>
        <w:t>.</w:t>
      </w:r>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4583C019" w:rsidR="00182B15" w:rsidRPr="00AD0B6B" w:rsidRDefault="00182B15" w:rsidP="00804500">
      <w:pPr>
        <w:pStyle w:val="Akapitzlist"/>
        <w:numPr>
          <w:ilvl w:val="0"/>
          <w:numId w:val="1"/>
        </w:numPr>
        <w:spacing w:before="120" w:line="312" w:lineRule="auto"/>
        <w:contextualSpacing w:val="0"/>
        <w:jc w:val="both"/>
      </w:pPr>
      <w:r w:rsidRPr="00AD0B6B">
        <w:t>Kody CPV:</w:t>
      </w:r>
      <w:r w:rsidR="00AD0B6B" w:rsidRPr="00AD0B6B">
        <w:t>4500000</w:t>
      </w:r>
      <w:r w:rsidR="00AD0B6B">
        <w:t>0</w:t>
      </w:r>
      <w:r w:rsidR="00AD0B6B" w:rsidRPr="00AD0B6B">
        <w:t>-7</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185581904"/>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185581905"/>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6" w:name="_Hlk91670677"/>
      <w:r w:rsidRPr="00D52625">
        <w:t xml:space="preserve">Wykluczeniu z postępowania </w:t>
      </w:r>
      <w:r w:rsidR="00501126" w:rsidRPr="00D52625">
        <w:t>podlega</w:t>
      </w:r>
      <w:r w:rsidRPr="00D52625">
        <w:t xml:space="preserve"> </w:t>
      </w:r>
      <w:r w:rsidR="008616AB">
        <w:t>Wykonawca</w:t>
      </w:r>
      <w:r w:rsidRPr="00D52625">
        <w:t>:</w:t>
      </w:r>
    </w:p>
    <w:bookmarkEnd w:id="16"/>
    <w:p w14:paraId="32B5A2D8" w14:textId="4A3403BC"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7D351959" w14:textId="5979FA7C" w:rsidR="00820105" w:rsidRPr="001C2BF6" w:rsidRDefault="00DB4D9E" w:rsidP="008D082E">
      <w:pPr>
        <w:pStyle w:val="Akapitzlist"/>
        <w:widowControl w:val="0"/>
        <w:numPr>
          <w:ilvl w:val="7"/>
          <w:numId w:val="44"/>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w:t>
      </w:r>
      <w:r w:rsidR="002F2967">
        <w:t> </w:t>
      </w:r>
      <w:r w:rsidR="00820105" w:rsidRPr="00AB366D">
        <w:t>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r w:rsidR="00820105" w:rsidRPr="002F2967">
        <w:t>765/2006</w:t>
      </w:r>
      <w:r w:rsidR="00820105" w:rsidRPr="00AB366D">
        <w:t>”, lub rozporządzeniu Rady (UE) nr 269/2014 z dnia 17 marca 2014 r. w</w:t>
      </w:r>
      <w:r w:rsidR="002F2967">
        <w:t> </w:t>
      </w:r>
      <w:r w:rsidR="00820105" w:rsidRPr="00AB366D">
        <w:t>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486AB7D0" w:rsidR="00820105" w:rsidRPr="001C2BF6" w:rsidRDefault="00DB4D9E" w:rsidP="008D082E">
      <w:pPr>
        <w:pStyle w:val="Akapitzlist"/>
        <w:widowControl w:val="0"/>
        <w:numPr>
          <w:ilvl w:val="7"/>
          <w:numId w:val="44"/>
        </w:numPr>
        <w:adjustRightInd w:val="0"/>
        <w:spacing w:before="120" w:line="312" w:lineRule="auto"/>
        <w:ind w:left="709" w:hanging="283"/>
        <w:jc w:val="both"/>
        <w:textAlignment w:val="baseline"/>
      </w:pPr>
      <w:r>
        <w:t>Wykonawcy</w:t>
      </w:r>
      <w:r w:rsidR="00820105" w:rsidRPr="001C2BF6">
        <w:t xml:space="preserve">, których beneficjentem rzeczywistym w rozumieniu ustawy z dnia 1 marca 2018 r. o przeciwdziałaniu praniu pieniędzy oraz finansowaniu terroryzmu (Dz. U. </w:t>
      </w:r>
      <w:r w:rsidR="00B6788B">
        <w:br/>
      </w:r>
      <w:r w:rsidR="00820105" w:rsidRPr="001C2BF6">
        <w:t>z 2022 r. poz. 593 i 655) jest osoba wymieniona w wykazach określonych w</w:t>
      </w:r>
      <w:r w:rsidR="002F2967">
        <w:t> </w:t>
      </w:r>
      <w:r w:rsidR="00820105" w:rsidRPr="001C2BF6">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7B265048" w:rsidR="00820105" w:rsidRPr="001C2BF6" w:rsidRDefault="00DB4D9E" w:rsidP="008D082E">
      <w:pPr>
        <w:pStyle w:val="Akapitzlist"/>
        <w:widowControl w:val="0"/>
        <w:numPr>
          <w:ilvl w:val="7"/>
          <w:numId w:val="44"/>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2F2967">
        <w:t xml:space="preserve"> </w:t>
      </w:r>
      <w:r w:rsidR="00820105" w:rsidRPr="001C2BF6">
        <w:t>z</w:t>
      </w:r>
      <w:r w:rsidR="002F2967">
        <w:t> </w:t>
      </w:r>
      <w:r w:rsidR="00820105" w:rsidRPr="001C2BF6">
        <w:t>dnia 29 września 1994 r. o rachunkowości (Dz. U. z 202</w:t>
      </w:r>
      <w:r w:rsidR="005949D6">
        <w:t>3</w:t>
      </w:r>
      <w:r w:rsidR="00820105" w:rsidRPr="001C2BF6">
        <w:t xml:space="preserve"> r. poz. </w:t>
      </w:r>
      <w:r w:rsidR="005949D6">
        <w:t>120</w:t>
      </w:r>
      <w:r w:rsidR="00820105" w:rsidRPr="001C2BF6">
        <w:t xml:space="preserve">, </w:t>
      </w:r>
      <w:r w:rsidR="005949D6">
        <w:t>295 z późn.zm.</w:t>
      </w:r>
      <w:r w:rsidR="00820105" w:rsidRPr="001C2BF6">
        <w:t>) jest podmiot wymieniony w wykazach określonych w rozporządzeniu 765/2006 i</w:t>
      </w:r>
      <w:r w:rsidR="002F2967">
        <w:t> </w:t>
      </w:r>
      <w:r w:rsidR="00820105" w:rsidRPr="001C2BF6">
        <w:t>rozporządzeniu 269/2014 albo wpisany na listę lub będący taką jednostką dominującą od dnia 24 lutego 2022 r., o ile został wpisany na listę na podstawie decyzji w sprawie wpisu na listę rozstrzygającej o zastosowaniu środka, o którym mowa w art. 1 pkt 3 w</w:t>
      </w:r>
      <w:r w:rsidR="002F2967">
        <w:t> </w:t>
      </w:r>
      <w:r w:rsidR="00820105" w:rsidRPr="001C2BF6">
        <w:t>zw. art. 3 ustawy</w:t>
      </w:r>
      <w:r w:rsidR="005A2163">
        <w:t>;</w:t>
      </w:r>
    </w:p>
    <w:p w14:paraId="3FA6C247" w14:textId="6DC82EF6" w:rsidR="00820105" w:rsidRPr="001C2BF6" w:rsidRDefault="00DB4D9E" w:rsidP="008D082E">
      <w:pPr>
        <w:pStyle w:val="Akapitzlist"/>
        <w:widowControl w:val="0"/>
        <w:numPr>
          <w:ilvl w:val="7"/>
          <w:numId w:val="44"/>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4A9F0195" w:rsidR="00820105" w:rsidRPr="001C2BF6" w:rsidRDefault="00820105" w:rsidP="008D082E">
      <w:pPr>
        <w:pStyle w:val="Akapitzlist"/>
        <w:widowControl w:val="0"/>
        <w:numPr>
          <w:ilvl w:val="0"/>
          <w:numId w:val="45"/>
        </w:numPr>
        <w:adjustRightInd w:val="0"/>
        <w:spacing w:before="120" w:line="312" w:lineRule="auto"/>
        <w:ind w:left="993" w:hanging="283"/>
        <w:jc w:val="both"/>
        <w:textAlignment w:val="baseline"/>
        <w:rPr>
          <w:rStyle w:val="Uwydatnienie"/>
          <w:i w:val="0"/>
          <w:iCs w:val="0"/>
        </w:rPr>
      </w:pPr>
      <w:r w:rsidRPr="001C2BF6">
        <w:rPr>
          <w:rStyle w:val="Uwydatnienie"/>
          <w:i w:val="0"/>
        </w:rPr>
        <w:t>obywateli rosyjskich lub osób fizycznych lub prawnych, podmiotów lub organów z</w:t>
      </w:r>
      <w:r w:rsidR="002F2967">
        <w:rPr>
          <w:rStyle w:val="Uwydatnienie"/>
          <w:i w:val="0"/>
        </w:rPr>
        <w:t> </w:t>
      </w:r>
      <w:r w:rsidRPr="001C2BF6">
        <w:rPr>
          <w:rStyle w:val="Uwydatnienie"/>
          <w:i w:val="0"/>
        </w:rPr>
        <w:t>siedzibą w Rosji;</w:t>
      </w:r>
    </w:p>
    <w:p w14:paraId="4574E73D" w14:textId="77777777" w:rsidR="00820105" w:rsidRPr="001C2BF6" w:rsidRDefault="00820105" w:rsidP="008D082E">
      <w:pPr>
        <w:pStyle w:val="Akapitzlist"/>
        <w:widowControl w:val="0"/>
        <w:numPr>
          <w:ilvl w:val="0"/>
          <w:numId w:val="45"/>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0D7E0C2" w14:textId="77777777" w:rsidR="00820105" w:rsidRPr="001C2BF6" w:rsidRDefault="00820105" w:rsidP="008D082E">
      <w:pPr>
        <w:pStyle w:val="Akapitzlist"/>
        <w:widowControl w:val="0"/>
        <w:numPr>
          <w:ilvl w:val="0"/>
          <w:numId w:val="45"/>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5C0F5E4A"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dostawców lub podmiotów, na których zdolności polega się</w:t>
      </w:r>
      <w:r w:rsidR="002F2967">
        <w:rPr>
          <w:rStyle w:val="Uwydatnienie"/>
          <w:i w:val="0"/>
        </w:rPr>
        <w:t xml:space="preserve"> </w:t>
      </w:r>
      <w:r w:rsidRPr="001C2BF6">
        <w:rPr>
          <w:rStyle w:val="Uwydatnienie"/>
          <w:i w:val="0"/>
        </w:rPr>
        <w:t>w</w:t>
      </w:r>
      <w:r w:rsidR="002F2967">
        <w:rPr>
          <w:rStyle w:val="Uwydatnienie"/>
          <w:i w:val="0"/>
        </w:rPr>
        <w:t> </w:t>
      </w:r>
      <w:r w:rsidRPr="001C2BF6">
        <w:rPr>
          <w:rStyle w:val="Uwydatnienie"/>
          <w:i w:val="0"/>
        </w:rPr>
        <w:t>rozumieniu dyrektywy w sprawie zamówień publicznych, w przypadku gdy przypada na nich ponad 10 % wartości zamówienia</w:t>
      </w:r>
      <w:r w:rsidR="005A2163">
        <w:rPr>
          <w:rStyle w:val="Uwydatnienie"/>
          <w:i w:val="0"/>
        </w:rPr>
        <w:t>;</w:t>
      </w:r>
    </w:p>
    <w:p w14:paraId="0B1DFDE8" w14:textId="54A134D8" w:rsidR="00820105" w:rsidRPr="00AB366D" w:rsidRDefault="00DB4D9E" w:rsidP="008D082E">
      <w:pPr>
        <w:pStyle w:val="Akapitzlist"/>
        <w:widowControl w:val="0"/>
        <w:numPr>
          <w:ilvl w:val="7"/>
          <w:numId w:val="44"/>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t>o</w:t>
      </w:r>
      <w:r w:rsidR="002F2967">
        <w:t> </w:t>
      </w:r>
      <w:r w:rsidR="00820105" w:rsidRPr="00AB366D">
        <w:t>charakterze sankcyjnym</w:t>
      </w:r>
      <w:r w:rsidR="005A2163">
        <w:t>;</w:t>
      </w:r>
    </w:p>
    <w:p w14:paraId="6531AE5A" w14:textId="658ED0AE" w:rsidR="000A645B" w:rsidRPr="00D52625" w:rsidRDefault="000A645B" w:rsidP="0022543C">
      <w:pPr>
        <w:pStyle w:val="Akapitzlist"/>
        <w:numPr>
          <w:ilvl w:val="1"/>
          <w:numId w:val="2"/>
        </w:numPr>
        <w:spacing w:before="120" w:line="288" w:lineRule="auto"/>
        <w:ind w:left="567" w:hanging="283"/>
        <w:contextualSpacing w:val="0"/>
        <w:jc w:val="both"/>
      </w:pPr>
      <w:r w:rsidRPr="00D52625">
        <w:t>w stosunku do którego otwarto likwidację, sąd zarządził likwidację majątku w</w:t>
      </w:r>
      <w:r w:rsidR="002F2967">
        <w:t> </w:t>
      </w:r>
      <w:r w:rsidRPr="00D52625">
        <w:t xml:space="preserve">postępowaniu restrukturyzacyjnym lub upadłościowym, w stosunku do którego ogłoszono upadłość – z wyjątkiem </w:t>
      </w:r>
      <w:r w:rsidR="00DB4D9E">
        <w:t>Wykonawcy</w:t>
      </w:r>
      <w:r w:rsidRPr="00D52625">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w:t>
      </w:r>
      <w:r w:rsidR="00187480">
        <w:t> </w:t>
      </w:r>
      <w:r w:rsidRPr="00D52625">
        <w:t>procedury przewidzianej przepisami miejsca wszczęcia tej procedury</w:t>
      </w:r>
      <w:r w:rsidR="005A2163">
        <w:t>;</w:t>
      </w:r>
    </w:p>
    <w:p w14:paraId="3DFAA7CF" w14:textId="1E17961E"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187480">
        <w:t> </w:t>
      </w:r>
      <w:r w:rsidRPr="00D52625">
        <w:t xml:space="preserve">że </w:t>
      </w:r>
      <w:r w:rsidR="008616AB">
        <w:t>Wykonawca</w:t>
      </w:r>
      <w:r w:rsidRPr="00D52625">
        <w:t xml:space="preserve"> zawarł z innymi </w:t>
      </w:r>
      <w:r w:rsidR="008616AB">
        <w:t>Wykonawca</w:t>
      </w:r>
      <w:r w:rsidRPr="00D52625">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7" w:name="mip51080599"/>
      <w:bookmarkEnd w:id="17"/>
    </w:p>
    <w:p w14:paraId="22BE63DD" w14:textId="77777777"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przedstawił informacje wprowadzające w błąd, co mogło mieć wpływ na decyzje podejmowane przez Zamawiającego w postępowaniu o udzielenie zamówienia;  </w:t>
      </w:r>
    </w:p>
    <w:p w14:paraId="6AC3C721" w14:textId="77777777" w:rsidR="008B3684" w:rsidRPr="000C5BB6" w:rsidRDefault="008B3684" w:rsidP="008B3684">
      <w:pPr>
        <w:pStyle w:val="Akapitzlist"/>
        <w:numPr>
          <w:ilvl w:val="1"/>
          <w:numId w:val="2"/>
        </w:numPr>
        <w:spacing w:before="120" w:line="288" w:lineRule="auto"/>
        <w:ind w:left="567" w:hanging="283"/>
        <w:contextualSpacing w:val="0"/>
        <w:jc w:val="both"/>
        <w:rPr>
          <w:strike/>
        </w:rPr>
      </w:pPr>
      <w:r w:rsidRPr="000C5BB6">
        <w:t xml:space="preserve">który, </w:t>
      </w:r>
      <w:bookmarkStart w:id="18" w:name="_Hlk147306314"/>
      <w:r w:rsidRPr="000C5BB6">
        <w:t>w postępowaniach, w których Zamawiający przewidział zastosowanie aukcji japońskiej, złożył najkorzystniejszą ofertę i:</w:t>
      </w:r>
    </w:p>
    <w:p w14:paraId="73BB3BEA" w14:textId="77777777" w:rsidR="008B3684" w:rsidRPr="000C5BB6" w:rsidRDefault="008B3684" w:rsidP="008B3684">
      <w:pPr>
        <w:pStyle w:val="Akapitzlist"/>
        <w:numPr>
          <w:ilvl w:val="2"/>
          <w:numId w:val="108"/>
        </w:numPr>
        <w:spacing w:before="120" w:line="288" w:lineRule="auto"/>
        <w:ind w:left="1134" w:hanging="283"/>
        <w:jc w:val="both"/>
      </w:pPr>
      <w:r w:rsidRPr="000C5BB6">
        <w:t>nie zabezpieczył oferty wymaganym wadium i odmówił zawarcia umowy, lub</w:t>
      </w:r>
    </w:p>
    <w:p w14:paraId="70F674AB" w14:textId="77777777" w:rsidR="008B3684" w:rsidRPr="000C5BB6" w:rsidRDefault="008B3684" w:rsidP="008B3684">
      <w:pPr>
        <w:pStyle w:val="Akapitzlist"/>
        <w:numPr>
          <w:ilvl w:val="2"/>
          <w:numId w:val="108"/>
        </w:numPr>
        <w:spacing w:before="120" w:line="288" w:lineRule="auto"/>
        <w:ind w:left="1134" w:hanging="283"/>
        <w:jc w:val="both"/>
        <w:rPr>
          <w:sz w:val="20"/>
          <w:szCs w:val="20"/>
        </w:rPr>
      </w:pPr>
      <w:r w:rsidRPr="000C5BB6">
        <w:t xml:space="preserve">nie zabezpieczył oferty wymaganym wadium i wycofał ofertę, lub </w:t>
      </w:r>
    </w:p>
    <w:p w14:paraId="39E6BD48" w14:textId="77777777" w:rsidR="008B3684" w:rsidRPr="000C5BB6" w:rsidRDefault="008B3684" w:rsidP="008B3684">
      <w:pPr>
        <w:pStyle w:val="Akapitzlist"/>
        <w:numPr>
          <w:ilvl w:val="2"/>
          <w:numId w:val="108"/>
        </w:numPr>
        <w:spacing w:before="120" w:line="288" w:lineRule="auto"/>
        <w:ind w:left="1134" w:hanging="283"/>
        <w:jc w:val="both"/>
        <w:rPr>
          <w:sz w:val="20"/>
          <w:szCs w:val="20"/>
        </w:rPr>
      </w:pPr>
      <w:r w:rsidRPr="000C5BB6">
        <w:t xml:space="preserve">nie zabezpieczył oferty wymaganym wadium i nie uzupełnił oświadczeń </w:t>
      </w:r>
      <w:r w:rsidRPr="000C5BB6">
        <w:br/>
        <w:t>i dokumentów na wezwanie, o którym mowa w § 39 Regulaminu</w:t>
      </w:r>
      <w:r w:rsidRPr="000C5BB6">
        <w:rPr>
          <w:rFonts w:ascii="CIDFont+F1" w:hAnsi="CIDFont+F1"/>
        </w:rPr>
        <w:t>.</w:t>
      </w:r>
      <w:r w:rsidRPr="000C5BB6">
        <w:t xml:space="preserve"> </w:t>
      </w:r>
    </w:p>
    <w:p w14:paraId="63F8420E" w14:textId="77777777" w:rsidR="008B3684" w:rsidRPr="000C5BB6" w:rsidRDefault="008B3684" w:rsidP="008B3684">
      <w:pPr>
        <w:pStyle w:val="Ustp"/>
        <w:numPr>
          <w:ilvl w:val="1"/>
          <w:numId w:val="2"/>
        </w:numPr>
        <w:ind w:left="851" w:hanging="454"/>
      </w:pPr>
      <w:r w:rsidRPr="000C5BB6">
        <w:t>w przypadkach, o których mowa w ust. 2 pkt 8) Wykonawca podlega wykluczeniu na okres 3 miesięcy (licząc od daty rozstrzygnięcia postępowania). Skrócenie tego terminu wymaga zgody Zarządu.</w:t>
      </w:r>
    </w:p>
    <w:bookmarkEnd w:id="18"/>
    <w:p w14:paraId="460AF731" w14:textId="23137ED4" w:rsidR="008B3684" w:rsidRPr="000F3538" w:rsidRDefault="008B3684" w:rsidP="008B3684">
      <w:pPr>
        <w:pStyle w:val="Akapitzlist"/>
        <w:numPr>
          <w:ilvl w:val="1"/>
          <w:numId w:val="2"/>
        </w:numPr>
        <w:spacing w:before="120" w:line="288" w:lineRule="auto"/>
        <w:jc w:val="both"/>
      </w:pPr>
      <w:r>
        <w:t xml:space="preserve"> </w:t>
      </w:r>
      <w:r w:rsidRPr="000C5BB6">
        <w:t xml:space="preserve">który, w przypadku zamówień, o </w:t>
      </w:r>
      <w:r w:rsidRPr="000F3538">
        <w:t>których mowa w §30 ust. 6 Regulaminu:</w:t>
      </w:r>
    </w:p>
    <w:p w14:paraId="2DB9E00E" w14:textId="77777777" w:rsidR="008B3684" w:rsidRPr="000F3538" w:rsidRDefault="008B3684" w:rsidP="008B3684">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t>Zamawiający</w:t>
      </w:r>
      <w:r w:rsidRPr="000F3538">
        <w:t>m, co doprowadziło do:</w:t>
      </w:r>
    </w:p>
    <w:p w14:paraId="4ED536FA" w14:textId="77777777" w:rsidR="008B3684" w:rsidRPr="00DB4D9E" w:rsidRDefault="008B3684" w:rsidP="008B3684">
      <w:pPr>
        <w:pStyle w:val="Akapitzlist"/>
        <w:numPr>
          <w:ilvl w:val="2"/>
          <w:numId w:val="34"/>
        </w:numPr>
        <w:spacing w:line="288" w:lineRule="auto"/>
        <w:ind w:left="1418" w:hanging="284"/>
        <w:contextualSpacing w:val="0"/>
        <w:jc w:val="both"/>
      </w:pPr>
      <w:r w:rsidRPr="00DB4D9E">
        <w:t>wypowiedzenia lub odstąpienia od umowy, lub</w:t>
      </w:r>
    </w:p>
    <w:p w14:paraId="64AAF002" w14:textId="77777777" w:rsidR="008B3684" w:rsidRPr="00DB4D9E" w:rsidRDefault="008B3684" w:rsidP="008B3684">
      <w:pPr>
        <w:pStyle w:val="Akapitzlist"/>
        <w:numPr>
          <w:ilvl w:val="2"/>
          <w:numId w:val="34"/>
        </w:numPr>
        <w:spacing w:line="288" w:lineRule="auto"/>
        <w:ind w:left="1418" w:hanging="284"/>
        <w:contextualSpacing w:val="0"/>
        <w:jc w:val="both"/>
      </w:pPr>
      <w:r w:rsidRPr="00DB4D9E">
        <w:t>dokonania zakupu zastępczego przez Zamawiającego, lub</w:t>
      </w:r>
    </w:p>
    <w:p w14:paraId="0CC658BE" w14:textId="77777777" w:rsidR="008B3684" w:rsidRPr="00DB4D9E" w:rsidRDefault="008B3684" w:rsidP="008B3684">
      <w:pPr>
        <w:pStyle w:val="Akapitzlist"/>
        <w:numPr>
          <w:ilvl w:val="2"/>
          <w:numId w:val="34"/>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30472699" w14:textId="77777777" w:rsidR="008B3684" w:rsidRPr="000F3538" w:rsidRDefault="008B3684" w:rsidP="008B3684">
      <w:pPr>
        <w:pStyle w:val="Punkt"/>
        <w:numPr>
          <w:ilvl w:val="2"/>
          <w:numId w:val="2"/>
        </w:numPr>
        <w:ind w:left="1134" w:hanging="283"/>
        <w:rPr>
          <w:color w:val="FF0000"/>
        </w:rPr>
      </w:pPr>
      <w:r w:rsidRPr="000F3538">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lub zawarcie umowy stało się niemożliwe z przyczyn leżących po stronie Wykona</w:t>
      </w:r>
      <w:r>
        <w:t>wcy</w:t>
      </w:r>
      <w:r w:rsidRPr="000F3538">
        <w:t>;</w:t>
      </w:r>
    </w:p>
    <w:p w14:paraId="34A0908D" w14:textId="77777777" w:rsidR="008B3684" w:rsidRPr="000F3538" w:rsidRDefault="008B3684" w:rsidP="008B3684">
      <w:pPr>
        <w:pStyle w:val="Ustp"/>
        <w:numPr>
          <w:ilvl w:val="1"/>
          <w:numId w:val="2"/>
        </w:numPr>
        <w:ind w:left="851" w:hanging="454"/>
      </w:pPr>
      <w:r w:rsidRPr="000F3538">
        <w:t xml:space="preserve">w przypadkach, o których mowa w ust. 2 pkt </w:t>
      </w:r>
      <w:r>
        <w:t>10</w:t>
      </w:r>
      <w:r w:rsidRPr="000F3538">
        <w:t xml:space="preserve">) </w:t>
      </w:r>
      <w:r>
        <w:t>Wykonawca</w:t>
      </w:r>
      <w:r w:rsidRPr="000F3538">
        <w:t xml:space="preserve"> podlega wykluczeniu na okres 3 lat od dnia wystąpienia zdarzenia będącego podstawą wykluczenia. </w:t>
      </w:r>
      <w:r>
        <w:t>Zamawiający</w:t>
      </w:r>
      <w:r w:rsidRPr="000F3538">
        <w:t xml:space="preserve"> może nie wykluczyć </w:t>
      </w:r>
      <w:r>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933285">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933285">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B37CB1" w:rsidRDefault="00182B15" w:rsidP="00804500">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1AFB09B9" w14:textId="2D73BE40" w:rsidR="007B1665" w:rsidRPr="001D6E4C" w:rsidRDefault="007B1665" w:rsidP="008D082E">
      <w:pPr>
        <w:numPr>
          <w:ilvl w:val="2"/>
          <w:numId w:val="84"/>
        </w:numPr>
        <w:spacing w:before="120" w:line="312" w:lineRule="auto"/>
        <w:contextualSpacing/>
        <w:jc w:val="both"/>
        <w:rPr>
          <w:sz w:val="24"/>
          <w:szCs w:val="24"/>
        </w:rPr>
      </w:pPr>
      <w:r w:rsidRPr="001D6E4C">
        <w:rPr>
          <w:sz w:val="24"/>
          <w:szCs w:val="24"/>
        </w:rPr>
        <w:t>w okresie ostatnich 5 lat przed terminem składania ofert (a je</w:t>
      </w:r>
      <w:r w:rsidR="00D26651" w:rsidRPr="001D6E4C">
        <w:rPr>
          <w:sz w:val="24"/>
          <w:szCs w:val="24"/>
        </w:rPr>
        <w:t>żeli</w:t>
      </w:r>
      <w:r w:rsidRPr="001D6E4C">
        <w:rPr>
          <w:sz w:val="24"/>
          <w:szCs w:val="24"/>
        </w:rPr>
        <w:t xml:space="preserve"> okres prowadzenia działalności jest krótszy </w:t>
      </w:r>
      <w:r w:rsidR="00B847E5" w:rsidRPr="001D6E4C">
        <w:rPr>
          <w:sz w:val="24"/>
          <w:szCs w:val="24"/>
        </w:rPr>
        <w:t>–</w:t>
      </w:r>
      <w:r w:rsidRPr="001D6E4C">
        <w:rPr>
          <w:sz w:val="24"/>
          <w:szCs w:val="24"/>
        </w:rPr>
        <w:t xml:space="preserve"> w tym okresie) wykonał co najmniej </w:t>
      </w:r>
      <w:r w:rsidR="00AD0B6B">
        <w:rPr>
          <w:b/>
          <w:bCs/>
          <w:sz w:val="24"/>
          <w:szCs w:val="24"/>
        </w:rPr>
        <w:t>1</w:t>
      </w:r>
      <w:r w:rsidR="00477BF6">
        <w:rPr>
          <w:sz w:val="24"/>
          <w:szCs w:val="24"/>
        </w:rPr>
        <w:t xml:space="preserve"> </w:t>
      </w:r>
      <w:r w:rsidRPr="001D6E4C">
        <w:rPr>
          <w:color w:val="4472C4" w:themeColor="accent1"/>
          <w:sz w:val="24"/>
          <w:szCs w:val="24"/>
        </w:rPr>
        <w:t xml:space="preserve"> </w:t>
      </w:r>
      <w:r w:rsidRPr="001D6E4C">
        <w:rPr>
          <w:sz w:val="24"/>
          <w:szCs w:val="24"/>
        </w:rPr>
        <w:t>robot</w:t>
      </w:r>
      <w:r w:rsidR="00AD0B6B">
        <w:rPr>
          <w:sz w:val="24"/>
          <w:szCs w:val="24"/>
        </w:rPr>
        <w:t>ę</w:t>
      </w:r>
      <w:r w:rsidRPr="001D6E4C">
        <w:rPr>
          <w:sz w:val="24"/>
          <w:szCs w:val="24"/>
        </w:rPr>
        <w:t xml:space="preserve"> budowlan</w:t>
      </w:r>
      <w:r w:rsidR="00AD0B6B">
        <w:rPr>
          <w:sz w:val="24"/>
          <w:szCs w:val="24"/>
        </w:rPr>
        <w:t>ą</w:t>
      </w:r>
      <w:r w:rsidRPr="001D6E4C">
        <w:rPr>
          <w:sz w:val="24"/>
          <w:szCs w:val="24"/>
        </w:rPr>
        <w:t xml:space="preserve"> obejmując</w:t>
      </w:r>
      <w:r w:rsidR="00AD0B6B">
        <w:rPr>
          <w:sz w:val="24"/>
          <w:szCs w:val="24"/>
        </w:rPr>
        <w:t>ą</w:t>
      </w:r>
      <w:r w:rsidRPr="001D6E4C">
        <w:rPr>
          <w:sz w:val="24"/>
          <w:szCs w:val="24"/>
        </w:rPr>
        <w:t xml:space="preserve"> </w:t>
      </w:r>
      <w:r w:rsidR="00477BF6">
        <w:rPr>
          <w:sz w:val="24"/>
          <w:szCs w:val="24"/>
        </w:rPr>
        <w:t>remont obiektów przemysłowych</w:t>
      </w:r>
      <w:r w:rsidRPr="001D6E4C">
        <w:rPr>
          <w:sz w:val="24"/>
          <w:szCs w:val="24"/>
        </w:rPr>
        <w:t xml:space="preserve"> </w:t>
      </w:r>
      <w:r w:rsidR="00080A0A">
        <w:rPr>
          <w:sz w:val="24"/>
          <w:szCs w:val="24"/>
        </w:rPr>
        <w:t xml:space="preserve">na wartość łączną nie niższą niż </w:t>
      </w:r>
      <w:r w:rsidR="006325CC">
        <w:rPr>
          <w:b/>
          <w:bCs/>
          <w:sz w:val="24"/>
          <w:szCs w:val="24"/>
        </w:rPr>
        <w:t>1</w:t>
      </w:r>
      <w:r w:rsidR="00477BF6" w:rsidRPr="00477BF6">
        <w:rPr>
          <w:b/>
          <w:bCs/>
          <w:sz w:val="24"/>
          <w:szCs w:val="24"/>
        </w:rPr>
        <w:t xml:space="preserve">00 000 </w:t>
      </w:r>
      <w:r w:rsidRPr="00477BF6">
        <w:rPr>
          <w:b/>
          <w:bCs/>
          <w:sz w:val="24"/>
          <w:szCs w:val="24"/>
        </w:rPr>
        <w:t>PLN</w:t>
      </w:r>
      <w:r w:rsidR="001D6E4C">
        <w:rPr>
          <w:sz w:val="24"/>
          <w:szCs w:val="24"/>
        </w:rPr>
        <w:t xml:space="preserve"> </w:t>
      </w:r>
      <w:r w:rsidR="009B4B3D" w:rsidRPr="009B4B3D">
        <w:rPr>
          <w:b/>
          <w:bCs/>
          <w:sz w:val="24"/>
          <w:szCs w:val="24"/>
        </w:rPr>
        <w:t>brutto</w:t>
      </w:r>
      <w:r w:rsidR="009B4B3D">
        <w:rPr>
          <w:b/>
          <w:bCs/>
          <w:sz w:val="24"/>
          <w:szCs w:val="24"/>
        </w:rPr>
        <w:t>,</w:t>
      </w:r>
    </w:p>
    <w:p w14:paraId="192271EE" w14:textId="6F7E8F9F" w:rsidR="00182B15" w:rsidRDefault="00804500" w:rsidP="008D082E">
      <w:pPr>
        <w:pStyle w:val="Akapitzlist"/>
        <w:numPr>
          <w:ilvl w:val="2"/>
          <w:numId w:val="84"/>
        </w:numPr>
        <w:spacing w:before="120" w:line="312" w:lineRule="auto"/>
        <w:contextualSpacing w:val="0"/>
        <w:jc w:val="both"/>
      </w:pPr>
      <w:r w:rsidRPr="001D6E4C">
        <w:t>skie</w:t>
      </w:r>
      <w:r w:rsidR="00182B15" w:rsidRPr="001D6E4C">
        <w:t>ruje do wykonania zamówienia osoby o następujących kwalifikacjach:</w:t>
      </w:r>
    </w:p>
    <w:p w14:paraId="6F27716E" w14:textId="77777777" w:rsidR="002D27B8" w:rsidRPr="00811D1E" w:rsidRDefault="002D27B8" w:rsidP="002D27B8">
      <w:pPr>
        <w:pStyle w:val="Akapitzlist"/>
        <w:numPr>
          <w:ilvl w:val="0"/>
          <w:numId w:val="105"/>
        </w:numPr>
        <w:autoSpaceDE w:val="0"/>
        <w:autoSpaceDN w:val="0"/>
        <w:spacing w:line="276" w:lineRule="auto"/>
        <w:ind w:left="1276" w:hanging="283"/>
        <w:jc w:val="both"/>
        <w:rPr>
          <w:b/>
          <w:bCs/>
        </w:rPr>
      </w:pPr>
      <w:r w:rsidRPr="00811D1E">
        <w:rPr>
          <w:bCs/>
        </w:rPr>
        <w:t xml:space="preserve">osobami posiadającymi </w:t>
      </w:r>
      <w:r w:rsidRPr="00811D1E">
        <w:rPr>
          <w:b/>
        </w:rPr>
        <w:t>łącznie</w:t>
      </w:r>
      <w:r w:rsidRPr="00811D1E">
        <w:rPr>
          <w:bCs/>
        </w:rPr>
        <w:t xml:space="preserve"> uprawnienia budowlane bez ograniczeń do wykonywania samodzielnej funkcji kierownika budowy w specjalności konstrukcyjno-budowlanej, zgodnie z Ustawą Prawo budowlane  oraz świadectwo kwalifikujące do zatrudnienia w charakterze osoby dozoru (minimum średniego) w specjalności budowlanej w podziemnych zakładach górniczych wydobywających węgiel kamienny  -  </w:t>
      </w:r>
      <w:r w:rsidRPr="00811D1E">
        <w:rPr>
          <w:b/>
          <w:bCs/>
          <w:u w:val="single"/>
        </w:rPr>
        <w:t>co najmniej jedna osoba,</w:t>
      </w:r>
    </w:p>
    <w:p w14:paraId="5C883554" w14:textId="77777777" w:rsidR="002D27B8" w:rsidRPr="00811D1E" w:rsidRDefault="002D27B8" w:rsidP="002D27B8">
      <w:pPr>
        <w:pStyle w:val="Akapitzlist"/>
        <w:numPr>
          <w:ilvl w:val="0"/>
          <w:numId w:val="105"/>
        </w:numPr>
        <w:autoSpaceDE w:val="0"/>
        <w:autoSpaceDN w:val="0"/>
        <w:spacing w:line="276" w:lineRule="auto"/>
        <w:ind w:left="1276" w:hanging="283"/>
        <w:jc w:val="both"/>
        <w:rPr>
          <w:b/>
          <w:bCs/>
        </w:rPr>
      </w:pPr>
      <w:r w:rsidRPr="00811D1E">
        <w:t xml:space="preserve">osobami do sprawowania nadzoru nad robotami posiadającymi  </w:t>
      </w:r>
      <w:r w:rsidRPr="00811D1E">
        <w:rPr>
          <w:bCs/>
        </w:rPr>
        <w:t xml:space="preserve">świadectwo kwalifikujące do zatrudnienia w charakterze osoby dozoru w podziemnych zakładach górniczych wydobywających węgiel kamienny  -  </w:t>
      </w:r>
      <w:r w:rsidRPr="00811D1E">
        <w:rPr>
          <w:b/>
          <w:bCs/>
          <w:u w:val="single"/>
        </w:rPr>
        <w:t>co najmniej jedna osoba,</w:t>
      </w:r>
    </w:p>
    <w:p w14:paraId="6EC115FF" w14:textId="314B4D8C" w:rsidR="002D27B8" w:rsidRPr="00811D1E" w:rsidRDefault="002D27B8" w:rsidP="002D27B8">
      <w:pPr>
        <w:pStyle w:val="Akapitzlist"/>
        <w:numPr>
          <w:ilvl w:val="0"/>
          <w:numId w:val="105"/>
        </w:numPr>
        <w:autoSpaceDE w:val="0"/>
        <w:autoSpaceDN w:val="0"/>
        <w:spacing w:line="276" w:lineRule="auto"/>
        <w:ind w:left="1276" w:hanging="283"/>
        <w:jc w:val="both"/>
        <w:rPr>
          <w:b/>
          <w:bCs/>
        </w:rPr>
      </w:pPr>
      <w:r w:rsidRPr="00811D1E">
        <w:t xml:space="preserve">osobami o kwalifikacjach spawacza, potwierdzonych przez Instytut Spawalnictwa lub instytucję równoważną zgodnie z normą PN EN </w:t>
      </w:r>
      <w:r w:rsidR="000A0FCF" w:rsidRPr="00811D1E">
        <w:t>ISO 9606-1:2017-10,</w:t>
      </w:r>
      <w:r w:rsidRPr="00811D1E">
        <w:t xml:space="preserve"> posiadającymi książeczkę spawacza, aktualne świadectwo egzaminu kwalifikacyjnego spawacza i zaświadczenie o ukończeniu kursu ( szkolenia spawacza)  dla osób wykonujących czynności spawacza - </w:t>
      </w:r>
      <w:r w:rsidRPr="00811D1E">
        <w:rPr>
          <w:b/>
          <w:u w:val="single"/>
        </w:rPr>
        <w:t>co najmniej jedna osoba,</w:t>
      </w:r>
    </w:p>
    <w:p w14:paraId="1DFC8339" w14:textId="77777777" w:rsidR="002D27B8" w:rsidRPr="00811D1E" w:rsidRDefault="002D27B8" w:rsidP="002D27B8">
      <w:pPr>
        <w:pStyle w:val="Akapitzlist"/>
        <w:numPr>
          <w:ilvl w:val="0"/>
          <w:numId w:val="105"/>
        </w:numPr>
        <w:autoSpaceDE w:val="0"/>
        <w:autoSpaceDN w:val="0"/>
        <w:spacing w:line="276" w:lineRule="auto"/>
        <w:ind w:left="1276" w:hanging="283"/>
        <w:jc w:val="both"/>
        <w:rPr>
          <w:b/>
          <w:bCs/>
        </w:rPr>
      </w:pPr>
      <w:r w:rsidRPr="00811D1E">
        <w:t xml:space="preserve">osobami do sprawowania funkcji sanitariusza posiadającymi  </w:t>
      </w:r>
      <w:r w:rsidRPr="00811D1E">
        <w:rPr>
          <w:bCs/>
        </w:rPr>
        <w:t xml:space="preserve">świadectwo ukończenia kursu dla sanitariuszy w zakresie udzielania pierwszej  pomocy  -  </w:t>
      </w:r>
      <w:r w:rsidRPr="00811D1E">
        <w:rPr>
          <w:b/>
          <w:bCs/>
          <w:u w:val="single"/>
        </w:rPr>
        <w:t>co najmniej jedna osoba,</w:t>
      </w:r>
    </w:p>
    <w:p w14:paraId="271298B2" w14:textId="77777777" w:rsidR="002D27B8" w:rsidRPr="009317C7" w:rsidRDefault="002D27B8" w:rsidP="002D27B8">
      <w:pPr>
        <w:pStyle w:val="Akapitzlist"/>
        <w:numPr>
          <w:ilvl w:val="0"/>
          <w:numId w:val="105"/>
        </w:numPr>
        <w:autoSpaceDE w:val="0"/>
        <w:autoSpaceDN w:val="0"/>
        <w:spacing w:line="276" w:lineRule="auto"/>
        <w:ind w:left="1276" w:hanging="283"/>
        <w:jc w:val="both"/>
        <w:rPr>
          <w:b/>
          <w:bCs/>
        </w:rPr>
      </w:pPr>
      <w:r w:rsidRPr="009317C7">
        <w:t xml:space="preserve">osobami do sprawowania funkcji montażysty rusztowań budowlanych posiadającymi  </w:t>
      </w:r>
      <w:r w:rsidRPr="009317C7">
        <w:rPr>
          <w:bCs/>
        </w:rPr>
        <w:t xml:space="preserve">zaświadczenie potwierdzające kwalifikacje montażysty rusztowań budowlanych wydane przez uprawnione jednostki organizacyjne -  </w:t>
      </w:r>
      <w:r w:rsidRPr="009317C7">
        <w:rPr>
          <w:b/>
          <w:bCs/>
          <w:u w:val="single"/>
        </w:rPr>
        <w:t>co najmniej jedna osoba,</w:t>
      </w:r>
    </w:p>
    <w:p w14:paraId="0377ACFF" w14:textId="1BEB071D" w:rsidR="002D27B8" w:rsidRPr="006325CC" w:rsidRDefault="002D27B8" w:rsidP="002D27B8">
      <w:pPr>
        <w:pStyle w:val="Akapitzlist"/>
        <w:numPr>
          <w:ilvl w:val="0"/>
          <w:numId w:val="105"/>
        </w:numPr>
        <w:autoSpaceDE w:val="0"/>
        <w:autoSpaceDN w:val="0"/>
        <w:spacing w:line="276" w:lineRule="auto"/>
        <w:ind w:left="1276" w:hanging="283"/>
        <w:jc w:val="both"/>
        <w:rPr>
          <w:b/>
          <w:bCs/>
          <w:color w:val="FF0000"/>
        </w:rPr>
      </w:pPr>
      <w:r w:rsidRPr="009317C7">
        <w:t xml:space="preserve">osobami do sprawowania funkcji operatora maszyn </w:t>
      </w:r>
      <w:r w:rsidR="006325CC" w:rsidRPr="009317C7">
        <w:t>- urządzeń</w:t>
      </w:r>
      <w:r w:rsidRPr="009317C7">
        <w:t xml:space="preserve"> budowlanych posiadającymi zaświadczenia potwierdzające kwalifikacje do obsługi maszyn wydane przez uprawnione jednostki organizacyjne </w:t>
      </w:r>
      <w:r w:rsidRPr="009317C7">
        <w:rPr>
          <w:bCs/>
        </w:rPr>
        <w:t xml:space="preserve">-  </w:t>
      </w:r>
      <w:r w:rsidRPr="009317C7">
        <w:rPr>
          <w:b/>
          <w:bCs/>
          <w:u w:val="single"/>
        </w:rPr>
        <w:t>co najmniej jedna osoba</w:t>
      </w:r>
      <w:r w:rsidRPr="009317C7">
        <w:t>,</w:t>
      </w:r>
    </w:p>
    <w:p w14:paraId="0066ADD5" w14:textId="18B08B0B" w:rsidR="002D27B8" w:rsidRPr="002D27B8" w:rsidRDefault="002D27B8" w:rsidP="002D27B8">
      <w:pPr>
        <w:spacing w:line="276" w:lineRule="auto"/>
        <w:ind w:left="851" w:hanging="425"/>
        <w:jc w:val="both"/>
        <w:rPr>
          <w:sz w:val="24"/>
          <w:szCs w:val="24"/>
        </w:rPr>
      </w:pPr>
      <w:r w:rsidRPr="002D27B8">
        <w:rPr>
          <w:sz w:val="24"/>
          <w:szCs w:val="24"/>
        </w:rPr>
        <w:t xml:space="preserve">         oraz pozostałymi pracownikami posiadającymi stosowne kwalifikacje                                i uprawnienia, również do prac na wysokości, niezbędnymi  do wykonania przedmiotu zamówienia - w ilości gwarantującej wykonanie prac zgodnie z zapisami SWZ.</w:t>
      </w:r>
    </w:p>
    <w:p w14:paraId="797B2B1A" w14:textId="3FF4662B" w:rsidR="00BE216C" w:rsidRPr="0075297B" w:rsidRDefault="00397218" w:rsidP="0075297B">
      <w:pPr>
        <w:spacing w:before="120" w:line="276" w:lineRule="auto"/>
        <w:jc w:val="both"/>
        <w:rPr>
          <w:i/>
          <w:iCs/>
          <w:sz w:val="24"/>
          <w:szCs w:val="24"/>
        </w:rPr>
      </w:pPr>
      <w:r w:rsidRPr="0075297B">
        <w:rPr>
          <w:i/>
          <w:iCs/>
          <w:sz w:val="24"/>
          <w:szCs w:val="24"/>
        </w:rPr>
        <w:t>Zamawiający dopuszcza posiadanie uprawnień</w:t>
      </w:r>
      <w:r w:rsidR="00BE216C" w:rsidRPr="0075297B">
        <w:rPr>
          <w:i/>
          <w:iCs/>
          <w:sz w:val="24"/>
          <w:szCs w:val="24"/>
        </w:rPr>
        <w:t>/kwalifikacji</w:t>
      </w:r>
      <w:r w:rsidRPr="0075297B">
        <w:rPr>
          <w:i/>
          <w:iCs/>
          <w:sz w:val="24"/>
          <w:szCs w:val="24"/>
        </w:rPr>
        <w:t xml:space="preserve"> równoważnych do ww., wydanych na podstawie innych przepisów prawa. </w:t>
      </w:r>
    </w:p>
    <w:p w14:paraId="6AD7C64C" w14:textId="3049E7A5" w:rsidR="00BE216C" w:rsidRPr="0075297B" w:rsidRDefault="00397218" w:rsidP="0075297B">
      <w:pPr>
        <w:spacing w:before="120" w:line="276" w:lineRule="auto"/>
        <w:jc w:val="both"/>
        <w:rPr>
          <w:i/>
          <w:iCs/>
          <w:sz w:val="24"/>
          <w:szCs w:val="24"/>
        </w:rPr>
      </w:pPr>
      <w:r w:rsidRPr="0075297B">
        <w:rPr>
          <w:i/>
          <w:iCs/>
          <w:sz w:val="24"/>
          <w:szCs w:val="24"/>
        </w:rPr>
        <w:t>Zamawiający dopuszcza sytuację, że jedna osoba posiada więcej niż jedno uprawnienie z ww. wymienionych.</w:t>
      </w:r>
      <w:r w:rsidRPr="0075297B">
        <w:rPr>
          <w:i/>
          <w:iCs/>
          <w:color w:val="4472C4" w:themeColor="accent1"/>
          <w:sz w:val="24"/>
          <w:szCs w:val="24"/>
        </w:rPr>
        <w:t xml:space="preserve"> </w:t>
      </w:r>
    </w:p>
    <w:p w14:paraId="4B99337B" w14:textId="6FB008CB" w:rsidR="00397218" w:rsidRPr="0075297B" w:rsidRDefault="00397218" w:rsidP="0075297B">
      <w:pPr>
        <w:spacing w:before="120" w:line="276" w:lineRule="auto"/>
        <w:jc w:val="both"/>
        <w:rPr>
          <w:i/>
          <w:iCs/>
          <w:sz w:val="24"/>
          <w:szCs w:val="24"/>
        </w:rPr>
      </w:pPr>
      <w:r w:rsidRPr="0075297B">
        <w:rPr>
          <w:i/>
          <w:iCs/>
          <w:sz w:val="24"/>
          <w:szCs w:val="24"/>
        </w:rPr>
        <w:t>W przypadku, gdy w procesie budowlany</w:t>
      </w:r>
      <w:r w:rsidR="004B3EFE" w:rsidRPr="0075297B">
        <w:rPr>
          <w:i/>
          <w:iCs/>
          <w:sz w:val="24"/>
          <w:szCs w:val="24"/>
        </w:rPr>
        <w:t>m</w:t>
      </w:r>
      <w:r w:rsidRPr="0075297B">
        <w:rPr>
          <w:i/>
          <w:iCs/>
          <w:sz w:val="24"/>
          <w:szCs w:val="24"/>
        </w:rPr>
        <w:t xml:space="preserve"> konieczne okaże się posiadanie innych (niewymienionych wyżej) </w:t>
      </w:r>
      <w:r w:rsidR="00EC5822" w:rsidRPr="0075297B">
        <w:rPr>
          <w:i/>
          <w:iCs/>
          <w:sz w:val="24"/>
          <w:szCs w:val="24"/>
        </w:rPr>
        <w:t>kwalifikacji/</w:t>
      </w:r>
      <w:r w:rsidRPr="0075297B">
        <w:rPr>
          <w:i/>
          <w:iCs/>
          <w:sz w:val="24"/>
          <w:szCs w:val="24"/>
        </w:rPr>
        <w:t xml:space="preserve">uprawnień Wykonawca zapewni osoby z wymaganymi </w:t>
      </w:r>
      <w:r w:rsidR="00EC5822" w:rsidRPr="0075297B">
        <w:rPr>
          <w:i/>
          <w:iCs/>
          <w:sz w:val="24"/>
          <w:szCs w:val="24"/>
        </w:rPr>
        <w:t>kwalifikacjami/</w:t>
      </w:r>
      <w:r w:rsidRPr="0075297B">
        <w:rPr>
          <w:i/>
          <w:iCs/>
          <w:sz w:val="24"/>
          <w:szCs w:val="24"/>
        </w:rPr>
        <w:t>uprawnieniami.</w:t>
      </w:r>
    </w:p>
    <w:p w14:paraId="104CDCEE" w14:textId="76FC324D" w:rsidR="00E270D0" w:rsidRPr="0075297B" w:rsidRDefault="00E270D0" w:rsidP="0075297B">
      <w:pPr>
        <w:spacing w:before="120" w:line="276" w:lineRule="auto"/>
        <w:jc w:val="both"/>
        <w:rPr>
          <w:i/>
          <w:iCs/>
          <w:sz w:val="24"/>
          <w:szCs w:val="24"/>
        </w:rPr>
      </w:pPr>
      <w:r w:rsidRPr="0075297B">
        <w:rPr>
          <w:i/>
          <w:iCs/>
          <w:sz w:val="24"/>
          <w:szCs w:val="24"/>
        </w:rPr>
        <w:t>Osoby, które będą pełnić samodzielne funkcje techniczne w procesie budowlanym (w</w:t>
      </w:r>
      <w:r w:rsidR="0075297B" w:rsidRPr="0075297B">
        <w:rPr>
          <w:i/>
          <w:iCs/>
          <w:sz w:val="24"/>
          <w:szCs w:val="24"/>
        </w:rPr>
        <w:t> </w:t>
      </w:r>
      <w:r w:rsidRPr="0075297B">
        <w:rPr>
          <w:i/>
          <w:iCs/>
          <w:sz w:val="24"/>
          <w:szCs w:val="24"/>
        </w:rPr>
        <w:t xml:space="preserve">rozumieniu zapisów ustawy Prawo budowlane) w dniu zawarcia </w:t>
      </w:r>
      <w:r w:rsidR="0012035B">
        <w:rPr>
          <w:i/>
          <w:iCs/>
          <w:sz w:val="24"/>
          <w:szCs w:val="24"/>
        </w:rPr>
        <w:t>u</w:t>
      </w:r>
      <w:r w:rsidRPr="0075297B">
        <w:rPr>
          <w:i/>
          <w:iCs/>
          <w:sz w:val="24"/>
          <w:szCs w:val="24"/>
        </w:rPr>
        <w:t>mowy winny spełniać wymagania określone w ustawie z dnia 15 grudnia 2000 r. o samorządach zawodowych architektów oraz inżynierów budownictwa.</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9" w:name="_Toc106095842"/>
      <w:bookmarkStart w:id="20" w:name="_Toc106096386"/>
      <w:bookmarkStart w:id="21" w:name="_Toc185581906"/>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9"/>
      <w:bookmarkEnd w:id="20"/>
      <w:bookmarkEnd w:id="21"/>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B807FA"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72DB09D2"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182B15" w:rsidRPr="00057162">
        <w:t>p</w:t>
      </w:r>
      <w:r w:rsidRPr="00057162">
        <w:t>ełnomocnikiem.</w:t>
      </w:r>
    </w:p>
    <w:p w14:paraId="2B1591B2" w14:textId="7D379FD8"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wspólnie</w:t>
      </w:r>
      <w:r w:rsidR="00880181" w:rsidRPr="00057162">
        <w:t xml:space="preserve"> (członek konsorcjum)</w:t>
      </w:r>
      <w:r w:rsidRPr="00057162">
        <w:t xml:space="preserve"> nie może podlegać wykluczeniu z postępowania. Spełnienie warunków udziału w postępowaniu w stosunku do </w:t>
      </w:r>
      <w:r w:rsidR="008616AB">
        <w:t>Wykonawców</w:t>
      </w:r>
      <w:r w:rsidRPr="00057162">
        <w:t xml:space="preserve"> występujących wspólnie będzie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2" w:name="_Toc106095843"/>
      <w:bookmarkStart w:id="23" w:name="_Toc106096387"/>
      <w:bookmarkStart w:id="24" w:name="_Toc185581907"/>
      <w:r w:rsidRPr="00057162">
        <w:rPr>
          <w:rFonts w:ascii="Times New Roman" w:hAnsi="Times New Roman" w:cs="Times New Roman"/>
          <w:color w:val="auto"/>
          <w:sz w:val="24"/>
          <w:szCs w:val="24"/>
        </w:rPr>
        <w:t>Część VII. Udostępnienie zasobów</w:t>
      </w:r>
      <w:bookmarkEnd w:id="22"/>
      <w:bookmarkEnd w:id="23"/>
      <w:bookmarkEnd w:id="24"/>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2C8F830F"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0F1A55A9"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w:t>
      </w:r>
      <w:r w:rsidRPr="00636899">
        <w:t xml:space="preserve">zrealizuje </w:t>
      </w:r>
      <w:r w:rsidR="005A6E46" w:rsidRPr="00636899">
        <w:t>roboty budowlane</w:t>
      </w:r>
      <w:r w:rsidRPr="00636899">
        <w:t>,</w:t>
      </w:r>
      <w:r w:rsidRPr="00057162">
        <w:t xml:space="preserve"> których dotyczą zdolności techniczne i zawodowe.</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5" w:name="_Toc106095844"/>
      <w:bookmarkStart w:id="26" w:name="_Toc106096388"/>
      <w:bookmarkStart w:id="27" w:name="_Toc185581908"/>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5"/>
      <w:bookmarkEnd w:id="26"/>
      <w:bookmarkEnd w:id="27"/>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1F1401BB"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oświadczenia o niepodleganiu wykluczeniu i spełnieniu warunków udziału w</w:t>
      </w:r>
      <w:r w:rsidR="00843C73">
        <w:rPr>
          <w:bCs/>
          <w:iCs/>
        </w:rPr>
        <w:t> </w:t>
      </w:r>
      <w:r w:rsidRPr="00AA4C98">
        <w:rPr>
          <w:bCs/>
          <w:iCs/>
        </w:rPr>
        <w:t xml:space="preserve">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F416814"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o braku przynależności do tej samej grupy kapitałowej w rozumieniu ustawy z dnia 16 lutego 2007</w:t>
      </w:r>
      <w:r w:rsidR="00636899">
        <w:rPr>
          <w:bCs/>
          <w:iCs/>
        </w:rPr>
        <w:t> </w:t>
      </w:r>
      <w:r w:rsidRPr="00B6788B">
        <w:rPr>
          <w:bCs/>
          <w:iCs/>
        </w:rPr>
        <w:t xml:space="preserve">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6933F8">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7BFC2CC1"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C67D50" w:rsidRPr="00057162">
        <w:rPr>
          <w:bCs/>
          <w:iCs/>
        </w:rPr>
        <w:t>W</w:t>
      </w:r>
      <w:r w:rsidR="00843C73">
        <w:rPr>
          <w:bCs/>
          <w:iCs/>
        </w:rPr>
        <w:t> </w:t>
      </w:r>
      <w:r w:rsidRPr="00057162">
        <w:rPr>
          <w:bCs/>
          <w:iCs/>
        </w:rPr>
        <w:t>przypadku zalegania z opłacaniem podatków lub opłat</w:t>
      </w:r>
      <w:r w:rsidR="00C67D50" w:rsidRPr="00057162">
        <w:rPr>
          <w:bCs/>
          <w:iCs/>
        </w:rPr>
        <w:t xml:space="preserve"> - </w:t>
      </w:r>
      <w:r w:rsidRPr="00057162">
        <w:rPr>
          <w:bCs/>
          <w:iCs/>
        </w:rPr>
        <w:t xml:space="preserve">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081C3E0B"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w:t>
      </w:r>
      <w:r w:rsidR="00843C73">
        <w:rPr>
          <w:bCs/>
          <w:iCs/>
        </w:rPr>
        <w:t> </w:t>
      </w:r>
      <w:r w:rsidR="00332BC8" w:rsidRPr="00406B75">
        <w:rPr>
          <w:bCs/>
          <w:iCs/>
        </w:rPr>
        <w:t>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6209167E"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odpisu lub informacji z Krajowego Rejestru Sądowego lub z Centralnej Ewidencji i</w:t>
      </w:r>
      <w:r w:rsidR="00843C73">
        <w:rPr>
          <w:bCs/>
          <w:iCs/>
        </w:rPr>
        <w:t> </w:t>
      </w:r>
      <w:r w:rsidRPr="00E96B76">
        <w:rPr>
          <w:bCs/>
          <w:iCs/>
        </w:rPr>
        <w:t xml:space="preserve">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007769F7" w:rsidR="00DD0BC1" w:rsidRPr="00DE4595" w:rsidRDefault="00DD0BC1" w:rsidP="00955D5C">
      <w:pPr>
        <w:pStyle w:val="Akapitzlist"/>
        <w:numPr>
          <w:ilvl w:val="0"/>
          <w:numId w:val="7"/>
        </w:numPr>
        <w:spacing w:before="120" w:line="312" w:lineRule="auto"/>
        <w:ind w:left="363" w:hanging="357"/>
        <w:jc w:val="both"/>
        <w:rPr>
          <w:b/>
          <w:iCs/>
        </w:rPr>
      </w:pPr>
      <w:bookmarkStart w:id="28"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8"/>
      <w:r w:rsidRPr="00724AA2">
        <w:t>o</w:t>
      </w:r>
      <w:r w:rsidR="00843C73">
        <w:t> </w:t>
      </w:r>
      <w:r w:rsidRPr="00724AA2">
        <w:t>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29"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9"/>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671BD101"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informacji z Krajowego Rejestru Sądowego lub z Centralnej Ewidencji i</w:t>
      </w:r>
      <w:r w:rsidR="00843C73">
        <w:rPr>
          <w:bCs/>
          <w:iCs/>
        </w:rPr>
        <w:t> </w:t>
      </w:r>
      <w:r w:rsidR="00D64A93" w:rsidRPr="00057162">
        <w:rPr>
          <w:bCs/>
          <w:iCs/>
        </w:rPr>
        <w:t>Informacji o Działalności Gosp</w:t>
      </w:r>
      <w:r w:rsidR="000157D8" w:rsidRPr="00057162">
        <w:rPr>
          <w:bCs/>
          <w:iCs/>
        </w:rPr>
        <w:t>odarczej</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27B60129" w14:textId="5C7DD9B9" w:rsidR="000C22F4" w:rsidRPr="00481489" w:rsidRDefault="00D64A93" w:rsidP="00933285">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2442FA" w:rsidRPr="00481489">
        <w:rPr>
          <w:bCs/>
          <w:iCs/>
        </w:rPr>
        <w:t>3</w:t>
      </w:r>
      <w:r w:rsidR="00843C73">
        <w:rPr>
          <w:bCs/>
          <w:iCs/>
        </w:rPr>
        <w:t> </w:t>
      </w:r>
      <w:r w:rsidRPr="00481489">
        <w:rPr>
          <w:bCs/>
          <w:iCs/>
        </w:rPr>
        <w:t>miesiące przed ich złożeniem.</w:t>
      </w:r>
    </w:p>
    <w:p w14:paraId="3AA66533" w14:textId="77777777" w:rsidR="009317C7" w:rsidRPr="006D16F7" w:rsidRDefault="009317C7" w:rsidP="009317C7">
      <w:pPr>
        <w:pStyle w:val="Akapitzlist"/>
        <w:numPr>
          <w:ilvl w:val="1"/>
          <w:numId w:val="7"/>
        </w:numPr>
        <w:spacing w:before="120" w:line="312" w:lineRule="auto"/>
        <w:contextualSpacing w:val="0"/>
        <w:jc w:val="both"/>
        <w:rPr>
          <w:bCs/>
          <w:iCs/>
        </w:rPr>
      </w:pPr>
      <w:r w:rsidRPr="006D16F7">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6D16F7">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6D16F7">
        <w:rPr>
          <w:bCs/>
          <w:iCs/>
        </w:rPr>
        <w:t xml:space="preserve"> Postanowienie pkt 2 stosuje się.</w:t>
      </w:r>
    </w:p>
    <w:p w14:paraId="0DADEEFC" w14:textId="4AA1332A" w:rsidR="00C7690B" w:rsidRPr="00636899" w:rsidRDefault="003526E0" w:rsidP="00636899">
      <w:pPr>
        <w:pStyle w:val="Akapitzlist"/>
        <w:numPr>
          <w:ilvl w:val="0"/>
          <w:numId w:val="7"/>
        </w:numPr>
        <w:spacing w:before="120" w:line="312" w:lineRule="auto"/>
        <w:ind w:left="426" w:hanging="426"/>
        <w:contextualSpacing w:val="0"/>
        <w:jc w:val="both"/>
        <w:rPr>
          <w:bCs/>
          <w:iCs/>
        </w:rPr>
      </w:pPr>
      <w:r w:rsidRPr="00057162">
        <w:rPr>
          <w:bCs/>
          <w:iCs/>
        </w:rPr>
        <w:t xml:space="preserve">W celu potwierdzenia spełnienia warunków udziału w postępowaniu </w:t>
      </w:r>
      <w:r w:rsidR="006B0420">
        <w:rPr>
          <w:bCs/>
          <w:iCs/>
        </w:rPr>
        <w:t>Zamawiający</w:t>
      </w:r>
      <w:r w:rsidRPr="00057162">
        <w:rPr>
          <w:bCs/>
          <w:iCs/>
        </w:rPr>
        <w:t xml:space="preserve"> wymaga złożenia:</w:t>
      </w:r>
    </w:p>
    <w:p w14:paraId="3A60A2B6" w14:textId="03DA4B69" w:rsidR="005A6E46" w:rsidRPr="00636899" w:rsidRDefault="005A6E46" w:rsidP="008D082E">
      <w:pPr>
        <w:pStyle w:val="Akapitzlist"/>
        <w:numPr>
          <w:ilvl w:val="1"/>
          <w:numId w:val="16"/>
        </w:numPr>
        <w:spacing w:before="120" w:line="312" w:lineRule="auto"/>
        <w:contextualSpacing w:val="0"/>
        <w:jc w:val="both"/>
        <w:rPr>
          <w:b/>
          <w:iCs/>
        </w:rPr>
      </w:pPr>
      <w:r w:rsidRPr="00636899">
        <w:rPr>
          <w:bCs/>
          <w:iCs/>
        </w:rPr>
        <w:t xml:space="preserve">wykazu robót budowlanych wykonanych nie wcześniej niż w okresie ostatnich </w:t>
      </w:r>
      <w:r w:rsidRPr="00636899">
        <w:rPr>
          <w:b/>
          <w:iCs/>
        </w:rPr>
        <w:t>5 lat</w:t>
      </w:r>
      <w:r w:rsidRPr="00636899">
        <w:rPr>
          <w:bCs/>
          <w:iCs/>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z uzasadnionej przyczyny o obiektywnym charakterze wykonawca nie jest w stanie uzyskać tych dokumentów – inne odpowiednie dokumenty; Wzór wykazu stanowi </w:t>
      </w:r>
      <w:r w:rsidRPr="00636899">
        <w:rPr>
          <w:b/>
          <w:iCs/>
        </w:rPr>
        <w:t>Załącznik nr 4.3 do SWZ</w:t>
      </w:r>
    </w:p>
    <w:p w14:paraId="020FDCC2" w14:textId="16816B1E" w:rsidR="00B40469" w:rsidRPr="00B6788B" w:rsidRDefault="00B40469" w:rsidP="008D082E">
      <w:pPr>
        <w:pStyle w:val="Akapitzlist"/>
        <w:numPr>
          <w:ilvl w:val="1"/>
          <w:numId w:val="16"/>
        </w:numPr>
        <w:spacing w:before="120" w:line="312" w:lineRule="auto"/>
        <w:ind w:hanging="436"/>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wraz z</w:t>
      </w:r>
      <w:r w:rsidR="00B77D28">
        <w:rPr>
          <w:bCs/>
          <w:iCs/>
        </w:rPr>
        <w:t> </w:t>
      </w:r>
      <w:r w:rsidRPr="00B6788B">
        <w:rPr>
          <w:bCs/>
          <w:iCs/>
        </w:rPr>
        <w:t>informacjami na temat ich kwalifikacji zawodowych, uprawnień, doświadczenia i</w:t>
      </w:r>
      <w:r w:rsidR="00B77D28">
        <w:rPr>
          <w:bCs/>
          <w:iCs/>
        </w:rPr>
        <w:t> </w:t>
      </w:r>
      <w:r w:rsidRPr="00B6788B">
        <w:rPr>
          <w:bCs/>
          <w:iCs/>
        </w:rPr>
        <w:t>wykształcenia niezbędnych do wykonania zamówienia, a także zakresu wykonywanych przez nie czynności oraz informacją o podstawi</w:t>
      </w:r>
      <w:r w:rsidR="00463EF4" w:rsidRPr="00B6788B">
        <w:rPr>
          <w:bCs/>
          <w:iCs/>
        </w:rPr>
        <w:t>e do dysponowania tymi osobami;</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r w:rsidR="00B77D28">
        <w:rPr>
          <w:b/>
          <w:iCs/>
        </w:rPr>
        <w:t xml:space="preserve"> </w:t>
      </w:r>
    </w:p>
    <w:p w14:paraId="582CADA3" w14:textId="722ABD46" w:rsidR="008D3F97" w:rsidRPr="009B107A" w:rsidRDefault="00463EF4" w:rsidP="00B7386E">
      <w:pPr>
        <w:pStyle w:val="Akapitzlist"/>
        <w:numPr>
          <w:ilvl w:val="1"/>
          <w:numId w:val="16"/>
        </w:numPr>
        <w:spacing w:before="120" w:line="312" w:lineRule="auto"/>
        <w:ind w:hanging="436"/>
        <w:contextualSpacing w:val="0"/>
        <w:jc w:val="both"/>
        <w:rPr>
          <w:b/>
          <w:iCs/>
        </w:rPr>
      </w:pPr>
      <w:r w:rsidRPr="00057162">
        <w:rPr>
          <w:bCs/>
          <w:iCs/>
        </w:rPr>
        <w:t xml:space="preserve">wykazu </w:t>
      </w:r>
      <w:r w:rsidR="004A04E7" w:rsidRPr="00057162">
        <w:rPr>
          <w:bCs/>
          <w:iCs/>
        </w:rPr>
        <w:t xml:space="preserve">urządzeń lub wyposażenia zakładu </w:t>
      </w:r>
      <w:r w:rsidR="00522F2D" w:rsidRPr="00057162">
        <w:rPr>
          <w:bCs/>
          <w:iCs/>
        </w:rPr>
        <w:t>niezbędnych do wykonania zamówienia</w:t>
      </w:r>
      <w:r w:rsidR="00EB78F0" w:rsidRPr="00EB78F0">
        <w:t xml:space="preserve"> </w:t>
      </w:r>
      <w:r w:rsidR="00EB78F0" w:rsidRPr="00EB78F0">
        <w:rPr>
          <w:bCs/>
          <w:iCs/>
        </w:rPr>
        <w:t xml:space="preserve">dostępnych </w:t>
      </w:r>
      <w:r w:rsidR="00EB78F0">
        <w:rPr>
          <w:bCs/>
          <w:iCs/>
        </w:rPr>
        <w:t>W</w:t>
      </w:r>
      <w:r w:rsidR="00EB78F0" w:rsidRPr="00EB78F0">
        <w:rPr>
          <w:bCs/>
          <w:iCs/>
        </w:rPr>
        <w:t>ykonawcy</w:t>
      </w:r>
      <w:r w:rsidR="00B77D28">
        <w:rPr>
          <w:b/>
          <w:iCs/>
        </w:rPr>
        <w:t xml:space="preserve"> </w:t>
      </w:r>
      <w:r w:rsidR="009B107A" w:rsidRPr="009B107A">
        <w:rPr>
          <w:b/>
          <w:iCs/>
        </w:rPr>
        <w:t>- nie dotyczy</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DD0BC1">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4FFC8493" w:rsidR="007C6B00" w:rsidRPr="00057162" w:rsidRDefault="007C6B00"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EB78F0">
        <w:rPr>
          <w:bCs/>
          <w:iCs/>
        </w:rPr>
        <w:t xml:space="preserve"> </w:t>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jako dokument papierowy</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6C12DF6F" w:rsidR="00880181" w:rsidRPr="00057162" w:rsidRDefault="00880181" w:rsidP="00DD0BC1">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175E767A" w:rsidR="00880181" w:rsidRPr="00057162" w:rsidRDefault="00880181" w:rsidP="00DD0BC1">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w:t>
      </w:r>
    </w:p>
    <w:p w14:paraId="673AFD5A" w14:textId="5560BA61" w:rsidR="00C075D0" w:rsidRPr="00057162" w:rsidRDefault="003B6DA7" w:rsidP="00DD0BC1">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DD0BC1">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DD0BC1">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0" w:name="_Toc82787412"/>
      <w:bookmarkStart w:id="31" w:name="_Toc106095845"/>
      <w:bookmarkStart w:id="32" w:name="_Toc106096389"/>
      <w:bookmarkStart w:id="33" w:name="_Toc185581909"/>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0"/>
      <w:bookmarkEnd w:id="31"/>
      <w:bookmarkEnd w:id="32"/>
      <w:bookmarkEnd w:id="33"/>
      <w:r w:rsidRPr="00955D5C">
        <w:rPr>
          <w:rFonts w:ascii="Times New Roman" w:hAnsi="Times New Roman" w:cs="Times New Roman"/>
          <w:color w:val="auto"/>
          <w:sz w:val="24"/>
          <w:szCs w:val="24"/>
        </w:rPr>
        <w:t xml:space="preserve"> </w:t>
      </w:r>
    </w:p>
    <w:p w14:paraId="19B4AF65" w14:textId="32A6E413" w:rsidR="001B12E6" w:rsidRPr="009B107A" w:rsidRDefault="001B12E6" w:rsidP="006D7842">
      <w:pPr>
        <w:pStyle w:val="Akapitzlist"/>
        <w:numPr>
          <w:ilvl w:val="0"/>
          <w:numId w:val="9"/>
        </w:numPr>
        <w:spacing w:before="120" w:line="312" w:lineRule="auto"/>
        <w:contextualSpacing w:val="0"/>
        <w:jc w:val="both"/>
        <w:rPr>
          <w:b/>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Pr="006D7842">
        <w:rPr>
          <w:bCs/>
          <w:i/>
          <w:iCs/>
          <w:color w:val="FF0000"/>
        </w:rPr>
        <w:t xml:space="preserve"> </w:t>
      </w:r>
      <w:r w:rsidR="009B107A" w:rsidRPr="009B107A">
        <w:rPr>
          <w:b/>
          <w:i/>
          <w:iCs/>
        </w:rPr>
        <w:t xml:space="preserve"> nie dotyczy</w:t>
      </w:r>
    </w:p>
    <w:p w14:paraId="17A799FF" w14:textId="260E1B95"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284E1902" w:rsidR="001B12E6" w:rsidRPr="008877C7"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Załącznik nr</w:t>
      </w:r>
      <w:r w:rsidR="00843C73">
        <w:rPr>
          <w:b/>
          <w:iCs/>
        </w:rPr>
        <w:t> </w:t>
      </w:r>
      <w:r w:rsidR="00054C51" w:rsidRPr="008877C7">
        <w:rPr>
          <w:b/>
          <w:iCs/>
        </w:rPr>
        <w:t>4</w:t>
      </w:r>
      <w:r w:rsidRPr="008877C7">
        <w:rPr>
          <w:b/>
          <w:iCs/>
        </w:rPr>
        <w:t>.6 do SWZ</w:t>
      </w:r>
      <w:r w:rsidR="0022543C">
        <w:rPr>
          <w:b/>
          <w:iCs/>
        </w:rPr>
        <w:t>;</w:t>
      </w:r>
      <w:r w:rsidRPr="008877C7">
        <w:rPr>
          <w:bCs/>
        </w:rPr>
        <w:t xml:space="preserve"> </w:t>
      </w:r>
    </w:p>
    <w:p w14:paraId="021A3EBA" w14:textId="249D6A61" w:rsidR="001B12E6" w:rsidRPr="008877C7" w:rsidRDefault="001B12E6" w:rsidP="001B12E6">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Załącznikiem nr</w:t>
      </w:r>
      <w:r w:rsidR="00843C73">
        <w:rPr>
          <w:b/>
        </w:rPr>
        <w:t> </w:t>
      </w:r>
      <w:r w:rsidR="00054C51" w:rsidRPr="008877C7">
        <w:rPr>
          <w:b/>
        </w:rPr>
        <w:t>4</w:t>
      </w:r>
      <w:r w:rsidRPr="008877C7">
        <w:rPr>
          <w:b/>
        </w:rPr>
        <w:t>.7 do SWZ</w:t>
      </w:r>
      <w:r w:rsidR="0022543C">
        <w:rPr>
          <w:b/>
        </w:rPr>
        <w:t>;</w:t>
      </w:r>
    </w:p>
    <w:p w14:paraId="43E51766" w14:textId="664EB835" w:rsidR="001B12E6" w:rsidRPr="008877C7" w:rsidRDefault="001B12E6" w:rsidP="001B12E6">
      <w:pPr>
        <w:pStyle w:val="Akapitzlist"/>
        <w:numPr>
          <w:ilvl w:val="1"/>
          <w:numId w:val="9"/>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0B5786B0" w:rsidR="001B12E6" w:rsidRPr="008877C7" w:rsidRDefault="001B12E6" w:rsidP="001B12E6">
      <w:pPr>
        <w:pStyle w:val="Akapitzlist"/>
        <w:numPr>
          <w:ilvl w:val="1"/>
          <w:numId w:val="9"/>
        </w:numPr>
        <w:spacing w:before="120" w:line="312" w:lineRule="auto"/>
        <w:contextualSpacing w:val="0"/>
        <w:jc w:val="both"/>
        <w:rPr>
          <w:b/>
        </w:rPr>
      </w:pPr>
      <w:r w:rsidRPr="00E0291F">
        <w:rPr>
          <w:bCs/>
        </w:rPr>
        <w:t xml:space="preserve">Informacji o powstaniu u </w:t>
      </w:r>
      <w:r w:rsidRPr="008877C7">
        <w:rPr>
          <w:bCs/>
        </w:rPr>
        <w:t>zamawiającego obowiązku podatkowego zgodnie z ustawą z</w:t>
      </w:r>
      <w:r w:rsidR="00843C73">
        <w:rPr>
          <w:bCs/>
        </w:rPr>
        <w:t> </w:t>
      </w:r>
      <w:r w:rsidRPr="008877C7">
        <w:rPr>
          <w:bCs/>
        </w:rPr>
        <w:t xml:space="preserve">11.03.2004r. o podatku od towarów i </w:t>
      </w:r>
      <w:r w:rsidRPr="005F32F9">
        <w:rPr>
          <w:bCs/>
        </w:rPr>
        <w:t xml:space="preserve">usług. Wzór </w:t>
      </w:r>
      <w:r w:rsidRPr="008877C7">
        <w:rPr>
          <w:bCs/>
        </w:rPr>
        <w:t xml:space="preserve">informacji stanowi </w:t>
      </w:r>
      <w:r w:rsidRPr="008877C7">
        <w:rPr>
          <w:b/>
        </w:rPr>
        <w:t>Załącznik nr</w:t>
      </w:r>
      <w:r w:rsidR="00843C73">
        <w:rPr>
          <w:b/>
        </w:rPr>
        <w:t> </w:t>
      </w:r>
      <w:r w:rsidR="00054C51" w:rsidRPr="008877C7">
        <w:rPr>
          <w:b/>
        </w:rPr>
        <w:t>4</w:t>
      </w:r>
      <w:r w:rsidRPr="008877C7">
        <w:rPr>
          <w:b/>
        </w:rPr>
        <w:t>.9  do SWZ</w:t>
      </w:r>
      <w:r w:rsidR="008877C7" w:rsidRPr="008877C7">
        <w:rPr>
          <w:b/>
        </w:rPr>
        <w:t>.</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4" w:name="_Toc106095846"/>
      <w:bookmarkStart w:id="35" w:name="_Toc106096390"/>
      <w:bookmarkStart w:id="36" w:name="_Toc185581910"/>
      <w:r w:rsidRPr="00B77D28">
        <w:rPr>
          <w:rFonts w:ascii="Times New Roman" w:hAnsi="Times New Roman" w:cs="Times New Roman"/>
          <w:color w:val="auto"/>
          <w:sz w:val="24"/>
          <w:szCs w:val="24"/>
        </w:rPr>
        <w:t xml:space="preserve">Część </w:t>
      </w:r>
      <w:r w:rsidR="001B12E6" w:rsidRPr="00B77D28">
        <w:rPr>
          <w:rFonts w:ascii="Times New Roman" w:hAnsi="Times New Roman" w:cs="Times New Roman"/>
          <w:color w:val="auto"/>
          <w:sz w:val="24"/>
          <w:szCs w:val="24"/>
        </w:rPr>
        <w:t>X</w:t>
      </w:r>
      <w:r w:rsidRPr="00B77D28">
        <w:rPr>
          <w:rFonts w:ascii="Times New Roman" w:hAnsi="Times New Roman" w:cs="Times New Roman"/>
          <w:color w:val="auto"/>
          <w:sz w:val="24"/>
          <w:szCs w:val="24"/>
        </w:rPr>
        <w:t xml:space="preserve">. </w:t>
      </w:r>
      <w:r w:rsidR="00F13DFD" w:rsidRPr="00B77D28">
        <w:rPr>
          <w:rFonts w:ascii="Times New Roman" w:hAnsi="Times New Roman" w:cs="Times New Roman"/>
          <w:color w:val="auto"/>
          <w:sz w:val="24"/>
          <w:szCs w:val="24"/>
        </w:rPr>
        <w:t>Podwykonawstwo</w:t>
      </w:r>
      <w:bookmarkEnd w:id="34"/>
      <w:bookmarkEnd w:id="35"/>
      <w:bookmarkEnd w:id="36"/>
      <w:r w:rsidR="00F13DFD" w:rsidRPr="00057162">
        <w:rPr>
          <w:rFonts w:ascii="Times New Roman" w:hAnsi="Times New Roman" w:cs="Times New Roman"/>
          <w:color w:val="auto"/>
          <w:sz w:val="24"/>
          <w:szCs w:val="24"/>
        </w:rPr>
        <w:t xml:space="preserve"> </w:t>
      </w:r>
    </w:p>
    <w:p w14:paraId="19ED50E8" w14:textId="654605E1"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z</w:t>
      </w:r>
      <w:r w:rsidR="00843C73">
        <w:rPr>
          <w:bCs/>
        </w:rPr>
        <w:t> </w:t>
      </w:r>
      <w:r w:rsidR="00F13DFD" w:rsidRPr="00057162">
        <w:rPr>
          <w:bCs/>
        </w:rPr>
        <w:t>odpowiedzialności za p</w:t>
      </w:r>
      <w:r w:rsidR="000C22F4" w:rsidRPr="00057162">
        <w:rPr>
          <w:bCs/>
        </w:rPr>
        <w:t>rawidłową realizację zamówienia.</w:t>
      </w:r>
    </w:p>
    <w:p w14:paraId="0A618C8E" w14:textId="1C7EA7F1"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F13DFD" w:rsidRPr="00057162">
        <w:rPr>
          <w:bCs/>
        </w:rPr>
        <w:t xml:space="preserve"> 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Załącznik nr</w:t>
      </w:r>
      <w:r w:rsidR="00843C73">
        <w:rPr>
          <w:b/>
        </w:rPr>
        <w:t>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7" w:name="_Toc106095847"/>
      <w:bookmarkStart w:id="38" w:name="_Toc106096391"/>
      <w:bookmarkStart w:id="39" w:name="_Toc185581911"/>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7"/>
      <w:bookmarkEnd w:id="38"/>
      <w:bookmarkEnd w:id="39"/>
    </w:p>
    <w:p w14:paraId="5BABA95B" w14:textId="2DCEEEA7" w:rsidR="00465D18" w:rsidRPr="00465D18" w:rsidRDefault="00465D18" w:rsidP="00465D18">
      <w:pPr>
        <w:pStyle w:val="Akapitzlist"/>
        <w:numPr>
          <w:ilvl w:val="0"/>
          <w:numId w:val="8"/>
        </w:numPr>
        <w:spacing w:line="360" w:lineRule="auto"/>
        <w:contextualSpacing w:val="0"/>
        <w:jc w:val="both"/>
      </w:pPr>
      <w:r w:rsidRPr="00B17273">
        <w:rPr>
          <w:bCs/>
        </w:rPr>
        <w:t xml:space="preserve">Zamawiający odstępuje od żądania </w:t>
      </w:r>
      <w:r w:rsidR="009B4B3D">
        <w:rPr>
          <w:bCs/>
        </w:rPr>
        <w:t xml:space="preserve">wniesienia </w:t>
      </w:r>
      <w:r w:rsidRPr="00B17273">
        <w:rPr>
          <w:bCs/>
        </w:rPr>
        <w:t>wadium</w:t>
      </w:r>
      <w:r>
        <w:rPr>
          <w:bCs/>
        </w:rPr>
        <w:t>.</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0" w:name="_Toc106095848"/>
      <w:bookmarkStart w:id="41" w:name="_Toc106096392"/>
      <w:bookmarkStart w:id="42" w:name="_Toc185581912"/>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0"/>
      <w:bookmarkEnd w:id="41"/>
      <w:bookmarkEnd w:id="42"/>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4A4CE959"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77777777" w:rsidR="00C85F61" w:rsidRPr="00057162" w:rsidRDefault="00C85F61" w:rsidP="00C85F61">
      <w:pPr>
        <w:spacing w:before="120" w:line="312" w:lineRule="auto"/>
        <w:jc w:val="both"/>
        <w:rPr>
          <w:b/>
          <w:sz w:val="24"/>
          <w:szCs w:val="24"/>
        </w:rPr>
      </w:pPr>
      <w:r w:rsidRPr="00057162">
        <w:rPr>
          <w:b/>
          <w:sz w:val="24"/>
          <w:szCs w:val="24"/>
        </w:rPr>
        <w:t>Zawartość oferty</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24CDBADB"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pełnomocnika </w:t>
      </w:r>
      <w:r w:rsidR="008616AB">
        <w:rPr>
          <w:bCs/>
        </w:rPr>
        <w:t>Wykonawców</w:t>
      </w:r>
      <w:r w:rsidRPr="00057162">
        <w:rPr>
          <w:bCs/>
        </w:rPr>
        <w:t xml:space="preserve"> występujących wspólnie (w wypadku złożenia oferty przez konsorcjum)</w:t>
      </w:r>
      <w:r w:rsidR="00412333">
        <w:rPr>
          <w:bCs/>
        </w:rPr>
        <w:t>;</w:t>
      </w:r>
    </w:p>
    <w:p w14:paraId="2728ABCF" w14:textId="4E02B9D7" w:rsidR="00C85F61" w:rsidRPr="00057162" w:rsidRDefault="00C85F61" w:rsidP="00C85F61">
      <w:pPr>
        <w:pStyle w:val="Akapitzlist"/>
        <w:numPr>
          <w:ilvl w:val="1"/>
          <w:numId w:val="9"/>
        </w:numPr>
        <w:spacing w:before="120" w:line="312" w:lineRule="auto"/>
        <w:contextualSpacing w:val="0"/>
        <w:jc w:val="both"/>
        <w:rPr>
          <w:bCs/>
        </w:rPr>
      </w:pPr>
      <w:r w:rsidRPr="00057162">
        <w:rPr>
          <w:bCs/>
        </w:rPr>
        <w:t>Pełnomocnictwa do podpisania oferty (w przypadku posługiwania się pełnomocnikiem)</w:t>
      </w:r>
      <w:r w:rsidR="00412333">
        <w:rPr>
          <w:bCs/>
        </w:rPr>
        <w:t>.</w:t>
      </w:r>
    </w:p>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1C7FD2C6"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61E74175" w:rsidR="00E018E8" w:rsidRPr="002B091B" w:rsidRDefault="00E018E8" w:rsidP="00804500">
      <w:pPr>
        <w:spacing w:before="120" w:line="312" w:lineRule="auto"/>
        <w:jc w:val="both"/>
        <w:rPr>
          <w:b/>
          <w:sz w:val="24"/>
          <w:szCs w:val="24"/>
        </w:rPr>
      </w:pPr>
      <w:r w:rsidRPr="002B091B">
        <w:rPr>
          <w:b/>
          <w:sz w:val="24"/>
          <w:szCs w:val="24"/>
        </w:rPr>
        <w:t>Sposób złożenia oferty</w:t>
      </w:r>
    </w:p>
    <w:p w14:paraId="40BC41CE"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113562F1"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2B091B">
        <w:rPr>
          <w:bCs/>
        </w:rPr>
        <w:t>javascript</w:t>
      </w:r>
      <w:proofErr w:type="spellEnd"/>
      <w:r w:rsidRPr="002B091B">
        <w:rPr>
          <w:bCs/>
        </w:rPr>
        <w:t xml:space="preserve">: Internet Explorer wersja 10 lub 11, Mozilla </w:t>
      </w:r>
      <w:proofErr w:type="spellStart"/>
      <w:r w:rsidRPr="002B091B">
        <w:rPr>
          <w:bCs/>
        </w:rPr>
        <w:t>Firefox</w:t>
      </w:r>
      <w:proofErr w:type="spellEnd"/>
      <w:r w:rsidRPr="002B091B">
        <w:rPr>
          <w:bCs/>
        </w:rPr>
        <w:t xml:space="preserve"> od wersji 50 (bez wsparcia dla wersji beta), zainstalowane darmowe oprogramowanie JAVA (JRE) – zgodnie z zaleceniami ze strony dostawcy Java, minimalna rozdzielczość ekranu wymagana do poprawnego wyświetlania 1366x768.</w:t>
      </w:r>
    </w:p>
    <w:p w14:paraId="482168A1"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3" w:name="_Hlk106866889"/>
      <w:r w:rsidRPr="002B091B">
        <w:rPr>
          <w:bCs/>
        </w:rPr>
        <w:t>w kontekście jej kompletności i zgodności</w:t>
      </w:r>
      <w:bookmarkEnd w:id="43"/>
      <w:r w:rsidRPr="002B091B">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2B091B">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44B7C15A"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588183DE"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Ofertę należy złożyć przy użyciu narzędzi dostępnych na Platformie EFO.</w:t>
      </w:r>
    </w:p>
    <w:p w14:paraId="1BE00A3F" w14:textId="7BACC43F" w:rsidR="001757A8" w:rsidRPr="002B091B" w:rsidRDefault="002B091B" w:rsidP="002B091B">
      <w:pPr>
        <w:pStyle w:val="Akapitzlist"/>
        <w:numPr>
          <w:ilvl w:val="0"/>
          <w:numId w:val="9"/>
        </w:numPr>
        <w:spacing w:before="120" w:line="312" w:lineRule="auto"/>
        <w:contextualSpacing w:val="0"/>
        <w:jc w:val="both"/>
        <w:rPr>
          <w:bCs/>
          <w:color w:val="FF0000"/>
        </w:rPr>
      </w:pPr>
      <w:r w:rsidRPr="002B091B">
        <w:rPr>
          <w:bCs/>
        </w:rPr>
        <w:t>Zmiana lub wycofanie oferty jest możliwa przed terminem składania ofert, przy czym zmiana oferty może być dokonana jedynie jako wycofanie poprzedniej oferty i złożenie nowej (zmienionej).</w:t>
      </w:r>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739CE53D" w14:textId="5236FA86" w:rsidR="00303421" w:rsidRPr="00435C7C" w:rsidRDefault="00576A8C" w:rsidP="00933285">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4" w:name="_Toc106095849"/>
      <w:bookmarkStart w:id="45" w:name="_Toc106096393"/>
      <w:bookmarkStart w:id="46" w:name="_Toc185581913"/>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4"/>
      <w:bookmarkEnd w:id="45"/>
      <w:bookmarkEnd w:id="46"/>
    </w:p>
    <w:p w14:paraId="51C039D5" w14:textId="3BB5F3BA" w:rsidR="00B7386E" w:rsidRPr="00981320" w:rsidRDefault="00F13DFD" w:rsidP="006F533D">
      <w:pPr>
        <w:pStyle w:val="Akapitzlist"/>
        <w:numPr>
          <w:ilvl w:val="0"/>
          <w:numId w:val="10"/>
        </w:numPr>
        <w:spacing w:before="120" w:line="312" w:lineRule="auto"/>
        <w:contextualSpacing w:val="0"/>
        <w:jc w:val="both"/>
        <w:rPr>
          <w:bCs/>
        </w:rPr>
      </w:pPr>
      <w:r w:rsidRPr="00981320">
        <w:rPr>
          <w:bCs/>
        </w:rPr>
        <w:t xml:space="preserve">Ofertę należy złożyć </w:t>
      </w:r>
      <w:r w:rsidR="00D37BB9" w:rsidRPr="00981320">
        <w:rPr>
          <w:bCs/>
        </w:rPr>
        <w:t xml:space="preserve"> do</w:t>
      </w:r>
      <w:r w:rsidR="00510949" w:rsidRPr="00981320">
        <w:rPr>
          <w:bCs/>
        </w:rPr>
        <w:t>:</w:t>
      </w:r>
      <w:r w:rsidR="00D37BB9" w:rsidRPr="00981320">
        <w:rPr>
          <w:bCs/>
        </w:rPr>
        <w:t xml:space="preserve"> </w:t>
      </w:r>
      <w:r w:rsidRPr="00981320">
        <w:rPr>
          <w:bCs/>
        </w:rPr>
        <w:t xml:space="preserve"> </w:t>
      </w:r>
      <w:r w:rsidR="006D3517" w:rsidRPr="006D3517">
        <w:rPr>
          <w:b/>
        </w:rPr>
        <w:t>13.01.</w:t>
      </w:r>
      <w:r w:rsidR="009B4B3D" w:rsidRPr="006D3517">
        <w:rPr>
          <w:b/>
        </w:rPr>
        <w:t>2025</w:t>
      </w:r>
      <w:r w:rsidR="00E414E9" w:rsidRPr="006D3517">
        <w:rPr>
          <w:b/>
        </w:rPr>
        <w:t>r</w:t>
      </w:r>
      <w:r w:rsidR="00E414E9">
        <w:rPr>
          <w:bCs/>
        </w:rPr>
        <w:t>.</w:t>
      </w:r>
      <w:r w:rsidRPr="00981320">
        <w:rPr>
          <w:bCs/>
        </w:rPr>
        <w:t xml:space="preserve"> godz. </w:t>
      </w:r>
      <w:bookmarkStart w:id="47" w:name="_Hlk106615963"/>
      <w:r w:rsidR="00E414E9">
        <w:rPr>
          <w:bCs/>
        </w:rPr>
        <w:t>09:00</w:t>
      </w:r>
    </w:p>
    <w:bookmarkEnd w:id="47"/>
    <w:p w14:paraId="664A39EA" w14:textId="3580B896" w:rsidR="005A060C" w:rsidRPr="00981320" w:rsidRDefault="00F13DFD" w:rsidP="000A77EF">
      <w:pPr>
        <w:pStyle w:val="Akapitzlist"/>
        <w:numPr>
          <w:ilvl w:val="0"/>
          <w:numId w:val="10"/>
        </w:numPr>
        <w:spacing w:before="120" w:line="312" w:lineRule="auto"/>
        <w:contextualSpacing w:val="0"/>
        <w:jc w:val="both"/>
        <w:rPr>
          <w:bCs/>
        </w:rPr>
      </w:pPr>
      <w:r w:rsidRPr="00981320">
        <w:rPr>
          <w:bCs/>
        </w:rPr>
        <w:t xml:space="preserve">Otwarcie ofert </w:t>
      </w:r>
      <w:r w:rsidR="00BD1FDA" w:rsidRPr="00981320">
        <w:rPr>
          <w:bCs/>
        </w:rPr>
        <w:t xml:space="preserve">nie jest jawne i </w:t>
      </w:r>
      <w:r w:rsidRPr="00981320">
        <w:rPr>
          <w:bCs/>
        </w:rPr>
        <w:t xml:space="preserve">nastąpi w dniu </w:t>
      </w:r>
      <w:r w:rsidR="006D3517" w:rsidRPr="006D3517">
        <w:rPr>
          <w:b/>
        </w:rPr>
        <w:t>13.01.</w:t>
      </w:r>
      <w:r w:rsidR="009B4B3D" w:rsidRPr="006D3517">
        <w:rPr>
          <w:b/>
        </w:rPr>
        <w:t>2025</w:t>
      </w:r>
      <w:r w:rsidR="00E414E9">
        <w:rPr>
          <w:bCs/>
        </w:rPr>
        <w:t xml:space="preserve"> r.</w:t>
      </w:r>
      <w:r w:rsidRPr="00981320">
        <w:rPr>
          <w:bCs/>
        </w:rPr>
        <w:t xml:space="preserve"> , godz. </w:t>
      </w:r>
      <w:r w:rsidR="00E414E9">
        <w:rPr>
          <w:bCs/>
        </w:rPr>
        <w:t>09:00</w:t>
      </w:r>
    </w:p>
    <w:p w14:paraId="452A0251" w14:textId="75318591" w:rsidR="00F13DFD" w:rsidRPr="00981320" w:rsidRDefault="00FB5DEC" w:rsidP="00933285">
      <w:pPr>
        <w:pStyle w:val="Akapitzlist"/>
        <w:numPr>
          <w:ilvl w:val="0"/>
          <w:numId w:val="10"/>
        </w:numPr>
        <w:spacing w:before="120" w:line="312" w:lineRule="auto"/>
        <w:contextualSpacing w:val="0"/>
        <w:jc w:val="both"/>
        <w:rPr>
          <w:bCs/>
        </w:rPr>
      </w:pPr>
      <w:r w:rsidRPr="00981320">
        <w:rPr>
          <w:bCs/>
        </w:rPr>
        <w:t>Do składania i otwarcia o</w:t>
      </w:r>
      <w:r w:rsidR="00A37A89" w:rsidRPr="00981320">
        <w:rPr>
          <w:bCs/>
        </w:rPr>
        <w:t xml:space="preserve">fert używany jest </w:t>
      </w:r>
      <w:r w:rsidR="00F13DFD" w:rsidRPr="00981320">
        <w:rPr>
          <w:bCs/>
        </w:rPr>
        <w:t>portal EFO.</w:t>
      </w:r>
    </w:p>
    <w:p w14:paraId="565BD0DE" w14:textId="5E21B594" w:rsidR="006E60E3" w:rsidRDefault="006E60E3" w:rsidP="00B47581">
      <w:pPr>
        <w:pStyle w:val="Akapitzlist"/>
        <w:numPr>
          <w:ilvl w:val="0"/>
          <w:numId w:val="10"/>
        </w:numPr>
        <w:spacing w:before="120" w:line="312" w:lineRule="auto"/>
        <w:contextualSpacing w:val="0"/>
        <w:jc w:val="both"/>
      </w:pPr>
      <w:bookmarkStart w:id="48" w:name="_Hlk66272020"/>
      <w:r w:rsidRPr="005F2D16">
        <w:t xml:space="preserve">Aukcja elektroniczna rozpocznie się </w:t>
      </w:r>
      <w:r w:rsidR="00B47581">
        <w:t>w terminie wyznaczonym w zaproszeniu do aukcji, które użytkownik otrzyma niezwłocznie po upływie terminu otwarcia ofert</w:t>
      </w:r>
      <w:r w:rsidR="00657B07">
        <w:t>.</w:t>
      </w:r>
      <w:r w:rsidR="008A5C2D">
        <w:t xml:space="preserve"> Szczegóły dotyczące aukcji elektronicznej określone zostały w części XVII SWZ.</w:t>
      </w:r>
    </w:p>
    <w:p w14:paraId="7F9142EB" w14:textId="477F8C83" w:rsidR="004B64BD" w:rsidRPr="000A77EF" w:rsidRDefault="004B64BD" w:rsidP="004B64BD">
      <w:pPr>
        <w:pStyle w:val="Ustp"/>
        <w:numPr>
          <w:ilvl w:val="0"/>
          <w:numId w:val="10"/>
        </w:numPr>
        <w:rPr>
          <w:strike/>
        </w:rPr>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04E3C3BD" w14:textId="74B55E55" w:rsidR="00B77D28" w:rsidRPr="006F533D" w:rsidRDefault="000A77EF" w:rsidP="006F533D">
      <w:pPr>
        <w:pStyle w:val="Akapitzlist"/>
        <w:numPr>
          <w:ilvl w:val="0"/>
          <w:numId w:val="10"/>
        </w:numPr>
        <w:spacing w:before="120" w:line="312" w:lineRule="auto"/>
        <w:contextualSpacing w:val="0"/>
        <w:jc w:val="both"/>
        <w:rPr>
          <w:bCs/>
        </w:rPr>
      </w:pPr>
      <w:r w:rsidRPr="00981320">
        <w:rPr>
          <w:bCs/>
        </w:rPr>
        <w:t xml:space="preserve">Wykonawca pozostaje związany złożoną ofertą do dnia </w:t>
      </w:r>
      <w:r w:rsidR="006D3517">
        <w:rPr>
          <w:bCs/>
        </w:rPr>
        <w:t>12.04.</w:t>
      </w:r>
      <w:r w:rsidR="009B4B3D">
        <w:rPr>
          <w:bCs/>
        </w:rPr>
        <w:t>2025</w:t>
      </w:r>
      <w:r w:rsidR="00E414E9">
        <w:rPr>
          <w:bCs/>
        </w:rPr>
        <w:t>r.</w:t>
      </w:r>
      <w:r w:rsidRPr="00981320">
        <w:rPr>
          <w:bCs/>
        </w:rPr>
        <w:t xml:space="preserve"> Pierwszym </w:t>
      </w:r>
      <w:r w:rsidRPr="00057162">
        <w:rPr>
          <w:bCs/>
        </w:rPr>
        <w:t>dniem terminu jest dzień, w którym upływa termin składania ofert.</w:t>
      </w:r>
      <w:r>
        <w:rPr>
          <w:bCs/>
        </w:rPr>
        <w:t xml:space="preserve">  </w:t>
      </w: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9" w:name="_Toc106095850"/>
      <w:bookmarkStart w:id="50" w:name="_Toc106096394"/>
      <w:bookmarkStart w:id="51" w:name="_Toc185581914"/>
      <w:bookmarkEnd w:id="48"/>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49"/>
      <w:bookmarkEnd w:id="50"/>
      <w:bookmarkEnd w:id="51"/>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3F5E38D5" w14:textId="77777777" w:rsidR="006109FF" w:rsidRPr="00412333" w:rsidRDefault="006109FF" w:rsidP="00804500">
      <w:pPr>
        <w:spacing w:before="120" w:line="312" w:lineRule="auto"/>
        <w:jc w:val="both"/>
        <w:rPr>
          <w:bCs/>
          <w:sz w:val="10"/>
          <w:szCs w:val="10"/>
        </w:rPr>
      </w:pP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2" w:name="_Toc106095851"/>
      <w:bookmarkStart w:id="53" w:name="_Toc106096395"/>
      <w:bookmarkStart w:id="54" w:name="_Toc185581915"/>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2"/>
      <w:bookmarkEnd w:id="53"/>
      <w:bookmarkEnd w:id="54"/>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1992D455"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w:t>
      </w:r>
      <w:r w:rsidR="00900FC3">
        <w:rPr>
          <w:bCs/>
        </w:rPr>
        <w:t xml:space="preserve"> </w:t>
      </w:r>
      <w:r w:rsidR="00B369AC" w:rsidRPr="006005EB">
        <w:rPr>
          <w:bCs/>
        </w:rPr>
        <w:t>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7AD7B286" w14:textId="01DCE262" w:rsidR="00F13DFD" w:rsidRPr="00ED1E33" w:rsidRDefault="00F13DFD" w:rsidP="00804500">
      <w:pPr>
        <w:spacing w:before="120" w:line="312" w:lineRule="auto"/>
        <w:jc w:val="both"/>
        <w:rPr>
          <w:bCs/>
          <w:sz w:val="14"/>
          <w:szCs w:val="14"/>
        </w:rPr>
      </w:pP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5" w:name="_Toc106095852"/>
      <w:bookmarkStart w:id="56" w:name="_Toc106096396"/>
      <w:bookmarkStart w:id="57" w:name="_Toc185581916"/>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5"/>
      <w:bookmarkEnd w:id="56"/>
      <w:bookmarkEnd w:id="57"/>
    </w:p>
    <w:p w14:paraId="1B31DB53" w14:textId="7DC4A8ED"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3C2C0F">
      <w:pPr>
        <w:pStyle w:val="Akapitzlist"/>
        <w:numPr>
          <w:ilvl w:val="1"/>
          <w:numId w:val="13"/>
        </w:numPr>
        <w:spacing w:before="120" w:line="312" w:lineRule="auto"/>
        <w:jc w:val="both"/>
        <w:rPr>
          <w:bCs/>
        </w:rPr>
      </w:pPr>
      <w:r w:rsidRPr="003C2C0F">
        <w:rPr>
          <w:bCs/>
        </w:rPr>
        <w:t xml:space="preserve">najniższa cena (C) - waga 100 % </w:t>
      </w:r>
    </w:p>
    <w:p w14:paraId="7652FCA1" w14:textId="77777777" w:rsidR="00895B46" w:rsidRDefault="00895B46" w:rsidP="00895B46">
      <w:pPr>
        <w:pStyle w:val="Akapitzlist"/>
        <w:spacing w:before="120" w:line="312" w:lineRule="auto"/>
        <w:jc w:val="both"/>
        <w:rPr>
          <w:bCs/>
        </w:rPr>
      </w:pPr>
    </w:p>
    <w:p w14:paraId="6591FBEA" w14:textId="3070DD9A" w:rsidR="003C2C0F" w:rsidRPr="00895B46" w:rsidRDefault="003C2C0F" w:rsidP="008D082E">
      <w:pPr>
        <w:pStyle w:val="Akapitzlist"/>
        <w:numPr>
          <w:ilvl w:val="0"/>
          <w:numId w:val="83"/>
        </w:numPr>
        <w:spacing w:before="120" w:line="312" w:lineRule="auto"/>
        <w:jc w:val="both"/>
        <w:rPr>
          <w:bCs/>
        </w:rPr>
      </w:pPr>
      <w:r w:rsidRPr="00895B46">
        <w:rPr>
          <w:bCs/>
        </w:rPr>
        <w:t xml:space="preserve">Za najkorzystniejszą zostanie uznana oferta, która uzyska największą ilość punktów (suma </w:t>
      </w:r>
      <w:bookmarkStart w:id="58" w:name="_Hlk106623427"/>
      <w:r w:rsidRPr="00895B46">
        <w:rPr>
          <w:bCs/>
        </w:rPr>
        <w:t>punktów: cena i inne opisane wyżej kryteria).</w:t>
      </w:r>
    </w:p>
    <w:p w14:paraId="1CD6292F" w14:textId="77777777" w:rsidR="00951AAB" w:rsidRPr="00951AAB" w:rsidRDefault="00951AAB" w:rsidP="00951AAB">
      <w:pPr>
        <w:pStyle w:val="Akapitzlist"/>
        <w:spacing w:before="120" w:line="312" w:lineRule="auto"/>
        <w:ind w:left="360"/>
        <w:jc w:val="both"/>
        <w:rPr>
          <w:bCs/>
          <w:sz w:val="10"/>
          <w:szCs w:val="10"/>
        </w:rPr>
      </w:pPr>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06095853"/>
      <w:bookmarkStart w:id="60" w:name="_Toc106096397"/>
      <w:bookmarkStart w:id="61" w:name="_Toc185581917"/>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59"/>
      <w:bookmarkEnd w:id="60"/>
      <w:bookmarkEnd w:id="61"/>
    </w:p>
    <w:p w14:paraId="15730A86" w14:textId="77777777" w:rsidR="0029441D" w:rsidRPr="008E1021" w:rsidRDefault="0029441D" w:rsidP="0029441D">
      <w:pPr>
        <w:numPr>
          <w:ilvl w:val="1"/>
          <w:numId w:val="19"/>
        </w:numPr>
        <w:spacing w:before="120" w:line="312" w:lineRule="auto"/>
        <w:jc w:val="both"/>
        <w:rPr>
          <w:bCs/>
          <w:sz w:val="24"/>
          <w:szCs w:val="24"/>
        </w:rPr>
      </w:pPr>
      <w:bookmarkStart w:id="62" w:name="_Hlk96508933"/>
      <w:bookmarkEnd w:id="58"/>
      <w:r w:rsidRPr="008E1021">
        <w:rPr>
          <w:bCs/>
          <w:sz w:val="24"/>
          <w:szCs w:val="24"/>
        </w:rPr>
        <w:t xml:space="preserve">Zamawiający zamierza dokonać wyboru najkorzystniejszej oferty z zastosowaniem aukcji elektronicznej. </w:t>
      </w:r>
    </w:p>
    <w:p w14:paraId="79677072" w14:textId="77777777" w:rsidR="0029441D" w:rsidRPr="008E1021" w:rsidRDefault="0029441D" w:rsidP="0029441D">
      <w:pPr>
        <w:numPr>
          <w:ilvl w:val="1"/>
          <w:numId w:val="19"/>
        </w:numPr>
        <w:spacing w:before="120" w:line="312" w:lineRule="auto"/>
        <w:jc w:val="both"/>
        <w:rPr>
          <w:bCs/>
          <w:sz w:val="24"/>
          <w:szCs w:val="24"/>
        </w:rPr>
      </w:pPr>
      <w:r w:rsidRPr="008E1021">
        <w:rPr>
          <w:bCs/>
          <w:sz w:val="24"/>
          <w:szCs w:val="24"/>
        </w:rPr>
        <w:t>Zamawiający przeprowadzi aukcję elektroniczną w formie aukcji japońskiej / angielskiej, która może odbyć się nawet przy uczestnictwie jednego Wykonawcy.</w:t>
      </w:r>
    </w:p>
    <w:p w14:paraId="1051C758" w14:textId="77777777" w:rsidR="0029441D" w:rsidRPr="008E1021" w:rsidRDefault="0029441D" w:rsidP="0029441D">
      <w:pPr>
        <w:numPr>
          <w:ilvl w:val="1"/>
          <w:numId w:val="19"/>
        </w:numPr>
        <w:spacing w:before="120" w:line="312" w:lineRule="auto"/>
        <w:jc w:val="both"/>
        <w:rPr>
          <w:bCs/>
          <w:sz w:val="24"/>
          <w:szCs w:val="24"/>
        </w:rPr>
      </w:pPr>
      <w:r w:rsidRPr="008E1021">
        <w:rPr>
          <w:bCs/>
          <w:sz w:val="24"/>
          <w:szCs w:val="24"/>
        </w:rPr>
        <w:t>Zamawiający, w toku aukcji elektronicznej, stosować będzie kryterium zgodnie z zapisami SWZ.</w:t>
      </w:r>
    </w:p>
    <w:p w14:paraId="2C592D3F" w14:textId="77777777" w:rsidR="0029441D" w:rsidRDefault="0029441D" w:rsidP="0029441D">
      <w:pPr>
        <w:numPr>
          <w:ilvl w:val="1"/>
          <w:numId w:val="19"/>
        </w:numPr>
        <w:spacing w:before="120" w:line="312" w:lineRule="auto"/>
        <w:jc w:val="both"/>
        <w:rPr>
          <w:bCs/>
          <w:sz w:val="24"/>
          <w:szCs w:val="24"/>
        </w:rPr>
      </w:pPr>
      <w:r w:rsidRPr="008E1021">
        <w:rPr>
          <w:bCs/>
          <w:sz w:val="24"/>
          <w:szCs w:val="24"/>
        </w:rPr>
        <w:t>Adres</w:t>
      </w:r>
      <w:r w:rsidRPr="008E1021">
        <w:rPr>
          <w:sz w:val="24"/>
          <w:szCs w:val="24"/>
        </w:rPr>
        <w:t xml:space="preserve"> strony internetowej,  na której będzie prowadzona aukcja elektroniczna </w:t>
      </w:r>
      <w:r w:rsidRPr="008E1021">
        <w:rPr>
          <w:bCs/>
          <w:sz w:val="24"/>
          <w:szCs w:val="24"/>
        </w:rPr>
        <w:t>będzie podany w zaproszeniu do aukcji.</w:t>
      </w:r>
    </w:p>
    <w:p w14:paraId="0449C295" w14:textId="2D53C4B7" w:rsidR="008A5C2D" w:rsidRPr="008E1021" w:rsidRDefault="008A5C2D" w:rsidP="0029441D">
      <w:pPr>
        <w:numPr>
          <w:ilvl w:val="1"/>
          <w:numId w:val="19"/>
        </w:numPr>
        <w:spacing w:before="120" w:line="312" w:lineRule="auto"/>
        <w:jc w:val="both"/>
        <w:rPr>
          <w:bCs/>
          <w:sz w:val="24"/>
          <w:szCs w:val="24"/>
        </w:rPr>
      </w:pPr>
      <w:r>
        <w:rPr>
          <w:bCs/>
          <w:sz w:val="24"/>
          <w:szCs w:val="24"/>
        </w:rPr>
        <w:t xml:space="preserve">Powiadomienie o aukcji elektronicznej jest wysyłane niezwłocznie (zazwyczaj </w:t>
      </w:r>
      <w:r w:rsidR="00B522D7">
        <w:rPr>
          <w:bCs/>
          <w:sz w:val="24"/>
          <w:szCs w:val="24"/>
        </w:rPr>
        <w:br/>
      </w:r>
      <w:r>
        <w:rPr>
          <w:bCs/>
          <w:sz w:val="24"/>
          <w:szCs w:val="24"/>
        </w:rPr>
        <w:t xml:space="preserve">do 15 minut) po otwarciu ofert. Termin rozpoczęcia aukcji elektronicznej ustalany </w:t>
      </w:r>
      <w:r w:rsidR="00B522D7">
        <w:rPr>
          <w:bCs/>
          <w:sz w:val="24"/>
          <w:szCs w:val="24"/>
        </w:rPr>
        <w:br/>
      </w:r>
      <w:r>
        <w:rPr>
          <w:bCs/>
          <w:sz w:val="24"/>
          <w:szCs w:val="24"/>
        </w:rPr>
        <w:t>jest zazwyczaj na 90 minut po otwarciu ofert, przy czym Zamawiający zastrzega sobie prawo ustalenia innego terminu rozpoczęcia aukcji. W przypadku postępowań wielozadaniowych</w:t>
      </w:r>
      <w:r w:rsidR="00B522D7">
        <w:rPr>
          <w:bCs/>
          <w:sz w:val="24"/>
          <w:szCs w:val="24"/>
        </w:rPr>
        <w:t xml:space="preserve">, dopuszcza się możliwość przeprowadzenia jednocześnie aukcji </w:t>
      </w:r>
      <w:r w:rsidR="00B522D7">
        <w:rPr>
          <w:bCs/>
          <w:sz w:val="24"/>
          <w:szCs w:val="24"/>
        </w:rPr>
        <w:br/>
        <w:t>dla kilku zadań, przy czym aukcje dla części zadań mogą odbywać się w kolejnych dniach.</w:t>
      </w:r>
    </w:p>
    <w:p w14:paraId="74299F27" w14:textId="77777777" w:rsidR="0029441D" w:rsidRPr="008E1021" w:rsidRDefault="0029441D" w:rsidP="0029441D">
      <w:pPr>
        <w:numPr>
          <w:ilvl w:val="1"/>
          <w:numId w:val="19"/>
        </w:numPr>
        <w:spacing w:before="120" w:line="312" w:lineRule="auto"/>
        <w:jc w:val="both"/>
        <w:rPr>
          <w:sz w:val="24"/>
          <w:szCs w:val="24"/>
        </w:rPr>
      </w:pPr>
      <w:r w:rsidRPr="008E1021">
        <w:rPr>
          <w:sz w:val="24"/>
          <w:szCs w:val="24"/>
        </w:rPr>
        <w:t>Powiadomienia o rozpoczęciu aukcji otrzymują:</w:t>
      </w:r>
    </w:p>
    <w:p w14:paraId="7BCB9021" w14:textId="77777777" w:rsidR="0029441D" w:rsidRPr="008E1021" w:rsidRDefault="0029441D" w:rsidP="0029441D">
      <w:pPr>
        <w:numPr>
          <w:ilvl w:val="6"/>
          <w:numId w:val="19"/>
        </w:numPr>
        <w:spacing w:before="120" w:line="312" w:lineRule="auto"/>
        <w:ind w:left="851" w:hanging="284"/>
        <w:contextualSpacing/>
        <w:jc w:val="both"/>
        <w:rPr>
          <w:sz w:val="24"/>
          <w:szCs w:val="24"/>
        </w:rPr>
      </w:pPr>
      <w:r w:rsidRPr="008E1021">
        <w:rPr>
          <w:sz w:val="24"/>
          <w:szCs w:val="24"/>
        </w:rPr>
        <w:t>w przypadku aukcji angielskiej tylko osoby wpisane w Formularzu Ofertowym w polu „Osoby prowadzące postępowanie” jaki i „Osoby upoważnione do składania ofert w aukcji”;</w:t>
      </w:r>
    </w:p>
    <w:p w14:paraId="4B6530A8" w14:textId="77777777" w:rsidR="0029441D" w:rsidRPr="008E1021" w:rsidRDefault="0029441D" w:rsidP="0029441D">
      <w:pPr>
        <w:numPr>
          <w:ilvl w:val="6"/>
          <w:numId w:val="19"/>
        </w:numPr>
        <w:spacing w:before="120" w:line="312" w:lineRule="auto"/>
        <w:ind w:left="851" w:hanging="284"/>
        <w:contextualSpacing/>
        <w:jc w:val="both"/>
        <w:rPr>
          <w:sz w:val="24"/>
          <w:szCs w:val="24"/>
        </w:rPr>
      </w:pPr>
      <w:r w:rsidRPr="008E1021">
        <w:rPr>
          <w:sz w:val="24"/>
          <w:szCs w:val="24"/>
        </w:rPr>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w:t>
      </w:r>
      <w:r>
        <w:rPr>
          <w:sz w:val="24"/>
          <w:szCs w:val="24"/>
        </w:rPr>
        <w:t>ie</w:t>
      </w:r>
      <w:r w:rsidRPr="008E1021">
        <w:rPr>
          <w:sz w:val="24"/>
          <w:szCs w:val="24"/>
        </w:rPr>
        <w:t>.</w:t>
      </w:r>
    </w:p>
    <w:p w14:paraId="040881D0" w14:textId="77777777" w:rsidR="0029441D" w:rsidRPr="008E1021" w:rsidRDefault="0029441D" w:rsidP="0029441D">
      <w:pPr>
        <w:numPr>
          <w:ilvl w:val="1"/>
          <w:numId w:val="19"/>
        </w:numPr>
        <w:spacing w:before="120" w:line="312" w:lineRule="auto"/>
        <w:jc w:val="both"/>
        <w:rPr>
          <w:sz w:val="24"/>
          <w:szCs w:val="24"/>
        </w:rPr>
      </w:pPr>
      <w:r w:rsidRPr="008E1021">
        <w:rPr>
          <w:sz w:val="24"/>
          <w:szCs w:val="24"/>
        </w:rPr>
        <w:t>Nie ma konieczności indywidualnego zakładania konta użytkownika w systemie aukcyjnym przed rozpoczęciem aukcji:</w:t>
      </w:r>
    </w:p>
    <w:p w14:paraId="5568C7CD" w14:textId="77777777" w:rsidR="0029441D" w:rsidRPr="008E1021" w:rsidRDefault="0029441D" w:rsidP="0029441D">
      <w:pPr>
        <w:numPr>
          <w:ilvl w:val="6"/>
          <w:numId w:val="19"/>
        </w:numPr>
        <w:spacing w:before="120" w:line="312" w:lineRule="auto"/>
        <w:ind w:left="851" w:hanging="284"/>
        <w:contextualSpacing/>
        <w:jc w:val="both"/>
        <w:rPr>
          <w:sz w:val="24"/>
          <w:szCs w:val="24"/>
        </w:rPr>
      </w:pPr>
      <w:r w:rsidRPr="008E1021">
        <w:rPr>
          <w:sz w:val="24"/>
          <w:szCs w:val="24"/>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8E1021">
        <w:rPr>
          <w:sz w:val="24"/>
          <w:szCs w:val="24"/>
        </w:rPr>
        <w:noBreakHyphen/>
        <w:t>mail, to konto uczestnika zostanie utworzone tylko jedno i odpowiednio zostanie tylko raz wysłane jedno powiadomienie o utworzeniu konta użytkownika Portalu LAIN3;</w:t>
      </w:r>
    </w:p>
    <w:p w14:paraId="2FC5E900" w14:textId="77777777" w:rsidR="0029441D" w:rsidRPr="008E1021" w:rsidRDefault="0029441D" w:rsidP="0029441D">
      <w:pPr>
        <w:numPr>
          <w:ilvl w:val="6"/>
          <w:numId w:val="19"/>
        </w:numPr>
        <w:spacing w:before="120" w:line="312" w:lineRule="auto"/>
        <w:ind w:left="851" w:hanging="284"/>
        <w:contextualSpacing/>
        <w:jc w:val="both"/>
        <w:rPr>
          <w:sz w:val="24"/>
          <w:szCs w:val="24"/>
        </w:rPr>
      </w:pPr>
      <w:r w:rsidRPr="008E1021">
        <w:rPr>
          <w:sz w:val="24"/>
          <w:szCs w:val="24"/>
        </w:rPr>
        <w:t>w przypadku aukcji japońskiej tworzone jest "tymczasowe" konto dedykowane dla aukcji z konkretnego postępowania. Konto jest wysyłane tylko do osób ujętych na liście „Osoby upoważnione do składania ofert w aukcji”.</w:t>
      </w:r>
    </w:p>
    <w:p w14:paraId="5688838F" w14:textId="77777777" w:rsidR="0029441D" w:rsidRPr="008E1021" w:rsidRDefault="0029441D" w:rsidP="0029441D">
      <w:pPr>
        <w:numPr>
          <w:ilvl w:val="1"/>
          <w:numId w:val="19"/>
        </w:numPr>
        <w:spacing w:before="120" w:line="312" w:lineRule="auto"/>
        <w:contextualSpacing/>
        <w:jc w:val="both"/>
        <w:rPr>
          <w:sz w:val="24"/>
          <w:szCs w:val="24"/>
        </w:rPr>
      </w:pPr>
      <w:r w:rsidRPr="008E1021">
        <w:rPr>
          <w:sz w:val="24"/>
          <w:szCs w:val="24"/>
        </w:rPr>
        <w:t>Szczegółowe informacje zawarte są w zaproszeniu do aukcji.</w:t>
      </w:r>
    </w:p>
    <w:p w14:paraId="4E2BE7A1" w14:textId="77777777" w:rsidR="0029441D" w:rsidRPr="008E1021" w:rsidRDefault="0029441D" w:rsidP="0029441D">
      <w:pPr>
        <w:numPr>
          <w:ilvl w:val="1"/>
          <w:numId w:val="19"/>
        </w:numPr>
        <w:spacing w:before="120" w:line="312" w:lineRule="auto"/>
        <w:contextualSpacing/>
        <w:jc w:val="both"/>
        <w:rPr>
          <w:sz w:val="24"/>
          <w:szCs w:val="24"/>
        </w:rPr>
      </w:pPr>
      <w:r w:rsidRPr="008E1021">
        <w:rPr>
          <w:sz w:val="24"/>
          <w:szCs w:val="24"/>
        </w:rPr>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0561EDCC" w14:textId="77777777" w:rsidR="0029441D" w:rsidRPr="008E1021" w:rsidRDefault="0029441D" w:rsidP="0029441D">
      <w:pPr>
        <w:numPr>
          <w:ilvl w:val="1"/>
          <w:numId w:val="19"/>
        </w:numPr>
        <w:spacing w:before="120" w:line="312" w:lineRule="auto"/>
        <w:contextualSpacing/>
        <w:jc w:val="both"/>
        <w:rPr>
          <w:sz w:val="24"/>
          <w:szCs w:val="24"/>
        </w:rPr>
      </w:pPr>
      <w:r w:rsidRPr="008E1021">
        <w:rPr>
          <w:sz w:val="24"/>
          <w:szCs w:val="24"/>
        </w:rPr>
        <w:t xml:space="preserve">Wykonawca zobowiązany jest zalogować się w systemie: Aukcje elektroniczne </w:t>
      </w:r>
      <w:r w:rsidRPr="008E1021">
        <w:rPr>
          <w:sz w:val="24"/>
          <w:szCs w:val="24"/>
        </w:rPr>
        <w:br/>
        <w:t>w momencie otrzymania zaproszenia drogą mailową. Zaproszenie zawiera wytyczne pomagające przejść przez proces aktywacji automatycznie założonego konta użytkownika.</w:t>
      </w:r>
    </w:p>
    <w:p w14:paraId="18EC6A94" w14:textId="77777777" w:rsidR="0029441D" w:rsidRPr="008E1021" w:rsidRDefault="0029441D" w:rsidP="0029441D">
      <w:pPr>
        <w:numPr>
          <w:ilvl w:val="1"/>
          <w:numId w:val="19"/>
        </w:numPr>
        <w:spacing w:before="120" w:line="312" w:lineRule="auto"/>
        <w:jc w:val="both"/>
        <w:rPr>
          <w:sz w:val="24"/>
          <w:szCs w:val="24"/>
        </w:rPr>
      </w:pPr>
      <w:r w:rsidRPr="008E1021">
        <w:rPr>
          <w:sz w:val="24"/>
          <w:szCs w:val="24"/>
        </w:rPr>
        <w:t xml:space="preserve">Zwracamy uwagę aby Wykonawca miał dostęp do skrzynki mailowej wskazanej </w:t>
      </w:r>
      <w:r w:rsidRPr="008E1021">
        <w:rPr>
          <w:sz w:val="24"/>
          <w:szCs w:val="24"/>
        </w:rPr>
        <w:br/>
        <w:t xml:space="preserve">w Formularzu Ofertowym, szczególnie w wyznaczonym dniu do przeprowadzenia aukcji. </w:t>
      </w:r>
    </w:p>
    <w:p w14:paraId="40C15D79" w14:textId="77777777" w:rsidR="0029441D" w:rsidRPr="008E1021" w:rsidRDefault="0029441D" w:rsidP="0029441D">
      <w:pPr>
        <w:numPr>
          <w:ilvl w:val="1"/>
          <w:numId w:val="19"/>
        </w:numPr>
        <w:spacing w:before="120" w:line="312" w:lineRule="auto"/>
        <w:jc w:val="both"/>
        <w:rPr>
          <w:sz w:val="24"/>
          <w:szCs w:val="24"/>
        </w:rPr>
      </w:pPr>
      <w:r w:rsidRPr="008E1021">
        <w:rPr>
          <w:sz w:val="24"/>
          <w:szCs w:val="24"/>
        </w:rPr>
        <w:t>Wymagania sprzętowe:</w:t>
      </w:r>
    </w:p>
    <w:p w14:paraId="552BBD27" w14:textId="77777777" w:rsidR="0029441D" w:rsidRPr="008E1021" w:rsidRDefault="0029441D" w:rsidP="0029441D">
      <w:pPr>
        <w:autoSpaceDE w:val="0"/>
        <w:autoSpaceDN w:val="0"/>
        <w:adjustRightInd w:val="0"/>
        <w:spacing w:after="138" w:line="360" w:lineRule="auto"/>
        <w:ind w:left="851" w:hanging="284"/>
        <w:contextualSpacing/>
        <w:jc w:val="both"/>
        <w:rPr>
          <w:sz w:val="24"/>
          <w:szCs w:val="24"/>
        </w:rPr>
      </w:pPr>
      <w:r w:rsidRPr="008E1021">
        <w:rPr>
          <w:sz w:val="24"/>
          <w:szCs w:val="24"/>
        </w:rPr>
        <w:t xml:space="preserve">a) korzystanie z szerokopasmowego łącza internetowego, </w:t>
      </w:r>
    </w:p>
    <w:p w14:paraId="0A0464FA" w14:textId="77777777" w:rsidR="0029441D" w:rsidRPr="008E1021" w:rsidRDefault="0029441D" w:rsidP="0029441D">
      <w:pPr>
        <w:autoSpaceDE w:val="0"/>
        <w:autoSpaceDN w:val="0"/>
        <w:adjustRightInd w:val="0"/>
        <w:spacing w:after="138" w:line="360" w:lineRule="auto"/>
        <w:ind w:left="851" w:hanging="284"/>
        <w:contextualSpacing/>
        <w:jc w:val="both"/>
        <w:rPr>
          <w:sz w:val="24"/>
          <w:szCs w:val="24"/>
        </w:rPr>
      </w:pPr>
      <w:r w:rsidRPr="008E1021">
        <w:rPr>
          <w:sz w:val="24"/>
          <w:szCs w:val="24"/>
        </w:rPr>
        <w:t xml:space="preserve">b) korzystanie ze stabilnych wersji (bez wsparcia dla wersji beta) przeglądarki Internet Explorer (wersja 10 lub 11), alternatywnie Microsoft Edge lub Mozilla </w:t>
      </w:r>
      <w:proofErr w:type="spellStart"/>
      <w:r w:rsidRPr="008E1021">
        <w:rPr>
          <w:sz w:val="24"/>
          <w:szCs w:val="24"/>
        </w:rPr>
        <w:t>Firefox</w:t>
      </w:r>
      <w:proofErr w:type="spellEnd"/>
      <w:r w:rsidRPr="008E1021">
        <w:rPr>
          <w:sz w:val="24"/>
          <w:szCs w:val="24"/>
        </w:rPr>
        <w:t xml:space="preserve"> od wersji 50, </w:t>
      </w:r>
    </w:p>
    <w:p w14:paraId="65A27C32" w14:textId="77777777" w:rsidR="0029441D" w:rsidRPr="008E1021" w:rsidRDefault="0029441D" w:rsidP="0029441D">
      <w:pPr>
        <w:autoSpaceDE w:val="0"/>
        <w:autoSpaceDN w:val="0"/>
        <w:adjustRightInd w:val="0"/>
        <w:spacing w:after="138" w:line="360" w:lineRule="auto"/>
        <w:ind w:left="851" w:hanging="284"/>
        <w:contextualSpacing/>
        <w:jc w:val="both"/>
        <w:rPr>
          <w:sz w:val="24"/>
          <w:szCs w:val="24"/>
        </w:rPr>
      </w:pPr>
      <w:r w:rsidRPr="008E1021">
        <w:rPr>
          <w:sz w:val="24"/>
          <w:szCs w:val="24"/>
        </w:rPr>
        <w:t xml:space="preserve">c) korzystanie z komputera klasy PC z jednym z następujących systemów operacyjnych: Windows 7, Windows 8, Windows 10, Windows 11 (bez wsparcia dla Windows XP, Windows Vista), </w:t>
      </w:r>
    </w:p>
    <w:p w14:paraId="25837EE7" w14:textId="77777777" w:rsidR="0029441D" w:rsidRPr="008E1021" w:rsidRDefault="0029441D" w:rsidP="0029441D">
      <w:pPr>
        <w:autoSpaceDE w:val="0"/>
        <w:autoSpaceDN w:val="0"/>
        <w:adjustRightInd w:val="0"/>
        <w:spacing w:after="138" w:line="360" w:lineRule="auto"/>
        <w:ind w:left="851" w:hanging="284"/>
        <w:contextualSpacing/>
        <w:jc w:val="both"/>
        <w:rPr>
          <w:sz w:val="24"/>
          <w:szCs w:val="24"/>
        </w:rPr>
      </w:pPr>
      <w:r w:rsidRPr="008E1021">
        <w:rPr>
          <w:sz w:val="24"/>
          <w:szCs w:val="24"/>
        </w:rPr>
        <w:t xml:space="preserve">d) włączenie obsługi JavaScript w wykorzystywanej przeglądarce internetowej, </w:t>
      </w:r>
    </w:p>
    <w:p w14:paraId="40A83D9B" w14:textId="77777777" w:rsidR="0029441D" w:rsidRPr="008E1021" w:rsidRDefault="0029441D" w:rsidP="0029441D">
      <w:pPr>
        <w:autoSpaceDE w:val="0"/>
        <w:autoSpaceDN w:val="0"/>
        <w:adjustRightInd w:val="0"/>
        <w:spacing w:after="138" w:line="360" w:lineRule="auto"/>
        <w:ind w:left="851" w:hanging="284"/>
        <w:contextualSpacing/>
        <w:jc w:val="both"/>
        <w:rPr>
          <w:sz w:val="24"/>
          <w:szCs w:val="24"/>
        </w:rPr>
      </w:pPr>
      <w:r w:rsidRPr="008E1021">
        <w:rPr>
          <w:sz w:val="24"/>
          <w:szCs w:val="24"/>
        </w:rPr>
        <w:t>e) minimalna rozdzielczość ekranu do poprawnego działania platformy: 1366x768.</w:t>
      </w:r>
    </w:p>
    <w:p w14:paraId="11504D69" w14:textId="77777777" w:rsidR="0029441D" w:rsidRPr="008E1021" w:rsidRDefault="0029441D" w:rsidP="0029441D">
      <w:pPr>
        <w:numPr>
          <w:ilvl w:val="1"/>
          <w:numId w:val="19"/>
        </w:numPr>
        <w:spacing w:before="120" w:line="312" w:lineRule="auto"/>
        <w:jc w:val="both"/>
        <w:rPr>
          <w:sz w:val="24"/>
          <w:szCs w:val="24"/>
        </w:rPr>
      </w:pPr>
      <w:r w:rsidRPr="008E1021">
        <w:rPr>
          <w:bCs/>
          <w:sz w:val="24"/>
          <w:szCs w:val="24"/>
        </w:rPr>
        <w:t xml:space="preserve">Składanie ofert w aukcji japońskiej będzie polegać na zaakceptowaniu  przez platformę wartości. Wartość obniżana będzie kolejno w ustalonych odstępach czasu wskazanego przez Zamawiającego. </w:t>
      </w:r>
      <w:r w:rsidRPr="008E1021">
        <w:rPr>
          <w:bCs/>
          <w:strike/>
          <w:sz w:val="24"/>
          <w:szCs w:val="24"/>
        </w:rPr>
        <w:t xml:space="preserve"> </w:t>
      </w:r>
    </w:p>
    <w:p w14:paraId="50B6706A" w14:textId="77777777" w:rsidR="0029441D" w:rsidRPr="008E1021" w:rsidRDefault="0029441D" w:rsidP="0029441D">
      <w:pPr>
        <w:numPr>
          <w:ilvl w:val="1"/>
          <w:numId w:val="19"/>
        </w:numPr>
        <w:spacing w:before="120" w:line="312" w:lineRule="auto"/>
        <w:ind w:left="499" w:hanging="357"/>
        <w:contextualSpacing/>
        <w:jc w:val="both"/>
        <w:rPr>
          <w:bCs/>
          <w:sz w:val="24"/>
          <w:szCs w:val="24"/>
        </w:rPr>
      </w:pPr>
      <w:r w:rsidRPr="008E1021">
        <w:rPr>
          <w:bCs/>
          <w:sz w:val="24"/>
          <w:szCs w:val="24"/>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02035FFD" w14:textId="77777777" w:rsidR="0029441D" w:rsidRPr="008E1021" w:rsidRDefault="0029441D" w:rsidP="0029441D">
      <w:pPr>
        <w:numPr>
          <w:ilvl w:val="1"/>
          <w:numId w:val="19"/>
        </w:numPr>
        <w:spacing w:before="120" w:line="312" w:lineRule="auto"/>
        <w:contextualSpacing/>
        <w:jc w:val="both"/>
        <w:rPr>
          <w:bCs/>
          <w:sz w:val="24"/>
          <w:szCs w:val="24"/>
        </w:rPr>
      </w:pPr>
      <w:r w:rsidRPr="008E1021">
        <w:rPr>
          <w:bCs/>
          <w:sz w:val="24"/>
          <w:szCs w:val="24"/>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56861957" w14:textId="77777777" w:rsidR="0029441D" w:rsidRPr="008E1021" w:rsidRDefault="0029441D" w:rsidP="0029441D">
      <w:pPr>
        <w:numPr>
          <w:ilvl w:val="1"/>
          <w:numId w:val="19"/>
        </w:numPr>
        <w:spacing w:before="120" w:line="312" w:lineRule="auto"/>
        <w:contextualSpacing/>
        <w:jc w:val="both"/>
        <w:rPr>
          <w:bCs/>
          <w:sz w:val="24"/>
          <w:szCs w:val="24"/>
        </w:rPr>
      </w:pPr>
      <w:r w:rsidRPr="008E1021">
        <w:rPr>
          <w:bCs/>
          <w:sz w:val="24"/>
          <w:szCs w:val="24"/>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718713CB" w14:textId="77777777" w:rsidR="0029441D" w:rsidRPr="008E1021" w:rsidRDefault="0029441D" w:rsidP="0029441D">
      <w:pPr>
        <w:numPr>
          <w:ilvl w:val="1"/>
          <w:numId w:val="19"/>
        </w:numPr>
        <w:spacing w:before="120" w:line="312" w:lineRule="auto"/>
        <w:contextualSpacing/>
        <w:jc w:val="both"/>
        <w:rPr>
          <w:bCs/>
          <w:sz w:val="24"/>
          <w:szCs w:val="24"/>
        </w:rPr>
      </w:pPr>
      <w:r w:rsidRPr="008E1021">
        <w:rPr>
          <w:sz w:val="24"/>
          <w:szCs w:val="24"/>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660F46E2" w14:textId="77777777" w:rsidR="0029441D" w:rsidRPr="008E1021" w:rsidRDefault="0029441D" w:rsidP="0029441D">
      <w:pPr>
        <w:numPr>
          <w:ilvl w:val="1"/>
          <w:numId w:val="19"/>
        </w:numPr>
        <w:spacing w:before="120" w:line="312" w:lineRule="auto"/>
        <w:contextualSpacing/>
        <w:jc w:val="both"/>
        <w:rPr>
          <w:bCs/>
          <w:sz w:val="24"/>
          <w:szCs w:val="24"/>
        </w:rPr>
      </w:pPr>
      <w:r w:rsidRPr="008E1021">
        <w:rPr>
          <w:bCs/>
          <w:sz w:val="24"/>
          <w:szCs w:val="24"/>
        </w:rPr>
        <w:t>Dogrywka zostaje zakończona, gdy żaden z Wykonawców nie złoży kolejnego postąpienia. Wygrywa ten Wykonawca, który złoży najkorzystniejszą ofertę.</w:t>
      </w:r>
    </w:p>
    <w:p w14:paraId="731F3AEB" w14:textId="77777777" w:rsidR="0029441D" w:rsidRPr="008E1021" w:rsidRDefault="0029441D" w:rsidP="0029441D">
      <w:pPr>
        <w:numPr>
          <w:ilvl w:val="1"/>
          <w:numId w:val="19"/>
        </w:numPr>
        <w:spacing w:before="120" w:line="312" w:lineRule="auto"/>
        <w:contextualSpacing/>
        <w:jc w:val="both"/>
        <w:rPr>
          <w:bCs/>
          <w:sz w:val="24"/>
          <w:szCs w:val="24"/>
        </w:rPr>
      </w:pPr>
      <w:r w:rsidRPr="008E1021">
        <w:rPr>
          <w:bCs/>
          <w:sz w:val="24"/>
          <w:szCs w:val="24"/>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10243C04" w14:textId="77777777" w:rsidR="0029441D" w:rsidRPr="008E1021" w:rsidRDefault="0029441D" w:rsidP="0029441D">
      <w:pPr>
        <w:numPr>
          <w:ilvl w:val="1"/>
          <w:numId w:val="19"/>
        </w:numPr>
        <w:spacing w:before="120" w:line="312" w:lineRule="auto"/>
        <w:contextualSpacing/>
        <w:jc w:val="both"/>
        <w:rPr>
          <w:bCs/>
          <w:sz w:val="24"/>
          <w:szCs w:val="24"/>
        </w:rPr>
      </w:pPr>
      <w:r w:rsidRPr="008E1021">
        <w:rPr>
          <w:bCs/>
          <w:sz w:val="24"/>
          <w:szCs w:val="24"/>
        </w:rPr>
        <w:t>W przypadku dalszego nierozstrzygnięcia postępowania (tj. równego czasu złożenia postąpień – godzina, minuta, sekunda) o wyborze najkorzystniejszej oferty decydują pozostałe sposoby uzyskania ostatecznej ceny, takie jak negocjacje.</w:t>
      </w:r>
    </w:p>
    <w:p w14:paraId="591F15A1" w14:textId="77777777" w:rsidR="0029441D" w:rsidRPr="008E1021" w:rsidRDefault="0029441D" w:rsidP="0029441D">
      <w:pPr>
        <w:numPr>
          <w:ilvl w:val="1"/>
          <w:numId w:val="19"/>
        </w:numPr>
        <w:spacing w:before="120" w:line="312" w:lineRule="auto"/>
        <w:contextualSpacing/>
        <w:jc w:val="both"/>
        <w:rPr>
          <w:bCs/>
          <w:sz w:val="24"/>
          <w:szCs w:val="24"/>
        </w:rPr>
      </w:pPr>
      <w:r w:rsidRPr="008E1021">
        <w:rPr>
          <w:bCs/>
          <w:sz w:val="24"/>
          <w:szCs w:val="24"/>
        </w:rPr>
        <w:t>Zamawiający zastrzega sobie prawo do powtórzenia aukcji, zgodnie z zapisami § 37 ust. 7 Regulaminu. O terminie rozpoczęcia nowej aukcji Zamawiający powiadomi w sposób określony w SWZ.</w:t>
      </w:r>
    </w:p>
    <w:p w14:paraId="188DB9D3" w14:textId="77777777" w:rsidR="0029441D" w:rsidRPr="008E1021" w:rsidRDefault="0029441D" w:rsidP="0029441D">
      <w:pPr>
        <w:numPr>
          <w:ilvl w:val="1"/>
          <w:numId w:val="19"/>
        </w:numPr>
        <w:spacing w:before="120" w:line="312" w:lineRule="auto"/>
        <w:contextualSpacing/>
        <w:jc w:val="both"/>
        <w:rPr>
          <w:bCs/>
          <w:sz w:val="24"/>
          <w:szCs w:val="24"/>
        </w:rPr>
      </w:pPr>
      <w:r w:rsidRPr="008E1021">
        <w:rPr>
          <w:sz w:val="24"/>
          <w:szCs w:val="24"/>
        </w:rPr>
        <w:t xml:space="preserve">Informacja o zastosowaniu aukcji japońskiej albo aukcji angielskiej zostanie umieszczona w zaproszeniu do aukcji. </w:t>
      </w:r>
      <w:bookmarkStart w:id="63" w:name="_Hlk68869954"/>
    </w:p>
    <w:p w14:paraId="101EA28E" w14:textId="77777777" w:rsidR="0029441D" w:rsidRPr="008E1021" w:rsidRDefault="0029441D" w:rsidP="0029441D">
      <w:pPr>
        <w:numPr>
          <w:ilvl w:val="1"/>
          <w:numId w:val="19"/>
        </w:numPr>
        <w:spacing w:before="120" w:line="312" w:lineRule="auto"/>
        <w:contextualSpacing/>
        <w:jc w:val="both"/>
        <w:rPr>
          <w:bCs/>
          <w:sz w:val="24"/>
          <w:szCs w:val="24"/>
        </w:rPr>
      </w:pPr>
      <w:r w:rsidRPr="008E1021">
        <w:rPr>
          <w:sz w:val="24"/>
          <w:szCs w:val="24"/>
        </w:rPr>
        <w:t>W sprawach dotyczących przebiegu aukcji a w szczególności obsługi funkcjonalnej portalu należy kontaktować się  zgodnie z informacjami podanymi na stronie internetowej na której przeprowadzana jest aukcja.</w:t>
      </w:r>
      <w:bookmarkEnd w:id="63"/>
    </w:p>
    <w:bookmarkEnd w:id="62"/>
    <w:p w14:paraId="2C292985" w14:textId="3D253BAF" w:rsidR="00367BB3" w:rsidRPr="006A7D4F" w:rsidRDefault="00367BB3" w:rsidP="008D082E">
      <w:pPr>
        <w:pStyle w:val="Akapitzlist"/>
        <w:numPr>
          <w:ilvl w:val="1"/>
          <w:numId w:val="19"/>
        </w:numPr>
        <w:spacing w:before="120" w:line="312" w:lineRule="auto"/>
        <w:jc w:val="both"/>
        <w:rPr>
          <w:b/>
        </w:rPr>
      </w:pPr>
      <w:r w:rsidRPr="00E44133">
        <w:rPr>
          <w:b/>
        </w:rPr>
        <w:t>Sposób wyliczenia cen jednostkowych</w:t>
      </w:r>
      <w:r w:rsidRPr="006A7D4F">
        <w:rPr>
          <w:b/>
        </w:rPr>
        <w:t xml:space="preserve"> i wartości zamówienia</w:t>
      </w:r>
      <w:r w:rsidR="0029441D">
        <w:rPr>
          <w:b/>
        </w:rPr>
        <w:t xml:space="preserve"> – nie dotyczy</w:t>
      </w:r>
    </w:p>
    <w:p w14:paraId="308EC8A2" w14:textId="1C554184" w:rsidR="00112973" w:rsidRPr="00B77D28"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4" w:name="_Toc106095854"/>
      <w:bookmarkStart w:id="65" w:name="_Toc106096398"/>
      <w:bookmarkStart w:id="66" w:name="_Toc185581918"/>
      <w:r w:rsidRPr="00B77D28">
        <w:rPr>
          <w:rFonts w:ascii="Times New Roman" w:hAnsi="Times New Roman" w:cs="Times New Roman"/>
          <w:color w:val="auto"/>
          <w:sz w:val="24"/>
          <w:szCs w:val="24"/>
        </w:rPr>
        <w:t>Część XVII</w:t>
      </w:r>
      <w:r w:rsidR="0012707C" w:rsidRPr="00B77D28">
        <w:rPr>
          <w:rFonts w:ascii="Times New Roman" w:hAnsi="Times New Roman" w:cs="Times New Roman"/>
          <w:color w:val="auto"/>
          <w:sz w:val="24"/>
          <w:szCs w:val="24"/>
        </w:rPr>
        <w:t>I</w:t>
      </w:r>
      <w:r w:rsidRPr="00B77D28">
        <w:rPr>
          <w:rFonts w:ascii="Times New Roman" w:hAnsi="Times New Roman" w:cs="Times New Roman"/>
          <w:color w:val="auto"/>
          <w:sz w:val="24"/>
          <w:szCs w:val="24"/>
        </w:rPr>
        <w:t xml:space="preserve">. </w:t>
      </w:r>
      <w:r w:rsidR="00694060" w:rsidRPr="00B77D28">
        <w:rPr>
          <w:rFonts w:ascii="Times New Roman" w:hAnsi="Times New Roman" w:cs="Times New Roman"/>
          <w:color w:val="auto"/>
          <w:sz w:val="24"/>
          <w:szCs w:val="24"/>
        </w:rPr>
        <w:t xml:space="preserve">Kolejność podejmowania czynności przez </w:t>
      </w:r>
      <w:r w:rsidR="00050B83" w:rsidRPr="00B77D28">
        <w:rPr>
          <w:rFonts w:ascii="Times New Roman" w:hAnsi="Times New Roman" w:cs="Times New Roman"/>
          <w:color w:val="auto"/>
          <w:sz w:val="24"/>
          <w:szCs w:val="24"/>
        </w:rPr>
        <w:t>Z</w:t>
      </w:r>
      <w:r w:rsidR="00694060" w:rsidRPr="00B77D28">
        <w:rPr>
          <w:rFonts w:ascii="Times New Roman" w:hAnsi="Times New Roman" w:cs="Times New Roman"/>
          <w:color w:val="auto"/>
          <w:sz w:val="24"/>
          <w:szCs w:val="24"/>
        </w:rPr>
        <w:t>amawiającego</w:t>
      </w:r>
      <w:bookmarkEnd w:id="64"/>
      <w:bookmarkEnd w:id="65"/>
      <w:bookmarkEnd w:id="66"/>
      <w:r w:rsidR="00694060" w:rsidRPr="00B77D28">
        <w:rPr>
          <w:rFonts w:ascii="Times New Roman" w:hAnsi="Times New Roman" w:cs="Times New Roman"/>
          <w:color w:val="auto"/>
          <w:sz w:val="24"/>
          <w:szCs w:val="24"/>
        </w:rPr>
        <w:t xml:space="preserve"> </w:t>
      </w:r>
    </w:p>
    <w:p w14:paraId="58393115" w14:textId="6079EDFB" w:rsidR="00694060" w:rsidRPr="00B77D28" w:rsidRDefault="009E0B3B" w:rsidP="008D082E">
      <w:pPr>
        <w:pStyle w:val="Akapitzlist"/>
        <w:numPr>
          <w:ilvl w:val="0"/>
          <w:numId w:val="18"/>
        </w:numPr>
        <w:spacing w:before="120" w:line="276" w:lineRule="auto"/>
        <w:contextualSpacing w:val="0"/>
        <w:jc w:val="both"/>
        <w:rPr>
          <w:bCs/>
          <w:strike/>
          <w:color w:val="000000" w:themeColor="text1"/>
        </w:rPr>
      </w:pPr>
      <w:r w:rsidRPr="00B77D28">
        <w:rPr>
          <w:bCs/>
        </w:rPr>
        <w:t xml:space="preserve">Po złożeniu ofert </w:t>
      </w:r>
      <w:r w:rsidR="004D0940" w:rsidRPr="00B77D28">
        <w:rPr>
          <w:bCs/>
        </w:rPr>
        <w:t xml:space="preserve">i przeprowadzeniu aukcji elektronicznej </w:t>
      </w:r>
      <w:r w:rsidR="006B0420" w:rsidRPr="00B77D28">
        <w:rPr>
          <w:bCs/>
          <w:color w:val="000000" w:themeColor="text1"/>
        </w:rPr>
        <w:t>Zamawiający</w:t>
      </w:r>
      <w:r w:rsidRPr="00B77D28">
        <w:rPr>
          <w:bCs/>
          <w:color w:val="000000" w:themeColor="text1"/>
        </w:rPr>
        <w:t xml:space="preserve"> dokona badania i</w:t>
      </w:r>
      <w:r w:rsidR="004D0940" w:rsidRPr="00B77D28">
        <w:rPr>
          <w:bCs/>
          <w:color w:val="000000" w:themeColor="text1"/>
        </w:rPr>
        <w:t> </w:t>
      </w:r>
      <w:r w:rsidRPr="00B77D28">
        <w:rPr>
          <w:bCs/>
          <w:color w:val="000000" w:themeColor="text1"/>
        </w:rPr>
        <w:t>oceny ofert, w tym poprawy omyłek</w:t>
      </w:r>
      <w:r w:rsidR="00694060" w:rsidRPr="00B77D28">
        <w:rPr>
          <w:bCs/>
          <w:color w:val="000000" w:themeColor="text1"/>
        </w:rPr>
        <w:t xml:space="preserve"> </w:t>
      </w:r>
      <w:r w:rsidRPr="00B77D28">
        <w:rPr>
          <w:bCs/>
          <w:color w:val="000000" w:themeColor="text1"/>
        </w:rPr>
        <w:t xml:space="preserve">zgodnie z </w:t>
      </w:r>
      <w:r w:rsidRPr="00B77D28">
        <w:rPr>
          <w:bCs/>
          <w:iCs/>
          <w:color w:val="000000" w:themeColor="text1"/>
        </w:rPr>
        <w:t>§ 39 ust. 9 Regulaminu.</w:t>
      </w:r>
    </w:p>
    <w:p w14:paraId="26CA9ADA" w14:textId="121246F4" w:rsidR="003A2D9A" w:rsidRPr="00B46516" w:rsidRDefault="006B0420" w:rsidP="008D082E">
      <w:pPr>
        <w:pStyle w:val="Ustp"/>
        <w:numPr>
          <w:ilvl w:val="0"/>
          <w:numId w:val="18"/>
        </w:numPr>
        <w:rPr>
          <w:color w:val="000000" w:themeColor="text1"/>
        </w:rPr>
      </w:pPr>
      <w:r w:rsidRPr="00B77D28">
        <w:rPr>
          <w:bCs/>
          <w:color w:val="000000" w:themeColor="text1"/>
        </w:rPr>
        <w:t>Zamawiający</w:t>
      </w:r>
      <w:r w:rsidR="003A2D9A" w:rsidRPr="00B77D28">
        <w:rPr>
          <w:bCs/>
          <w:color w:val="000000" w:themeColor="text1"/>
        </w:rPr>
        <w:t xml:space="preserve"> zgodnie z </w:t>
      </w:r>
      <w:r w:rsidR="003A2D9A" w:rsidRPr="00B77D28">
        <w:rPr>
          <w:bCs/>
          <w:iCs/>
          <w:color w:val="000000" w:themeColor="text1"/>
        </w:rPr>
        <w:t xml:space="preserve">§ 39 </w:t>
      </w:r>
      <w:r w:rsidR="000C0253" w:rsidRPr="00B77D28">
        <w:rPr>
          <w:bCs/>
          <w:iCs/>
          <w:color w:val="000000" w:themeColor="text1"/>
        </w:rPr>
        <w:t xml:space="preserve">ust. 1 </w:t>
      </w:r>
      <w:r w:rsidR="003A2D9A" w:rsidRPr="00B77D28">
        <w:rPr>
          <w:bCs/>
          <w:iCs/>
          <w:color w:val="000000" w:themeColor="text1"/>
        </w:rPr>
        <w:t xml:space="preserve">Regulaminu, </w:t>
      </w:r>
      <w:r w:rsidR="003A2D9A" w:rsidRPr="00B77D28">
        <w:rPr>
          <w:bCs/>
          <w:color w:val="000000" w:themeColor="text1"/>
        </w:rPr>
        <w:t xml:space="preserve">wezwie </w:t>
      </w:r>
      <w:r w:rsidR="008616AB" w:rsidRPr="00B77D28">
        <w:rPr>
          <w:bCs/>
          <w:color w:val="000000" w:themeColor="text1"/>
        </w:rPr>
        <w:t>Wykonawcę</w:t>
      </w:r>
      <w:r w:rsidR="003A2D9A" w:rsidRPr="00B77D28">
        <w:rPr>
          <w:bCs/>
          <w:color w:val="000000" w:themeColor="text1"/>
        </w:rPr>
        <w:t xml:space="preserve">, który złożył </w:t>
      </w:r>
      <w:r w:rsidR="006446A2" w:rsidRPr="00B77D28">
        <w:rPr>
          <w:bCs/>
          <w:color w:val="000000" w:themeColor="text1"/>
        </w:rPr>
        <w:t>najkorzystniejszą</w:t>
      </w:r>
      <w:r w:rsidR="003A2D9A" w:rsidRPr="00B77D28">
        <w:rPr>
          <w:bCs/>
          <w:color w:val="000000" w:themeColor="text1"/>
        </w:rPr>
        <w:t xml:space="preserve"> ofertę do przedstawienia podmiotowych </w:t>
      </w:r>
      <w:r w:rsidR="002C2C0B" w:rsidRPr="00B77D28">
        <w:rPr>
          <w:bCs/>
          <w:color w:val="000000" w:themeColor="text1"/>
        </w:rPr>
        <w:t xml:space="preserve">i przedmiotowych </w:t>
      </w:r>
      <w:r w:rsidR="003A2D9A" w:rsidRPr="00B77D28">
        <w:rPr>
          <w:bCs/>
          <w:color w:val="000000" w:themeColor="text1"/>
        </w:rPr>
        <w:t>środków dowodowych</w:t>
      </w:r>
      <w:r w:rsidR="00A24AA3" w:rsidRPr="00B77D28">
        <w:rPr>
          <w:bCs/>
          <w:color w:val="000000" w:themeColor="text1"/>
        </w:rPr>
        <w:t xml:space="preserve"> oraz wymaganych oświadczeń i dokumentów</w:t>
      </w:r>
      <w:r w:rsidR="003F401A" w:rsidRPr="00B77D28">
        <w:rPr>
          <w:bCs/>
          <w:color w:val="000000" w:themeColor="text1"/>
        </w:rPr>
        <w:t xml:space="preserve">, o których mowa w </w:t>
      </w:r>
      <w:r w:rsidR="006623D7" w:rsidRPr="00B77D28">
        <w:rPr>
          <w:bCs/>
          <w:color w:val="000000" w:themeColor="text1"/>
        </w:rPr>
        <w:t>części IX ust. 2 SWZ</w:t>
      </w:r>
      <w:r w:rsidR="006446A2" w:rsidRPr="00B77D28">
        <w:rPr>
          <w:bCs/>
          <w:color w:val="000000" w:themeColor="text1"/>
        </w:rPr>
        <w:t xml:space="preserve">, </w:t>
      </w:r>
      <w:r w:rsidR="006446A2" w:rsidRPr="00B77D28">
        <w:rPr>
          <w:color w:val="000000" w:themeColor="text1"/>
        </w:rPr>
        <w:t>chyba, że pomimo ich złożenia</w:t>
      </w:r>
      <w:r w:rsidR="006446A2" w:rsidRPr="00B46516">
        <w:rPr>
          <w:color w:val="000000" w:themeColor="text1"/>
        </w:rPr>
        <w:t xml:space="preserve"> konieczne byłoby unieważnienie postępowania lub odrzucenie oferty</w:t>
      </w:r>
      <w:r w:rsidR="006446A2">
        <w:rPr>
          <w:color w:val="000000" w:themeColor="text1"/>
        </w:rPr>
        <w:t>.</w:t>
      </w:r>
    </w:p>
    <w:p w14:paraId="5B1E7557" w14:textId="287C0A5A" w:rsidR="00EC7570" w:rsidRPr="0029441D" w:rsidRDefault="005B47CB" w:rsidP="0029441D">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7" w:name="_Toc106095855"/>
      <w:bookmarkStart w:id="68" w:name="_Toc106096399"/>
      <w:bookmarkStart w:id="69" w:name="_Toc185581919"/>
      <w:r w:rsidRPr="009D717C">
        <w:rPr>
          <w:rFonts w:ascii="Times New Roman" w:hAnsi="Times New Roman" w:cs="Times New Roman"/>
          <w:color w:val="auto"/>
          <w:sz w:val="24"/>
          <w:szCs w:val="24"/>
        </w:rPr>
        <w:t xml:space="preserve">Część </w:t>
      </w:r>
      <w:r w:rsidR="0012707C" w:rsidRPr="009D717C">
        <w:rPr>
          <w:rFonts w:ascii="Times New Roman" w:hAnsi="Times New Roman" w:cs="Times New Roman"/>
          <w:color w:val="auto"/>
          <w:sz w:val="24"/>
          <w:szCs w:val="24"/>
        </w:rPr>
        <w:t>XIX</w:t>
      </w:r>
      <w:r w:rsidRPr="009D717C">
        <w:rPr>
          <w:rFonts w:ascii="Times New Roman" w:hAnsi="Times New Roman" w:cs="Times New Roman"/>
          <w:color w:val="auto"/>
          <w:sz w:val="24"/>
          <w:szCs w:val="24"/>
        </w:rPr>
        <w:t xml:space="preserve">. </w:t>
      </w:r>
      <w:r w:rsidR="00F91368" w:rsidRPr="009D717C">
        <w:rPr>
          <w:rFonts w:ascii="Times New Roman" w:hAnsi="Times New Roman" w:cs="Times New Roman"/>
          <w:color w:val="auto"/>
          <w:sz w:val="24"/>
          <w:szCs w:val="24"/>
        </w:rPr>
        <w:t>Zabezpieczenie należytego wykonania umowy</w:t>
      </w:r>
      <w:bookmarkEnd w:id="67"/>
      <w:bookmarkEnd w:id="68"/>
      <w:bookmarkEnd w:id="69"/>
    </w:p>
    <w:p w14:paraId="37EDD736" w14:textId="0034F9C4" w:rsidR="00460DB1" w:rsidRPr="00057162" w:rsidRDefault="006B0420" w:rsidP="00933285">
      <w:pPr>
        <w:pStyle w:val="Akapitzlist"/>
        <w:numPr>
          <w:ilvl w:val="0"/>
          <w:numId w:val="14"/>
        </w:numPr>
        <w:spacing w:before="120" w:line="312" w:lineRule="auto"/>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0" w:name="_Toc106095856"/>
      <w:bookmarkStart w:id="71" w:name="_Toc106096400"/>
      <w:bookmarkStart w:id="72" w:name="_Toc185581920"/>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0"/>
      <w:bookmarkEnd w:id="71"/>
      <w:bookmarkEnd w:id="72"/>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75786A">
      <w:pPr>
        <w:pStyle w:val="Akapitzlist"/>
        <w:numPr>
          <w:ilvl w:val="0"/>
          <w:numId w:val="15"/>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5FC9C32E" w14:textId="1F45C377" w:rsidR="007838AB" w:rsidRPr="00057162" w:rsidRDefault="007838AB" w:rsidP="0075786A">
      <w:pPr>
        <w:pStyle w:val="Akapitzlist"/>
        <w:numPr>
          <w:ilvl w:val="0"/>
          <w:numId w:val="15"/>
        </w:numPr>
        <w:spacing w:before="120" w:line="312" w:lineRule="auto"/>
        <w:ind w:left="357" w:hanging="357"/>
        <w:contextualSpacing w:val="0"/>
        <w:jc w:val="both"/>
      </w:pPr>
      <w:bookmarkStart w:id="73"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w sprawie ochrony osób fizycznych w</w:t>
      </w:r>
      <w:r w:rsidR="000F6BA4">
        <w:t> </w:t>
      </w:r>
      <w:r w:rsidRPr="00430FED">
        <w:t>związku z przetwarzaniem danych osobowych i w sprawie swobodnego przepływu takich danych oraz uchylenia dyrektywy 95/46/WE (ogólne rozporządzenie o ochronie danych osobowych) (Dz. Urz. UE L.2016.119.1 z dnia 4 maja 2016 roku)</w:t>
      </w:r>
      <w:r>
        <w:t>.</w:t>
      </w:r>
    </w:p>
    <w:bookmarkEnd w:id="73"/>
    <w:p w14:paraId="3E9B7812" w14:textId="77777777" w:rsidR="00554352" w:rsidRPr="00057162" w:rsidRDefault="00554352" w:rsidP="00554352">
      <w:pPr>
        <w:pStyle w:val="Akapitzlist"/>
        <w:spacing w:before="120" w:line="312" w:lineRule="auto"/>
        <w:ind w:left="360"/>
        <w:jc w:val="both"/>
      </w:pPr>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4" w:name="_Toc106095857"/>
      <w:bookmarkStart w:id="75" w:name="_Toc106096401"/>
      <w:bookmarkStart w:id="76" w:name="_Toc185581921"/>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4"/>
      <w:bookmarkEnd w:id="75"/>
      <w:bookmarkEnd w:id="76"/>
    </w:p>
    <w:p w14:paraId="772B925F" w14:textId="0A28282E" w:rsidR="00D20418" w:rsidRDefault="008616AB" w:rsidP="008D082E">
      <w:pPr>
        <w:pStyle w:val="Akapitzlist"/>
        <w:numPr>
          <w:ilvl w:val="6"/>
          <w:numId w:val="17"/>
        </w:numPr>
        <w:spacing w:before="120" w:line="312" w:lineRule="auto"/>
        <w:ind w:left="426" w:hanging="426"/>
        <w:jc w:val="both"/>
      </w:pPr>
      <w:r>
        <w:t>Wykonawca</w:t>
      </w:r>
      <w:r w:rsidR="00D20418" w:rsidRPr="00DE2E06">
        <w:t xml:space="preserve"> jest zobowiązany do złożenia niezwłocznie po otrzymaniu zawiadomienia o wyborze jego oferty</w:t>
      </w:r>
      <w:r w:rsidR="00D20418">
        <w:t>:</w:t>
      </w:r>
    </w:p>
    <w:p w14:paraId="5D9B30E9" w14:textId="77777777" w:rsidR="00D20418" w:rsidRPr="002768F5" w:rsidRDefault="00D20418" w:rsidP="008D082E">
      <w:pPr>
        <w:pStyle w:val="Akapitzlist"/>
        <w:numPr>
          <w:ilvl w:val="1"/>
          <w:numId w:val="37"/>
        </w:numPr>
        <w:spacing w:before="120" w:line="312" w:lineRule="auto"/>
        <w:jc w:val="both"/>
      </w:pPr>
      <w:r w:rsidRPr="00DE2E06">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p>
    <w:p w14:paraId="25B031CA" w14:textId="58D63B56" w:rsidR="00D20418" w:rsidRPr="002768F5" w:rsidRDefault="00D20418" w:rsidP="008D082E">
      <w:pPr>
        <w:pStyle w:val="Akapitzlist"/>
        <w:numPr>
          <w:ilvl w:val="1"/>
          <w:numId w:val="37"/>
        </w:numPr>
        <w:spacing w:before="120" w:line="312" w:lineRule="auto"/>
        <w:jc w:val="both"/>
      </w:pPr>
      <w:r w:rsidRPr="002768F5">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7372CF5F" w14:textId="5F17840A" w:rsidR="00D20418" w:rsidRPr="002768F5" w:rsidRDefault="00D20418" w:rsidP="008D082E">
      <w:pPr>
        <w:pStyle w:val="Akapitzlist"/>
        <w:numPr>
          <w:ilvl w:val="0"/>
          <w:numId w:val="38"/>
        </w:numPr>
        <w:spacing w:before="120" w:line="312" w:lineRule="auto"/>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14:paraId="168A6A2C" w14:textId="357A04F2" w:rsidR="00D20418" w:rsidRPr="002768F5" w:rsidRDefault="00D20418" w:rsidP="008D082E">
      <w:pPr>
        <w:pStyle w:val="Akapitzlist"/>
        <w:numPr>
          <w:ilvl w:val="0"/>
          <w:numId w:val="38"/>
        </w:numPr>
        <w:spacing w:before="120" w:line="312" w:lineRule="auto"/>
        <w:jc w:val="both"/>
      </w:pPr>
      <w:bookmarkStart w:id="77" w:name="_Hlk82764211"/>
      <w:r w:rsidRPr="002768F5">
        <w:t xml:space="preserve">Zakres odpłatnych usług świadczonych przez Zamawiającego na rzecz </w:t>
      </w:r>
      <w:r w:rsidR="00DB4D9E" w:rsidRPr="002768F5">
        <w:t>Wykonawcy</w:t>
      </w:r>
      <w:r w:rsidRPr="002768F5">
        <w:t xml:space="preserve"> stanowi </w:t>
      </w:r>
      <w:r w:rsidRPr="002768F5">
        <w:rPr>
          <w:b/>
          <w:bCs/>
        </w:rPr>
        <w:t>Załącznik nr 1.3 do SWZ</w:t>
      </w:r>
      <w:r w:rsidRPr="002768F5">
        <w:t>.</w:t>
      </w:r>
    </w:p>
    <w:p w14:paraId="5717DACC" w14:textId="251C943A" w:rsidR="00D20418" w:rsidRPr="002768F5" w:rsidRDefault="00D20418" w:rsidP="008D082E">
      <w:pPr>
        <w:pStyle w:val="Akapitzlist"/>
        <w:numPr>
          <w:ilvl w:val="0"/>
          <w:numId w:val="38"/>
        </w:numPr>
        <w:spacing w:before="120" w:line="312" w:lineRule="auto"/>
        <w:jc w:val="both"/>
      </w:pPr>
      <w:r w:rsidRPr="002768F5">
        <w:t xml:space="preserve">Cennik  odpłatnych usług świadczonych przez Zamawiającego na rzecz </w:t>
      </w:r>
      <w:r w:rsidR="00DB4D9E" w:rsidRPr="002768F5">
        <w:t>Wykonawcy</w:t>
      </w:r>
      <w:r w:rsidRPr="002768F5">
        <w:t xml:space="preserve"> stanowi </w:t>
      </w:r>
      <w:r w:rsidRPr="002768F5">
        <w:rPr>
          <w:b/>
          <w:bCs/>
        </w:rPr>
        <w:t>Załącznik nr 1.4 do SWZ</w:t>
      </w:r>
      <w:r w:rsidRPr="002768F5">
        <w:t xml:space="preserve"> .</w:t>
      </w:r>
    </w:p>
    <w:p w14:paraId="10349D10" w14:textId="2DAF3466" w:rsidR="00D20418" w:rsidRDefault="00D20418" w:rsidP="008D082E">
      <w:pPr>
        <w:pStyle w:val="Akapitzlist"/>
        <w:numPr>
          <w:ilvl w:val="0"/>
          <w:numId w:val="38"/>
        </w:numPr>
        <w:spacing w:before="120" w:line="312" w:lineRule="auto"/>
        <w:jc w:val="both"/>
      </w:pPr>
      <w:r w:rsidRPr="002768F5">
        <w:t xml:space="preserve">Wzór umowy przychodowej stanowi </w:t>
      </w:r>
      <w:r w:rsidRPr="002768F5">
        <w:rPr>
          <w:b/>
          <w:bCs/>
        </w:rPr>
        <w:t>Załącznik nr 1.5 do SWZ.</w:t>
      </w:r>
      <w:r w:rsidRPr="002768F5">
        <w:t xml:space="preserve"> </w:t>
      </w:r>
      <w:bookmarkEnd w:id="77"/>
    </w:p>
    <w:p w14:paraId="660ECB1F" w14:textId="77777777" w:rsidR="007C202D" w:rsidRDefault="00D20418" w:rsidP="007C202D">
      <w:pPr>
        <w:spacing w:before="120" w:line="312" w:lineRule="auto"/>
        <w:jc w:val="both"/>
        <w:rPr>
          <w:sz w:val="24"/>
          <w:szCs w:val="24"/>
        </w:rPr>
      </w:pPr>
      <w:r w:rsidRPr="00646AF4">
        <w:rPr>
          <w:sz w:val="24"/>
          <w:szCs w:val="24"/>
        </w:rPr>
        <w:t xml:space="preserve">Wskazane powyżej załączniki są dostępne pod adresem </w:t>
      </w:r>
    </w:p>
    <w:p w14:paraId="02944911" w14:textId="534D6DB2" w:rsidR="007C202D" w:rsidRPr="00E1327A" w:rsidRDefault="007C202D" w:rsidP="007C202D">
      <w:pPr>
        <w:spacing w:before="120" w:line="312" w:lineRule="auto"/>
        <w:jc w:val="both"/>
        <w:rPr>
          <w:sz w:val="32"/>
          <w:szCs w:val="32"/>
        </w:rPr>
      </w:pPr>
      <w:hyperlink r:id="rId12" w:history="1">
        <w:r w:rsidRPr="00554D81">
          <w:rPr>
            <w:rStyle w:val="Hipercze"/>
            <w:sz w:val="24"/>
            <w:szCs w:val="24"/>
          </w:rPr>
          <w:t>https://www.pgg.pl/strefa-korporacyjna/dostawcy/profil-nabywcy/cennik-uslug-pgg</w:t>
        </w:r>
      </w:hyperlink>
      <w:r w:rsidRPr="00646AF4">
        <w:rPr>
          <w:sz w:val="24"/>
          <w:szCs w:val="24"/>
        </w:rPr>
        <w:t xml:space="preserve"> </w:t>
      </w:r>
    </w:p>
    <w:p w14:paraId="0AAC7B21" w14:textId="0DC3D43D" w:rsidR="007C202D" w:rsidRDefault="007C202D" w:rsidP="00804500">
      <w:pPr>
        <w:spacing w:before="120" w:line="312" w:lineRule="auto"/>
        <w:jc w:val="both"/>
        <w:rPr>
          <w:sz w:val="24"/>
          <w:szCs w:val="24"/>
        </w:rPr>
      </w:pP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8" w:name="_Toc106095858"/>
      <w:bookmarkStart w:id="79" w:name="_Toc106096402"/>
      <w:bookmarkStart w:id="80" w:name="_Toc185581922"/>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8"/>
      <w:bookmarkEnd w:id="79"/>
      <w:bookmarkEnd w:id="80"/>
    </w:p>
    <w:p w14:paraId="359CC0B9" w14:textId="032DC347" w:rsidR="0035089B"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sidR="007C202D">
        <w:rPr>
          <w:sz w:val="24"/>
          <w:szCs w:val="24"/>
        </w:rPr>
        <w:t xml:space="preserve">nie </w:t>
      </w:r>
      <w:r w:rsidRPr="0029441D">
        <w:rPr>
          <w:sz w:val="24"/>
          <w:szCs w:val="24"/>
        </w:rPr>
        <w:t>przysługują</w:t>
      </w:r>
      <w:r w:rsidR="003A4A6D" w:rsidRPr="0029441D">
        <w:rPr>
          <w:sz w:val="24"/>
          <w:szCs w:val="24"/>
        </w:rPr>
        <w:t xml:space="preserve"> </w:t>
      </w:r>
      <w:r w:rsidRPr="0029441D">
        <w:rPr>
          <w:sz w:val="24"/>
          <w:szCs w:val="24"/>
        </w:rPr>
        <w:t xml:space="preserve">środki </w:t>
      </w:r>
      <w:r w:rsidRPr="006A01E6">
        <w:rPr>
          <w:sz w:val="24"/>
          <w:szCs w:val="24"/>
        </w:rPr>
        <w:t xml:space="preserve">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1" w:name="_Toc106095859"/>
      <w:bookmarkStart w:id="82" w:name="_Toc106096403"/>
      <w:bookmarkStart w:id="83" w:name="_Toc185581923"/>
      <w:r w:rsidRPr="00057162">
        <w:rPr>
          <w:rFonts w:ascii="Times New Roman" w:hAnsi="Times New Roman" w:cs="Times New Roman"/>
          <w:color w:val="auto"/>
          <w:sz w:val="24"/>
          <w:szCs w:val="24"/>
        </w:rPr>
        <w:t>Wykaz załączników</w:t>
      </w:r>
      <w:bookmarkEnd w:id="81"/>
      <w:bookmarkEnd w:id="82"/>
      <w:bookmarkEnd w:id="83"/>
    </w:p>
    <w:p w14:paraId="700B8B92" w14:textId="578B8B3C" w:rsidR="00F01CBF" w:rsidRDefault="00F01CBF" w:rsidP="00B7386E">
      <w:pPr>
        <w:tabs>
          <w:tab w:val="left" w:pos="1843"/>
        </w:tabs>
        <w:spacing w:line="312" w:lineRule="auto"/>
        <w:jc w:val="both"/>
        <w:rPr>
          <w:b/>
          <w:bCs/>
          <w:sz w:val="22"/>
          <w:szCs w:val="22"/>
        </w:rPr>
      </w:pPr>
      <w:bookmarkStart w:id="84" w:name="_Hlk67821935"/>
      <w:r w:rsidRPr="009348AE">
        <w:rPr>
          <w:b/>
          <w:bCs/>
          <w:sz w:val="22"/>
          <w:szCs w:val="22"/>
        </w:rPr>
        <w:t xml:space="preserve">Załącznik nr 1 </w:t>
      </w:r>
      <w:r w:rsidRPr="0089470D">
        <w:rPr>
          <w:sz w:val="22"/>
          <w:szCs w:val="22"/>
        </w:rPr>
        <w:t xml:space="preserve">– </w:t>
      </w:r>
      <w:r w:rsidR="00B7386E">
        <w:rPr>
          <w:b/>
          <w:bCs/>
          <w:sz w:val="22"/>
          <w:szCs w:val="22"/>
        </w:rPr>
        <w:tab/>
      </w:r>
      <w:r w:rsidRPr="00F45A8C">
        <w:rPr>
          <w:b/>
          <w:bCs/>
          <w:sz w:val="22"/>
          <w:szCs w:val="22"/>
        </w:rPr>
        <w:t>Szczegółowy Opis Przedmiotu Zamówienia</w:t>
      </w:r>
      <w:r w:rsidR="0089470D">
        <w:rPr>
          <w:b/>
          <w:bCs/>
          <w:sz w:val="22"/>
          <w:szCs w:val="22"/>
        </w:rPr>
        <w:t xml:space="preserve"> (SOPZ)</w:t>
      </w:r>
    </w:p>
    <w:p w14:paraId="45A4D9CF" w14:textId="3DC581C9" w:rsidR="004073C2" w:rsidRPr="00F45A8C" w:rsidRDefault="004073C2" w:rsidP="00B7386E">
      <w:pPr>
        <w:tabs>
          <w:tab w:val="left" w:pos="1843"/>
        </w:tabs>
        <w:spacing w:line="312" w:lineRule="auto"/>
        <w:jc w:val="both"/>
        <w:rPr>
          <w:b/>
          <w:bCs/>
          <w:sz w:val="22"/>
          <w:szCs w:val="22"/>
        </w:rPr>
      </w:pPr>
      <w:r>
        <w:rPr>
          <w:b/>
          <w:bCs/>
          <w:sz w:val="22"/>
          <w:szCs w:val="22"/>
        </w:rPr>
        <w:t>Załącznik nr 1a -    Przedmiar robót</w:t>
      </w:r>
    </w:p>
    <w:p w14:paraId="05F64545" w14:textId="1CA6935C" w:rsidR="00F01CBF" w:rsidRPr="0089470D" w:rsidRDefault="00F01CBF" w:rsidP="00B7386E">
      <w:pPr>
        <w:tabs>
          <w:tab w:val="left" w:pos="1843"/>
        </w:tabs>
        <w:spacing w:line="312" w:lineRule="auto"/>
        <w:jc w:val="both"/>
        <w:rPr>
          <w:sz w:val="22"/>
          <w:szCs w:val="22"/>
        </w:rPr>
      </w:pPr>
      <w:bookmarkStart w:id="85" w:name="_Hlk83029693"/>
      <w:r w:rsidRPr="0089470D">
        <w:rPr>
          <w:sz w:val="22"/>
          <w:szCs w:val="22"/>
        </w:rPr>
        <w:t xml:space="preserve">Załącznik nr 1.1 – </w:t>
      </w:r>
      <w:r w:rsidR="00B7386E" w:rsidRPr="0089470D">
        <w:rPr>
          <w:sz w:val="22"/>
          <w:szCs w:val="22"/>
        </w:rPr>
        <w:tab/>
      </w:r>
      <w:r w:rsidRPr="0089470D">
        <w:rPr>
          <w:sz w:val="22"/>
          <w:szCs w:val="22"/>
        </w:rPr>
        <w:t xml:space="preserve">Wzór </w:t>
      </w:r>
      <w:r w:rsidR="000F6BA4" w:rsidRPr="0089470D">
        <w:rPr>
          <w:sz w:val="22"/>
          <w:szCs w:val="22"/>
        </w:rPr>
        <w:t>za</w:t>
      </w:r>
      <w:r w:rsidRPr="0089470D">
        <w:rPr>
          <w:sz w:val="22"/>
          <w:szCs w:val="22"/>
        </w:rPr>
        <w:t xml:space="preserve">potrzebowania na </w:t>
      </w:r>
      <w:r w:rsidR="008602C3">
        <w:rPr>
          <w:sz w:val="22"/>
          <w:szCs w:val="22"/>
        </w:rPr>
        <w:t>(</w:t>
      </w:r>
      <w:r w:rsidR="0089470D" w:rsidRPr="0089470D">
        <w:rPr>
          <w:sz w:val="22"/>
          <w:szCs w:val="22"/>
        </w:rPr>
        <w:t>wzajemne</w:t>
      </w:r>
      <w:r w:rsidR="008602C3">
        <w:rPr>
          <w:sz w:val="22"/>
          <w:szCs w:val="22"/>
        </w:rPr>
        <w:t>)</w:t>
      </w:r>
      <w:r w:rsidR="0089470D" w:rsidRPr="0089470D">
        <w:rPr>
          <w:sz w:val="22"/>
          <w:szCs w:val="22"/>
        </w:rPr>
        <w:t xml:space="preserve"> </w:t>
      </w:r>
      <w:r w:rsidRPr="0089470D">
        <w:rPr>
          <w:sz w:val="22"/>
          <w:szCs w:val="22"/>
        </w:rPr>
        <w:t xml:space="preserve">świadczenia </w:t>
      </w:r>
      <w:r w:rsidR="008602C3">
        <w:rPr>
          <w:sz w:val="22"/>
          <w:szCs w:val="22"/>
        </w:rPr>
        <w:t>Zamawiającego</w:t>
      </w:r>
    </w:p>
    <w:p w14:paraId="53CC2AD4" w14:textId="2403BFD7" w:rsidR="00F01CBF" w:rsidRPr="0089470D" w:rsidRDefault="00F01CBF" w:rsidP="00B7386E">
      <w:pPr>
        <w:tabs>
          <w:tab w:val="left" w:pos="1843"/>
        </w:tabs>
        <w:spacing w:line="312" w:lineRule="auto"/>
        <w:jc w:val="both"/>
        <w:rPr>
          <w:sz w:val="22"/>
          <w:szCs w:val="22"/>
        </w:rPr>
      </w:pPr>
      <w:r w:rsidRPr="0089470D">
        <w:rPr>
          <w:sz w:val="22"/>
          <w:szCs w:val="22"/>
        </w:rPr>
        <w:t xml:space="preserve">Załącznik nr 1.2 </w:t>
      </w:r>
      <w:r w:rsidR="00B7386E" w:rsidRPr="0089470D">
        <w:rPr>
          <w:sz w:val="22"/>
          <w:szCs w:val="22"/>
        </w:rPr>
        <w:t>–</w:t>
      </w:r>
      <w:r w:rsidRPr="0089470D">
        <w:rPr>
          <w:sz w:val="22"/>
          <w:szCs w:val="22"/>
        </w:rPr>
        <w:t xml:space="preserve"> </w:t>
      </w:r>
      <w:r w:rsidR="00B7386E" w:rsidRPr="0089470D">
        <w:rPr>
          <w:sz w:val="22"/>
          <w:szCs w:val="22"/>
        </w:rPr>
        <w:tab/>
      </w:r>
      <w:r w:rsidRPr="0089470D">
        <w:rPr>
          <w:sz w:val="22"/>
          <w:szCs w:val="22"/>
        </w:rPr>
        <w:t xml:space="preserve">Wzór oświadczenia </w:t>
      </w:r>
      <w:r w:rsidR="00DB4D9E" w:rsidRPr="0089470D">
        <w:rPr>
          <w:sz w:val="22"/>
          <w:szCs w:val="22"/>
        </w:rPr>
        <w:t>Wykonawcy</w:t>
      </w:r>
      <w:r w:rsidRPr="0089470D">
        <w:rPr>
          <w:sz w:val="22"/>
          <w:szCs w:val="22"/>
        </w:rPr>
        <w:t xml:space="preserve"> o niekorzystaniu ze wzajemnych świadczeń</w:t>
      </w:r>
    </w:p>
    <w:p w14:paraId="5A93DAC9" w14:textId="5BC542E7" w:rsidR="00F01CBF" w:rsidRPr="0089470D" w:rsidRDefault="00F01CBF" w:rsidP="00B7386E">
      <w:pPr>
        <w:tabs>
          <w:tab w:val="left" w:pos="1843"/>
        </w:tabs>
        <w:spacing w:line="312" w:lineRule="auto"/>
        <w:ind w:left="1843" w:hanging="1843"/>
        <w:jc w:val="both"/>
        <w:rPr>
          <w:sz w:val="22"/>
          <w:szCs w:val="22"/>
        </w:rPr>
      </w:pPr>
      <w:r w:rsidRPr="0089470D">
        <w:rPr>
          <w:sz w:val="22"/>
          <w:szCs w:val="22"/>
        </w:rPr>
        <w:t xml:space="preserve">Załącznik nr 1.3 </w:t>
      </w:r>
      <w:r w:rsidR="00B7386E" w:rsidRPr="0089470D">
        <w:rPr>
          <w:sz w:val="22"/>
          <w:szCs w:val="22"/>
        </w:rPr>
        <w:t>–</w:t>
      </w:r>
      <w:r w:rsidRPr="0089470D">
        <w:rPr>
          <w:sz w:val="22"/>
          <w:szCs w:val="22"/>
        </w:rPr>
        <w:t xml:space="preserve"> </w:t>
      </w:r>
      <w:r w:rsidR="00B7386E" w:rsidRPr="0089470D">
        <w:rPr>
          <w:sz w:val="22"/>
          <w:szCs w:val="22"/>
        </w:rPr>
        <w:tab/>
      </w:r>
      <w:r w:rsidRPr="0089470D">
        <w:rPr>
          <w:sz w:val="22"/>
          <w:szCs w:val="22"/>
        </w:rPr>
        <w:t xml:space="preserve">Zakres odpłatnych usług świadczonych przez Zamawiającego na rzecz </w:t>
      </w:r>
      <w:r w:rsidR="00DB4D9E" w:rsidRPr="0089470D">
        <w:rPr>
          <w:sz w:val="22"/>
          <w:szCs w:val="22"/>
        </w:rPr>
        <w:t>Wykonawcy</w:t>
      </w:r>
      <w:r w:rsidR="008602C3">
        <w:rPr>
          <w:sz w:val="22"/>
          <w:szCs w:val="22"/>
        </w:rPr>
        <w:t xml:space="preserve"> w ramach realizacji przedmiotu przetargu</w:t>
      </w:r>
    </w:p>
    <w:p w14:paraId="753D2DB4" w14:textId="0800B2F0" w:rsidR="00F01CBF" w:rsidRPr="0089470D" w:rsidRDefault="00F01CBF" w:rsidP="00B7386E">
      <w:pPr>
        <w:tabs>
          <w:tab w:val="left" w:pos="1843"/>
        </w:tabs>
        <w:spacing w:line="312" w:lineRule="auto"/>
        <w:ind w:left="1843" w:hanging="1843"/>
        <w:jc w:val="both"/>
        <w:rPr>
          <w:sz w:val="22"/>
          <w:szCs w:val="22"/>
        </w:rPr>
      </w:pPr>
      <w:r w:rsidRPr="0089470D">
        <w:rPr>
          <w:sz w:val="22"/>
          <w:szCs w:val="22"/>
        </w:rPr>
        <w:t xml:space="preserve">Załącznik nr 1.4 </w:t>
      </w:r>
      <w:r w:rsidR="00B7386E" w:rsidRPr="0089470D">
        <w:rPr>
          <w:sz w:val="22"/>
          <w:szCs w:val="22"/>
        </w:rPr>
        <w:t>–</w:t>
      </w:r>
      <w:r w:rsidRPr="0089470D">
        <w:rPr>
          <w:sz w:val="22"/>
          <w:szCs w:val="22"/>
        </w:rPr>
        <w:t xml:space="preserve"> </w:t>
      </w:r>
      <w:r w:rsidR="00B7386E" w:rsidRPr="0089470D">
        <w:rPr>
          <w:sz w:val="22"/>
          <w:szCs w:val="22"/>
        </w:rPr>
        <w:tab/>
      </w:r>
      <w:r w:rsidRPr="0089470D">
        <w:rPr>
          <w:sz w:val="22"/>
          <w:szCs w:val="22"/>
        </w:rPr>
        <w:t>Cennik</w:t>
      </w:r>
      <w:r w:rsidR="00B7386E" w:rsidRPr="0089470D">
        <w:rPr>
          <w:sz w:val="22"/>
          <w:szCs w:val="22"/>
        </w:rPr>
        <w:t xml:space="preserve"> </w:t>
      </w:r>
      <w:r w:rsidRPr="0089470D">
        <w:rPr>
          <w:sz w:val="22"/>
          <w:szCs w:val="22"/>
        </w:rPr>
        <w:t>odpłatnych usług świadczonych przez Zamawiającego na rzecz</w:t>
      </w:r>
      <w:r w:rsidR="00B7386E" w:rsidRPr="0089470D">
        <w:rPr>
          <w:sz w:val="22"/>
          <w:szCs w:val="22"/>
        </w:rPr>
        <w:t xml:space="preserve"> </w:t>
      </w:r>
      <w:r w:rsidR="00DB4D9E" w:rsidRPr="0089470D">
        <w:rPr>
          <w:sz w:val="22"/>
          <w:szCs w:val="22"/>
        </w:rPr>
        <w:t>Wykonawcy</w:t>
      </w:r>
      <w:r w:rsidR="008602C3">
        <w:rPr>
          <w:sz w:val="22"/>
          <w:szCs w:val="22"/>
        </w:rPr>
        <w:t xml:space="preserve"> w ramach realizacji przedmiotu przetargu</w:t>
      </w:r>
    </w:p>
    <w:p w14:paraId="470F46AE" w14:textId="0A547F15" w:rsidR="00F01CBF" w:rsidRPr="00B7386E" w:rsidRDefault="00F01CBF" w:rsidP="00B7386E">
      <w:pPr>
        <w:tabs>
          <w:tab w:val="left" w:pos="1843"/>
        </w:tabs>
        <w:spacing w:line="312" w:lineRule="auto"/>
        <w:jc w:val="both"/>
        <w:rPr>
          <w:b/>
          <w:bCs/>
          <w:sz w:val="22"/>
          <w:szCs w:val="22"/>
        </w:rPr>
      </w:pPr>
      <w:r w:rsidRPr="0089470D">
        <w:rPr>
          <w:sz w:val="22"/>
          <w:szCs w:val="22"/>
        </w:rPr>
        <w:t xml:space="preserve">Załącznik nr 1.5 </w:t>
      </w:r>
      <w:r w:rsidR="00B7386E" w:rsidRPr="0089470D">
        <w:rPr>
          <w:sz w:val="22"/>
          <w:szCs w:val="22"/>
        </w:rPr>
        <w:t>–</w:t>
      </w:r>
      <w:r w:rsidRPr="0089470D">
        <w:rPr>
          <w:sz w:val="22"/>
          <w:szCs w:val="22"/>
        </w:rPr>
        <w:t xml:space="preserve"> </w:t>
      </w:r>
      <w:r w:rsidR="00B7386E" w:rsidRPr="0089470D">
        <w:rPr>
          <w:sz w:val="22"/>
          <w:szCs w:val="22"/>
        </w:rPr>
        <w:tab/>
      </w:r>
      <w:r w:rsidRPr="0089470D">
        <w:rPr>
          <w:sz w:val="22"/>
          <w:szCs w:val="22"/>
        </w:rPr>
        <w:t>Wzór umowy</w:t>
      </w:r>
      <w:r w:rsidRPr="00B7386E">
        <w:rPr>
          <w:sz w:val="22"/>
          <w:szCs w:val="22"/>
        </w:rPr>
        <w:t xml:space="preserve"> przychodowej</w:t>
      </w:r>
    </w:p>
    <w:bookmarkEnd w:id="85"/>
    <w:p w14:paraId="2261FFF4" w14:textId="24A4F3EE" w:rsidR="00ED63EC" w:rsidRDefault="00ED63EC" w:rsidP="00B7386E">
      <w:pPr>
        <w:tabs>
          <w:tab w:val="left" w:pos="1843"/>
        </w:tabs>
        <w:spacing w:line="312" w:lineRule="auto"/>
        <w:ind w:left="1560" w:hanging="1560"/>
        <w:jc w:val="both"/>
        <w:rPr>
          <w:b/>
          <w:bCs/>
          <w:sz w:val="10"/>
          <w:szCs w:val="10"/>
        </w:rPr>
      </w:pPr>
    </w:p>
    <w:p w14:paraId="672EC574" w14:textId="77777777" w:rsidR="00ED63EC" w:rsidRPr="004F104C" w:rsidRDefault="00ED63EC" w:rsidP="00B7386E">
      <w:pPr>
        <w:tabs>
          <w:tab w:val="left" w:pos="1843"/>
        </w:tabs>
        <w:spacing w:line="312" w:lineRule="auto"/>
        <w:ind w:left="1560" w:hanging="1560"/>
        <w:jc w:val="both"/>
        <w:rPr>
          <w:b/>
          <w:bCs/>
          <w:sz w:val="10"/>
          <w:szCs w:val="10"/>
        </w:rPr>
      </w:pPr>
    </w:p>
    <w:p w14:paraId="0A82D99B" w14:textId="41C98F48" w:rsidR="00F01CBF" w:rsidRPr="00F45A8C" w:rsidRDefault="00F01CBF" w:rsidP="0089470D">
      <w:pPr>
        <w:tabs>
          <w:tab w:val="left" w:pos="1843"/>
        </w:tabs>
        <w:spacing w:line="312" w:lineRule="auto"/>
        <w:ind w:left="1843" w:hanging="1843"/>
        <w:jc w:val="both"/>
        <w:rPr>
          <w:sz w:val="22"/>
          <w:szCs w:val="22"/>
        </w:rPr>
      </w:pPr>
      <w:r w:rsidRPr="00F45A8C">
        <w:rPr>
          <w:b/>
          <w:bCs/>
          <w:sz w:val="22"/>
          <w:szCs w:val="22"/>
        </w:rPr>
        <w:t xml:space="preserve">Załącznik nr 2 </w:t>
      </w:r>
      <w:r w:rsidRPr="0089470D">
        <w:rPr>
          <w:sz w:val="22"/>
          <w:szCs w:val="22"/>
        </w:rPr>
        <w:t>–</w:t>
      </w:r>
      <w:r w:rsidR="0089470D">
        <w:rPr>
          <w:b/>
          <w:bCs/>
          <w:sz w:val="22"/>
          <w:szCs w:val="22"/>
        </w:rPr>
        <w:tab/>
      </w:r>
      <w:r w:rsidRPr="00F45A8C">
        <w:rPr>
          <w:b/>
          <w:bCs/>
          <w:sz w:val="22"/>
          <w:szCs w:val="22"/>
        </w:rPr>
        <w:t>Formularz Ofert</w:t>
      </w:r>
      <w:r w:rsidR="0089470D">
        <w:rPr>
          <w:b/>
          <w:bCs/>
          <w:sz w:val="22"/>
          <w:szCs w:val="22"/>
        </w:rPr>
        <w:t>owy</w:t>
      </w:r>
      <w:r w:rsidRPr="00F45A8C">
        <w:rPr>
          <w:b/>
          <w:bCs/>
          <w:sz w:val="22"/>
          <w:szCs w:val="22"/>
        </w:rPr>
        <w:t xml:space="preserve"> </w:t>
      </w:r>
      <w:r w:rsidRPr="00F45A8C">
        <w:rPr>
          <w:sz w:val="22"/>
          <w:szCs w:val="22"/>
        </w:rPr>
        <w:t>– dostępny na platformie EFO</w:t>
      </w:r>
      <w:r w:rsidR="0089470D">
        <w:rPr>
          <w:sz w:val="22"/>
          <w:szCs w:val="22"/>
        </w:rPr>
        <w:t xml:space="preserve"> –</w:t>
      </w:r>
      <w:r w:rsidRPr="00F45A8C">
        <w:rPr>
          <w:sz w:val="22"/>
          <w:szCs w:val="22"/>
        </w:rPr>
        <w:t xml:space="preserve"> link na stronie prowadzonego postępowania</w:t>
      </w:r>
    </w:p>
    <w:p w14:paraId="42F1D927" w14:textId="4D50E316" w:rsidR="00A77593" w:rsidRPr="00F45A8C" w:rsidRDefault="00A77593" w:rsidP="0089470D">
      <w:pPr>
        <w:tabs>
          <w:tab w:val="left" w:pos="1843"/>
        </w:tabs>
        <w:spacing w:line="312" w:lineRule="auto"/>
        <w:jc w:val="both"/>
        <w:rPr>
          <w:sz w:val="22"/>
          <w:szCs w:val="22"/>
        </w:rPr>
      </w:pPr>
      <w:r w:rsidRPr="00F45A8C">
        <w:rPr>
          <w:b/>
          <w:bCs/>
          <w:sz w:val="22"/>
          <w:szCs w:val="22"/>
        </w:rPr>
        <w:t>Załącznik nr 3</w:t>
      </w:r>
      <w:r w:rsidRPr="00F45A8C">
        <w:rPr>
          <w:sz w:val="22"/>
          <w:szCs w:val="22"/>
        </w:rPr>
        <w:t xml:space="preserve"> – </w:t>
      </w:r>
      <w:r w:rsidR="0089470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r w:rsidR="004D037D">
        <w:rPr>
          <w:sz w:val="22"/>
          <w:szCs w:val="22"/>
        </w:rPr>
        <w:t xml:space="preserve"> </w:t>
      </w:r>
    </w:p>
    <w:p w14:paraId="26824088" w14:textId="6C8A95B8" w:rsidR="00F01CBF" w:rsidRPr="00F45A8C" w:rsidRDefault="00F01CBF" w:rsidP="0089470D">
      <w:pPr>
        <w:tabs>
          <w:tab w:val="left" w:pos="1843"/>
        </w:tabs>
        <w:spacing w:line="312" w:lineRule="auto"/>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89470D">
        <w:rPr>
          <w:sz w:val="22"/>
          <w:szCs w:val="22"/>
        </w:rPr>
        <w:t xml:space="preserve">– </w:t>
      </w:r>
      <w:r w:rsidR="0089470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0F6BA4">
        <w:rPr>
          <w:b/>
          <w:bCs/>
          <w:sz w:val="22"/>
          <w:szCs w:val="22"/>
        </w:rPr>
        <w:t>Zamawiającego</w:t>
      </w:r>
      <w:r w:rsidR="0089470D">
        <w:rPr>
          <w:b/>
          <w:bCs/>
          <w:sz w:val="22"/>
          <w:szCs w:val="22"/>
        </w:rPr>
        <w:t>:</w:t>
      </w:r>
    </w:p>
    <w:p w14:paraId="3E5BC074" w14:textId="1709726E" w:rsidR="00F01CBF" w:rsidRPr="00B46516" w:rsidRDefault="00F01CBF" w:rsidP="0089470D">
      <w:pPr>
        <w:tabs>
          <w:tab w:val="left" w:pos="1843"/>
        </w:tabs>
        <w:spacing w:line="312" w:lineRule="auto"/>
        <w:ind w:left="1843" w:hanging="1843"/>
        <w:jc w:val="both"/>
        <w:rPr>
          <w:bCs/>
          <w:i/>
          <w:sz w:val="22"/>
          <w:szCs w:val="22"/>
        </w:rPr>
      </w:pPr>
      <w:r w:rsidRPr="00B46516">
        <w:rPr>
          <w:bCs/>
          <w:sz w:val="22"/>
          <w:szCs w:val="22"/>
        </w:rPr>
        <w:t xml:space="preserve">Załącznik nr </w:t>
      </w:r>
      <w:r w:rsidR="00A77593">
        <w:rPr>
          <w:bCs/>
          <w:sz w:val="22"/>
          <w:szCs w:val="22"/>
        </w:rPr>
        <w:t>4</w:t>
      </w:r>
      <w:r w:rsidRPr="00B46516">
        <w:rPr>
          <w:bCs/>
          <w:sz w:val="22"/>
          <w:szCs w:val="22"/>
        </w:rPr>
        <w:t xml:space="preserve">.1 </w:t>
      </w:r>
      <w:r w:rsidR="0089470D">
        <w:rPr>
          <w:bCs/>
          <w:sz w:val="22"/>
          <w:szCs w:val="22"/>
        </w:rPr>
        <w:t xml:space="preserve">– </w:t>
      </w:r>
      <w:r w:rsidR="0089470D">
        <w:rPr>
          <w:bCs/>
          <w:sz w:val="22"/>
          <w:szCs w:val="22"/>
        </w:rPr>
        <w:tab/>
      </w:r>
      <w:r w:rsidRPr="00B46516">
        <w:rPr>
          <w:bCs/>
          <w:sz w:val="22"/>
          <w:szCs w:val="22"/>
        </w:rPr>
        <w:t>O</w:t>
      </w:r>
      <w:r w:rsidRPr="00B46516">
        <w:rPr>
          <w:bCs/>
          <w:iCs/>
          <w:sz w:val="22"/>
          <w:szCs w:val="22"/>
        </w:rPr>
        <w:t>świadczeni</w:t>
      </w:r>
      <w:r w:rsidR="008B756B">
        <w:rPr>
          <w:bCs/>
          <w:iCs/>
          <w:sz w:val="22"/>
          <w:szCs w:val="22"/>
        </w:rPr>
        <w:t>e</w:t>
      </w:r>
      <w:r w:rsidRPr="00B46516">
        <w:rPr>
          <w:bCs/>
          <w:iCs/>
          <w:sz w:val="22"/>
          <w:szCs w:val="22"/>
        </w:rPr>
        <w:t xml:space="preserve"> o niepodleganiu wykluczeniu </w:t>
      </w:r>
      <w:r w:rsidR="0089470D">
        <w:rPr>
          <w:bCs/>
          <w:iCs/>
          <w:sz w:val="22"/>
          <w:szCs w:val="22"/>
        </w:rPr>
        <w:t>oraz</w:t>
      </w:r>
      <w:r w:rsidRPr="00B46516">
        <w:rPr>
          <w:bCs/>
          <w:iCs/>
          <w:sz w:val="22"/>
          <w:szCs w:val="22"/>
        </w:rPr>
        <w:t xml:space="preserve"> spełnieniu warunków udziału w</w:t>
      </w:r>
      <w:r w:rsidR="000F6BA4">
        <w:rPr>
          <w:bCs/>
          <w:iCs/>
          <w:sz w:val="22"/>
          <w:szCs w:val="22"/>
        </w:rPr>
        <w:t> </w:t>
      </w:r>
      <w:r w:rsidRPr="00B46516">
        <w:rPr>
          <w:bCs/>
          <w:iCs/>
          <w:sz w:val="22"/>
          <w:szCs w:val="22"/>
        </w:rPr>
        <w:t xml:space="preserve">postępowaniu </w:t>
      </w:r>
      <w:r w:rsidRPr="00B46516">
        <w:rPr>
          <w:bCs/>
          <w:i/>
          <w:sz w:val="22"/>
          <w:szCs w:val="22"/>
        </w:rPr>
        <w:t xml:space="preserve">(dotyczy </w:t>
      </w:r>
      <w:r w:rsidR="008616AB">
        <w:rPr>
          <w:bCs/>
          <w:i/>
          <w:sz w:val="22"/>
          <w:szCs w:val="22"/>
        </w:rPr>
        <w:t>Wykonawców</w:t>
      </w:r>
      <w:r w:rsidRPr="00B46516">
        <w:rPr>
          <w:bCs/>
          <w:i/>
          <w:sz w:val="22"/>
          <w:szCs w:val="22"/>
        </w:rPr>
        <w:t xml:space="preserve"> składających ofertę wspólną)</w:t>
      </w:r>
    </w:p>
    <w:p w14:paraId="60F2EDF7" w14:textId="42AA3C3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.2 – </w:t>
      </w:r>
      <w:r w:rsidR="0089470D">
        <w:rPr>
          <w:bCs/>
          <w:sz w:val="22"/>
          <w:szCs w:val="22"/>
        </w:rPr>
        <w:tab/>
      </w:r>
      <w:r w:rsidRPr="009348AE">
        <w:rPr>
          <w:bCs/>
          <w:sz w:val="22"/>
          <w:szCs w:val="22"/>
        </w:rPr>
        <w:t xml:space="preserve">Oświadczenie </w:t>
      </w:r>
      <w:r w:rsidR="00FF0505" w:rsidRPr="00FF0505">
        <w:rPr>
          <w:bCs/>
          <w:sz w:val="22"/>
          <w:szCs w:val="22"/>
        </w:rPr>
        <w:t>o przynależności do tej samej grupy kapitałowej</w:t>
      </w:r>
    </w:p>
    <w:p w14:paraId="62A0160A" w14:textId="274C0E44"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89470D">
        <w:rPr>
          <w:bCs/>
          <w:sz w:val="22"/>
          <w:szCs w:val="22"/>
        </w:rPr>
        <w:tab/>
      </w:r>
      <w:r w:rsidRPr="009348AE">
        <w:rPr>
          <w:bCs/>
          <w:sz w:val="22"/>
          <w:szCs w:val="22"/>
        </w:rPr>
        <w:t xml:space="preserve">Wykaz </w:t>
      </w:r>
      <w:r w:rsidR="008B756B">
        <w:rPr>
          <w:bCs/>
          <w:sz w:val="22"/>
          <w:szCs w:val="22"/>
        </w:rPr>
        <w:t>wykonanych robót budowlanych</w:t>
      </w:r>
    </w:p>
    <w:p w14:paraId="327A5A65" w14:textId="4A8AA7F8"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89470D">
        <w:rPr>
          <w:bCs/>
          <w:sz w:val="22"/>
          <w:szCs w:val="22"/>
        </w:rPr>
        <w:tab/>
      </w:r>
      <w:r w:rsidRPr="009348AE">
        <w:rPr>
          <w:bCs/>
          <w:sz w:val="22"/>
          <w:szCs w:val="22"/>
        </w:rPr>
        <w:t>Wykaz osób kierowanych do wykonania zamówienia</w:t>
      </w:r>
      <w:r w:rsidR="009D717C">
        <w:rPr>
          <w:bCs/>
          <w:sz w:val="22"/>
          <w:szCs w:val="22"/>
        </w:rPr>
        <w:t xml:space="preserve"> </w:t>
      </w:r>
    </w:p>
    <w:p w14:paraId="1AEAA996" w14:textId="06B1054C" w:rsidR="00F01CBF" w:rsidRPr="005F1EC9" w:rsidRDefault="00F01CBF" w:rsidP="0089470D">
      <w:pPr>
        <w:tabs>
          <w:tab w:val="left" w:pos="1843"/>
        </w:tabs>
        <w:spacing w:line="312" w:lineRule="auto"/>
        <w:jc w:val="both"/>
        <w:rPr>
          <w:b/>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89470D">
        <w:rPr>
          <w:bCs/>
          <w:sz w:val="22"/>
          <w:szCs w:val="22"/>
        </w:rPr>
        <w:tab/>
      </w:r>
      <w:r w:rsidRPr="009348AE">
        <w:rPr>
          <w:bCs/>
          <w:sz w:val="22"/>
          <w:szCs w:val="22"/>
        </w:rPr>
        <w:t xml:space="preserve">Wykaz </w:t>
      </w:r>
      <w:r w:rsidRPr="009D717C">
        <w:rPr>
          <w:bCs/>
          <w:sz w:val="22"/>
          <w:szCs w:val="22"/>
        </w:rPr>
        <w:t>urządzeń lub wyposażenia zakładu</w:t>
      </w:r>
      <w:r w:rsidR="009D717C">
        <w:rPr>
          <w:bCs/>
          <w:sz w:val="22"/>
          <w:szCs w:val="22"/>
        </w:rPr>
        <w:t xml:space="preserve"> </w:t>
      </w:r>
      <w:r w:rsidR="005F1EC9" w:rsidRPr="005F1EC9">
        <w:rPr>
          <w:b/>
          <w:bCs/>
          <w:i/>
          <w:iCs/>
          <w:sz w:val="22"/>
          <w:szCs w:val="22"/>
        </w:rPr>
        <w:t>– nie dotyczy</w:t>
      </w:r>
    </w:p>
    <w:p w14:paraId="3778B19D" w14:textId="1928B0DF"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6</w:t>
      </w:r>
      <w:r w:rsidRPr="009348AE">
        <w:rPr>
          <w:bCs/>
          <w:sz w:val="22"/>
          <w:szCs w:val="22"/>
        </w:rPr>
        <w:t xml:space="preserve"> –</w:t>
      </w:r>
      <w:r>
        <w:rPr>
          <w:bCs/>
          <w:sz w:val="22"/>
          <w:szCs w:val="22"/>
        </w:rPr>
        <w:t xml:space="preserve"> </w:t>
      </w:r>
      <w:r w:rsidR="0089470D">
        <w:rPr>
          <w:bCs/>
          <w:sz w:val="22"/>
          <w:szCs w:val="22"/>
        </w:rPr>
        <w:tab/>
      </w:r>
      <w:r w:rsidRPr="009348AE">
        <w:rPr>
          <w:bCs/>
          <w:sz w:val="22"/>
          <w:szCs w:val="22"/>
        </w:rPr>
        <w:t xml:space="preserve">Oświadczenie o kategorii przedsiębiorstwa </w:t>
      </w:r>
    </w:p>
    <w:p w14:paraId="2C42B0DF" w14:textId="206DBB65" w:rsidR="00F01CBF" w:rsidRPr="009348AE" w:rsidRDefault="00F01CBF" w:rsidP="00FF0505">
      <w:pPr>
        <w:tabs>
          <w:tab w:val="left" w:pos="1843"/>
        </w:tabs>
        <w:spacing w:line="312" w:lineRule="auto"/>
        <w:ind w:left="1843" w:hanging="1843"/>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7</w:t>
      </w:r>
      <w:r w:rsidRPr="009348AE">
        <w:rPr>
          <w:bCs/>
          <w:sz w:val="22"/>
          <w:szCs w:val="22"/>
        </w:rPr>
        <w:t xml:space="preserve"> – </w:t>
      </w:r>
      <w:r w:rsidR="0089470D">
        <w:rPr>
          <w:bCs/>
          <w:sz w:val="22"/>
          <w:szCs w:val="22"/>
        </w:rPr>
        <w:tab/>
      </w:r>
      <w:r w:rsidRPr="009348AE">
        <w:rPr>
          <w:bCs/>
          <w:sz w:val="22"/>
          <w:szCs w:val="22"/>
        </w:rPr>
        <w:t xml:space="preserve">Zobowiązanie innego podmiotu do oddania do dyspozycji </w:t>
      </w:r>
      <w:r w:rsidR="00DB4D9E">
        <w:rPr>
          <w:bCs/>
          <w:sz w:val="22"/>
          <w:szCs w:val="22"/>
        </w:rPr>
        <w:t>Wykonawcy</w:t>
      </w:r>
      <w:r w:rsidRPr="009348AE">
        <w:rPr>
          <w:bCs/>
          <w:sz w:val="22"/>
          <w:szCs w:val="22"/>
        </w:rPr>
        <w:t xml:space="preserve"> zasobów</w:t>
      </w:r>
      <w:r w:rsidR="00FF0505" w:rsidRPr="00FF0505">
        <w:t xml:space="preserve"> </w:t>
      </w:r>
      <w:r w:rsidR="00FF0505" w:rsidRPr="00FF0505">
        <w:rPr>
          <w:bCs/>
          <w:sz w:val="22"/>
          <w:szCs w:val="22"/>
        </w:rPr>
        <w:t>niezbędnych do wykonania zamówienia</w:t>
      </w:r>
    </w:p>
    <w:p w14:paraId="158836E0" w14:textId="71447FE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8</w:t>
      </w:r>
      <w:r w:rsidRPr="009348AE">
        <w:rPr>
          <w:bCs/>
          <w:sz w:val="22"/>
          <w:szCs w:val="22"/>
        </w:rPr>
        <w:t xml:space="preserve">  – </w:t>
      </w:r>
      <w:r w:rsidR="0089470D">
        <w:rPr>
          <w:bCs/>
          <w:sz w:val="22"/>
          <w:szCs w:val="22"/>
        </w:rPr>
        <w:tab/>
      </w:r>
      <w:r w:rsidRPr="009348AE">
        <w:rPr>
          <w:bCs/>
          <w:sz w:val="22"/>
          <w:szCs w:val="22"/>
        </w:rPr>
        <w:t>Informacja o pod</w:t>
      </w:r>
      <w:r w:rsidR="007B04FB">
        <w:rPr>
          <w:bCs/>
          <w:sz w:val="22"/>
          <w:szCs w:val="22"/>
        </w:rPr>
        <w:t>w</w:t>
      </w:r>
      <w:r w:rsidR="008616AB">
        <w:rPr>
          <w:bCs/>
          <w:sz w:val="22"/>
          <w:szCs w:val="22"/>
        </w:rPr>
        <w:t>ykonawca</w:t>
      </w:r>
      <w:r w:rsidRPr="009348AE">
        <w:rPr>
          <w:bCs/>
          <w:sz w:val="22"/>
          <w:szCs w:val="22"/>
        </w:rPr>
        <w:t>ch</w:t>
      </w:r>
    </w:p>
    <w:p w14:paraId="25ADFD61" w14:textId="6BEBB84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9</w:t>
      </w:r>
      <w:r w:rsidRPr="009348AE">
        <w:rPr>
          <w:bCs/>
          <w:sz w:val="22"/>
          <w:szCs w:val="22"/>
        </w:rPr>
        <w:t xml:space="preserve"> – </w:t>
      </w:r>
      <w:r w:rsidR="002E4F64">
        <w:rPr>
          <w:bCs/>
          <w:sz w:val="22"/>
          <w:szCs w:val="22"/>
        </w:rPr>
        <w:t xml:space="preserve"> </w:t>
      </w:r>
      <w:r w:rsidR="0089470D">
        <w:rPr>
          <w:bCs/>
          <w:sz w:val="22"/>
          <w:szCs w:val="22"/>
        </w:rPr>
        <w:tab/>
      </w:r>
      <w:r w:rsidRPr="009348AE">
        <w:rPr>
          <w:bCs/>
          <w:sz w:val="22"/>
          <w:szCs w:val="22"/>
        </w:rPr>
        <w:t xml:space="preserve">Informacja dotycząca powstania u Zamawiającego obowiązku podatkowego </w:t>
      </w:r>
    </w:p>
    <w:p w14:paraId="0945CEE3" w14:textId="02DBE5C0" w:rsidR="0059217D" w:rsidRPr="0059217D" w:rsidRDefault="0059217D" w:rsidP="0089470D">
      <w:pPr>
        <w:tabs>
          <w:tab w:val="left" w:pos="1843"/>
        </w:tabs>
        <w:ind w:left="1845" w:hanging="1845"/>
        <w:jc w:val="both"/>
        <w:rPr>
          <w:bCs/>
          <w:sz w:val="22"/>
          <w:szCs w:val="22"/>
        </w:rPr>
      </w:pPr>
      <w:r w:rsidRPr="0059217D">
        <w:rPr>
          <w:bCs/>
          <w:sz w:val="22"/>
          <w:szCs w:val="22"/>
        </w:rPr>
        <w:t xml:space="preserve">Załącznik nr </w:t>
      </w:r>
      <w:r w:rsidR="00A77593">
        <w:rPr>
          <w:bCs/>
          <w:sz w:val="22"/>
          <w:szCs w:val="22"/>
        </w:rPr>
        <w:t>4</w:t>
      </w:r>
      <w:r w:rsidRPr="0059217D">
        <w:rPr>
          <w:bCs/>
          <w:sz w:val="22"/>
          <w:szCs w:val="22"/>
        </w:rPr>
        <w:t xml:space="preserve">.10 </w:t>
      </w:r>
      <w:r w:rsidR="002E4F64">
        <w:rPr>
          <w:bCs/>
          <w:sz w:val="22"/>
          <w:szCs w:val="22"/>
        </w:rPr>
        <w:t>–</w:t>
      </w:r>
      <w:r w:rsidRPr="0059217D">
        <w:rPr>
          <w:bCs/>
          <w:sz w:val="22"/>
          <w:szCs w:val="22"/>
        </w:rPr>
        <w:t xml:space="preserve"> </w:t>
      </w:r>
      <w:r w:rsidR="0089470D">
        <w:rPr>
          <w:bCs/>
          <w:sz w:val="22"/>
          <w:szCs w:val="22"/>
        </w:rPr>
        <w:tab/>
      </w:r>
      <w:r w:rsidR="002E4F64">
        <w:rPr>
          <w:bCs/>
          <w:sz w:val="22"/>
          <w:szCs w:val="22"/>
        </w:rPr>
        <w:t xml:space="preserve">Oświadczenie </w:t>
      </w:r>
      <w:r w:rsidRPr="0059217D">
        <w:rPr>
          <w:bCs/>
          <w:sz w:val="22"/>
          <w:szCs w:val="22"/>
        </w:rPr>
        <w:t>o braku podstaw wykluczenia w związku z rozwiązaniami w</w:t>
      </w:r>
      <w:r w:rsidR="0089470D">
        <w:rPr>
          <w:bCs/>
          <w:sz w:val="22"/>
          <w:szCs w:val="22"/>
        </w:rPr>
        <w:t> </w:t>
      </w:r>
      <w:r w:rsidRPr="0059217D">
        <w:rPr>
          <w:bCs/>
          <w:sz w:val="22"/>
          <w:szCs w:val="22"/>
        </w:rPr>
        <w:t>zakresie</w:t>
      </w:r>
      <w:r w:rsidR="009D717C">
        <w:rPr>
          <w:bCs/>
          <w:sz w:val="22"/>
          <w:szCs w:val="22"/>
        </w:rPr>
        <w:t xml:space="preserve"> </w:t>
      </w:r>
      <w:r>
        <w:rPr>
          <w:bCs/>
          <w:sz w:val="22"/>
          <w:szCs w:val="22"/>
        </w:rPr>
        <w:t>p</w:t>
      </w:r>
      <w:r w:rsidRPr="0059217D">
        <w:rPr>
          <w:bCs/>
          <w:sz w:val="22"/>
          <w:szCs w:val="22"/>
        </w:rPr>
        <w:t>rzeciwdziałania wspieraniu agresji na Ukrainę</w:t>
      </w:r>
    </w:p>
    <w:p w14:paraId="1EDE2917" w14:textId="77777777" w:rsidR="00F01CBF" w:rsidRPr="004F104C" w:rsidRDefault="00F01CBF" w:rsidP="0089470D">
      <w:pPr>
        <w:tabs>
          <w:tab w:val="left" w:pos="1843"/>
        </w:tabs>
        <w:spacing w:line="312" w:lineRule="auto"/>
        <w:jc w:val="both"/>
        <w:rPr>
          <w:bCs/>
          <w:sz w:val="12"/>
          <w:szCs w:val="12"/>
        </w:rPr>
      </w:pPr>
    </w:p>
    <w:p w14:paraId="44A574E1" w14:textId="6A1F2E7B" w:rsidR="00F01CBF" w:rsidRDefault="00F01CBF" w:rsidP="0089470D">
      <w:pPr>
        <w:tabs>
          <w:tab w:val="left" w:pos="1843"/>
        </w:tabs>
        <w:spacing w:line="312" w:lineRule="auto"/>
        <w:jc w:val="both"/>
        <w:rPr>
          <w:sz w:val="22"/>
          <w:szCs w:val="22"/>
        </w:rPr>
      </w:pPr>
      <w:r w:rsidRPr="002233F7">
        <w:rPr>
          <w:b/>
          <w:bCs/>
          <w:sz w:val="22"/>
          <w:szCs w:val="22"/>
        </w:rPr>
        <w:t>Załącznik nr 5</w:t>
      </w:r>
      <w:r w:rsidRPr="009348AE">
        <w:rPr>
          <w:sz w:val="22"/>
          <w:szCs w:val="22"/>
        </w:rPr>
        <w:t xml:space="preserve"> – </w:t>
      </w:r>
      <w:r w:rsidR="0089470D">
        <w:rPr>
          <w:sz w:val="22"/>
          <w:szCs w:val="22"/>
        </w:rPr>
        <w:tab/>
      </w:r>
      <w:r w:rsidRPr="0089470D">
        <w:rPr>
          <w:b/>
          <w:bCs/>
          <w:sz w:val="22"/>
          <w:szCs w:val="22"/>
        </w:rPr>
        <w:t>Istotne postanowienia umowy wraz z załącznikami</w:t>
      </w:r>
    </w:p>
    <w:p w14:paraId="2C73E465" w14:textId="77777777" w:rsidR="00F01CBF" w:rsidRDefault="00F01CBF" w:rsidP="00B7386E">
      <w:pPr>
        <w:spacing w:line="312" w:lineRule="auto"/>
        <w:jc w:val="both"/>
        <w:rPr>
          <w:sz w:val="24"/>
          <w:szCs w:val="24"/>
        </w:rPr>
      </w:pPr>
      <w:r>
        <w:rPr>
          <w:sz w:val="24"/>
          <w:szCs w:val="24"/>
        </w:rPr>
        <w:br w:type="page"/>
      </w:r>
    </w:p>
    <w:p w14:paraId="60FB2C52" w14:textId="174034B7" w:rsidR="00602FAA" w:rsidRPr="007B2BA3" w:rsidRDefault="00602FAA" w:rsidP="007B2BA3">
      <w:pPr>
        <w:pStyle w:val="Nagwek1"/>
        <w:shd w:val="clear" w:color="auto" w:fill="D9D9D9" w:themeFill="background1" w:themeFillShade="D9"/>
        <w:spacing w:before="120" w:line="312" w:lineRule="auto"/>
        <w:jc w:val="both"/>
        <w:rPr>
          <w:rFonts w:ascii="Times New Roman" w:hAnsi="Times New Roman" w:cs="Times New Roman"/>
        </w:rPr>
      </w:pPr>
      <w:bookmarkStart w:id="86" w:name="_Toc67292090"/>
      <w:bookmarkStart w:id="87" w:name="_Hlk67822110"/>
      <w:bookmarkStart w:id="88" w:name="_Toc185581924"/>
      <w:bookmarkEnd w:id="84"/>
      <w:r w:rsidRPr="007B2BA3">
        <w:rPr>
          <w:rFonts w:ascii="Times New Roman" w:hAnsi="Times New Roman" w:cs="Times New Roman"/>
        </w:rPr>
        <w:t>Załącznik nr 1 Szczegółowy Opis Przedmiotu Zamówienia</w:t>
      </w:r>
      <w:bookmarkEnd w:id="86"/>
      <w:r w:rsidR="00A07BD8" w:rsidRPr="007B2BA3">
        <w:rPr>
          <w:rFonts w:ascii="Times New Roman" w:hAnsi="Times New Roman" w:cs="Times New Roman"/>
        </w:rPr>
        <w:t xml:space="preserve"> (SOPZ)</w:t>
      </w:r>
      <w:bookmarkEnd w:id="87"/>
      <w:bookmarkEnd w:id="88"/>
    </w:p>
    <w:p w14:paraId="3EFC7611" w14:textId="7984C167" w:rsidR="00DB08A8" w:rsidRDefault="00DB08A8" w:rsidP="00C92469"/>
    <w:p w14:paraId="74FC7324" w14:textId="77777777" w:rsidR="00956A67" w:rsidRPr="00F94771" w:rsidRDefault="00956A67" w:rsidP="00C92469">
      <w:pPr>
        <w:rPr>
          <w:sz w:val="10"/>
          <w:szCs w:val="10"/>
        </w:rPr>
      </w:pPr>
    </w:p>
    <w:p w14:paraId="44CD5139" w14:textId="3E8E06E1" w:rsidR="00602FAA" w:rsidRPr="00A96B0E" w:rsidRDefault="001F655F" w:rsidP="008D082E">
      <w:pPr>
        <w:pStyle w:val="Akapitzlist"/>
        <w:numPr>
          <w:ilvl w:val="0"/>
          <w:numId w:val="33"/>
        </w:numPr>
        <w:jc w:val="both"/>
        <w:rPr>
          <w:b/>
          <w:bCs/>
        </w:rPr>
      </w:pPr>
      <w:bookmarkStart w:id="89" w:name="_Toc67292091"/>
      <w:bookmarkStart w:id="90" w:name="_Hlk67822129"/>
      <w:r>
        <w:rPr>
          <w:b/>
          <w:bCs/>
        </w:rPr>
        <w:t>P</w:t>
      </w:r>
      <w:r w:rsidR="00602FAA" w:rsidRPr="00A96B0E">
        <w:rPr>
          <w:b/>
          <w:bCs/>
        </w:rPr>
        <w:t>rzedmiot zamówienia:</w:t>
      </w:r>
      <w:bookmarkEnd w:id="89"/>
    </w:p>
    <w:bookmarkEnd w:id="90"/>
    <w:p w14:paraId="5B829223" w14:textId="24AB9F5F" w:rsidR="00602FAA" w:rsidRDefault="005F1EC9" w:rsidP="00C92469">
      <w:pPr>
        <w:jc w:val="both"/>
        <w:rPr>
          <w:rFonts w:eastAsiaTheme="minorHAnsi"/>
          <w:sz w:val="22"/>
          <w:szCs w:val="22"/>
        </w:rPr>
      </w:pPr>
      <w:r>
        <w:rPr>
          <w:rFonts w:eastAsiaTheme="minorHAnsi"/>
          <w:sz w:val="22"/>
          <w:szCs w:val="22"/>
        </w:rPr>
        <w:t>„</w:t>
      </w:r>
      <w:r w:rsidR="00DC37B9">
        <w:rPr>
          <w:rFonts w:eastAsiaTheme="minorHAnsi"/>
          <w:sz w:val="22"/>
          <w:szCs w:val="22"/>
        </w:rPr>
        <w:t xml:space="preserve">Wykonanie naprawy żelbetowych słupów  od poziomu +15,50m do poziomu +19,10m, belek </w:t>
      </w:r>
      <w:r w:rsidR="00DC37B9">
        <w:rPr>
          <w:rFonts w:eastAsiaTheme="minorHAnsi"/>
          <w:sz w:val="22"/>
          <w:szCs w:val="22"/>
        </w:rPr>
        <w:br/>
        <w:t>i podciągów stropu na poziomie -0,50m i +19,10m zlokalizowanych w zbiorniku węgla (płuczkowego) surowego GII w Polskiej Grupie Górniczej S.A. Oddział KWK Ruda Ruch Halemba</w:t>
      </w:r>
      <w:r>
        <w:rPr>
          <w:rFonts w:eastAsiaTheme="minorHAnsi"/>
          <w:sz w:val="22"/>
          <w:szCs w:val="22"/>
        </w:rPr>
        <w:t>”</w:t>
      </w:r>
    </w:p>
    <w:p w14:paraId="10862491" w14:textId="77777777" w:rsidR="005F1EC9" w:rsidRPr="00DB08A8" w:rsidRDefault="005F1EC9" w:rsidP="00C92469">
      <w:pPr>
        <w:jc w:val="both"/>
      </w:pPr>
    </w:p>
    <w:p w14:paraId="301582FC" w14:textId="43A39FB9" w:rsidR="00363954" w:rsidRPr="00363954" w:rsidRDefault="00363954" w:rsidP="008D082E">
      <w:pPr>
        <w:pStyle w:val="Akapitzlist"/>
        <w:numPr>
          <w:ilvl w:val="0"/>
          <w:numId w:val="33"/>
        </w:numPr>
        <w:jc w:val="both"/>
        <w:rPr>
          <w:b/>
          <w:bCs/>
        </w:rPr>
      </w:pPr>
      <w:bookmarkStart w:id="91" w:name="_Toc67292092"/>
      <w:bookmarkStart w:id="92" w:name="_Hlk67822197"/>
      <w:r>
        <w:rPr>
          <w:b/>
          <w:bCs/>
        </w:rPr>
        <w:t xml:space="preserve">Lokalizacja: </w:t>
      </w:r>
    </w:p>
    <w:p w14:paraId="71CCEFA3" w14:textId="191ED6E9" w:rsidR="005F1EC9" w:rsidRPr="005F1EC9" w:rsidRDefault="005F1EC9" w:rsidP="005F1EC9">
      <w:pPr>
        <w:pStyle w:val="Akapitzlist"/>
        <w:jc w:val="both"/>
        <w:rPr>
          <w:bCs/>
          <w:sz w:val="22"/>
          <w:szCs w:val="22"/>
        </w:rPr>
      </w:pPr>
      <w:r w:rsidRPr="005F1EC9">
        <w:rPr>
          <w:bCs/>
          <w:sz w:val="22"/>
          <w:szCs w:val="22"/>
        </w:rPr>
        <w:t xml:space="preserve">Polska Grupa Górnicza Oddział KWK Ruda Ruch Halemba, 41-706  Ruda Śląska, </w:t>
      </w:r>
      <w:r>
        <w:rPr>
          <w:bCs/>
          <w:sz w:val="22"/>
          <w:szCs w:val="22"/>
        </w:rPr>
        <w:br/>
      </w:r>
      <w:r w:rsidRPr="005F1EC9">
        <w:rPr>
          <w:bCs/>
          <w:sz w:val="22"/>
          <w:szCs w:val="22"/>
        </w:rPr>
        <w:t>ul. Kłodnicka 54</w:t>
      </w:r>
    </w:p>
    <w:p w14:paraId="5E7F0365" w14:textId="77777777" w:rsidR="005F1EC9" w:rsidRPr="005F1EC9" w:rsidRDefault="005F1EC9" w:rsidP="005F1EC9">
      <w:pPr>
        <w:pStyle w:val="Akapitzlist"/>
        <w:jc w:val="both"/>
        <w:rPr>
          <w:b/>
          <w:sz w:val="22"/>
          <w:szCs w:val="22"/>
        </w:rPr>
      </w:pPr>
    </w:p>
    <w:p w14:paraId="3B2D1FEF" w14:textId="452ED105" w:rsidR="00602FAA" w:rsidRPr="00A96B0E" w:rsidRDefault="00602FAA" w:rsidP="008D082E">
      <w:pPr>
        <w:pStyle w:val="Akapitzlist"/>
        <w:numPr>
          <w:ilvl w:val="0"/>
          <w:numId w:val="33"/>
        </w:numPr>
        <w:jc w:val="both"/>
        <w:rPr>
          <w:rFonts w:eastAsiaTheme="minorHAnsi"/>
          <w:b/>
          <w:bCs/>
        </w:rPr>
      </w:pPr>
      <w:r w:rsidRPr="00A96B0E">
        <w:rPr>
          <w:rFonts w:eastAsiaTheme="minorHAnsi"/>
          <w:b/>
          <w:bCs/>
        </w:rPr>
        <w:t>Termin realizacji zamówienia:</w:t>
      </w:r>
      <w:bookmarkEnd w:id="91"/>
    </w:p>
    <w:p w14:paraId="4D2ED7C9" w14:textId="7F575C12" w:rsidR="00602FAA" w:rsidRPr="00D27DE9" w:rsidRDefault="00D27DE9" w:rsidP="00C92469">
      <w:pPr>
        <w:pStyle w:val="Akapitzlist"/>
        <w:jc w:val="both"/>
        <w:rPr>
          <w:rFonts w:eastAsiaTheme="minorHAnsi"/>
          <w:sz w:val="22"/>
          <w:szCs w:val="22"/>
        </w:rPr>
      </w:pPr>
      <w:r w:rsidRPr="00D27DE9">
        <w:rPr>
          <w:rFonts w:eastAsiaTheme="minorHAnsi"/>
          <w:sz w:val="22"/>
          <w:szCs w:val="22"/>
        </w:rPr>
        <w:t>O</w:t>
      </w:r>
      <w:r w:rsidR="00602FAA" w:rsidRPr="00D27DE9">
        <w:rPr>
          <w:rFonts w:eastAsiaTheme="minorHAnsi"/>
          <w:sz w:val="22"/>
          <w:szCs w:val="22"/>
        </w:rPr>
        <w:t>kreślony w Załączniku nr 5 do SWZ – Istotne postanowienia umowy w §5.</w:t>
      </w:r>
    </w:p>
    <w:p w14:paraId="4E9647DF" w14:textId="77777777" w:rsidR="006005EB" w:rsidRPr="00363954" w:rsidRDefault="006005EB" w:rsidP="00C92469">
      <w:pPr>
        <w:jc w:val="both"/>
        <w:rPr>
          <w:b/>
          <w:bCs/>
        </w:rPr>
      </w:pPr>
      <w:bookmarkStart w:id="93" w:name="_Toc67292093"/>
      <w:bookmarkStart w:id="94" w:name="_Hlk67822291"/>
      <w:bookmarkEnd w:id="92"/>
    </w:p>
    <w:p w14:paraId="70A8E146" w14:textId="4B9DB2D3" w:rsidR="00602FAA" w:rsidRPr="00A96B0E" w:rsidRDefault="008C0106" w:rsidP="008D082E">
      <w:pPr>
        <w:pStyle w:val="Akapitzlist"/>
        <w:numPr>
          <w:ilvl w:val="0"/>
          <w:numId w:val="33"/>
        </w:numPr>
        <w:jc w:val="both"/>
        <w:rPr>
          <w:b/>
          <w:bCs/>
        </w:rPr>
      </w:pPr>
      <w:r>
        <w:rPr>
          <w:b/>
          <w:bCs/>
        </w:rPr>
        <w:t xml:space="preserve">Wymagania </w:t>
      </w:r>
      <w:r w:rsidR="00602FAA" w:rsidRPr="00A96B0E">
        <w:rPr>
          <w:b/>
          <w:bCs/>
        </w:rPr>
        <w:t>prawne:</w:t>
      </w:r>
      <w:bookmarkEnd w:id="93"/>
    </w:p>
    <w:p w14:paraId="0954847F" w14:textId="0523B4E8" w:rsidR="008C0106" w:rsidRPr="009D717C" w:rsidRDefault="008C0106" w:rsidP="00C92469">
      <w:pPr>
        <w:tabs>
          <w:tab w:val="left" w:pos="284"/>
          <w:tab w:val="left" w:pos="2662"/>
        </w:tabs>
        <w:suppressAutoHyphens/>
        <w:overflowPunct w:val="0"/>
        <w:autoSpaceDE w:val="0"/>
        <w:autoSpaceDN w:val="0"/>
        <w:adjustRightInd w:val="0"/>
        <w:jc w:val="both"/>
        <w:rPr>
          <w:sz w:val="22"/>
          <w:szCs w:val="22"/>
        </w:rPr>
      </w:pPr>
      <w:r w:rsidRPr="009D717C">
        <w:rPr>
          <w:sz w:val="22"/>
          <w:szCs w:val="22"/>
        </w:rPr>
        <w:t>Przedmiot zamówienia powinien być realizowany zgodnie z obowiązującymi przepisami prawa, w</w:t>
      </w:r>
      <w:r w:rsidR="009D717C">
        <w:rPr>
          <w:sz w:val="22"/>
          <w:szCs w:val="22"/>
        </w:rPr>
        <w:t> </w:t>
      </w:r>
      <w:r w:rsidRPr="009D717C">
        <w:rPr>
          <w:sz w:val="22"/>
          <w:szCs w:val="22"/>
        </w:rPr>
        <w:t>szczególności:</w:t>
      </w:r>
    </w:p>
    <w:p w14:paraId="381D8A57" w14:textId="77777777" w:rsidR="00CA342B" w:rsidRPr="007E7E10" w:rsidRDefault="00CA342B" w:rsidP="00CA342B">
      <w:pPr>
        <w:numPr>
          <w:ilvl w:val="1"/>
          <w:numId w:val="107"/>
        </w:numPr>
        <w:tabs>
          <w:tab w:val="clear" w:pos="1440"/>
        </w:tabs>
        <w:ind w:left="567" w:hanging="425"/>
        <w:jc w:val="both"/>
        <w:rPr>
          <w:sz w:val="22"/>
          <w:szCs w:val="22"/>
        </w:rPr>
      </w:pPr>
      <w:r w:rsidRPr="007E7E10">
        <w:rPr>
          <w:sz w:val="22"/>
          <w:szCs w:val="22"/>
        </w:rPr>
        <w:t>Ustawą z dnia 7 lipca 1994r. Prawo budowlane wraz przepisami wykonawczymi,</w:t>
      </w:r>
    </w:p>
    <w:p w14:paraId="6050F482" w14:textId="77777777" w:rsidR="00CA342B" w:rsidRPr="007E7E10" w:rsidRDefault="00CA342B" w:rsidP="00CA342B">
      <w:pPr>
        <w:numPr>
          <w:ilvl w:val="1"/>
          <w:numId w:val="107"/>
        </w:numPr>
        <w:tabs>
          <w:tab w:val="clear" w:pos="1440"/>
        </w:tabs>
        <w:ind w:left="567" w:hanging="425"/>
        <w:jc w:val="both"/>
        <w:rPr>
          <w:sz w:val="22"/>
          <w:szCs w:val="22"/>
        </w:rPr>
      </w:pPr>
      <w:r w:rsidRPr="007E7E10">
        <w:rPr>
          <w:sz w:val="22"/>
          <w:szCs w:val="22"/>
        </w:rPr>
        <w:t>Ustawa z dnia 9 czerwca 2011r. Prawo geologiczne i górnicze wraz z obowiązującymi przepisami aktów wykonawczych do ustawy,</w:t>
      </w:r>
    </w:p>
    <w:p w14:paraId="1CC11551" w14:textId="4621BF46" w:rsidR="00CA342B" w:rsidRPr="007E7E10" w:rsidRDefault="00CA342B" w:rsidP="00CA342B">
      <w:pPr>
        <w:numPr>
          <w:ilvl w:val="1"/>
          <w:numId w:val="107"/>
        </w:numPr>
        <w:tabs>
          <w:tab w:val="clear" w:pos="1440"/>
        </w:tabs>
        <w:ind w:left="567" w:hanging="425"/>
        <w:jc w:val="both"/>
        <w:rPr>
          <w:sz w:val="22"/>
          <w:szCs w:val="22"/>
        </w:rPr>
      </w:pPr>
      <w:r w:rsidRPr="007E7E10">
        <w:rPr>
          <w:sz w:val="22"/>
          <w:szCs w:val="22"/>
        </w:rPr>
        <w:t>Rozporządzenie Ministra Środowiska z dnia 2 sierpnia 2016r. w sprawie kwalifikacji   w zakresie górnictwa i ratownictwa górniczego,</w:t>
      </w:r>
    </w:p>
    <w:p w14:paraId="365B8218" w14:textId="321CAEB9" w:rsidR="00CA342B" w:rsidRPr="007E7E10" w:rsidRDefault="00CA342B" w:rsidP="00CA342B">
      <w:pPr>
        <w:numPr>
          <w:ilvl w:val="1"/>
          <w:numId w:val="107"/>
        </w:numPr>
        <w:tabs>
          <w:tab w:val="clear" w:pos="1440"/>
        </w:tabs>
        <w:ind w:left="567" w:hanging="425"/>
        <w:jc w:val="both"/>
        <w:rPr>
          <w:sz w:val="22"/>
          <w:szCs w:val="22"/>
        </w:rPr>
      </w:pPr>
      <w:r w:rsidRPr="007E7E10">
        <w:rPr>
          <w:sz w:val="22"/>
          <w:szCs w:val="22"/>
        </w:rPr>
        <w:t xml:space="preserve">Rozporządzenie </w:t>
      </w:r>
      <w:r w:rsidRPr="00CD6523">
        <w:rPr>
          <w:sz w:val="22"/>
          <w:szCs w:val="22"/>
        </w:rPr>
        <w:t xml:space="preserve">Ministra </w:t>
      </w:r>
      <w:r w:rsidR="00CD6523" w:rsidRPr="00CD6523">
        <w:rPr>
          <w:sz w:val="22"/>
          <w:szCs w:val="22"/>
        </w:rPr>
        <w:t xml:space="preserve">Rozwoju i Technologii </w:t>
      </w:r>
      <w:r w:rsidRPr="00CD6523">
        <w:rPr>
          <w:sz w:val="22"/>
          <w:szCs w:val="22"/>
        </w:rPr>
        <w:t xml:space="preserve">z </w:t>
      </w:r>
      <w:r w:rsidRPr="007E7E10">
        <w:rPr>
          <w:sz w:val="22"/>
          <w:szCs w:val="22"/>
        </w:rPr>
        <w:t>dnia 2</w:t>
      </w:r>
      <w:r w:rsidR="00CD6523">
        <w:rPr>
          <w:sz w:val="22"/>
          <w:szCs w:val="22"/>
        </w:rPr>
        <w:t>0</w:t>
      </w:r>
      <w:r w:rsidRPr="007E7E10">
        <w:rPr>
          <w:sz w:val="22"/>
          <w:szCs w:val="22"/>
        </w:rPr>
        <w:t xml:space="preserve"> </w:t>
      </w:r>
      <w:r w:rsidR="00CD6523">
        <w:rPr>
          <w:sz w:val="22"/>
          <w:szCs w:val="22"/>
        </w:rPr>
        <w:t>grudnia</w:t>
      </w:r>
      <w:r w:rsidRPr="007E7E10">
        <w:rPr>
          <w:sz w:val="22"/>
          <w:szCs w:val="22"/>
        </w:rPr>
        <w:t xml:space="preserve"> 20</w:t>
      </w:r>
      <w:r w:rsidR="00CD6523">
        <w:rPr>
          <w:sz w:val="22"/>
          <w:szCs w:val="22"/>
        </w:rPr>
        <w:t>21</w:t>
      </w:r>
      <w:r w:rsidRPr="007E7E10">
        <w:rPr>
          <w:sz w:val="22"/>
          <w:szCs w:val="22"/>
        </w:rPr>
        <w:t>r. w sprawie szczegółowego zakresu i formy dokumentacji projektowej, specyfikacji technicznej wykonania i odbioru robót budowlanych oraz programu funkcjonalno-użytkowego,</w:t>
      </w:r>
    </w:p>
    <w:p w14:paraId="6F9A9900" w14:textId="77777777" w:rsidR="00CA342B" w:rsidRPr="007E7E10" w:rsidRDefault="00CA342B" w:rsidP="00CA342B">
      <w:pPr>
        <w:numPr>
          <w:ilvl w:val="1"/>
          <w:numId w:val="107"/>
        </w:numPr>
        <w:tabs>
          <w:tab w:val="clear" w:pos="1440"/>
        </w:tabs>
        <w:ind w:left="567" w:hanging="425"/>
        <w:jc w:val="both"/>
        <w:rPr>
          <w:sz w:val="22"/>
          <w:szCs w:val="22"/>
        </w:rPr>
      </w:pPr>
      <w:r w:rsidRPr="007E7E10">
        <w:rPr>
          <w:sz w:val="22"/>
          <w:szCs w:val="22"/>
        </w:rPr>
        <w:t xml:space="preserve">Rozporządzenie Ministra Transportu, Budownictwa  i Gospodarki Morskiej z dnia 25 kwietnia </w:t>
      </w:r>
      <w:r w:rsidRPr="007E7E10">
        <w:rPr>
          <w:sz w:val="22"/>
          <w:szCs w:val="22"/>
        </w:rPr>
        <w:br/>
        <w:t>w sprawie szczegółowego zakresu i formy projektu budowlanego;</w:t>
      </w:r>
    </w:p>
    <w:p w14:paraId="4392A6C3" w14:textId="77777777" w:rsidR="00CA342B" w:rsidRPr="007E7E10" w:rsidRDefault="00CA342B" w:rsidP="00CA342B">
      <w:pPr>
        <w:numPr>
          <w:ilvl w:val="1"/>
          <w:numId w:val="107"/>
        </w:numPr>
        <w:tabs>
          <w:tab w:val="clear" w:pos="1440"/>
        </w:tabs>
        <w:ind w:left="567" w:hanging="425"/>
        <w:jc w:val="both"/>
        <w:rPr>
          <w:sz w:val="22"/>
          <w:szCs w:val="22"/>
        </w:rPr>
      </w:pPr>
      <w:r w:rsidRPr="007E7E10">
        <w:rPr>
          <w:sz w:val="22"/>
          <w:szCs w:val="22"/>
        </w:rPr>
        <w:t xml:space="preserve">Ustawa z dnia 26 czerwca 1974r. Kodeks pracy oraz wynikające z niej akty wykonawcze, </w:t>
      </w:r>
    </w:p>
    <w:p w14:paraId="6C146D57" w14:textId="77777777" w:rsidR="00CA342B" w:rsidRPr="007E7E10" w:rsidRDefault="00CA342B" w:rsidP="00CA342B">
      <w:pPr>
        <w:jc w:val="both"/>
        <w:rPr>
          <w:sz w:val="22"/>
          <w:szCs w:val="22"/>
        </w:rPr>
      </w:pPr>
      <w:r w:rsidRPr="007E7E10">
        <w:rPr>
          <w:sz w:val="22"/>
          <w:szCs w:val="22"/>
        </w:rPr>
        <w:t xml:space="preserve">        w szczególności:</w:t>
      </w:r>
    </w:p>
    <w:p w14:paraId="66B38F06" w14:textId="77777777" w:rsidR="00CA342B" w:rsidRPr="007E7E10" w:rsidRDefault="00CA342B" w:rsidP="00CA342B">
      <w:pPr>
        <w:numPr>
          <w:ilvl w:val="3"/>
          <w:numId w:val="106"/>
        </w:numPr>
        <w:jc w:val="both"/>
        <w:rPr>
          <w:sz w:val="22"/>
          <w:szCs w:val="22"/>
        </w:rPr>
      </w:pPr>
      <w:r w:rsidRPr="007E7E10">
        <w:rPr>
          <w:sz w:val="22"/>
          <w:szCs w:val="22"/>
        </w:rPr>
        <w:t>Rozporządzenie Ministra Pracy i Polityki Socjalnej z dnia 26 września 1997r. w sprawie ogólnych przepisów bezpieczeństwa i higieny pracy;</w:t>
      </w:r>
    </w:p>
    <w:p w14:paraId="1182D317" w14:textId="670DCBDD" w:rsidR="00CA342B" w:rsidRPr="007E7E10" w:rsidRDefault="00CA342B" w:rsidP="00CA342B">
      <w:pPr>
        <w:numPr>
          <w:ilvl w:val="3"/>
          <w:numId w:val="106"/>
        </w:numPr>
        <w:jc w:val="both"/>
        <w:rPr>
          <w:sz w:val="22"/>
          <w:szCs w:val="22"/>
        </w:rPr>
      </w:pPr>
      <w:r w:rsidRPr="007E7E10">
        <w:rPr>
          <w:sz w:val="22"/>
          <w:szCs w:val="22"/>
        </w:rPr>
        <w:t xml:space="preserve">Rozporządzenie Ministra Spraw Wewnętrznych i Administracji z dnia 7 czerwca 2010r. w sprawie ochrony przeciwpożarowej budynków, innych obiektów budowlanych </w:t>
      </w:r>
      <w:r w:rsidR="00DC37B9">
        <w:rPr>
          <w:sz w:val="22"/>
          <w:szCs w:val="22"/>
        </w:rPr>
        <w:br/>
      </w:r>
      <w:r w:rsidRPr="007E7E10">
        <w:rPr>
          <w:sz w:val="22"/>
          <w:szCs w:val="22"/>
        </w:rPr>
        <w:t>i terenów;</w:t>
      </w:r>
    </w:p>
    <w:p w14:paraId="62E8E123" w14:textId="77777777" w:rsidR="00CA342B" w:rsidRPr="007E7E10" w:rsidRDefault="00CA342B" w:rsidP="00CA342B">
      <w:pPr>
        <w:numPr>
          <w:ilvl w:val="3"/>
          <w:numId w:val="106"/>
        </w:numPr>
        <w:jc w:val="both"/>
        <w:rPr>
          <w:sz w:val="22"/>
          <w:szCs w:val="22"/>
        </w:rPr>
      </w:pPr>
      <w:r w:rsidRPr="007E7E10">
        <w:rPr>
          <w:sz w:val="22"/>
          <w:szCs w:val="22"/>
        </w:rPr>
        <w:t>Rozporządzenie Ministra Gospodarki z dnia 27 kwietnia 2000r. w sprawie bezpieczeństwa i higieny pracy przy pracach spawalniczych.</w:t>
      </w:r>
    </w:p>
    <w:p w14:paraId="1B11D602" w14:textId="1752BAA6" w:rsidR="00CA342B" w:rsidRPr="007E7E10" w:rsidRDefault="00CA342B" w:rsidP="00CA342B">
      <w:pPr>
        <w:numPr>
          <w:ilvl w:val="1"/>
          <w:numId w:val="107"/>
        </w:numPr>
        <w:tabs>
          <w:tab w:val="clear" w:pos="1440"/>
        </w:tabs>
        <w:ind w:left="567" w:hanging="425"/>
        <w:jc w:val="both"/>
        <w:rPr>
          <w:sz w:val="22"/>
          <w:szCs w:val="22"/>
        </w:rPr>
      </w:pPr>
      <w:r w:rsidRPr="007E7E10">
        <w:rPr>
          <w:sz w:val="22"/>
          <w:szCs w:val="22"/>
        </w:rPr>
        <w:t xml:space="preserve">Rozporządzenie Ministra Infrastruktury z dnia 6 lutego 2003r.  w sprawie bezpieczeństwa </w:t>
      </w:r>
      <w:r w:rsidR="00DC37B9">
        <w:rPr>
          <w:sz w:val="22"/>
          <w:szCs w:val="22"/>
        </w:rPr>
        <w:br/>
      </w:r>
      <w:r w:rsidRPr="007E7E10">
        <w:rPr>
          <w:sz w:val="22"/>
          <w:szCs w:val="22"/>
        </w:rPr>
        <w:t>i higieny pracy podczas wykonywania robót budowlanych;</w:t>
      </w:r>
    </w:p>
    <w:p w14:paraId="164BB97C" w14:textId="77777777" w:rsidR="00CA342B" w:rsidRPr="007E7E10" w:rsidRDefault="00CA342B" w:rsidP="00CA342B">
      <w:pPr>
        <w:numPr>
          <w:ilvl w:val="1"/>
          <w:numId w:val="107"/>
        </w:numPr>
        <w:tabs>
          <w:tab w:val="clear" w:pos="1440"/>
        </w:tabs>
        <w:ind w:left="567" w:hanging="425"/>
        <w:jc w:val="both"/>
        <w:rPr>
          <w:sz w:val="22"/>
          <w:szCs w:val="22"/>
        </w:rPr>
      </w:pPr>
      <w:r w:rsidRPr="007E7E10">
        <w:rPr>
          <w:sz w:val="22"/>
          <w:szCs w:val="22"/>
        </w:rPr>
        <w:t>Rozporządzenie Ministra Energii z dnia 23 listopada 2016r. w sprawie szczegółowych wymagań dotyczących prowadzenia ruchu w podziemnych zakładach górniczych;</w:t>
      </w:r>
    </w:p>
    <w:p w14:paraId="72178AB5" w14:textId="77777777" w:rsidR="00CA342B" w:rsidRPr="007E7E10" w:rsidRDefault="00CA342B" w:rsidP="00CA342B">
      <w:pPr>
        <w:numPr>
          <w:ilvl w:val="1"/>
          <w:numId w:val="107"/>
        </w:numPr>
        <w:tabs>
          <w:tab w:val="clear" w:pos="1440"/>
        </w:tabs>
        <w:ind w:left="567" w:hanging="425"/>
        <w:jc w:val="both"/>
        <w:rPr>
          <w:sz w:val="22"/>
          <w:szCs w:val="22"/>
        </w:rPr>
      </w:pPr>
      <w:r w:rsidRPr="007E7E10">
        <w:rPr>
          <w:sz w:val="22"/>
          <w:szCs w:val="22"/>
        </w:rPr>
        <w:t>Rozporządzenie Ministra Gospodarki z dnia 21 grudnia 2005r. w sprawie zasadniczych wymagań dla środków ochrony indywidualnej.</w:t>
      </w:r>
    </w:p>
    <w:p w14:paraId="13BF58EB" w14:textId="77777777" w:rsidR="009D717C" w:rsidRDefault="009D717C" w:rsidP="00C92469">
      <w:pPr>
        <w:jc w:val="both"/>
        <w:rPr>
          <w:b/>
          <w:i/>
          <w:sz w:val="22"/>
          <w:szCs w:val="22"/>
          <w:u w:val="single"/>
        </w:rPr>
      </w:pPr>
    </w:p>
    <w:p w14:paraId="5452F017" w14:textId="40839A32" w:rsidR="00602FAA" w:rsidRPr="009D717C" w:rsidRDefault="00602FAA" w:rsidP="00C92469">
      <w:pPr>
        <w:jc w:val="both"/>
        <w:rPr>
          <w:i/>
          <w:sz w:val="22"/>
          <w:szCs w:val="22"/>
        </w:rPr>
      </w:pPr>
      <w:r w:rsidRPr="009D717C">
        <w:rPr>
          <w:b/>
          <w:i/>
          <w:sz w:val="22"/>
          <w:szCs w:val="22"/>
          <w:u w:val="single"/>
        </w:rPr>
        <w:t>Uwaga:</w:t>
      </w:r>
      <w:r w:rsidRPr="009D717C">
        <w:rPr>
          <w:i/>
          <w:sz w:val="22"/>
          <w:szCs w:val="22"/>
        </w:rPr>
        <w:t xml:space="preserve"> W przypadku zmian aktów prawnych, związanych z realizacją niniejszego zamówienia, przedmiot zamówienia musi spełniać uwarunkowania prawne, obowiązujące w okresie jego realizacji.</w:t>
      </w:r>
    </w:p>
    <w:bookmarkEnd w:id="94"/>
    <w:p w14:paraId="0CD18C88" w14:textId="77777777" w:rsidR="00602FAA" w:rsidRPr="00DB08A8" w:rsidRDefault="00602FAA" w:rsidP="00C92469">
      <w:pPr>
        <w:jc w:val="both"/>
        <w:rPr>
          <w:b/>
          <w:lang w:val="cs-CZ"/>
        </w:rPr>
      </w:pPr>
    </w:p>
    <w:p w14:paraId="5E08FFA4" w14:textId="5BB76F75" w:rsidR="00602FAA" w:rsidRPr="009D717C" w:rsidRDefault="00602FAA" w:rsidP="008D082E">
      <w:pPr>
        <w:pStyle w:val="Akapitzlist"/>
        <w:numPr>
          <w:ilvl w:val="0"/>
          <w:numId w:val="33"/>
        </w:numPr>
        <w:jc w:val="both"/>
        <w:rPr>
          <w:b/>
          <w:bCs/>
        </w:rPr>
      </w:pPr>
      <w:bookmarkStart w:id="95" w:name="_Toc67292094"/>
      <w:bookmarkStart w:id="96" w:name="_Hlk67824211"/>
      <w:r w:rsidRPr="009D717C">
        <w:rPr>
          <w:b/>
          <w:bCs/>
        </w:rPr>
        <w:t>Wizja lokalna</w:t>
      </w:r>
      <w:bookmarkStart w:id="97" w:name="_Hlk67824164"/>
      <w:bookmarkEnd w:id="95"/>
      <w:r w:rsidR="00112408" w:rsidRPr="009D717C">
        <w:rPr>
          <w:b/>
          <w:bCs/>
        </w:rPr>
        <w:t>:</w:t>
      </w:r>
    </w:p>
    <w:p w14:paraId="5381FB16" w14:textId="5BCF3238" w:rsidR="00CD6523" w:rsidRPr="00DC37B9" w:rsidRDefault="00F11DB8" w:rsidP="00C92469">
      <w:pPr>
        <w:jc w:val="both"/>
        <w:rPr>
          <w:b/>
          <w:bCs/>
          <w:color w:val="FF0000"/>
          <w:sz w:val="22"/>
          <w:szCs w:val="22"/>
        </w:rPr>
      </w:pPr>
      <w:r w:rsidRPr="009D717C">
        <w:rPr>
          <w:sz w:val="22"/>
          <w:szCs w:val="22"/>
        </w:rPr>
        <w:t xml:space="preserve">Zamawiający umożliwi przed złożeniem oferty upoważnionym przedstawicielom Wykonawcy przeprowadzenie wizji lokalnej </w:t>
      </w:r>
      <w:r w:rsidR="00A245B2" w:rsidRPr="009D717C">
        <w:rPr>
          <w:sz w:val="22"/>
          <w:szCs w:val="22"/>
        </w:rPr>
        <w:t xml:space="preserve">obiektów i </w:t>
      </w:r>
      <w:r w:rsidRPr="009D717C">
        <w:rPr>
          <w:sz w:val="22"/>
          <w:szCs w:val="22"/>
        </w:rPr>
        <w:t xml:space="preserve">miejsc </w:t>
      </w:r>
      <w:r w:rsidR="00851733" w:rsidRPr="009D717C">
        <w:rPr>
          <w:sz w:val="22"/>
          <w:szCs w:val="22"/>
        </w:rPr>
        <w:t>objętych przedmiotem zamówienia</w:t>
      </w:r>
      <w:r w:rsidRPr="009D717C">
        <w:rPr>
          <w:sz w:val="22"/>
          <w:szCs w:val="22"/>
        </w:rPr>
        <w:t>. Przedmiotowa wizja może odbyć się na pisemny wniosek Wykonawcy. Termin i czas jej dokonania należy uzgodnić i</w:t>
      </w:r>
      <w:r w:rsidR="009D717C">
        <w:rPr>
          <w:sz w:val="22"/>
          <w:szCs w:val="22"/>
        </w:rPr>
        <w:t> </w:t>
      </w:r>
      <w:r w:rsidRPr="00981320">
        <w:rPr>
          <w:sz w:val="22"/>
          <w:szCs w:val="22"/>
        </w:rPr>
        <w:t>potwierdzić z:</w:t>
      </w:r>
      <w:r w:rsidR="00CA342B" w:rsidRPr="00981320">
        <w:rPr>
          <w:sz w:val="22"/>
          <w:szCs w:val="22"/>
        </w:rPr>
        <w:t xml:space="preserve"> </w:t>
      </w:r>
      <w:r w:rsidR="00981320" w:rsidRPr="005121B8">
        <w:rPr>
          <w:b/>
          <w:bCs/>
          <w:sz w:val="22"/>
          <w:szCs w:val="22"/>
        </w:rPr>
        <w:t>Rafał Jurdziak tel. 32</w:t>
      </w:r>
      <w:r w:rsidR="008C5F2D" w:rsidRPr="005121B8">
        <w:rPr>
          <w:b/>
          <w:bCs/>
          <w:sz w:val="22"/>
          <w:szCs w:val="22"/>
        </w:rPr>
        <w:t> 718 33 55.</w:t>
      </w:r>
    </w:p>
    <w:p w14:paraId="371ABBB2" w14:textId="77777777" w:rsidR="00CD6523" w:rsidRPr="00DC37B9" w:rsidRDefault="00CD6523" w:rsidP="00C92469">
      <w:pPr>
        <w:jc w:val="both"/>
        <w:rPr>
          <w:b/>
          <w:bCs/>
          <w:color w:val="FF0000"/>
          <w:sz w:val="22"/>
          <w:szCs w:val="22"/>
        </w:rPr>
      </w:pPr>
    </w:p>
    <w:p w14:paraId="2E28B541" w14:textId="77777777" w:rsidR="00CD6523" w:rsidRPr="00981320" w:rsidRDefault="00CD6523" w:rsidP="00C92469">
      <w:pPr>
        <w:jc w:val="both"/>
        <w:rPr>
          <w:b/>
          <w:bCs/>
          <w:sz w:val="22"/>
          <w:szCs w:val="22"/>
        </w:rPr>
      </w:pPr>
    </w:p>
    <w:bookmarkEnd w:id="96"/>
    <w:p w14:paraId="427C0ACB" w14:textId="774EFF5D" w:rsidR="00602FAA" w:rsidRDefault="001F655F" w:rsidP="008D082E">
      <w:pPr>
        <w:pStyle w:val="Akapitzlist"/>
        <w:numPr>
          <w:ilvl w:val="0"/>
          <w:numId w:val="33"/>
        </w:numPr>
        <w:jc w:val="both"/>
        <w:rPr>
          <w:b/>
          <w:bCs/>
        </w:rPr>
      </w:pPr>
      <w:r>
        <w:rPr>
          <w:b/>
          <w:bCs/>
        </w:rPr>
        <w:t>Opis przedmiotu zamówienia</w:t>
      </w:r>
      <w:r w:rsidR="00112408">
        <w:rPr>
          <w:b/>
          <w:bCs/>
        </w:rPr>
        <w:t>:</w:t>
      </w:r>
    </w:p>
    <w:p w14:paraId="59F892C7" w14:textId="28EBED49" w:rsidR="000C799E" w:rsidRPr="00981320" w:rsidRDefault="00DC37B9" w:rsidP="009C5F1B">
      <w:pPr>
        <w:pStyle w:val="Akapitzlist"/>
        <w:numPr>
          <w:ilvl w:val="0"/>
          <w:numId w:val="92"/>
        </w:numPr>
        <w:ind w:left="426"/>
        <w:jc w:val="both"/>
        <w:rPr>
          <w:rFonts w:eastAsiaTheme="minorHAnsi"/>
          <w:b/>
          <w:bCs/>
          <w:sz w:val="22"/>
          <w:szCs w:val="22"/>
        </w:rPr>
      </w:pPr>
      <w:r>
        <w:rPr>
          <w:rFonts w:eastAsiaTheme="minorHAnsi"/>
          <w:b/>
          <w:bCs/>
          <w:sz w:val="22"/>
          <w:szCs w:val="22"/>
        </w:rPr>
        <w:t xml:space="preserve">Wykonanie naprawy żelbetowych słupów od poziomu +15,15m do poziomu +19,10m, belek </w:t>
      </w:r>
      <w:r>
        <w:rPr>
          <w:rFonts w:eastAsiaTheme="minorHAnsi"/>
          <w:b/>
          <w:bCs/>
          <w:sz w:val="22"/>
          <w:szCs w:val="22"/>
        </w:rPr>
        <w:br/>
        <w:t xml:space="preserve">i podciągów stropu na poziomie -0,50m i +19,10m zlokalizowanych w zbiorniku węgla (płuczkowego) surowego GII w Polskiej Grupie Górniczej S.A. Oddział KWK Ruda </w:t>
      </w:r>
      <w:r>
        <w:rPr>
          <w:rFonts w:eastAsiaTheme="minorHAnsi"/>
          <w:b/>
          <w:bCs/>
          <w:sz w:val="22"/>
          <w:szCs w:val="22"/>
        </w:rPr>
        <w:br/>
        <w:t>Ruch Halemba</w:t>
      </w:r>
    </w:p>
    <w:p w14:paraId="4B90402E" w14:textId="4F0FFA7A" w:rsidR="00AD5229" w:rsidRPr="00981320" w:rsidRDefault="00C94936" w:rsidP="009C5F1B">
      <w:pPr>
        <w:pStyle w:val="Akapitzlist"/>
        <w:numPr>
          <w:ilvl w:val="0"/>
          <w:numId w:val="92"/>
        </w:numPr>
        <w:ind w:left="426"/>
        <w:jc w:val="both"/>
        <w:rPr>
          <w:rFonts w:eastAsiaTheme="minorHAnsi"/>
          <w:sz w:val="22"/>
          <w:szCs w:val="22"/>
        </w:rPr>
      </w:pPr>
      <w:r w:rsidRPr="00981320">
        <w:rPr>
          <w:sz w:val="22"/>
          <w:szCs w:val="22"/>
        </w:rPr>
        <w:t>Szczegółowy zakres rzeczowy zamówienia</w:t>
      </w:r>
      <w:r w:rsidR="00AD5229" w:rsidRPr="00981320">
        <w:rPr>
          <w:sz w:val="22"/>
          <w:szCs w:val="22"/>
        </w:rPr>
        <w:t xml:space="preserve"> </w:t>
      </w:r>
    </w:p>
    <w:p w14:paraId="46ABB2AE" w14:textId="77777777" w:rsidR="00942777" w:rsidRPr="00B52807" w:rsidRDefault="00942777" w:rsidP="00942777">
      <w:pPr>
        <w:ind w:firstLine="360"/>
        <w:jc w:val="both"/>
        <w:rPr>
          <w:sz w:val="22"/>
          <w:szCs w:val="22"/>
        </w:rPr>
      </w:pPr>
      <w:r w:rsidRPr="00B52807">
        <w:rPr>
          <w:sz w:val="22"/>
          <w:szCs w:val="22"/>
        </w:rPr>
        <w:t xml:space="preserve">Zakres robót opisany w obmiarze sporządzonym przez uprawnione służby Inwestora    </w:t>
      </w:r>
    </w:p>
    <w:p w14:paraId="08C38419" w14:textId="3EF7E226" w:rsidR="00942777" w:rsidRPr="00B52807" w:rsidRDefault="00942777" w:rsidP="00942777">
      <w:pPr>
        <w:ind w:firstLine="360"/>
        <w:jc w:val="both"/>
        <w:rPr>
          <w:sz w:val="22"/>
          <w:szCs w:val="22"/>
        </w:rPr>
      </w:pPr>
      <w:r w:rsidRPr="00B52807">
        <w:rPr>
          <w:sz w:val="22"/>
          <w:szCs w:val="22"/>
        </w:rPr>
        <w:t>obejmuje :</w:t>
      </w:r>
    </w:p>
    <w:p w14:paraId="15CABB76" w14:textId="5B31884C" w:rsidR="00942777" w:rsidRPr="00B52807" w:rsidRDefault="00942777" w:rsidP="00B52807">
      <w:pPr>
        <w:jc w:val="both"/>
        <w:rPr>
          <w:sz w:val="22"/>
          <w:szCs w:val="22"/>
        </w:rPr>
      </w:pPr>
      <w:r w:rsidRPr="00B52807">
        <w:rPr>
          <w:sz w:val="22"/>
          <w:szCs w:val="22"/>
        </w:rPr>
        <w:t xml:space="preserve">       W odniesieniu do elementów żelbetowych poz.-0,50m </w:t>
      </w:r>
    </w:p>
    <w:p w14:paraId="1D8663DA" w14:textId="4047CC3E" w:rsidR="00942777" w:rsidRPr="00B52807" w:rsidRDefault="00942777" w:rsidP="00B52807">
      <w:pPr>
        <w:pStyle w:val="Akapitzlist"/>
        <w:jc w:val="both"/>
        <w:rPr>
          <w:sz w:val="22"/>
          <w:szCs w:val="22"/>
        </w:rPr>
      </w:pPr>
      <w:r w:rsidRPr="00B52807">
        <w:rPr>
          <w:sz w:val="22"/>
          <w:szCs w:val="22"/>
        </w:rPr>
        <w:t>-    skucie skorodowanego betonu na powierzchni 89,13 m²</w:t>
      </w:r>
      <w:r w:rsidR="005121B8" w:rsidRPr="00B52807">
        <w:rPr>
          <w:sz w:val="22"/>
          <w:szCs w:val="22"/>
        </w:rPr>
        <w:t>,</w:t>
      </w:r>
    </w:p>
    <w:p w14:paraId="47B16EB2" w14:textId="1D733ECB" w:rsidR="00942777" w:rsidRPr="00B52807" w:rsidRDefault="00942777" w:rsidP="00B52807">
      <w:pPr>
        <w:pStyle w:val="Akapitzlist"/>
        <w:jc w:val="both"/>
        <w:rPr>
          <w:sz w:val="22"/>
          <w:szCs w:val="22"/>
        </w:rPr>
      </w:pPr>
      <w:r w:rsidRPr="00B52807">
        <w:rPr>
          <w:sz w:val="22"/>
          <w:szCs w:val="22"/>
        </w:rPr>
        <w:t>-    oczyszczenie podłoża betonowego – strumieniowo-ścierne,</w:t>
      </w:r>
    </w:p>
    <w:p w14:paraId="7CF08DF5" w14:textId="693CA42C" w:rsidR="00942777" w:rsidRPr="00B52807" w:rsidRDefault="00942777" w:rsidP="00B52807">
      <w:pPr>
        <w:pStyle w:val="Akapitzlist"/>
        <w:jc w:val="both"/>
        <w:rPr>
          <w:sz w:val="22"/>
          <w:szCs w:val="22"/>
        </w:rPr>
      </w:pPr>
      <w:r w:rsidRPr="00B52807">
        <w:rPr>
          <w:sz w:val="22"/>
          <w:szCs w:val="22"/>
        </w:rPr>
        <w:t>-    wykucie odsłoniętych skorodowanych prętów zbrojeniowych,</w:t>
      </w:r>
    </w:p>
    <w:p w14:paraId="3382F467" w14:textId="56730F30" w:rsidR="00942777" w:rsidRPr="00B52807" w:rsidRDefault="00942777" w:rsidP="00B52807">
      <w:pPr>
        <w:pStyle w:val="Akapitzlist"/>
        <w:jc w:val="both"/>
        <w:rPr>
          <w:sz w:val="22"/>
          <w:szCs w:val="22"/>
        </w:rPr>
      </w:pPr>
      <w:r w:rsidRPr="00B52807">
        <w:rPr>
          <w:sz w:val="22"/>
          <w:szCs w:val="22"/>
        </w:rPr>
        <w:t>-    wykonanie wzmocnienia belek oraz wykonanie obejm,</w:t>
      </w:r>
    </w:p>
    <w:p w14:paraId="3C404B20" w14:textId="2ECA5248" w:rsidR="00942777" w:rsidRPr="00B52807" w:rsidRDefault="00942777" w:rsidP="00B52807">
      <w:pPr>
        <w:pStyle w:val="Akapitzlist"/>
        <w:jc w:val="both"/>
        <w:rPr>
          <w:sz w:val="22"/>
          <w:szCs w:val="22"/>
        </w:rPr>
      </w:pPr>
      <w:r w:rsidRPr="00B52807">
        <w:rPr>
          <w:sz w:val="22"/>
          <w:szCs w:val="22"/>
        </w:rPr>
        <w:t xml:space="preserve">-    ręczna </w:t>
      </w:r>
      <w:proofErr w:type="spellStart"/>
      <w:r w:rsidRPr="00B52807">
        <w:rPr>
          <w:sz w:val="22"/>
          <w:szCs w:val="22"/>
        </w:rPr>
        <w:t>reprofilacja</w:t>
      </w:r>
      <w:proofErr w:type="spellEnd"/>
      <w:r w:rsidRPr="00B52807">
        <w:rPr>
          <w:sz w:val="22"/>
          <w:szCs w:val="22"/>
        </w:rPr>
        <w:t xml:space="preserve"> ubytków w konstrukcjach betonowych zaprawą cementowo-</w:t>
      </w:r>
    </w:p>
    <w:p w14:paraId="04AB0D66" w14:textId="77777777" w:rsidR="00942777" w:rsidRPr="00B52807" w:rsidRDefault="00942777" w:rsidP="00B52807">
      <w:pPr>
        <w:pStyle w:val="Akapitzlist"/>
        <w:jc w:val="both"/>
        <w:rPr>
          <w:sz w:val="22"/>
          <w:szCs w:val="22"/>
        </w:rPr>
      </w:pPr>
      <w:r w:rsidRPr="00B52807">
        <w:rPr>
          <w:sz w:val="22"/>
          <w:szCs w:val="22"/>
        </w:rPr>
        <w:t xml:space="preserve">     polimerową – zabezpieczenie antykorozyjne odrdzewionych prętów o średnicy   </w:t>
      </w:r>
    </w:p>
    <w:p w14:paraId="222D1C65" w14:textId="77777777" w:rsidR="00942777" w:rsidRPr="00B52807" w:rsidRDefault="00942777" w:rsidP="00B52807">
      <w:pPr>
        <w:pStyle w:val="Akapitzlist"/>
        <w:jc w:val="both"/>
        <w:rPr>
          <w:sz w:val="22"/>
          <w:szCs w:val="22"/>
        </w:rPr>
      </w:pPr>
      <w:r w:rsidRPr="00B52807">
        <w:rPr>
          <w:sz w:val="22"/>
          <w:szCs w:val="22"/>
        </w:rPr>
        <w:t xml:space="preserve">     ponad 12 mm na powierzchniach poziomych i pionowych powłoką cementowo-</w:t>
      </w:r>
    </w:p>
    <w:p w14:paraId="41E6EBC2" w14:textId="171A9129" w:rsidR="00942777" w:rsidRPr="00B52807" w:rsidRDefault="00942777" w:rsidP="00B52807">
      <w:pPr>
        <w:pStyle w:val="Akapitzlist"/>
        <w:jc w:val="both"/>
        <w:rPr>
          <w:sz w:val="22"/>
          <w:szCs w:val="22"/>
        </w:rPr>
      </w:pPr>
      <w:r w:rsidRPr="00B52807">
        <w:rPr>
          <w:sz w:val="22"/>
          <w:szCs w:val="22"/>
        </w:rPr>
        <w:t xml:space="preserve">     polimerową,</w:t>
      </w:r>
    </w:p>
    <w:p w14:paraId="52EF513C" w14:textId="713F9ADF" w:rsidR="00942777" w:rsidRPr="00B52807" w:rsidRDefault="00942777" w:rsidP="00B52807">
      <w:pPr>
        <w:pStyle w:val="Akapitzlist"/>
        <w:jc w:val="both"/>
        <w:rPr>
          <w:sz w:val="22"/>
          <w:szCs w:val="22"/>
        </w:rPr>
      </w:pPr>
      <w:r w:rsidRPr="00B52807">
        <w:rPr>
          <w:sz w:val="22"/>
          <w:szCs w:val="22"/>
        </w:rPr>
        <w:t>-</w:t>
      </w:r>
      <w:bookmarkStart w:id="98" w:name="_Hlk174013379"/>
      <w:r w:rsidRPr="00B52807">
        <w:rPr>
          <w:sz w:val="22"/>
          <w:szCs w:val="22"/>
        </w:rPr>
        <w:t xml:space="preserve">  ręczna </w:t>
      </w:r>
      <w:proofErr w:type="spellStart"/>
      <w:r w:rsidRPr="00B52807">
        <w:rPr>
          <w:sz w:val="22"/>
          <w:szCs w:val="22"/>
        </w:rPr>
        <w:t>reprofilacja</w:t>
      </w:r>
      <w:proofErr w:type="spellEnd"/>
      <w:r w:rsidRPr="00B52807">
        <w:rPr>
          <w:sz w:val="22"/>
          <w:szCs w:val="22"/>
        </w:rPr>
        <w:t xml:space="preserve"> ubytków w konstrukcjach betonowych na powierzchniach </w:t>
      </w:r>
      <w:r w:rsidRPr="00B52807">
        <w:rPr>
          <w:sz w:val="22"/>
          <w:szCs w:val="22"/>
        </w:rPr>
        <w:br/>
        <w:t xml:space="preserve">      pionowych zaprawą cementowo-polimerową </w:t>
      </w:r>
      <w:bookmarkEnd w:id="98"/>
      <w:r w:rsidRPr="00B52807">
        <w:rPr>
          <w:sz w:val="22"/>
          <w:szCs w:val="22"/>
        </w:rPr>
        <w:t xml:space="preserve">– wykonanie warstwy </w:t>
      </w:r>
      <w:proofErr w:type="spellStart"/>
      <w:r w:rsidRPr="00B52807">
        <w:rPr>
          <w:sz w:val="22"/>
          <w:szCs w:val="22"/>
        </w:rPr>
        <w:t>szczepnej</w:t>
      </w:r>
      <w:proofErr w:type="spellEnd"/>
      <w:r w:rsidRPr="00B52807">
        <w:rPr>
          <w:sz w:val="22"/>
          <w:szCs w:val="22"/>
        </w:rPr>
        <w:t>,</w:t>
      </w:r>
    </w:p>
    <w:p w14:paraId="1838426A" w14:textId="7D14C567" w:rsidR="00942777" w:rsidRPr="00B52807" w:rsidRDefault="00942777" w:rsidP="00B52807">
      <w:pPr>
        <w:pStyle w:val="Akapitzlist"/>
        <w:jc w:val="both"/>
        <w:rPr>
          <w:sz w:val="22"/>
          <w:szCs w:val="22"/>
        </w:rPr>
      </w:pPr>
      <w:r w:rsidRPr="00B52807">
        <w:rPr>
          <w:sz w:val="22"/>
          <w:szCs w:val="22"/>
        </w:rPr>
        <w:t xml:space="preserve">-   ręczna </w:t>
      </w:r>
      <w:proofErr w:type="spellStart"/>
      <w:r w:rsidRPr="00B52807">
        <w:rPr>
          <w:sz w:val="22"/>
          <w:szCs w:val="22"/>
        </w:rPr>
        <w:t>reprofilacja</w:t>
      </w:r>
      <w:proofErr w:type="spellEnd"/>
      <w:r w:rsidRPr="00B52807">
        <w:rPr>
          <w:sz w:val="22"/>
          <w:szCs w:val="22"/>
        </w:rPr>
        <w:t xml:space="preserve"> ubytków w konstrukcjach betonowych zaprawą cementowo-</w:t>
      </w:r>
    </w:p>
    <w:p w14:paraId="0CE7A514" w14:textId="77777777" w:rsidR="00942777" w:rsidRPr="00B52807" w:rsidRDefault="00942777" w:rsidP="00B52807">
      <w:pPr>
        <w:pStyle w:val="Akapitzlist"/>
        <w:jc w:val="both"/>
        <w:rPr>
          <w:sz w:val="22"/>
          <w:szCs w:val="22"/>
        </w:rPr>
      </w:pPr>
      <w:r w:rsidRPr="00B52807">
        <w:rPr>
          <w:sz w:val="22"/>
          <w:szCs w:val="22"/>
        </w:rPr>
        <w:t xml:space="preserve">    polimerową – szpachlowane powierzchni z betonów prefabrykowanych na ścianach  </w:t>
      </w:r>
    </w:p>
    <w:p w14:paraId="420C49E2" w14:textId="30255A11" w:rsidR="00942777" w:rsidRPr="00B52807" w:rsidRDefault="00942777" w:rsidP="00B52807">
      <w:pPr>
        <w:pStyle w:val="Akapitzlist"/>
        <w:jc w:val="both"/>
        <w:rPr>
          <w:sz w:val="22"/>
          <w:szCs w:val="22"/>
        </w:rPr>
      </w:pPr>
      <w:r w:rsidRPr="00B52807">
        <w:rPr>
          <w:sz w:val="22"/>
          <w:szCs w:val="22"/>
        </w:rPr>
        <w:t xml:space="preserve">    szpachlą cementowo-polimerową,</w:t>
      </w:r>
    </w:p>
    <w:p w14:paraId="6C7B29D5" w14:textId="23FD1E29" w:rsidR="00942777" w:rsidRPr="00B52807" w:rsidRDefault="00942777" w:rsidP="00B52807">
      <w:pPr>
        <w:pStyle w:val="Akapitzlist"/>
        <w:jc w:val="both"/>
        <w:rPr>
          <w:sz w:val="22"/>
          <w:szCs w:val="22"/>
        </w:rPr>
      </w:pPr>
      <w:r w:rsidRPr="00B52807">
        <w:rPr>
          <w:sz w:val="22"/>
          <w:szCs w:val="22"/>
        </w:rPr>
        <w:t>-    wykonanie impregnacji hydrofobowej powierzchni betonowych – dwukrotne</w:t>
      </w:r>
      <w:r w:rsidR="005121B8" w:rsidRPr="00B52807">
        <w:rPr>
          <w:sz w:val="22"/>
          <w:szCs w:val="22"/>
        </w:rPr>
        <w:t>,</w:t>
      </w:r>
      <w:r w:rsidRPr="00B52807">
        <w:rPr>
          <w:sz w:val="22"/>
          <w:szCs w:val="22"/>
        </w:rPr>
        <w:t xml:space="preserve"> </w:t>
      </w:r>
    </w:p>
    <w:p w14:paraId="4E656D19" w14:textId="751CA4C6" w:rsidR="005121B8" w:rsidRPr="00B52807" w:rsidRDefault="005121B8" w:rsidP="00B52807">
      <w:pPr>
        <w:pStyle w:val="Akapitzlist"/>
        <w:jc w:val="both"/>
        <w:rPr>
          <w:sz w:val="22"/>
          <w:szCs w:val="22"/>
        </w:rPr>
      </w:pPr>
      <w:r w:rsidRPr="00B52807">
        <w:rPr>
          <w:sz w:val="22"/>
          <w:szCs w:val="22"/>
        </w:rPr>
        <w:t>-    wywóz i utylizację powstałego gruzu betonowego.</w:t>
      </w:r>
    </w:p>
    <w:p w14:paraId="4C00BC33" w14:textId="77777777" w:rsidR="00942777" w:rsidRPr="00B52807" w:rsidRDefault="00942777" w:rsidP="00B52807">
      <w:pPr>
        <w:pStyle w:val="Akapitzlist"/>
        <w:jc w:val="both"/>
        <w:rPr>
          <w:sz w:val="22"/>
          <w:szCs w:val="22"/>
        </w:rPr>
      </w:pPr>
    </w:p>
    <w:p w14:paraId="5340D90D" w14:textId="2370F0B6" w:rsidR="00942777" w:rsidRPr="00B52807" w:rsidRDefault="00942777" w:rsidP="00B52807">
      <w:pPr>
        <w:jc w:val="both"/>
        <w:rPr>
          <w:sz w:val="22"/>
          <w:szCs w:val="22"/>
        </w:rPr>
      </w:pPr>
      <w:r w:rsidRPr="00B52807">
        <w:rPr>
          <w:sz w:val="22"/>
          <w:szCs w:val="22"/>
        </w:rPr>
        <w:t xml:space="preserve">      W odniesieniu do elementów żelbetowych poz. +15,50 m :</w:t>
      </w:r>
    </w:p>
    <w:p w14:paraId="79D3B078" w14:textId="77777777" w:rsidR="00942777" w:rsidRPr="00B52807" w:rsidRDefault="00942777" w:rsidP="00B52807">
      <w:pPr>
        <w:pStyle w:val="Akapitzlist"/>
        <w:jc w:val="both"/>
        <w:rPr>
          <w:sz w:val="22"/>
          <w:szCs w:val="22"/>
        </w:rPr>
      </w:pPr>
      <w:r w:rsidRPr="00B52807">
        <w:rPr>
          <w:sz w:val="22"/>
          <w:szCs w:val="22"/>
        </w:rPr>
        <w:t>-    skucie skorodowanego betonu na powierzchni 331,31 m²</w:t>
      </w:r>
    </w:p>
    <w:p w14:paraId="4925E940" w14:textId="1DFED705" w:rsidR="00942777" w:rsidRPr="00B52807" w:rsidRDefault="00942777" w:rsidP="00B52807">
      <w:pPr>
        <w:pStyle w:val="Akapitzlist"/>
        <w:jc w:val="both"/>
        <w:rPr>
          <w:sz w:val="22"/>
          <w:szCs w:val="22"/>
        </w:rPr>
      </w:pPr>
      <w:r w:rsidRPr="00B52807">
        <w:rPr>
          <w:sz w:val="22"/>
          <w:szCs w:val="22"/>
        </w:rPr>
        <w:t>-    oczyszczenie podłoża betonowego – strumieniowo-ścierne,</w:t>
      </w:r>
    </w:p>
    <w:p w14:paraId="4E720741" w14:textId="548BA751" w:rsidR="00942777" w:rsidRPr="00B52807" w:rsidRDefault="00942777" w:rsidP="00B52807">
      <w:pPr>
        <w:pStyle w:val="Akapitzlist"/>
        <w:jc w:val="both"/>
        <w:rPr>
          <w:sz w:val="22"/>
          <w:szCs w:val="22"/>
        </w:rPr>
      </w:pPr>
      <w:r w:rsidRPr="00B52807">
        <w:rPr>
          <w:sz w:val="22"/>
          <w:szCs w:val="22"/>
        </w:rPr>
        <w:t>-    wykucie odsłoniętych skorodowanych prętów zbrojeniowych,</w:t>
      </w:r>
    </w:p>
    <w:p w14:paraId="078D1BA3" w14:textId="0C9EB9BA" w:rsidR="00942777" w:rsidRPr="00B52807" w:rsidRDefault="00942777" w:rsidP="00B52807">
      <w:pPr>
        <w:pStyle w:val="Akapitzlist"/>
        <w:jc w:val="both"/>
        <w:rPr>
          <w:sz w:val="22"/>
          <w:szCs w:val="22"/>
        </w:rPr>
      </w:pPr>
      <w:r w:rsidRPr="00B52807">
        <w:rPr>
          <w:sz w:val="22"/>
          <w:szCs w:val="22"/>
        </w:rPr>
        <w:t>-    wykonanie wzmocnienia belek oraz wykonanie obejm,</w:t>
      </w:r>
    </w:p>
    <w:p w14:paraId="12A863F5" w14:textId="77777777" w:rsidR="00942777" w:rsidRPr="00B52807" w:rsidRDefault="00942777" w:rsidP="00B52807">
      <w:pPr>
        <w:pStyle w:val="Akapitzlist"/>
        <w:jc w:val="both"/>
        <w:rPr>
          <w:sz w:val="22"/>
          <w:szCs w:val="22"/>
        </w:rPr>
      </w:pPr>
      <w:r w:rsidRPr="00B52807">
        <w:rPr>
          <w:sz w:val="22"/>
          <w:szCs w:val="22"/>
        </w:rPr>
        <w:t xml:space="preserve">-  ręczna </w:t>
      </w:r>
      <w:proofErr w:type="spellStart"/>
      <w:r w:rsidRPr="00B52807">
        <w:rPr>
          <w:sz w:val="22"/>
          <w:szCs w:val="22"/>
        </w:rPr>
        <w:t>reprofilacja</w:t>
      </w:r>
      <w:proofErr w:type="spellEnd"/>
      <w:r w:rsidRPr="00B52807">
        <w:rPr>
          <w:sz w:val="22"/>
          <w:szCs w:val="22"/>
        </w:rPr>
        <w:t xml:space="preserve"> ubytków w konstrukcjach betonowych zaprawą cementowo- </w:t>
      </w:r>
    </w:p>
    <w:p w14:paraId="4497FD91" w14:textId="77777777" w:rsidR="00942777" w:rsidRPr="00B52807" w:rsidRDefault="00942777" w:rsidP="00B52807">
      <w:pPr>
        <w:pStyle w:val="Akapitzlist"/>
        <w:jc w:val="both"/>
        <w:rPr>
          <w:sz w:val="22"/>
          <w:szCs w:val="22"/>
        </w:rPr>
      </w:pPr>
      <w:r w:rsidRPr="00B52807">
        <w:rPr>
          <w:sz w:val="22"/>
          <w:szCs w:val="22"/>
        </w:rPr>
        <w:t xml:space="preserve">   polimerową – zabezpieczenie antykorozyjne odrdzewionych prętów o średnicy </w:t>
      </w:r>
    </w:p>
    <w:p w14:paraId="59A3C5A8" w14:textId="77777777" w:rsidR="00942777" w:rsidRPr="00B52807" w:rsidRDefault="00942777" w:rsidP="00B52807">
      <w:pPr>
        <w:pStyle w:val="Akapitzlist"/>
        <w:jc w:val="both"/>
        <w:rPr>
          <w:sz w:val="22"/>
          <w:szCs w:val="22"/>
        </w:rPr>
      </w:pPr>
      <w:r w:rsidRPr="00B52807">
        <w:rPr>
          <w:sz w:val="22"/>
          <w:szCs w:val="22"/>
        </w:rPr>
        <w:t xml:space="preserve">   ponad 12 mm na powierzchniach poziomych i pionowych powłoką cementowo-</w:t>
      </w:r>
    </w:p>
    <w:p w14:paraId="4B69F995" w14:textId="18B91BA8" w:rsidR="00942777" w:rsidRPr="00B52807" w:rsidRDefault="00942777" w:rsidP="00B52807">
      <w:pPr>
        <w:pStyle w:val="Akapitzlist"/>
        <w:jc w:val="both"/>
        <w:rPr>
          <w:sz w:val="22"/>
          <w:szCs w:val="22"/>
        </w:rPr>
      </w:pPr>
      <w:r w:rsidRPr="00B52807">
        <w:rPr>
          <w:sz w:val="22"/>
          <w:szCs w:val="22"/>
        </w:rPr>
        <w:t xml:space="preserve">   polimerową,</w:t>
      </w:r>
    </w:p>
    <w:p w14:paraId="3B9899E7" w14:textId="1066BBCC" w:rsidR="00942777" w:rsidRPr="00B52807" w:rsidRDefault="00942777" w:rsidP="00B52807">
      <w:pPr>
        <w:pStyle w:val="Akapitzlist"/>
        <w:jc w:val="both"/>
        <w:rPr>
          <w:sz w:val="22"/>
          <w:szCs w:val="22"/>
        </w:rPr>
      </w:pPr>
      <w:r w:rsidRPr="00B52807">
        <w:rPr>
          <w:sz w:val="22"/>
          <w:szCs w:val="22"/>
        </w:rPr>
        <w:t xml:space="preserve">- ręczna </w:t>
      </w:r>
      <w:proofErr w:type="spellStart"/>
      <w:r w:rsidRPr="00B52807">
        <w:rPr>
          <w:sz w:val="22"/>
          <w:szCs w:val="22"/>
        </w:rPr>
        <w:t>reprofilacja</w:t>
      </w:r>
      <w:proofErr w:type="spellEnd"/>
      <w:r w:rsidRPr="00B52807">
        <w:rPr>
          <w:sz w:val="22"/>
          <w:szCs w:val="22"/>
        </w:rPr>
        <w:t xml:space="preserve"> ubytków w konstrukcjach betonowych na powierzchniach </w:t>
      </w:r>
      <w:r w:rsidRPr="00B52807">
        <w:rPr>
          <w:sz w:val="22"/>
          <w:szCs w:val="22"/>
        </w:rPr>
        <w:br/>
        <w:t xml:space="preserve">    pionowych zaprawą cementowo-polimerową – wykonanie warstwy </w:t>
      </w:r>
      <w:proofErr w:type="spellStart"/>
      <w:r w:rsidRPr="00B52807">
        <w:rPr>
          <w:sz w:val="22"/>
          <w:szCs w:val="22"/>
        </w:rPr>
        <w:t>szczepnej</w:t>
      </w:r>
      <w:proofErr w:type="spellEnd"/>
      <w:r w:rsidRPr="00B52807">
        <w:rPr>
          <w:sz w:val="22"/>
          <w:szCs w:val="22"/>
        </w:rPr>
        <w:t>,</w:t>
      </w:r>
    </w:p>
    <w:p w14:paraId="41C6BFC4" w14:textId="77777777" w:rsidR="00942777" w:rsidRPr="00B52807" w:rsidRDefault="00942777" w:rsidP="00B52807">
      <w:pPr>
        <w:pStyle w:val="Akapitzlist"/>
        <w:jc w:val="both"/>
        <w:rPr>
          <w:sz w:val="22"/>
          <w:szCs w:val="22"/>
        </w:rPr>
      </w:pPr>
      <w:r w:rsidRPr="00B52807">
        <w:rPr>
          <w:sz w:val="22"/>
          <w:szCs w:val="22"/>
        </w:rPr>
        <w:t xml:space="preserve">-  ręczna </w:t>
      </w:r>
      <w:proofErr w:type="spellStart"/>
      <w:r w:rsidRPr="00B52807">
        <w:rPr>
          <w:sz w:val="22"/>
          <w:szCs w:val="22"/>
        </w:rPr>
        <w:t>reprofilacja</w:t>
      </w:r>
      <w:proofErr w:type="spellEnd"/>
      <w:r w:rsidRPr="00B52807">
        <w:rPr>
          <w:sz w:val="22"/>
          <w:szCs w:val="22"/>
        </w:rPr>
        <w:t xml:space="preserve"> ubytków w konstrukcjach betonowych zaprawą cementowo-</w:t>
      </w:r>
    </w:p>
    <w:p w14:paraId="14E483A5" w14:textId="77777777" w:rsidR="00942777" w:rsidRPr="00B52807" w:rsidRDefault="00942777" w:rsidP="00B52807">
      <w:pPr>
        <w:pStyle w:val="Akapitzlist"/>
        <w:jc w:val="both"/>
        <w:rPr>
          <w:sz w:val="22"/>
          <w:szCs w:val="22"/>
        </w:rPr>
      </w:pPr>
      <w:r w:rsidRPr="00B52807">
        <w:rPr>
          <w:sz w:val="22"/>
          <w:szCs w:val="22"/>
        </w:rPr>
        <w:t xml:space="preserve">   polimerową – szpachlowane powierzchni z betonów prefabrykowanych na ścianach </w:t>
      </w:r>
    </w:p>
    <w:p w14:paraId="68550569" w14:textId="0D8C8524" w:rsidR="00942777" w:rsidRPr="00B52807" w:rsidRDefault="00942777" w:rsidP="00B52807">
      <w:pPr>
        <w:pStyle w:val="Akapitzlist"/>
        <w:jc w:val="both"/>
        <w:rPr>
          <w:sz w:val="22"/>
          <w:szCs w:val="22"/>
        </w:rPr>
      </w:pPr>
      <w:r w:rsidRPr="00B52807">
        <w:rPr>
          <w:sz w:val="22"/>
          <w:szCs w:val="22"/>
        </w:rPr>
        <w:t xml:space="preserve">   szpachlą cementowo-polimerową ,</w:t>
      </w:r>
    </w:p>
    <w:p w14:paraId="20BD8CD3" w14:textId="66EA3664" w:rsidR="00942777" w:rsidRPr="00B52807" w:rsidRDefault="00942777" w:rsidP="00B52807">
      <w:pPr>
        <w:pStyle w:val="Akapitzlist"/>
        <w:jc w:val="both"/>
        <w:rPr>
          <w:sz w:val="22"/>
          <w:szCs w:val="22"/>
        </w:rPr>
      </w:pPr>
      <w:r w:rsidRPr="00B52807">
        <w:rPr>
          <w:sz w:val="22"/>
          <w:szCs w:val="22"/>
        </w:rPr>
        <w:t>-    wykonanie impregnacji hydrofobowej powierzchni betonowych – dwukrotne</w:t>
      </w:r>
      <w:r w:rsidR="005121B8" w:rsidRPr="00B52807">
        <w:rPr>
          <w:sz w:val="22"/>
          <w:szCs w:val="22"/>
        </w:rPr>
        <w:t>,</w:t>
      </w:r>
      <w:r w:rsidRPr="00B52807">
        <w:rPr>
          <w:sz w:val="22"/>
          <w:szCs w:val="22"/>
        </w:rPr>
        <w:t xml:space="preserve"> </w:t>
      </w:r>
    </w:p>
    <w:p w14:paraId="22D041E9" w14:textId="42357AE9" w:rsidR="00942777" w:rsidRPr="00B52807" w:rsidRDefault="00942777" w:rsidP="00B52807">
      <w:pPr>
        <w:pStyle w:val="Akapitzlist"/>
        <w:jc w:val="both"/>
        <w:rPr>
          <w:sz w:val="22"/>
          <w:szCs w:val="22"/>
        </w:rPr>
      </w:pPr>
      <w:bookmarkStart w:id="99" w:name="_Hlk185224265"/>
      <w:r w:rsidRPr="00B52807">
        <w:rPr>
          <w:sz w:val="22"/>
          <w:szCs w:val="22"/>
        </w:rPr>
        <w:t>-    wywóz i utylizację powstałego gruzu betonowego</w:t>
      </w:r>
      <w:r w:rsidR="005121B8" w:rsidRPr="00B52807">
        <w:rPr>
          <w:sz w:val="22"/>
          <w:szCs w:val="22"/>
        </w:rPr>
        <w:t>.</w:t>
      </w:r>
    </w:p>
    <w:bookmarkEnd w:id="99"/>
    <w:p w14:paraId="2A7D5785" w14:textId="77777777" w:rsidR="00942777" w:rsidRPr="00942777" w:rsidRDefault="00942777" w:rsidP="00942777">
      <w:pPr>
        <w:pStyle w:val="Akapitzlist"/>
        <w:jc w:val="both"/>
        <w:rPr>
          <w:szCs w:val="22"/>
        </w:rPr>
      </w:pPr>
    </w:p>
    <w:p w14:paraId="42D43433" w14:textId="7F6E6C3D" w:rsidR="000C799E" w:rsidRDefault="00C94936" w:rsidP="00AD5229">
      <w:pPr>
        <w:pStyle w:val="Akapitzlist"/>
        <w:ind w:left="426"/>
        <w:jc w:val="both"/>
        <w:rPr>
          <w:b/>
          <w:bCs/>
          <w:sz w:val="22"/>
          <w:szCs w:val="22"/>
        </w:rPr>
      </w:pPr>
      <w:r w:rsidRPr="000C799E">
        <w:rPr>
          <w:sz w:val="22"/>
          <w:szCs w:val="22"/>
        </w:rPr>
        <w:t xml:space="preserve"> </w:t>
      </w:r>
      <w:r w:rsidR="003D26D0">
        <w:rPr>
          <w:sz w:val="22"/>
          <w:szCs w:val="22"/>
        </w:rPr>
        <w:t xml:space="preserve">Szczegółowy zakres przedmiotu zamówienia </w:t>
      </w:r>
      <w:r w:rsidRPr="000C799E">
        <w:rPr>
          <w:sz w:val="22"/>
          <w:szCs w:val="22"/>
        </w:rPr>
        <w:t xml:space="preserve">przedstawiono w </w:t>
      </w:r>
      <w:r w:rsidR="001A2F94">
        <w:rPr>
          <w:sz w:val="22"/>
          <w:szCs w:val="22"/>
        </w:rPr>
        <w:t xml:space="preserve"> Przedmiarze robót</w:t>
      </w:r>
      <w:r w:rsidRPr="000C799E">
        <w:rPr>
          <w:sz w:val="22"/>
          <w:szCs w:val="22"/>
        </w:rPr>
        <w:t xml:space="preserve"> stanowiącym </w:t>
      </w:r>
      <w:r w:rsidR="009D717C" w:rsidRPr="001A2F94">
        <w:rPr>
          <w:b/>
          <w:bCs/>
          <w:sz w:val="22"/>
          <w:szCs w:val="22"/>
        </w:rPr>
        <w:t>Z</w:t>
      </w:r>
      <w:r w:rsidRPr="001A2F94">
        <w:rPr>
          <w:b/>
          <w:bCs/>
          <w:sz w:val="22"/>
          <w:szCs w:val="22"/>
        </w:rPr>
        <w:t>ałącznik nr 1a</w:t>
      </w:r>
      <w:r w:rsidRPr="000C799E">
        <w:rPr>
          <w:b/>
          <w:bCs/>
          <w:sz w:val="22"/>
          <w:szCs w:val="22"/>
        </w:rPr>
        <w:t xml:space="preserve"> do SWZ</w:t>
      </w:r>
      <w:r w:rsidRPr="000C799E">
        <w:rPr>
          <w:sz w:val="22"/>
          <w:szCs w:val="22"/>
        </w:rPr>
        <w:t>.</w:t>
      </w:r>
      <w:r w:rsidR="00B61374" w:rsidRPr="000C799E">
        <w:rPr>
          <w:sz w:val="22"/>
          <w:szCs w:val="22"/>
        </w:rPr>
        <w:t xml:space="preserve"> </w:t>
      </w:r>
      <w:r w:rsidR="001A75F9" w:rsidRPr="000C799E">
        <w:rPr>
          <w:sz w:val="22"/>
          <w:szCs w:val="22"/>
        </w:rPr>
        <w:t>Roboty nieujęte w dokumentacji udostępnionej przez Zamawiającego, a</w:t>
      </w:r>
      <w:r w:rsidR="00582925" w:rsidRPr="000C799E">
        <w:rPr>
          <w:sz w:val="22"/>
          <w:szCs w:val="22"/>
        </w:rPr>
        <w:t> </w:t>
      </w:r>
      <w:r w:rsidR="001A75F9" w:rsidRPr="000C799E">
        <w:rPr>
          <w:sz w:val="22"/>
          <w:szCs w:val="22"/>
        </w:rPr>
        <w:t>wynikające z technologii robót budowlanych lub montażu urządzeń winny być uwzględnione w</w:t>
      </w:r>
      <w:r w:rsidR="00582925" w:rsidRPr="000C799E">
        <w:rPr>
          <w:sz w:val="22"/>
          <w:szCs w:val="22"/>
        </w:rPr>
        <w:t> </w:t>
      </w:r>
      <w:r w:rsidR="001A75F9" w:rsidRPr="000C799E">
        <w:rPr>
          <w:sz w:val="22"/>
          <w:szCs w:val="22"/>
        </w:rPr>
        <w:t>wycenie Wykonawcy.</w:t>
      </w:r>
      <w:r w:rsidR="00B61374" w:rsidRPr="000C799E">
        <w:rPr>
          <w:b/>
          <w:bCs/>
          <w:sz w:val="22"/>
          <w:szCs w:val="22"/>
        </w:rPr>
        <w:t xml:space="preserve"> </w:t>
      </w:r>
    </w:p>
    <w:p w14:paraId="197935BC" w14:textId="77777777" w:rsidR="00B52807" w:rsidRDefault="00B52807" w:rsidP="00AD5229">
      <w:pPr>
        <w:pStyle w:val="Akapitzlist"/>
        <w:ind w:left="426"/>
        <w:jc w:val="both"/>
        <w:rPr>
          <w:rFonts w:eastAsiaTheme="minorHAnsi"/>
          <w:sz w:val="22"/>
          <w:szCs w:val="22"/>
        </w:rPr>
      </w:pPr>
    </w:p>
    <w:p w14:paraId="7B487384" w14:textId="77777777" w:rsidR="00B52807" w:rsidRDefault="00B52807" w:rsidP="00AD5229">
      <w:pPr>
        <w:pStyle w:val="Akapitzlist"/>
        <w:ind w:left="426"/>
        <w:jc w:val="both"/>
        <w:rPr>
          <w:rFonts w:eastAsiaTheme="minorHAnsi"/>
          <w:sz w:val="22"/>
          <w:szCs w:val="22"/>
        </w:rPr>
      </w:pPr>
    </w:p>
    <w:p w14:paraId="5B41DB1C" w14:textId="77777777" w:rsidR="00B52807" w:rsidRDefault="00B52807" w:rsidP="00AD5229">
      <w:pPr>
        <w:pStyle w:val="Akapitzlist"/>
        <w:ind w:left="426"/>
        <w:jc w:val="both"/>
        <w:rPr>
          <w:rFonts w:eastAsiaTheme="minorHAnsi"/>
          <w:sz w:val="22"/>
          <w:szCs w:val="22"/>
        </w:rPr>
      </w:pPr>
    </w:p>
    <w:p w14:paraId="2567315D" w14:textId="77777777" w:rsidR="00B52807" w:rsidRDefault="00B52807" w:rsidP="00AD5229">
      <w:pPr>
        <w:pStyle w:val="Akapitzlist"/>
        <w:ind w:left="426"/>
        <w:jc w:val="both"/>
        <w:rPr>
          <w:rFonts w:eastAsiaTheme="minorHAnsi"/>
          <w:sz w:val="22"/>
          <w:szCs w:val="22"/>
        </w:rPr>
      </w:pPr>
    </w:p>
    <w:p w14:paraId="0689F099" w14:textId="77777777" w:rsidR="00B52807" w:rsidRDefault="00B52807" w:rsidP="00AD5229">
      <w:pPr>
        <w:pStyle w:val="Akapitzlist"/>
        <w:ind w:left="426"/>
        <w:jc w:val="both"/>
        <w:rPr>
          <w:rFonts w:eastAsiaTheme="minorHAnsi"/>
          <w:sz w:val="22"/>
          <w:szCs w:val="22"/>
        </w:rPr>
      </w:pPr>
    </w:p>
    <w:p w14:paraId="4AA046E3" w14:textId="77777777" w:rsidR="00B52807" w:rsidRPr="000C799E" w:rsidRDefault="00B52807" w:rsidP="00AD5229">
      <w:pPr>
        <w:pStyle w:val="Akapitzlist"/>
        <w:ind w:left="426"/>
        <w:jc w:val="both"/>
        <w:rPr>
          <w:rFonts w:eastAsiaTheme="minorHAnsi"/>
          <w:sz w:val="22"/>
          <w:szCs w:val="22"/>
        </w:rPr>
      </w:pPr>
    </w:p>
    <w:p w14:paraId="43D1470D" w14:textId="77777777" w:rsidR="005121B8" w:rsidRPr="00A96B0E" w:rsidRDefault="005121B8" w:rsidP="00C92469">
      <w:pPr>
        <w:jc w:val="both"/>
        <w:rPr>
          <w:b/>
          <w:bCs/>
          <w:lang w:val="cs-CZ"/>
        </w:rPr>
      </w:pPr>
    </w:p>
    <w:p w14:paraId="0EE20787" w14:textId="77777777" w:rsidR="00527B96" w:rsidRPr="00527B96" w:rsidRDefault="00797BA5" w:rsidP="00D656C1">
      <w:pPr>
        <w:pStyle w:val="Akapitzlist"/>
        <w:numPr>
          <w:ilvl w:val="0"/>
          <w:numId w:val="33"/>
        </w:numPr>
        <w:ind w:left="714" w:hanging="357"/>
        <w:jc w:val="both"/>
        <w:rPr>
          <w:i/>
          <w:iCs/>
          <w:color w:val="4472C4" w:themeColor="accent1"/>
        </w:rPr>
      </w:pPr>
      <w:bookmarkStart w:id="100" w:name="_Toc67292101"/>
      <w:r w:rsidRPr="00527B96">
        <w:rPr>
          <w:b/>
          <w:bCs/>
        </w:rPr>
        <w:t xml:space="preserve">Wymagane dokumenty </w:t>
      </w:r>
      <w:bookmarkStart w:id="101" w:name="_Hlk106045236"/>
      <w:bookmarkEnd w:id="100"/>
    </w:p>
    <w:p w14:paraId="56E0E328" w14:textId="0391E6A6" w:rsidR="00D04DF6" w:rsidRPr="00DF6750" w:rsidRDefault="00797BA5" w:rsidP="009C5F1B">
      <w:pPr>
        <w:pStyle w:val="Akapitzlist"/>
        <w:keepNext/>
        <w:keepLines/>
        <w:numPr>
          <w:ilvl w:val="0"/>
          <w:numId w:val="94"/>
        </w:numPr>
        <w:suppressAutoHyphens/>
        <w:jc w:val="both"/>
        <w:rPr>
          <w:b/>
          <w:bCs/>
          <w:sz w:val="22"/>
          <w:szCs w:val="22"/>
        </w:rPr>
      </w:pPr>
      <w:r w:rsidRPr="00DF6750">
        <w:rPr>
          <w:b/>
          <w:bCs/>
          <w:sz w:val="22"/>
          <w:szCs w:val="22"/>
        </w:rPr>
        <w:t>Dokumenty wymagane p</w:t>
      </w:r>
      <w:r w:rsidR="0007471A" w:rsidRPr="00DF6750">
        <w:rPr>
          <w:b/>
          <w:bCs/>
          <w:sz w:val="22"/>
          <w:szCs w:val="22"/>
        </w:rPr>
        <w:t xml:space="preserve">rzed zawarciem </w:t>
      </w:r>
      <w:r w:rsidR="0012035B" w:rsidRPr="00DF6750">
        <w:rPr>
          <w:b/>
          <w:bCs/>
          <w:sz w:val="22"/>
          <w:szCs w:val="22"/>
        </w:rPr>
        <w:t>u</w:t>
      </w:r>
      <w:r w:rsidR="0007471A" w:rsidRPr="00DF6750">
        <w:rPr>
          <w:b/>
          <w:bCs/>
          <w:sz w:val="22"/>
          <w:szCs w:val="22"/>
        </w:rPr>
        <w:t>mowy:</w:t>
      </w:r>
    </w:p>
    <w:p w14:paraId="08371BF2" w14:textId="35AD09E1" w:rsidR="000D7A7D" w:rsidRPr="00DF6750" w:rsidRDefault="000D7A7D" w:rsidP="009C5F1B">
      <w:pPr>
        <w:pStyle w:val="Akapitzlist"/>
        <w:keepNext/>
        <w:keepLines/>
        <w:numPr>
          <w:ilvl w:val="2"/>
          <w:numId w:val="94"/>
        </w:numPr>
        <w:suppressAutoHyphens/>
        <w:ind w:left="426" w:hanging="284"/>
        <w:jc w:val="both"/>
        <w:rPr>
          <w:sz w:val="22"/>
          <w:szCs w:val="22"/>
        </w:rPr>
      </w:pPr>
      <w:r w:rsidRPr="00DF6750">
        <w:rPr>
          <w:sz w:val="22"/>
          <w:szCs w:val="22"/>
        </w:rPr>
        <w:t xml:space="preserve">szczegółowa kalkulacja ceny umownej </w:t>
      </w:r>
      <w:r w:rsidR="00F94771" w:rsidRPr="0087331B">
        <w:rPr>
          <w:sz w:val="22"/>
          <w:szCs w:val="22"/>
        </w:rPr>
        <w:t>opracowana na podstawie przedmiaru stanowiącego</w:t>
      </w:r>
      <w:r w:rsidR="00F94771">
        <w:rPr>
          <w:sz w:val="22"/>
          <w:szCs w:val="22"/>
        </w:rPr>
        <w:t xml:space="preserve"> </w:t>
      </w:r>
      <w:r w:rsidR="00F94771" w:rsidRPr="00BC5CCE">
        <w:rPr>
          <w:b/>
          <w:bCs/>
          <w:sz w:val="22"/>
          <w:szCs w:val="22"/>
        </w:rPr>
        <w:t>Załącznik nr 1a do SWZ</w:t>
      </w:r>
      <w:r w:rsidR="00F94771" w:rsidRPr="00BC5CCE">
        <w:rPr>
          <w:sz w:val="22"/>
          <w:szCs w:val="22"/>
        </w:rPr>
        <w:t xml:space="preserve"> </w:t>
      </w:r>
      <w:r w:rsidRPr="00BC5CCE">
        <w:rPr>
          <w:sz w:val="22"/>
          <w:szCs w:val="22"/>
        </w:rPr>
        <w:t>(będzie</w:t>
      </w:r>
      <w:r w:rsidRPr="00DF6750">
        <w:rPr>
          <w:sz w:val="22"/>
          <w:szCs w:val="22"/>
        </w:rPr>
        <w:t xml:space="preserve"> stanowić załącznik do </w:t>
      </w:r>
      <w:r w:rsidR="0012035B" w:rsidRPr="00DF6750">
        <w:rPr>
          <w:sz w:val="22"/>
          <w:szCs w:val="22"/>
        </w:rPr>
        <w:t>u</w:t>
      </w:r>
      <w:r w:rsidRPr="00DF6750">
        <w:rPr>
          <w:sz w:val="22"/>
          <w:szCs w:val="22"/>
        </w:rPr>
        <w:t>mowy),</w:t>
      </w:r>
    </w:p>
    <w:p w14:paraId="4537D740" w14:textId="073FDFB4" w:rsidR="000D7A7D" w:rsidRPr="00DF6750" w:rsidRDefault="000D7A7D" w:rsidP="009C5F1B">
      <w:pPr>
        <w:pStyle w:val="Akapitzlist"/>
        <w:keepNext/>
        <w:keepLines/>
        <w:numPr>
          <w:ilvl w:val="2"/>
          <w:numId w:val="94"/>
        </w:numPr>
        <w:suppressAutoHyphens/>
        <w:ind w:left="426" w:hanging="284"/>
        <w:jc w:val="both"/>
        <w:rPr>
          <w:sz w:val="22"/>
          <w:szCs w:val="22"/>
        </w:rPr>
      </w:pPr>
      <w:r w:rsidRPr="00DF6750">
        <w:rPr>
          <w:sz w:val="22"/>
          <w:szCs w:val="22"/>
        </w:rPr>
        <w:t>harmonogram rzeczowo-finansowy</w:t>
      </w:r>
      <w:r w:rsidR="00A47AE9" w:rsidRPr="00DF6750">
        <w:rPr>
          <w:sz w:val="22"/>
          <w:szCs w:val="22"/>
        </w:rPr>
        <w:t xml:space="preserve"> jednoznacznie określający zakres prac do wykonania w ramach zamówienia z podziałem na poszczególne elementy, które mogą stanowić osobny element odbioru częściowego z uwzględnieniem terminów realizacji każdego z tych elementów w układzie miesięcznym</w:t>
      </w:r>
      <w:r w:rsidRPr="00DF6750">
        <w:rPr>
          <w:sz w:val="22"/>
          <w:szCs w:val="22"/>
        </w:rPr>
        <w:t xml:space="preserve"> (będzie stanowić załącznik do </w:t>
      </w:r>
      <w:r w:rsidR="0012035B" w:rsidRPr="00DF6750">
        <w:rPr>
          <w:sz w:val="22"/>
          <w:szCs w:val="22"/>
        </w:rPr>
        <w:t>u</w:t>
      </w:r>
      <w:r w:rsidRPr="00DF6750">
        <w:rPr>
          <w:sz w:val="22"/>
          <w:szCs w:val="22"/>
        </w:rPr>
        <w:t>mowy),</w:t>
      </w:r>
    </w:p>
    <w:p w14:paraId="158A12B4" w14:textId="07CEE82F" w:rsidR="00797BA5" w:rsidRPr="00BC5CCE" w:rsidRDefault="00797BA5" w:rsidP="009C5F1B">
      <w:pPr>
        <w:pStyle w:val="Akapitzlist"/>
        <w:keepNext/>
        <w:keepLines/>
        <w:numPr>
          <w:ilvl w:val="2"/>
          <w:numId w:val="94"/>
        </w:numPr>
        <w:suppressAutoHyphens/>
        <w:ind w:left="426" w:hanging="284"/>
        <w:jc w:val="both"/>
        <w:rPr>
          <w:i/>
          <w:iCs/>
          <w:color w:val="4472C4" w:themeColor="accent1"/>
          <w:sz w:val="22"/>
          <w:szCs w:val="22"/>
        </w:rPr>
      </w:pPr>
      <w:r w:rsidRPr="00BA1679">
        <w:rPr>
          <w:sz w:val="22"/>
          <w:szCs w:val="22"/>
        </w:rPr>
        <w:t>potwierdzona za zgodność z oryginałem kopia polisy ubezpieczenia wraz z dowodem opłacenia składki ubezpieczeniowej,</w:t>
      </w:r>
      <w:r w:rsidR="00BC5CCE">
        <w:rPr>
          <w:sz w:val="22"/>
          <w:szCs w:val="22"/>
        </w:rPr>
        <w:t>.</w:t>
      </w:r>
    </w:p>
    <w:p w14:paraId="5C888683" w14:textId="77777777" w:rsidR="00BC5CCE" w:rsidRPr="000D7A7D" w:rsidRDefault="00BC5CCE" w:rsidP="00BC5CCE">
      <w:pPr>
        <w:pStyle w:val="Akapitzlist"/>
        <w:keepNext/>
        <w:keepLines/>
        <w:suppressAutoHyphens/>
        <w:ind w:left="426"/>
        <w:jc w:val="both"/>
        <w:rPr>
          <w:i/>
          <w:iCs/>
          <w:color w:val="4472C4" w:themeColor="accent1"/>
          <w:sz w:val="22"/>
          <w:szCs w:val="22"/>
        </w:rPr>
      </w:pPr>
    </w:p>
    <w:p w14:paraId="6B401E97" w14:textId="6B55D841" w:rsidR="0007471A" w:rsidRPr="005D72C1" w:rsidRDefault="00797BA5" w:rsidP="009C5F1B">
      <w:pPr>
        <w:pStyle w:val="Akapitzlist"/>
        <w:keepNext/>
        <w:keepLines/>
        <w:numPr>
          <w:ilvl w:val="0"/>
          <w:numId w:val="94"/>
        </w:numPr>
        <w:suppressAutoHyphens/>
        <w:jc w:val="both"/>
        <w:rPr>
          <w:b/>
          <w:bCs/>
          <w:sz w:val="22"/>
          <w:szCs w:val="22"/>
        </w:rPr>
      </w:pPr>
      <w:r w:rsidRPr="005D72C1">
        <w:rPr>
          <w:b/>
          <w:bCs/>
          <w:sz w:val="22"/>
          <w:szCs w:val="22"/>
        </w:rPr>
        <w:t>Dokumenty wymagane p</w:t>
      </w:r>
      <w:r w:rsidR="0007471A" w:rsidRPr="005D72C1">
        <w:rPr>
          <w:b/>
          <w:bCs/>
          <w:sz w:val="22"/>
          <w:szCs w:val="22"/>
        </w:rPr>
        <w:t>rzed przystąpieniem do realizacji</w:t>
      </w:r>
      <w:r w:rsidR="00DB1D93" w:rsidRPr="005D72C1">
        <w:rPr>
          <w:b/>
          <w:bCs/>
          <w:sz w:val="22"/>
          <w:szCs w:val="22"/>
        </w:rPr>
        <w:t xml:space="preserve"> </w:t>
      </w:r>
      <w:r w:rsidR="0012035B">
        <w:rPr>
          <w:b/>
          <w:bCs/>
          <w:sz w:val="22"/>
          <w:szCs w:val="22"/>
        </w:rPr>
        <w:t>u</w:t>
      </w:r>
      <w:r w:rsidR="00DB1D93" w:rsidRPr="005D72C1">
        <w:rPr>
          <w:b/>
          <w:bCs/>
          <w:sz w:val="22"/>
          <w:szCs w:val="22"/>
        </w:rPr>
        <w:t>mowy</w:t>
      </w:r>
      <w:r w:rsidR="0007471A" w:rsidRPr="005D72C1">
        <w:rPr>
          <w:b/>
          <w:bCs/>
          <w:sz w:val="22"/>
          <w:szCs w:val="22"/>
        </w:rPr>
        <w:t>:</w:t>
      </w:r>
    </w:p>
    <w:p w14:paraId="15E279CC" w14:textId="7C9D2C46" w:rsidR="0007471A" w:rsidRPr="00BA1679" w:rsidRDefault="00CE202D" w:rsidP="009C5F1B">
      <w:pPr>
        <w:keepNext/>
        <w:keepLines/>
        <w:widowControl w:val="0"/>
        <w:numPr>
          <w:ilvl w:val="0"/>
          <w:numId w:val="93"/>
        </w:numPr>
        <w:tabs>
          <w:tab w:val="left" w:pos="284"/>
        </w:tabs>
        <w:adjustRightInd w:val="0"/>
        <w:ind w:left="426" w:hanging="284"/>
        <w:jc w:val="both"/>
        <w:textAlignment w:val="baseline"/>
        <w:rPr>
          <w:sz w:val="22"/>
          <w:szCs w:val="22"/>
        </w:rPr>
      </w:pPr>
      <w:r w:rsidRPr="00BA1679">
        <w:rPr>
          <w:sz w:val="22"/>
          <w:szCs w:val="22"/>
        </w:rPr>
        <w:t>k</w:t>
      </w:r>
      <w:r w:rsidR="0007471A" w:rsidRPr="00BA1679">
        <w:rPr>
          <w:sz w:val="22"/>
          <w:szCs w:val="22"/>
        </w:rPr>
        <w:t>opie potwierdzone za zgodność z oryginałem przez Wykonawcę, stwierdzenia kwalifikacji osób dozoru ruchu w podziemnych zakładach górniczych wydobywających węgiel kamienny, sprawujących nadzór nad pracownikami prowadzącymi roboty wymagane zgodnie z Ustawą z dnia 09.06.2011</w:t>
      </w:r>
      <w:r w:rsidR="000D1C77">
        <w:rPr>
          <w:sz w:val="22"/>
          <w:szCs w:val="22"/>
        </w:rPr>
        <w:t xml:space="preserve"> </w:t>
      </w:r>
      <w:r w:rsidR="0007471A" w:rsidRPr="00BA1679">
        <w:rPr>
          <w:sz w:val="22"/>
          <w:szCs w:val="22"/>
        </w:rPr>
        <w:t>r</w:t>
      </w:r>
      <w:r w:rsidR="000D1C77">
        <w:rPr>
          <w:sz w:val="22"/>
          <w:szCs w:val="22"/>
        </w:rPr>
        <w:t>.</w:t>
      </w:r>
      <w:r w:rsidR="0007471A" w:rsidRPr="00BA1679">
        <w:rPr>
          <w:sz w:val="22"/>
          <w:szCs w:val="22"/>
        </w:rPr>
        <w:t xml:space="preserve"> – Prawo geologiczno-górnicze dla osób zatrudnionych przy realizacji </w:t>
      </w:r>
      <w:r w:rsidRPr="00BA1679">
        <w:rPr>
          <w:sz w:val="22"/>
          <w:szCs w:val="22"/>
        </w:rPr>
        <w:t>przedmi</w:t>
      </w:r>
      <w:r w:rsidR="000D7A7D">
        <w:rPr>
          <w:sz w:val="22"/>
          <w:szCs w:val="22"/>
        </w:rPr>
        <w:t>o</w:t>
      </w:r>
      <w:r w:rsidRPr="00BA1679">
        <w:rPr>
          <w:sz w:val="22"/>
          <w:szCs w:val="22"/>
        </w:rPr>
        <w:t>towego</w:t>
      </w:r>
      <w:r w:rsidR="0007471A" w:rsidRPr="00BA1679">
        <w:rPr>
          <w:sz w:val="22"/>
          <w:szCs w:val="22"/>
        </w:rPr>
        <w:t xml:space="preserve"> zadania</w:t>
      </w:r>
      <w:r w:rsidR="000D7A7D">
        <w:rPr>
          <w:sz w:val="22"/>
          <w:szCs w:val="22"/>
        </w:rPr>
        <w:t xml:space="preserve">, </w:t>
      </w:r>
    </w:p>
    <w:p w14:paraId="2C67532A" w14:textId="34B86DB8" w:rsidR="0007471A" w:rsidRPr="00443F1C" w:rsidRDefault="005C010C" w:rsidP="009C5F1B">
      <w:pPr>
        <w:keepNext/>
        <w:keepLines/>
        <w:widowControl w:val="0"/>
        <w:numPr>
          <w:ilvl w:val="0"/>
          <w:numId w:val="93"/>
        </w:numPr>
        <w:tabs>
          <w:tab w:val="left" w:pos="284"/>
        </w:tabs>
        <w:adjustRightInd w:val="0"/>
        <w:ind w:left="426" w:hanging="284"/>
        <w:jc w:val="both"/>
        <w:textAlignment w:val="baseline"/>
        <w:rPr>
          <w:sz w:val="22"/>
          <w:szCs w:val="22"/>
        </w:rPr>
      </w:pPr>
      <w:r w:rsidRPr="00BA1679">
        <w:rPr>
          <w:sz w:val="22"/>
          <w:szCs w:val="22"/>
        </w:rPr>
        <w:t>kopie potwierdzonych za zgodność z oryginałem d</w:t>
      </w:r>
      <w:r w:rsidR="0007471A" w:rsidRPr="00BA1679">
        <w:rPr>
          <w:sz w:val="22"/>
          <w:szCs w:val="22"/>
        </w:rPr>
        <w:t>okumen</w:t>
      </w:r>
      <w:r w:rsidRPr="00BA1679">
        <w:rPr>
          <w:sz w:val="22"/>
          <w:szCs w:val="22"/>
        </w:rPr>
        <w:t>tów</w:t>
      </w:r>
      <w:r w:rsidR="0007471A" w:rsidRPr="00BA1679">
        <w:rPr>
          <w:sz w:val="22"/>
          <w:szCs w:val="22"/>
        </w:rPr>
        <w:t xml:space="preserve"> potwierdzając</w:t>
      </w:r>
      <w:r w:rsidRPr="00BA1679">
        <w:rPr>
          <w:sz w:val="22"/>
          <w:szCs w:val="22"/>
        </w:rPr>
        <w:t>ych</w:t>
      </w:r>
      <w:r w:rsidR="0007471A" w:rsidRPr="00BA1679">
        <w:rPr>
          <w:sz w:val="22"/>
          <w:szCs w:val="22"/>
        </w:rPr>
        <w:t xml:space="preserve"> posiadanie przez osoby realizujące zamówienie odpowiednich kwalifikacji i uprawnień niezbędnych do wykonania przedmiotu zamówienia</w:t>
      </w:r>
      <w:r w:rsidR="000D7A7D">
        <w:rPr>
          <w:sz w:val="22"/>
          <w:szCs w:val="22"/>
        </w:rPr>
        <w:t xml:space="preserve">, </w:t>
      </w:r>
    </w:p>
    <w:p w14:paraId="3E67714A" w14:textId="4EFAD3F4" w:rsidR="00443F1C" w:rsidRPr="00BA1679" w:rsidRDefault="00443F1C" w:rsidP="009C5F1B">
      <w:pPr>
        <w:keepNext/>
        <w:keepLines/>
        <w:widowControl w:val="0"/>
        <w:numPr>
          <w:ilvl w:val="0"/>
          <w:numId w:val="93"/>
        </w:numPr>
        <w:tabs>
          <w:tab w:val="left" w:pos="284"/>
        </w:tabs>
        <w:adjustRightInd w:val="0"/>
        <w:ind w:left="426" w:hanging="284"/>
        <w:jc w:val="both"/>
        <w:textAlignment w:val="baseline"/>
        <w:rPr>
          <w:sz w:val="22"/>
          <w:szCs w:val="22"/>
        </w:rPr>
      </w:pPr>
      <w:r w:rsidRPr="00443F1C">
        <w:rPr>
          <w:sz w:val="22"/>
          <w:szCs w:val="22"/>
        </w:rPr>
        <w:t>kopie potwierdzonych za zgodność z oryginałem dokumentów potwierdzających posiadane kwalifikacje zawodowe/uprawnienia osób zdolnych do wykonania zamówienia wraz z  aktualnymi zaświadczeniami o przynależności do właściwej Okręgowej Izby Inżynierów Budownictwa</w:t>
      </w:r>
    </w:p>
    <w:p w14:paraId="12EE33C0" w14:textId="411DFC29" w:rsidR="0007471A" w:rsidRPr="000D7A7D" w:rsidRDefault="000D7A7D" w:rsidP="009C5F1B">
      <w:pPr>
        <w:keepNext/>
        <w:keepLines/>
        <w:numPr>
          <w:ilvl w:val="0"/>
          <w:numId w:val="93"/>
        </w:numPr>
        <w:ind w:left="426" w:hanging="284"/>
        <w:rPr>
          <w:sz w:val="22"/>
          <w:szCs w:val="22"/>
        </w:rPr>
      </w:pPr>
      <w:r>
        <w:rPr>
          <w:sz w:val="22"/>
          <w:szCs w:val="22"/>
        </w:rPr>
        <w:t>o</w:t>
      </w:r>
      <w:r w:rsidR="0007471A" w:rsidRPr="00BA1679">
        <w:rPr>
          <w:sz w:val="22"/>
          <w:szCs w:val="22"/>
        </w:rPr>
        <w:t>pracowana Technologia wykonania robót</w:t>
      </w:r>
      <w:r>
        <w:rPr>
          <w:sz w:val="22"/>
          <w:szCs w:val="22"/>
        </w:rPr>
        <w:t xml:space="preserve"> </w:t>
      </w:r>
    </w:p>
    <w:p w14:paraId="46D4F8D2" w14:textId="196A7C0F" w:rsidR="000D7A7D" w:rsidRPr="00BC5CCE" w:rsidRDefault="00BC5CCE" w:rsidP="009C5F1B">
      <w:pPr>
        <w:keepNext/>
        <w:keepLines/>
        <w:numPr>
          <w:ilvl w:val="0"/>
          <w:numId w:val="93"/>
        </w:numPr>
        <w:ind w:left="426" w:hanging="284"/>
        <w:rPr>
          <w:sz w:val="22"/>
          <w:szCs w:val="22"/>
        </w:rPr>
      </w:pPr>
      <w:r w:rsidRPr="00BC5CCE">
        <w:rPr>
          <w:sz w:val="22"/>
          <w:szCs w:val="22"/>
        </w:rPr>
        <w:t>Plan Bioz</w:t>
      </w:r>
    </w:p>
    <w:p w14:paraId="3FCB2396" w14:textId="4670CC1A" w:rsidR="00BC5CCE" w:rsidRPr="00BC5CCE" w:rsidRDefault="00BC5CCE" w:rsidP="009C5F1B">
      <w:pPr>
        <w:keepNext/>
        <w:keepLines/>
        <w:numPr>
          <w:ilvl w:val="0"/>
          <w:numId w:val="93"/>
        </w:numPr>
        <w:ind w:left="426" w:hanging="284"/>
        <w:rPr>
          <w:sz w:val="22"/>
          <w:szCs w:val="22"/>
        </w:rPr>
      </w:pPr>
      <w:r w:rsidRPr="00BC5CCE">
        <w:rPr>
          <w:sz w:val="22"/>
          <w:szCs w:val="22"/>
        </w:rPr>
        <w:t>Karta oceny ryzyka zawodowego</w:t>
      </w:r>
    </w:p>
    <w:p w14:paraId="2D64966C" w14:textId="77777777" w:rsidR="005C010C" w:rsidRPr="00BA1679" w:rsidRDefault="005C010C" w:rsidP="00C92469">
      <w:pPr>
        <w:keepNext/>
        <w:keepLines/>
        <w:widowControl w:val="0"/>
        <w:tabs>
          <w:tab w:val="left" w:pos="284"/>
        </w:tabs>
        <w:adjustRightInd w:val="0"/>
        <w:ind w:left="851"/>
        <w:jc w:val="both"/>
        <w:textAlignment w:val="baseline"/>
        <w:rPr>
          <w:sz w:val="22"/>
          <w:szCs w:val="22"/>
        </w:rPr>
      </w:pPr>
    </w:p>
    <w:p w14:paraId="17FE0B65" w14:textId="6F30819A" w:rsidR="00797BA5" w:rsidRPr="005D72C1" w:rsidRDefault="00797BA5" w:rsidP="009C5F1B">
      <w:pPr>
        <w:pStyle w:val="Akapitzlist"/>
        <w:keepNext/>
        <w:keepLines/>
        <w:numPr>
          <w:ilvl w:val="0"/>
          <w:numId w:val="94"/>
        </w:numPr>
        <w:suppressAutoHyphens/>
        <w:jc w:val="both"/>
        <w:rPr>
          <w:b/>
          <w:sz w:val="22"/>
          <w:szCs w:val="22"/>
        </w:rPr>
      </w:pPr>
      <w:r w:rsidRPr="005D72C1">
        <w:rPr>
          <w:b/>
          <w:sz w:val="22"/>
          <w:szCs w:val="22"/>
        </w:rPr>
        <w:t>Dokumenty wymagane po wykonaniu robót:</w:t>
      </w:r>
    </w:p>
    <w:p w14:paraId="0807E14F" w14:textId="02873C9C" w:rsidR="00797BA5" w:rsidRPr="00BA1679" w:rsidRDefault="00797BA5" w:rsidP="009C5F1B">
      <w:pPr>
        <w:numPr>
          <w:ilvl w:val="0"/>
          <w:numId w:val="90"/>
        </w:numPr>
        <w:suppressAutoHyphens/>
        <w:ind w:left="426" w:hanging="284"/>
        <w:jc w:val="both"/>
        <w:rPr>
          <w:rFonts w:eastAsia="Tahoma"/>
          <w:sz w:val="22"/>
          <w:szCs w:val="22"/>
        </w:rPr>
      </w:pPr>
      <w:r w:rsidRPr="00BA1679">
        <w:rPr>
          <w:rFonts w:eastAsia="Tahoma"/>
          <w:sz w:val="22"/>
          <w:szCs w:val="22"/>
        </w:rPr>
        <w:t>Świadectwo jakości, certyfikaty</w:t>
      </w:r>
    </w:p>
    <w:p w14:paraId="315B4F58" w14:textId="7D9E3BCE" w:rsidR="00797BA5" w:rsidRPr="00BA1679" w:rsidRDefault="00797BA5" w:rsidP="009C5F1B">
      <w:pPr>
        <w:numPr>
          <w:ilvl w:val="0"/>
          <w:numId w:val="90"/>
        </w:numPr>
        <w:suppressAutoHyphens/>
        <w:ind w:left="426" w:hanging="284"/>
        <w:jc w:val="both"/>
        <w:rPr>
          <w:rFonts w:eastAsia="Tahoma"/>
          <w:sz w:val="22"/>
          <w:szCs w:val="22"/>
        </w:rPr>
      </w:pPr>
      <w:r w:rsidRPr="00BA1679">
        <w:rPr>
          <w:rFonts w:eastAsia="Tahoma"/>
          <w:sz w:val="22"/>
          <w:szCs w:val="22"/>
        </w:rPr>
        <w:t>Deklaracja zgodności CE</w:t>
      </w:r>
      <w:r w:rsidR="00BC5CCE">
        <w:rPr>
          <w:rFonts w:eastAsia="Tahoma"/>
          <w:sz w:val="22"/>
          <w:szCs w:val="22"/>
        </w:rPr>
        <w:t xml:space="preserve"> dla zastosowanych materiałów</w:t>
      </w:r>
    </w:p>
    <w:p w14:paraId="16FFACED" w14:textId="3BBC90B5" w:rsidR="00797BA5" w:rsidRPr="00BA1679" w:rsidRDefault="00797BA5" w:rsidP="009C5F1B">
      <w:pPr>
        <w:numPr>
          <w:ilvl w:val="0"/>
          <w:numId w:val="90"/>
        </w:numPr>
        <w:suppressAutoHyphens/>
        <w:ind w:left="426" w:hanging="284"/>
        <w:jc w:val="both"/>
        <w:rPr>
          <w:rFonts w:eastAsia="Tahoma"/>
          <w:sz w:val="22"/>
          <w:szCs w:val="22"/>
        </w:rPr>
      </w:pPr>
      <w:r w:rsidRPr="00BA1679">
        <w:rPr>
          <w:rFonts w:eastAsia="Tahoma"/>
          <w:sz w:val="22"/>
          <w:szCs w:val="22"/>
        </w:rPr>
        <w:t>Dziennik Budowy/Robót</w:t>
      </w:r>
      <w:r w:rsidR="00BC5CCE">
        <w:rPr>
          <w:rFonts w:eastAsia="Tahoma"/>
          <w:sz w:val="22"/>
          <w:szCs w:val="22"/>
        </w:rPr>
        <w:t xml:space="preserve"> oraz oświadczenie Kierownika budowy o gotowości do odbioru robót</w:t>
      </w:r>
      <w:r w:rsidR="000D7A7D" w:rsidRPr="000D7A7D">
        <w:rPr>
          <w:i/>
          <w:iCs/>
          <w:color w:val="0070C0"/>
          <w:sz w:val="22"/>
          <w:szCs w:val="22"/>
        </w:rPr>
        <w:t>]</w:t>
      </w:r>
    </w:p>
    <w:p w14:paraId="6999BE49" w14:textId="4C084BEA" w:rsidR="00797BA5" w:rsidRPr="00BA1679" w:rsidRDefault="00797BA5" w:rsidP="009C5F1B">
      <w:pPr>
        <w:numPr>
          <w:ilvl w:val="0"/>
          <w:numId w:val="90"/>
        </w:numPr>
        <w:suppressAutoHyphens/>
        <w:ind w:left="426" w:hanging="284"/>
        <w:jc w:val="both"/>
        <w:rPr>
          <w:rFonts w:eastAsia="Tahoma"/>
          <w:sz w:val="22"/>
          <w:szCs w:val="22"/>
        </w:rPr>
      </w:pPr>
      <w:r w:rsidRPr="00BA1679">
        <w:rPr>
          <w:rFonts w:eastAsia="Tahoma"/>
          <w:sz w:val="22"/>
          <w:szCs w:val="22"/>
        </w:rPr>
        <w:t xml:space="preserve">Karta gwarancyjna, </w:t>
      </w:r>
    </w:p>
    <w:p w14:paraId="4A25ED95" w14:textId="755539E1" w:rsidR="00797BA5" w:rsidRPr="00BA1679" w:rsidRDefault="00797BA5" w:rsidP="009C5F1B">
      <w:pPr>
        <w:numPr>
          <w:ilvl w:val="0"/>
          <w:numId w:val="90"/>
        </w:numPr>
        <w:suppressAutoHyphens/>
        <w:ind w:left="426" w:hanging="284"/>
        <w:jc w:val="both"/>
        <w:rPr>
          <w:rFonts w:eastAsia="Tahoma"/>
          <w:sz w:val="22"/>
          <w:szCs w:val="22"/>
        </w:rPr>
      </w:pPr>
      <w:r w:rsidRPr="00BA1679">
        <w:rPr>
          <w:rFonts w:eastAsia="Tahoma"/>
          <w:sz w:val="22"/>
          <w:szCs w:val="22"/>
        </w:rPr>
        <w:t xml:space="preserve">Wykaz materiałów będących przedmiotem zwrotu do Zamawiającego, </w:t>
      </w:r>
    </w:p>
    <w:p w14:paraId="2C1838A8" w14:textId="619A5FD4" w:rsidR="00797BA5" w:rsidRPr="00BA1679" w:rsidRDefault="00797BA5" w:rsidP="009C5F1B">
      <w:pPr>
        <w:numPr>
          <w:ilvl w:val="0"/>
          <w:numId w:val="90"/>
        </w:numPr>
        <w:suppressAutoHyphens/>
        <w:ind w:left="426" w:hanging="284"/>
        <w:jc w:val="both"/>
        <w:rPr>
          <w:rFonts w:eastAsia="Tahoma"/>
          <w:sz w:val="22"/>
          <w:szCs w:val="22"/>
        </w:rPr>
      </w:pPr>
      <w:r w:rsidRPr="00BA1679">
        <w:rPr>
          <w:rFonts w:eastAsia="Tahoma"/>
          <w:sz w:val="22"/>
          <w:szCs w:val="22"/>
        </w:rPr>
        <w:t>Protokoły z prób i badań (np. pomiaru grubości powłoki antykorozyjnej i inne jeśli są niezbędne),</w:t>
      </w:r>
      <w:r w:rsidR="000D7A7D">
        <w:rPr>
          <w:rFonts w:eastAsia="Tahoma"/>
          <w:sz w:val="22"/>
          <w:szCs w:val="22"/>
        </w:rPr>
        <w:t xml:space="preserve"> </w:t>
      </w:r>
    </w:p>
    <w:p w14:paraId="38426278" w14:textId="77777777" w:rsidR="00797BA5" w:rsidRPr="00BA1679" w:rsidRDefault="00797BA5" w:rsidP="009C5F1B">
      <w:pPr>
        <w:numPr>
          <w:ilvl w:val="0"/>
          <w:numId w:val="90"/>
        </w:numPr>
        <w:suppressAutoHyphens/>
        <w:ind w:left="426" w:hanging="284"/>
        <w:jc w:val="both"/>
        <w:rPr>
          <w:sz w:val="22"/>
          <w:szCs w:val="22"/>
        </w:rPr>
      </w:pPr>
      <w:r w:rsidRPr="00BA1679">
        <w:rPr>
          <w:sz w:val="22"/>
          <w:szCs w:val="22"/>
        </w:rPr>
        <w:t>Protokół odbioru końcowego,</w:t>
      </w:r>
    </w:p>
    <w:p w14:paraId="65C85C79" w14:textId="3A803E75" w:rsidR="00797BA5" w:rsidRPr="00093227" w:rsidRDefault="00797BA5" w:rsidP="009C5F1B">
      <w:pPr>
        <w:numPr>
          <w:ilvl w:val="0"/>
          <w:numId w:val="90"/>
        </w:numPr>
        <w:suppressAutoHyphens/>
        <w:ind w:left="426" w:hanging="284"/>
        <w:jc w:val="both"/>
        <w:rPr>
          <w:sz w:val="22"/>
          <w:szCs w:val="22"/>
        </w:rPr>
      </w:pPr>
      <w:r w:rsidRPr="00BA1679">
        <w:rPr>
          <w:sz w:val="22"/>
          <w:szCs w:val="22"/>
        </w:rPr>
        <w:t>Karta przekazania odpadów</w:t>
      </w:r>
      <w:r w:rsidR="000D7A7D">
        <w:rPr>
          <w:sz w:val="22"/>
          <w:szCs w:val="22"/>
        </w:rPr>
        <w:t xml:space="preserve"> </w:t>
      </w:r>
    </w:p>
    <w:p w14:paraId="34D509FF" w14:textId="39981A92" w:rsidR="00CE202D" w:rsidRPr="00DF6750" w:rsidRDefault="00CE202D" w:rsidP="00C92469">
      <w:pPr>
        <w:jc w:val="both"/>
        <w:rPr>
          <w:color w:val="0070C0"/>
          <w:sz w:val="24"/>
          <w:szCs w:val="24"/>
        </w:rPr>
      </w:pPr>
    </w:p>
    <w:p w14:paraId="4FFAF04A" w14:textId="7AA1427B" w:rsidR="005D72C1" w:rsidRPr="00DF6750" w:rsidRDefault="005D72C1" w:rsidP="009C5F1B">
      <w:pPr>
        <w:pStyle w:val="Akapitzlist"/>
        <w:numPr>
          <w:ilvl w:val="7"/>
          <w:numId w:val="100"/>
        </w:numPr>
        <w:ind w:left="426"/>
        <w:jc w:val="both"/>
        <w:rPr>
          <w:sz w:val="22"/>
          <w:szCs w:val="22"/>
        </w:rPr>
      </w:pPr>
      <w:bookmarkStart w:id="102" w:name="_Hlk107390530"/>
      <w:bookmarkStart w:id="103" w:name="_Hlk107391140"/>
      <w:r w:rsidRPr="00DF6750">
        <w:rPr>
          <w:sz w:val="22"/>
          <w:szCs w:val="22"/>
        </w:rPr>
        <w:t>Zmiana</w:t>
      </w:r>
      <w:r w:rsidR="00957DFD" w:rsidRPr="00DF6750">
        <w:rPr>
          <w:sz w:val="22"/>
          <w:szCs w:val="22"/>
        </w:rPr>
        <w:t xml:space="preserve"> treści</w:t>
      </w:r>
      <w:r w:rsidRPr="00DF6750">
        <w:rPr>
          <w:sz w:val="22"/>
          <w:szCs w:val="22"/>
        </w:rPr>
        <w:t xml:space="preserve"> harmonogramu</w:t>
      </w:r>
      <w:r w:rsidR="00B61A57" w:rsidRPr="00DF6750">
        <w:rPr>
          <w:sz w:val="22"/>
          <w:szCs w:val="22"/>
        </w:rPr>
        <w:t xml:space="preserve">, o którym mowa w cz. VII </w:t>
      </w:r>
      <w:r w:rsidR="00A945BA" w:rsidRPr="00DF6750">
        <w:rPr>
          <w:sz w:val="22"/>
          <w:szCs w:val="22"/>
        </w:rPr>
        <w:t>pkt</w:t>
      </w:r>
      <w:r w:rsidR="00B61A57" w:rsidRPr="00DF6750">
        <w:rPr>
          <w:sz w:val="22"/>
          <w:szCs w:val="22"/>
        </w:rPr>
        <w:t>. 1 lit. b)</w:t>
      </w:r>
      <w:r w:rsidRPr="00DF6750">
        <w:rPr>
          <w:sz w:val="22"/>
          <w:szCs w:val="22"/>
        </w:rPr>
        <w:t xml:space="preserve"> </w:t>
      </w:r>
      <w:r w:rsidR="0035500C" w:rsidRPr="00DF6750">
        <w:rPr>
          <w:sz w:val="22"/>
          <w:szCs w:val="22"/>
        </w:rPr>
        <w:t xml:space="preserve">SOPZ </w:t>
      </w:r>
      <w:r w:rsidRPr="00DF6750">
        <w:rPr>
          <w:sz w:val="22"/>
          <w:szCs w:val="22"/>
        </w:rPr>
        <w:t>jest dopuszczalna w</w:t>
      </w:r>
      <w:r w:rsidR="00F6519B" w:rsidRPr="00DF6750">
        <w:rPr>
          <w:sz w:val="22"/>
          <w:szCs w:val="22"/>
        </w:rPr>
        <w:t> </w:t>
      </w:r>
      <w:r w:rsidRPr="00DF6750">
        <w:rPr>
          <w:sz w:val="22"/>
          <w:szCs w:val="22"/>
        </w:rPr>
        <w:t xml:space="preserve">przypadkach uzasadnionych i nie wymaga </w:t>
      </w:r>
      <w:r w:rsidR="00B61A57" w:rsidRPr="00DF6750">
        <w:rPr>
          <w:sz w:val="22"/>
          <w:szCs w:val="22"/>
        </w:rPr>
        <w:t xml:space="preserve">formy </w:t>
      </w:r>
      <w:r w:rsidRPr="00DF6750">
        <w:rPr>
          <w:sz w:val="22"/>
          <w:szCs w:val="22"/>
        </w:rPr>
        <w:t>aneksu</w:t>
      </w:r>
      <w:r w:rsidR="00B61A57" w:rsidRPr="00DF6750">
        <w:rPr>
          <w:sz w:val="22"/>
          <w:szCs w:val="22"/>
        </w:rPr>
        <w:t xml:space="preserve"> </w:t>
      </w:r>
      <w:r w:rsidRPr="00DF6750">
        <w:rPr>
          <w:sz w:val="22"/>
          <w:szCs w:val="22"/>
        </w:rPr>
        <w:t xml:space="preserve">o ile zmiana ta nie powoduje niezgodności harmonogramu z postanowieniami </w:t>
      </w:r>
      <w:r w:rsidR="0012035B" w:rsidRPr="00DF6750">
        <w:rPr>
          <w:sz w:val="22"/>
          <w:szCs w:val="22"/>
        </w:rPr>
        <w:t>u</w:t>
      </w:r>
      <w:r w:rsidRPr="00DF6750">
        <w:rPr>
          <w:sz w:val="22"/>
          <w:szCs w:val="22"/>
        </w:rPr>
        <w:t xml:space="preserve">mowy, w tym zmiany </w:t>
      </w:r>
      <w:r w:rsidR="000B4703" w:rsidRPr="00DF6750">
        <w:rPr>
          <w:sz w:val="22"/>
          <w:szCs w:val="22"/>
        </w:rPr>
        <w:t>wynagrodzenia umownego</w:t>
      </w:r>
      <w:r w:rsidR="00F952C3" w:rsidRPr="00DF6750">
        <w:rPr>
          <w:sz w:val="22"/>
          <w:szCs w:val="22"/>
        </w:rPr>
        <w:t xml:space="preserve"> i </w:t>
      </w:r>
      <w:r w:rsidRPr="00DF6750">
        <w:rPr>
          <w:sz w:val="22"/>
          <w:szCs w:val="22"/>
        </w:rPr>
        <w:t xml:space="preserve">terminu realizacji </w:t>
      </w:r>
      <w:r w:rsidR="00F952C3" w:rsidRPr="00DF6750">
        <w:rPr>
          <w:sz w:val="22"/>
          <w:szCs w:val="22"/>
        </w:rPr>
        <w:t xml:space="preserve">całego </w:t>
      </w:r>
      <w:r w:rsidRPr="00DF6750">
        <w:rPr>
          <w:sz w:val="22"/>
          <w:szCs w:val="22"/>
        </w:rPr>
        <w:t xml:space="preserve">zamówienia. Wniosek o zmianę harmonogramu wraz z </w:t>
      </w:r>
      <w:r w:rsidR="0035500C" w:rsidRPr="00DF6750">
        <w:rPr>
          <w:sz w:val="22"/>
          <w:szCs w:val="22"/>
        </w:rPr>
        <w:t> </w:t>
      </w:r>
      <w:r w:rsidRPr="00DF6750">
        <w:rPr>
          <w:sz w:val="22"/>
          <w:szCs w:val="22"/>
        </w:rPr>
        <w:t xml:space="preserve">uzasadnieniem składa Zamawiający lub Wykonawca. Zmiana harmonogramu wymaga pisemnej zgody Stron </w:t>
      </w:r>
      <w:r w:rsidR="0012035B" w:rsidRPr="00DF6750">
        <w:rPr>
          <w:sz w:val="22"/>
          <w:szCs w:val="22"/>
        </w:rPr>
        <w:t>u</w:t>
      </w:r>
      <w:r w:rsidRPr="00DF6750">
        <w:rPr>
          <w:sz w:val="22"/>
          <w:szCs w:val="22"/>
        </w:rPr>
        <w:t>mowy.</w:t>
      </w:r>
    </w:p>
    <w:bookmarkEnd w:id="102"/>
    <w:bookmarkEnd w:id="103"/>
    <w:p w14:paraId="22AF6935" w14:textId="187E114C" w:rsidR="00527B96" w:rsidRPr="00DF6750" w:rsidRDefault="00527B96" w:rsidP="00DA3EA9">
      <w:pPr>
        <w:pStyle w:val="Akapitzlist"/>
        <w:numPr>
          <w:ilvl w:val="0"/>
          <w:numId w:val="33"/>
        </w:numPr>
        <w:jc w:val="both"/>
        <w:rPr>
          <w:rFonts w:eastAsiaTheme="minorHAnsi"/>
          <w:sz w:val="22"/>
          <w:szCs w:val="22"/>
        </w:rPr>
      </w:pPr>
      <w:r w:rsidRPr="00DF6750">
        <w:rPr>
          <w:b/>
          <w:bCs/>
        </w:rPr>
        <w:t xml:space="preserve">Opis sposobu </w:t>
      </w:r>
      <w:r w:rsidR="009817B0" w:rsidRPr="00DF6750">
        <w:rPr>
          <w:b/>
          <w:bCs/>
        </w:rPr>
        <w:t>zamawiania i rozliczania</w:t>
      </w:r>
      <w:r w:rsidR="00684776" w:rsidRPr="00DF6750">
        <w:rPr>
          <w:b/>
          <w:bCs/>
        </w:rPr>
        <w:t xml:space="preserve"> robót</w:t>
      </w:r>
    </w:p>
    <w:p w14:paraId="660D1CD7" w14:textId="1F4A29D2" w:rsidR="005D72C1" w:rsidRPr="00DF1FD3" w:rsidRDefault="005D72C1" w:rsidP="009C5F1B">
      <w:pPr>
        <w:pStyle w:val="Akapitzlist"/>
        <w:numPr>
          <w:ilvl w:val="7"/>
          <w:numId w:val="101"/>
        </w:numPr>
        <w:ind w:left="426"/>
        <w:jc w:val="both"/>
        <w:rPr>
          <w:sz w:val="22"/>
          <w:szCs w:val="22"/>
        </w:rPr>
      </w:pPr>
      <w:r w:rsidRPr="00DF6750">
        <w:rPr>
          <w:sz w:val="22"/>
          <w:szCs w:val="22"/>
        </w:rPr>
        <w:t xml:space="preserve">Pozytywny odbiór częściowy nastąpi wówczas, gdy Wykonawca przekaże Zamawiającemu roboty wolne od wad i spełniające ich funkcje. Zamawiający ma prawo odmówić podpisania protokołu, jeżeli stwierdzi, iż przedmiot </w:t>
      </w:r>
      <w:r w:rsidR="0012035B" w:rsidRPr="00DF6750">
        <w:rPr>
          <w:sz w:val="22"/>
          <w:szCs w:val="22"/>
        </w:rPr>
        <w:t>u</w:t>
      </w:r>
      <w:r w:rsidRPr="00DF6750">
        <w:rPr>
          <w:sz w:val="22"/>
          <w:szCs w:val="22"/>
        </w:rPr>
        <w:t>mowy</w:t>
      </w:r>
      <w:r w:rsidRPr="00DF1FD3">
        <w:rPr>
          <w:sz w:val="22"/>
          <w:szCs w:val="22"/>
        </w:rPr>
        <w:t xml:space="preserve"> został wykonany niezgodnie z warunkami </w:t>
      </w:r>
      <w:r w:rsidR="0012035B">
        <w:rPr>
          <w:sz w:val="22"/>
          <w:szCs w:val="22"/>
        </w:rPr>
        <w:t>u</w:t>
      </w:r>
      <w:r w:rsidRPr="00DF1FD3">
        <w:rPr>
          <w:sz w:val="22"/>
          <w:szCs w:val="22"/>
        </w:rPr>
        <w:t>mowy.</w:t>
      </w:r>
    </w:p>
    <w:p w14:paraId="5744E5DF" w14:textId="2EC7CA61" w:rsidR="00684776" w:rsidRPr="00DF1FD3" w:rsidRDefault="00684776" w:rsidP="009C5F1B">
      <w:pPr>
        <w:pStyle w:val="Akapitzlist"/>
        <w:numPr>
          <w:ilvl w:val="7"/>
          <w:numId w:val="101"/>
        </w:numPr>
        <w:ind w:left="426"/>
        <w:jc w:val="both"/>
        <w:rPr>
          <w:sz w:val="22"/>
          <w:szCs w:val="22"/>
        </w:rPr>
      </w:pPr>
      <w:r w:rsidRPr="00DF1FD3">
        <w:rPr>
          <w:sz w:val="22"/>
          <w:szCs w:val="22"/>
        </w:rPr>
        <w:t>Każdorazowo z czynności odbioru robót zostanie sporządzony stosowny protokół zawierający wszelkie ustalenia dokonane podczas odbioru (2 egzemplarze dla każdej ze Stron) podpisany przez przedstawicieli obu Stron.</w:t>
      </w:r>
    </w:p>
    <w:p w14:paraId="06EB57BA" w14:textId="73F12006" w:rsidR="00DF1FD3" w:rsidRPr="00DF1FD3" w:rsidRDefault="00684776" w:rsidP="009C5F1B">
      <w:pPr>
        <w:pStyle w:val="Akapitzlist"/>
        <w:numPr>
          <w:ilvl w:val="7"/>
          <w:numId w:val="101"/>
        </w:numPr>
        <w:ind w:left="426"/>
        <w:jc w:val="both"/>
        <w:rPr>
          <w:sz w:val="22"/>
          <w:szCs w:val="22"/>
        </w:rPr>
      </w:pPr>
      <w:r w:rsidRPr="00DF1FD3">
        <w:rPr>
          <w:sz w:val="22"/>
          <w:szCs w:val="22"/>
        </w:rPr>
        <w:t xml:space="preserve">Protokół odbioru z bezusterkowego wykonania przedmiotu </w:t>
      </w:r>
      <w:r w:rsidR="0012035B">
        <w:rPr>
          <w:sz w:val="22"/>
          <w:szCs w:val="22"/>
        </w:rPr>
        <w:t>u</w:t>
      </w:r>
      <w:r w:rsidRPr="00DF1FD3">
        <w:rPr>
          <w:sz w:val="22"/>
          <w:szCs w:val="22"/>
        </w:rPr>
        <w:t>mowy, podpisany przez Zamawiającego i</w:t>
      </w:r>
      <w:r w:rsidR="00D04DF6">
        <w:rPr>
          <w:sz w:val="22"/>
          <w:szCs w:val="22"/>
        </w:rPr>
        <w:t xml:space="preserve"> W</w:t>
      </w:r>
      <w:r w:rsidRPr="00DF1FD3">
        <w:rPr>
          <w:sz w:val="22"/>
          <w:szCs w:val="22"/>
        </w:rPr>
        <w:t>ykonawcę stanowić będzie podstawę do wypłaty wynagrodzenia na rzecz Wykonawcy.</w:t>
      </w:r>
    </w:p>
    <w:p w14:paraId="6D700022" w14:textId="2BB481D8" w:rsidR="00DF1FD3" w:rsidRPr="00693D33" w:rsidRDefault="00DF1FD3" w:rsidP="009C5F1B">
      <w:pPr>
        <w:pStyle w:val="Akapitzlist"/>
        <w:numPr>
          <w:ilvl w:val="7"/>
          <w:numId w:val="101"/>
        </w:numPr>
        <w:ind w:left="426"/>
        <w:jc w:val="both"/>
        <w:rPr>
          <w:sz w:val="22"/>
          <w:szCs w:val="22"/>
        </w:rPr>
      </w:pPr>
      <w:r w:rsidRPr="00693D33">
        <w:rPr>
          <w:sz w:val="22"/>
          <w:szCs w:val="22"/>
        </w:rPr>
        <w:t>Protokół odbioru końcowego zatwierdza Dyrektor lub Naczelny Inżynier Kopalni.</w:t>
      </w:r>
    </w:p>
    <w:p w14:paraId="0FB02C4A" w14:textId="77294718" w:rsidR="00684776" w:rsidRPr="00DF1FD3" w:rsidRDefault="00684776" w:rsidP="009C5F1B">
      <w:pPr>
        <w:pStyle w:val="Akapitzlist"/>
        <w:numPr>
          <w:ilvl w:val="7"/>
          <w:numId w:val="101"/>
        </w:numPr>
        <w:ind w:left="426"/>
        <w:jc w:val="both"/>
        <w:rPr>
          <w:sz w:val="22"/>
          <w:szCs w:val="22"/>
        </w:rPr>
      </w:pPr>
      <w:r w:rsidRPr="00DF1FD3">
        <w:rPr>
          <w:sz w:val="22"/>
          <w:szCs w:val="22"/>
        </w:rPr>
        <w:t>Za termin wykonania całości zamówienia uznaje się dzień zatwierdzenia przez Zamawiającego Protokołu odbioru</w:t>
      </w:r>
      <w:r w:rsidR="005B53E4" w:rsidRPr="005B53E4">
        <w:rPr>
          <w:sz w:val="22"/>
          <w:szCs w:val="22"/>
        </w:rPr>
        <w:t xml:space="preserve"> </w:t>
      </w:r>
      <w:r w:rsidR="005B53E4" w:rsidRPr="00DF1FD3">
        <w:rPr>
          <w:sz w:val="22"/>
          <w:szCs w:val="22"/>
        </w:rPr>
        <w:t>końcowego</w:t>
      </w:r>
      <w:r w:rsidRPr="00DF1FD3">
        <w:rPr>
          <w:sz w:val="22"/>
          <w:szCs w:val="22"/>
        </w:rPr>
        <w:t>.</w:t>
      </w:r>
    </w:p>
    <w:p w14:paraId="3099E6CF" w14:textId="77777777" w:rsidR="0039357E" w:rsidRDefault="00A47AE9" w:rsidP="009C5F1B">
      <w:pPr>
        <w:pStyle w:val="Akapitzlist"/>
        <w:numPr>
          <w:ilvl w:val="7"/>
          <w:numId w:val="101"/>
        </w:numPr>
        <w:ind w:left="426"/>
        <w:jc w:val="both"/>
        <w:rPr>
          <w:sz w:val="22"/>
          <w:szCs w:val="22"/>
        </w:rPr>
      </w:pPr>
      <w:r w:rsidRPr="00DF1FD3">
        <w:rPr>
          <w:sz w:val="22"/>
          <w:szCs w:val="22"/>
        </w:rPr>
        <w:t>Zamawiający udokumentuje roboty zanikające i ulegające zakryciu poprzez sporządzenie notatki służbowej oraz dokumentacji fotograficznej, przedstawiającej poszczególne etapy prac prowadzonych w trakcie realizacji robót zanikających lub ulegających zakryciu, wykonywanych na obiektach PGG S.A., jako uzupełnienie dokumentów wymaganych stosownymi aktami normatywnymi, obowiązującymi w przedmiotowym zakresie. Sporządzona dokumentacja winna być przechowywana przez okres co najmniej 3 lat.</w:t>
      </w:r>
    </w:p>
    <w:p w14:paraId="0B35D4F6" w14:textId="6A894301" w:rsidR="0039357E" w:rsidRPr="0039357E" w:rsidRDefault="00527B96" w:rsidP="009C5F1B">
      <w:pPr>
        <w:pStyle w:val="Akapitzlist"/>
        <w:numPr>
          <w:ilvl w:val="7"/>
          <w:numId w:val="101"/>
        </w:numPr>
        <w:ind w:left="426"/>
        <w:jc w:val="both"/>
        <w:rPr>
          <w:sz w:val="22"/>
          <w:szCs w:val="22"/>
        </w:rPr>
      </w:pPr>
      <w:r w:rsidRPr="0039357E">
        <w:rPr>
          <w:sz w:val="22"/>
          <w:szCs w:val="22"/>
        </w:rPr>
        <w:t>W związku z realizacją robót na terenie górniczym, jeżeli rzędne wysokościowe mają wpływ na zakres i</w:t>
      </w:r>
      <w:r w:rsidR="00DF1FD3" w:rsidRPr="0039357E">
        <w:rPr>
          <w:sz w:val="22"/>
          <w:szCs w:val="22"/>
        </w:rPr>
        <w:t xml:space="preserve"> </w:t>
      </w:r>
      <w:r w:rsidRPr="0039357E">
        <w:rPr>
          <w:sz w:val="22"/>
          <w:szCs w:val="22"/>
        </w:rPr>
        <w:t>sposób realizacji zamówienia, przed przystąpieniem do robót Wykonawca wykona pomiar geodezyjny. W przypadku, gdy wyniki pomiaru geodezyjnego wykonanego przed przystąpieniem do robót wykażą istotne różnice pomiędzy rzędnymi w projekcie, a stanem faktycznym i niezbędna będzie korekta rozwiązań projektowych, musi ona zostać uzgodniona z Zamawiającym i</w:t>
      </w:r>
      <w:r w:rsidR="00D04DF6" w:rsidRPr="0039357E">
        <w:rPr>
          <w:sz w:val="22"/>
          <w:szCs w:val="22"/>
        </w:rPr>
        <w:t> </w:t>
      </w:r>
      <w:r w:rsidRPr="0039357E">
        <w:rPr>
          <w:sz w:val="22"/>
          <w:szCs w:val="22"/>
        </w:rPr>
        <w:t>Projektantem. Po</w:t>
      </w:r>
      <w:r w:rsidR="00D04DF6" w:rsidRPr="0039357E">
        <w:rPr>
          <w:sz w:val="22"/>
          <w:szCs w:val="22"/>
        </w:rPr>
        <w:t xml:space="preserve"> </w:t>
      </w:r>
      <w:r w:rsidRPr="0039357E">
        <w:rPr>
          <w:sz w:val="22"/>
          <w:szCs w:val="22"/>
        </w:rPr>
        <w:t>dokonaniu ewentualnej korekty rozwiązań projektowych Wykonawca zobligowany będzie do sporządzenia kosztorysu różnicowego, w którym uwzględnione będą zmiany projektu. Kosztorys winien zostać opracowany z zastosowaniem składników cenotwórczych, jak w kalkulacji stanowiącej załącznik do umowy</w:t>
      </w:r>
      <w:r w:rsidRPr="0039357E">
        <w:rPr>
          <w:color w:val="FF0000"/>
          <w:sz w:val="22"/>
          <w:szCs w:val="22"/>
        </w:rPr>
        <w:t xml:space="preserve">. </w:t>
      </w:r>
      <w:r w:rsidRPr="0039357E">
        <w:rPr>
          <w:sz w:val="22"/>
          <w:szCs w:val="22"/>
        </w:rPr>
        <w:t xml:space="preserve">Kosztorys różnicowy podlegać będzie weryfikacji i akceptacji ze strony Zamawiającego. Wprowadzenie kosztorysu różnicowego do </w:t>
      </w:r>
      <w:r w:rsidR="0012035B">
        <w:rPr>
          <w:sz w:val="22"/>
          <w:szCs w:val="22"/>
        </w:rPr>
        <w:t>u</w:t>
      </w:r>
      <w:r w:rsidRPr="0039357E">
        <w:rPr>
          <w:sz w:val="22"/>
          <w:szCs w:val="22"/>
        </w:rPr>
        <w:t>mowy wymaga formy aneksu.</w:t>
      </w:r>
      <w:r w:rsidR="00DF1FD3" w:rsidRPr="0039357E">
        <w:rPr>
          <w:b/>
          <w:bCs/>
          <w:sz w:val="22"/>
          <w:szCs w:val="22"/>
        </w:rPr>
        <w:t xml:space="preserve"> </w:t>
      </w:r>
      <w:r w:rsidR="00DF1FD3" w:rsidRPr="0039357E">
        <w:rPr>
          <w:i/>
          <w:iCs/>
          <w:color w:val="4472C4" w:themeColor="accent1"/>
          <w:sz w:val="22"/>
          <w:szCs w:val="22"/>
        </w:rPr>
        <w:t>[jeżeli dotyczy]</w:t>
      </w:r>
    </w:p>
    <w:p w14:paraId="0BA64032" w14:textId="54F9BCC8" w:rsidR="0039357E" w:rsidRPr="0039357E" w:rsidRDefault="00527B96" w:rsidP="009C5F1B">
      <w:pPr>
        <w:pStyle w:val="Akapitzlist"/>
        <w:numPr>
          <w:ilvl w:val="7"/>
          <w:numId w:val="101"/>
        </w:numPr>
        <w:ind w:left="426"/>
        <w:jc w:val="both"/>
        <w:rPr>
          <w:sz w:val="22"/>
          <w:szCs w:val="22"/>
        </w:rPr>
      </w:pPr>
      <w:r w:rsidRPr="0039357E">
        <w:rPr>
          <w:rFonts w:eastAsiaTheme="minorHAnsi"/>
          <w:sz w:val="22"/>
          <w:szCs w:val="22"/>
        </w:rPr>
        <w:t xml:space="preserve">Jeżeli w toku realizacji robót wystąpi konieczność zaniechania wykonania robót, które zostały ujęte w </w:t>
      </w:r>
      <w:r w:rsidR="00D04DF6" w:rsidRPr="0039357E">
        <w:rPr>
          <w:rFonts w:eastAsiaTheme="minorHAnsi"/>
          <w:sz w:val="22"/>
          <w:szCs w:val="22"/>
        </w:rPr>
        <w:t>dokumentacji projektowej</w:t>
      </w:r>
      <w:r w:rsidRPr="0039357E">
        <w:rPr>
          <w:rFonts w:eastAsiaTheme="minorHAnsi"/>
          <w:sz w:val="22"/>
          <w:szCs w:val="22"/>
        </w:rPr>
        <w:t xml:space="preserve">, Strony dokonają rozliczenia tych robót i zmniejszenia wynagrodzenia umownego. Wartość robót, które nie zostały wykonane zostanie określona na podstawie kosztorysu, sporządzonego przez Wykonawcę oraz zweryfikowanego i zaakceptowanego przez Zamawiającego, w oparciu o stawki i ceny wynikające z kalkulacji stanowiącej załącznik do umowy. Wprowadzenie kosztorysu robót zaniechanych do </w:t>
      </w:r>
      <w:r w:rsidR="0012035B">
        <w:rPr>
          <w:rFonts w:eastAsiaTheme="minorHAnsi"/>
          <w:sz w:val="22"/>
          <w:szCs w:val="22"/>
        </w:rPr>
        <w:t>u</w:t>
      </w:r>
      <w:r w:rsidRPr="0039357E">
        <w:rPr>
          <w:rFonts w:eastAsiaTheme="minorHAnsi"/>
          <w:sz w:val="22"/>
          <w:szCs w:val="22"/>
        </w:rPr>
        <w:t>mowy wymaga formy aneksu</w:t>
      </w:r>
    </w:p>
    <w:p w14:paraId="3411BB29" w14:textId="7AE073D4" w:rsidR="00DF1FD3" w:rsidRPr="00ED0C4E" w:rsidRDefault="00DF1FD3" w:rsidP="00ED0C4E">
      <w:pPr>
        <w:pStyle w:val="Akapitzlist"/>
        <w:numPr>
          <w:ilvl w:val="7"/>
          <w:numId w:val="101"/>
        </w:numPr>
        <w:ind w:left="426"/>
        <w:jc w:val="both"/>
        <w:rPr>
          <w:sz w:val="22"/>
          <w:szCs w:val="22"/>
        </w:rPr>
      </w:pPr>
      <w:r w:rsidRPr="0039357E">
        <w:rPr>
          <w:sz w:val="22"/>
          <w:szCs w:val="22"/>
        </w:rPr>
        <w:t xml:space="preserve">Jeżeli w toku realizacji robót wystąpi konieczność wykonania robót dodatkowych, wykraczających poza określenie przedmiotu zamówienia podstawowego, lub zamiennych, niemożliwych do przewidzenia mimo zachowania przez Wykonawcę należytej staranności, </w:t>
      </w:r>
      <w:r w:rsidR="00175530" w:rsidRPr="0039357E">
        <w:rPr>
          <w:sz w:val="22"/>
          <w:szCs w:val="22"/>
        </w:rPr>
        <w:t>W</w:t>
      </w:r>
      <w:r w:rsidRPr="0039357E">
        <w:rPr>
          <w:sz w:val="22"/>
          <w:szCs w:val="22"/>
        </w:rPr>
        <w:t xml:space="preserve">ykonawca zobowiązany jest wykonać te roboty na </w:t>
      </w:r>
      <w:r w:rsidRPr="0039357E">
        <w:rPr>
          <w:b/>
          <w:bCs/>
          <w:sz w:val="22"/>
          <w:szCs w:val="22"/>
        </w:rPr>
        <w:t>dodatkowe</w:t>
      </w:r>
      <w:r w:rsidRPr="0039357E">
        <w:rPr>
          <w:sz w:val="22"/>
          <w:szCs w:val="22"/>
        </w:rPr>
        <w:t xml:space="preserve"> zlecenie Zamawiającego. </w:t>
      </w:r>
      <w:r w:rsidRPr="0039357E">
        <w:rPr>
          <w:sz w:val="22"/>
          <w:szCs w:val="22"/>
          <w:u w:val="single"/>
        </w:rPr>
        <w:t xml:space="preserve">Podstawą realizacji robót dodatkowych lub zamiennych jest zatwierdzony przez Zamawiającego protokół konieczności i aneks do </w:t>
      </w:r>
      <w:r w:rsidR="0012035B">
        <w:rPr>
          <w:sz w:val="22"/>
          <w:szCs w:val="22"/>
          <w:u w:val="single"/>
        </w:rPr>
        <w:t>u</w:t>
      </w:r>
      <w:r w:rsidRPr="0039357E">
        <w:rPr>
          <w:sz w:val="22"/>
          <w:szCs w:val="22"/>
          <w:u w:val="single"/>
        </w:rPr>
        <w:t>mowy.</w:t>
      </w:r>
      <w:r w:rsidRPr="0039357E">
        <w:rPr>
          <w:sz w:val="22"/>
          <w:szCs w:val="22"/>
        </w:rPr>
        <w:t xml:space="preserve"> Wartość robót dodatkowych lub zamiennych niemożliwych do przewidzenia mimo zachowania przez Wykonawcę należytej staranności zostanie określona na podstawie kosztorysu, sporządzonego przez Wykonawcę oraz zweryfikowanego i zaakceptowanego przez Zamawiającego, w oparciu o stawki i ceny wynikające z kalkulacji stanowiącej załącznik do umowy. W przypadku, gdy roboty dodatkowe lub zamienne obejmują zakres robót nie objęty w</w:t>
      </w:r>
      <w:r w:rsidR="00843C73">
        <w:rPr>
          <w:sz w:val="22"/>
          <w:szCs w:val="22"/>
        </w:rPr>
        <w:t> </w:t>
      </w:r>
      <w:r w:rsidRPr="0039357E">
        <w:rPr>
          <w:sz w:val="22"/>
          <w:szCs w:val="22"/>
        </w:rPr>
        <w:t xml:space="preserve">kalkulacji stanowiącej załącznik do </w:t>
      </w:r>
      <w:r w:rsidR="0012035B">
        <w:rPr>
          <w:sz w:val="22"/>
          <w:szCs w:val="22"/>
        </w:rPr>
        <w:t>u</w:t>
      </w:r>
      <w:r w:rsidRPr="0039357E">
        <w:rPr>
          <w:sz w:val="22"/>
          <w:szCs w:val="22"/>
        </w:rPr>
        <w:t xml:space="preserve">mowy, roboty te zostaną rozliczone wg średnich stawek, cen i narzutów zawartych w Informatorze </w:t>
      </w:r>
      <w:proofErr w:type="spellStart"/>
      <w:r w:rsidRPr="0039357E">
        <w:rPr>
          <w:sz w:val="22"/>
          <w:szCs w:val="22"/>
        </w:rPr>
        <w:t>Sekocenbud</w:t>
      </w:r>
      <w:proofErr w:type="spellEnd"/>
      <w:r w:rsidRPr="0039357E">
        <w:rPr>
          <w:sz w:val="22"/>
          <w:szCs w:val="22"/>
        </w:rPr>
        <w:t xml:space="preserve">, z kwartału dokonywania wyceny (jeżeli dostępny) lub kwartału poprzedniego, </w:t>
      </w:r>
    </w:p>
    <w:p w14:paraId="2745EA83" w14:textId="77777777" w:rsidR="00DF1FD3" w:rsidRPr="00DF1FD3" w:rsidRDefault="00DF1FD3" w:rsidP="00DF1FD3">
      <w:pPr>
        <w:keepNext/>
        <w:keepLines/>
        <w:widowControl w:val="0"/>
        <w:adjustRightInd w:val="0"/>
        <w:ind w:left="426"/>
        <w:jc w:val="both"/>
        <w:textAlignment w:val="baseline"/>
        <w:rPr>
          <w:sz w:val="22"/>
          <w:szCs w:val="22"/>
        </w:rPr>
      </w:pPr>
      <w:r w:rsidRPr="00DF1FD3">
        <w:rPr>
          <w:sz w:val="22"/>
          <w:szCs w:val="22"/>
        </w:rPr>
        <w:t>Dla robocizny przyjmuje się w zależności od rodzaju robót stawkę określoną:</w:t>
      </w:r>
    </w:p>
    <w:p w14:paraId="40427C88" w14:textId="77777777" w:rsidR="00DF1FD3" w:rsidRPr="00DF1FD3" w:rsidRDefault="00DF1FD3" w:rsidP="009C5F1B">
      <w:pPr>
        <w:pStyle w:val="Akapitzlist"/>
        <w:keepNext/>
        <w:keepLines/>
        <w:widowControl w:val="0"/>
        <w:numPr>
          <w:ilvl w:val="0"/>
          <w:numId w:val="96"/>
        </w:numPr>
        <w:adjustRightInd w:val="0"/>
        <w:ind w:left="993"/>
        <w:jc w:val="both"/>
        <w:textAlignment w:val="baseline"/>
        <w:rPr>
          <w:sz w:val="22"/>
          <w:szCs w:val="22"/>
        </w:rPr>
      </w:pPr>
      <w:r w:rsidRPr="00DF1FD3">
        <w:rPr>
          <w:sz w:val="22"/>
          <w:szCs w:val="22"/>
        </w:rPr>
        <w:t>dla stolicy województwa – w odniesieniu do obiektów położonych w granicach miasta Katowice,</w:t>
      </w:r>
    </w:p>
    <w:p w14:paraId="51B0382F" w14:textId="77777777" w:rsidR="00DF1FD3" w:rsidRPr="00175530" w:rsidRDefault="00DF1FD3" w:rsidP="009C5F1B">
      <w:pPr>
        <w:pStyle w:val="Akapitzlist"/>
        <w:keepNext/>
        <w:keepLines/>
        <w:widowControl w:val="0"/>
        <w:numPr>
          <w:ilvl w:val="0"/>
          <w:numId w:val="96"/>
        </w:numPr>
        <w:adjustRightInd w:val="0"/>
        <w:ind w:left="993"/>
        <w:jc w:val="both"/>
        <w:textAlignment w:val="baseline"/>
        <w:rPr>
          <w:sz w:val="22"/>
          <w:szCs w:val="22"/>
        </w:rPr>
      </w:pPr>
      <w:r w:rsidRPr="00DF1FD3">
        <w:rPr>
          <w:sz w:val="22"/>
          <w:szCs w:val="22"/>
        </w:rPr>
        <w:t xml:space="preserve">dla pozostałych miejscowości województwa – w odniesieniu do obiektów położonych poza </w:t>
      </w:r>
      <w:r w:rsidRPr="00175530">
        <w:rPr>
          <w:sz w:val="22"/>
          <w:szCs w:val="22"/>
        </w:rPr>
        <w:t xml:space="preserve">granicami miasta Katowice. </w:t>
      </w:r>
    </w:p>
    <w:p w14:paraId="5E4FA327" w14:textId="7143FCC5" w:rsidR="00DF1FD3" w:rsidRPr="00175530" w:rsidRDefault="00DF1FD3" w:rsidP="009C5F1B">
      <w:pPr>
        <w:pStyle w:val="Akapitzlist"/>
        <w:numPr>
          <w:ilvl w:val="0"/>
          <w:numId w:val="99"/>
        </w:numPr>
        <w:ind w:left="426"/>
        <w:jc w:val="both"/>
        <w:rPr>
          <w:sz w:val="22"/>
          <w:szCs w:val="22"/>
        </w:rPr>
      </w:pPr>
      <w:r w:rsidRPr="00175530">
        <w:rPr>
          <w:sz w:val="22"/>
          <w:szCs w:val="22"/>
        </w:rPr>
        <w:t>Zaistniałe przypadki wykonania dodatkowych robót budowlanych niemożliwych do przewidzenia mimo zachowania przez Wykonawcę należytej staranności muszą być każdorazowo uzgadniane z</w:t>
      </w:r>
      <w:r w:rsidR="00175530" w:rsidRPr="00175530">
        <w:rPr>
          <w:sz w:val="22"/>
          <w:szCs w:val="22"/>
        </w:rPr>
        <w:t> </w:t>
      </w:r>
      <w:r w:rsidRPr="00175530">
        <w:rPr>
          <w:sz w:val="22"/>
          <w:szCs w:val="22"/>
        </w:rPr>
        <w:t xml:space="preserve">Zamawiającym, w przeciwnym wypadku Wykonawcy nie przysługuje wynagrodzenie za wykonanie tych robót.  </w:t>
      </w:r>
    </w:p>
    <w:p w14:paraId="230A36DF" w14:textId="6E556D51" w:rsidR="00684776" w:rsidRPr="00175530" w:rsidRDefault="00684776" w:rsidP="009C5F1B">
      <w:pPr>
        <w:pStyle w:val="Akapitzlist"/>
        <w:numPr>
          <w:ilvl w:val="0"/>
          <w:numId w:val="99"/>
        </w:numPr>
        <w:ind w:left="426"/>
        <w:jc w:val="both"/>
        <w:rPr>
          <w:sz w:val="22"/>
          <w:szCs w:val="22"/>
        </w:rPr>
      </w:pPr>
      <w:r w:rsidRPr="00175530">
        <w:rPr>
          <w:sz w:val="22"/>
          <w:szCs w:val="22"/>
        </w:rPr>
        <w:t>Kosztorys robót dodatkowych, zamiennych lub robót zaniechanych winien być zweryfikowany i zaakceptowany przez Zamawiającego.</w:t>
      </w:r>
    </w:p>
    <w:p w14:paraId="5175A53A" w14:textId="5B4D2F5A" w:rsidR="00D07CCB" w:rsidRDefault="00D07CCB" w:rsidP="00C92469">
      <w:pPr>
        <w:jc w:val="both"/>
        <w:rPr>
          <w:color w:val="0070C0"/>
          <w:sz w:val="24"/>
          <w:szCs w:val="24"/>
        </w:rPr>
      </w:pPr>
    </w:p>
    <w:p w14:paraId="301634D6" w14:textId="77777777" w:rsidR="00DF6750" w:rsidRDefault="00DF6750" w:rsidP="00C92469">
      <w:pPr>
        <w:jc w:val="both"/>
        <w:rPr>
          <w:color w:val="0070C0"/>
          <w:sz w:val="24"/>
          <w:szCs w:val="24"/>
        </w:rPr>
      </w:pPr>
    </w:p>
    <w:p w14:paraId="4AC8FAE8" w14:textId="7684542F" w:rsidR="006A725E" w:rsidRPr="000D7A7D" w:rsidRDefault="00602FAA" w:rsidP="008D082E">
      <w:pPr>
        <w:pStyle w:val="Akapitzlist"/>
        <w:numPr>
          <w:ilvl w:val="0"/>
          <w:numId w:val="33"/>
        </w:numPr>
        <w:jc w:val="both"/>
        <w:rPr>
          <w:b/>
          <w:bCs/>
        </w:rPr>
      </w:pPr>
      <w:bookmarkStart w:id="104" w:name="_Toc67292103"/>
      <w:bookmarkStart w:id="105" w:name="_Hlk67824256"/>
      <w:bookmarkEnd w:id="97"/>
      <w:bookmarkEnd w:id="101"/>
      <w:r w:rsidRPr="00A96B0E">
        <w:rPr>
          <w:b/>
          <w:bCs/>
        </w:rPr>
        <w:t xml:space="preserve">Obowiązki </w:t>
      </w:r>
      <w:r w:rsidR="00DB4D9E">
        <w:rPr>
          <w:b/>
          <w:bCs/>
        </w:rPr>
        <w:t>Wykonawcy</w:t>
      </w:r>
      <w:bookmarkEnd w:id="104"/>
      <w:r w:rsidR="00112408">
        <w:rPr>
          <w:b/>
          <w:bCs/>
        </w:rPr>
        <w:t>:</w:t>
      </w:r>
      <w:bookmarkEnd w:id="105"/>
    </w:p>
    <w:p w14:paraId="2C4755AE" w14:textId="73C11132" w:rsidR="007D00E4" w:rsidRPr="0087331B" w:rsidRDefault="007D00E4" w:rsidP="009C5F1B">
      <w:pPr>
        <w:pStyle w:val="Akapitzlist"/>
        <w:numPr>
          <w:ilvl w:val="0"/>
          <w:numId w:val="102"/>
        </w:numPr>
        <w:ind w:left="426" w:hanging="284"/>
        <w:jc w:val="both"/>
        <w:rPr>
          <w:sz w:val="22"/>
          <w:szCs w:val="22"/>
        </w:rPr>
      </w:pPr>
      <w:bookmarkStart w:id="106" w:name="_Hlk107379690"/>
      <w:r w:rsidRPr="0087331B">
        <w:rPr>
          <w:sz w:val="22"/>
          <w:szCs w:val="22"/>
        </w:rPr>
        <w:t xml:space="preserve">Wykonawca </w:t>
      </w:r>
      <w:r w:rsidR="002B60C8" w:rsidRPr="0087331B">
        <w:rPr>
          <w:sz w:val="22"/>
          <w:szCs w:val="22"/>
        </w:rPr>
        <w:t xml:space="preserve">na podstawie przedmiaru dołączonego do SWZ </w:t>
      </w:r>
      <w:r w:rsidRPr="0087331B">
        <w:rPr>
          <w:sz w:val="22"/>
          <w:szCs w:val="22"/>
        </w:rPr>
        <w:t>sporządzi kalkulację szczegółową ceny umownej w części dotyczącej robót stanowiących przedmiot Umowy, która stanowić będzie załącznik do Umowy.</w:t>
      </w:r>
      <w:r w:rsidR="002B60C8" w:rsidRPr="0087331B">
        <w:rPr>
          <w:sz w:val="22"/>
          <w:szCs w:val="22"/>
        </w:rPr>
        <w:t xml:space="preserve"> Ceny jednostkowe powinny obejmować wszystkie koszty niezbędne do realizacji przedmiotu zamówienia.</w:t>
      </w:r>
    </w:p>
    <w:p w14:paraId="18A1266E" w14:textId="5076FF2B" w:rsidR="00824BEC" w:rsidRDefault="00824BEC" w:rsidP="009C5F1B">
      <w:pPr>
        <w:pStyle w:val="Akapitzlist"/>
        <w:numPr>
          <w:ilvl w:val="0"/>
          <w:numId w:val="102"/>
        </w:numPr>
        <w:ind w:left="426" w:hanging="284"/>
        <w:jc w:val="both"/>
        <w:rPr>
          <w:sz w:val="22"/>
          <w:szCs w:val="22"/>
        </w:rPr>
      </w:pPr>
      <w:r w:rsidRPr="0087331B">
        <w:rPr>
          <w:sz w:val="22"/>
          <w:szCs w:val="22"/>
        </w:rPr>
        <w:t xml:space="preserve">Wykonawca zobowiązany jest do </w:t>
      </w:r>
      <w:r w:rsidR="00AE0094" w:rsidRPr="0087331B">
        <w:rPr>
          <w:sz w:val="22"/>
          <w:szCs w:val="22"/>
        </w:rPr>
        <w:t>sporządzenia</w:t>
      </w:r>
      <w:r w:rsidR="00AE0094" w:rsidRPr="00831C3E">
        <w:rPr>
          <w:sz w:val="22"/>
          <w:szCs w:val="22"/>
        </w:rPr>
        <w:t xml:space="preserve"> i uzgodnienia z Zamawiającym</w:t>
      </w:r>
      <w:r w:rsidRPr="00831C3E">
        <w:rPr>
          <w:sz w:val="22"/>
          <w:szCs w:val="22"/>
        </w:rPr>
        <w:t xml:space="preserve"> harmonogramu rzeczowo-finansowego jednoznacznie określającego zakres prac do wykonania</w:t>
      </w:r>
      <w:r w:rsidR="00082EF7" w:rsidRPr="00831C3E">
        <w:rPr>
          <w:sz w:val="22"/>
          <w:szCs w:val="22"/>
        </w:rPr>
        <w:t xml:space="preserve"> w ramach </w:t>
      </w:r>
      <w:r w:rsidR="00082EF7" w:rsidRPr="00175530">
        <w:rPr>
          <w:sz w:val="22"/>
          <w:szCs w:val="22"/>
        </w:rPr>
        <w:t>zamówienia z podziałem na</w:t>
      </w:r>
      <w:r w:rsidR="008907D8" w:rsidRPr="00175530">
        <w:rPr>
          <w:sz w:val="22"/>
          <w:szCs w:val="22"/>
        </w:rPr>
        <w:t xml:space="preserve"> poszczególne</w:t>
      </w:r>
      <w:r w:rsidR="00082EF7" w:rsidRPr="00175530">
        <w:rPr>
          <w:sz w:val="22"/>
          <w:szCs w:val="22"/>
        </w:rPr>
        <w:t xml:space="preserve"> </w:t>
      </w:r>
      <w:r w:rsidR="008907D8" w:rsidRPr="00175530">
        <w:rPr>
          <w:sz w:val="22"/>
          <w:szCs w:val="22"/>
        </w:rPr>
        <w:t>elementy, które mogą stanowić osobny element odbioru częściowego z uwzględnieniem terminów realizacji każdego z tych elementów</w:t>
      </w:r>
      <w:r w:rsidR="00082EF7" w:rsidRPr="00175530">
        <w:rPr>
          <w:sz w:val="22"/>
          <w:szCs w:val="22"/>
        </w:rPr>
        <w:t xml:space="preserve"> </w:t>
      </w:r>
      <w:r w:rsidR="008907D8" w:rsidRPr="00175530">
        <w:rPr>
          <w:sz w:val="22"/>
          <w:szCs w:val="22"/>
        </w:rPr>
        <w:t xml:space="preserve">w </w:t>
      </w:r>
      <w:r w:rsidR="00AE0094" w:rsidRPr="00175530">
        <w:rPr>
          <w:sz w:val="22"/>
          <w:szCs w:val="22"/>
        </w:rPr>
        <w:t>układzie miesięcznym. Uzgodniony z Zamawiającym</w:t>
      </w:r>
      <w:r w:rsidR="00AE0094" w:rsidRPr="00831C3E">
        <w:rPr>
          <w:sz w:val="22"/>
          <w:szCs w:val="22"/>
        </w:rPr>
        <w:t xml:space="preserve"> harmonogram rzeczowo-finansowy stanowić będzie załącznik do Umowy.</w:t>
      </w:r>
      <w:r w:rsidR="00182A57">
        <w:rPr>
          <w:sz w:val="22"/>
          <w:szCs w:val="22"/>
        </w:rPr>
        <w:t xml:space="preserve"> </w:t>
      </w:r>
    </w:p>
    <w:bookmarkEnd w:id="106"/>
    <w:p w14:paraId="2731CF62" w14:textId="7C5E884F" w:rsidR="006A725E" w:rsidRPr="00831C3E" w:rsidRDefault="006A725E" w:rsidP="009C5F1B">
      <w:pPr>
        <w:pStyle w:val="Akapitzlist"/>
        <w:numPr>
          <w:ilvl w:val="0"/>
          <w:numId w:val="102"/>
        </w:numPr>
        <w:ind w:left="426" w:hanging="284"/>
        <w:jc w:val="both"/>
        <w:rPr>
          <w:sz w:val="22"/>
          <w:szCs w:val="22"/>
        </w:rPr>
      </w:pPr>
      <w:r w:rsidRPr="00831C3E">
        <w:rPr>
          <w:sz w:val="22"/>
          <w:szCs w:val="22"/>
        </w:rPr>
        <w:t>Wykonawca zobowiązany jest do protokolarnego przyjęcia terenu budowy w terminie wyznaczonym przez Zamawiającego</w:t>
      </w:r>
      <w:r w:rsidR="00EC76CB" w:rsidRPr="00831C3E">
        <w:rPr>
          <w:sz w:val="22"/>
          <w:szCs w:val="22"/>
        </w:rPr>
        <w:t>.</w:t>
      </w:r>
    </w:p>
    <w:p w14:paraId="5DFC024E" w14:textId="79961AD7" w:rsidR="007A7FA1" w:rsidRPr="00831C3E" w:rsidRDefault="007A7FA1" w:rsidP="009C5F1B">
      <w:pPr>
        <w:pStyle w:val="Akapitzlist"/>
        <w:numPr>
          <w:ilvl w:val="0"/>
          <w:numId w:val="102"/>
        </w:numPr>
        <w:ind w:left="426" w:hanging="284"/>
        <w:jc w:val="both"/>
        <w:rPr>
          <w:sz w:val="22"/>
          <w:szCs w:val="22"/>
        </w:rPr>
      </w:pPr>
      <w:r w:rsidRPr="00831C3E">
        <w:rPr>
          <w:sz w:val="22"/>
          <w:szCs w:val="22"/>
        </w:rPr>
        <w:t>Wykonawca zobowiązany jest do terminowego wykonania przedmiotu Umowy.</w:t>
      </w:r>
    </w:p>
    <w:p w14:paraId="51A02B32" w14:textId="0F48268F" w:rsidR="00E270D0" w:rsidRPr="00831C3E" w:rsidRDefault="00E270D0" w:rsidP="009C5F1B">
      <w:pPr>
        <w:pStyle w:val="Akapitzlist"/>
        <w:numPr>
          <w:ilvl w:val="0"/>
          <w:numId w:val="102"/>
        </w:numPr>
        <w:ind w:left="426" w:hanging="284"/>
        <w:jc w:val="both"/>
        <w:rPr>
          <w:sz w:val="22"/>
          <w:szCs w:val="22"/>
        </w:rPr>
      </w:pPr>
      <w:r w:rsidRPr="00831C3E">
        <w:rPr>
          <w:sz w:val="22"/>
          <w:szCs w:val="22"/>
        </w:rPr>
        <w:t>Wszelkie roboty w obrębie urządzeń telekomunikacyjnych, energetycznych, wod.-kan. itp. Wykonawca zobowiązany jest zgłosić do administratora tych urządzeń, a roboty prowadzić pod jego nadzorem.</w:t>
      </w:r>
    </w:p>
    <w:p w14:paraId="0201D131" w14:textId="08C9A506" w:rsidR="00654475" w:rsidRPr="00583530" w:rsidRDefault="00423354" w:rsidP="00693D33">
      <w:pPr>
        <w:numPr>
          <w:ilvl w:val="0"/>
          <w:numId w:val="102"/>
        </w:numPr>
        <w:ind w:left="426" w:hanging="284"/>
        <w:jc w:val="both"/>
        <w:rPr>
          <w:b/>
          <w:bCs/>
          <w:strike/>
          <w:sz w:val="22"/>
          <w:szCs w:val="22"/>
        </w:rPr>
      </w:pPr>
      <w:r w:rsidRPr="00831C3E">
        <w:rPr>
          <w:sz w:val="22"/>
          <w:szCs w:val="22"/>
        </w:rPr>
        <w:t xml:space="preserve">Wykonawca w trakcie wykonywania </w:t>
      </w:r>
      <w:r w:rsidR="00F93F35" w:rsidRPr="00831C3E">
        <w:rPr>
          <w:sz w:val="22"/>
          <w:szCs w:val="22"/>
        </w:rPr>
        <w:t>przedmiotu zamówienia</w:t>
      </w:r>
      <w:r w:rsidRPr="00831C3E">
        <w:rPr>
          <w:sz w:val="22"/>
          <w:szCs w:val="22"/>
        </w:rPr>
        <w:t xml:space="preserve"> zobowiązuje się do przestrzegania przepisów wynikających: w szczególności z ustawy – Prawo Pracy, Prawo Geologiczne i Górnicze, przepisów BHP, zarządzeń PIP i OUG oraz wewnętrznych zarządzeń i ustaleń Zamawiającego – poprzez zapewnienie nadzoru i dozoru usług prowadzonych przez osoby posiadające odpowiednie </w:t>
      </w:r>
    </w:p>
    <w:p w14:paraId="1AC302EB" w14:textId="51E34C2F" w:rsidR="00654475" w:rsidRPr="00831C3E" w:rsidRDefault="00654475" w:rsidP="009C5F1B">
      <w:pPr>
        <w:numPr>
          <w:ilvl w:val="0"/>
          <w:numId w:val="102"/>
        </w:numPr>
        <w:ind w:left="426" w:hanging="284"/>
        <w:jc w:val="both"/>
        <w:rPr>
          <w:b/>
          <w:bCs/>
          <w:sz w:val="22"/>
          <w:szCs w:val="22"/>
        </w:rPr>
      </w:pPr>
      <w:r w:rsidRPr="00831C3E">
        <w:rPr>
          <w:sz w:val="22"/>
          <w:szCs w:val="22"/>
        </w:rPr>
        <w:t xml:space="preserve">Wykonawca przed przystąpieniem do realizacji umowy dostarczy </w:t>
      </w:r>
      <w:r w:rsidRPr="00831C3E">
        <w:rPr>
          <w:color w:val="000000"/>
          <w:sz w:val="22"/>
          <w:szCs w:val="22"/>
        </w:rPr>
        <w:t>imienny wykaz wszystkich osób (dozoru i pracowników), które będą uczestniczyć w wykonywaniu zamówienia z podaniem dla osób kierownictwa i</w:t>
      </w:r>
      <w:r w:rsidRPr="00831C3E">
        <w:rPr>
          <w:sz w:val="22"/>
          <w:szCs w:val="22"/>
        </w:rPr>
        <w:t xml:space="preserve"> dozoru ruchu, które będą nadzorowały prowadzenie robót, ich funkcji i</w:t>
      </w:r>
      <w:r w:rsidR="00C92469" w:rsidRPr="00831C3E">
        <w:rPr>
          <w:sz w:val="22"/>
          <w:szCs w:val="22"/>
        </w:rPr>
        <w:t> </w:t>
      </w:r>
      <w:r w:rsidRPr="00831C3E">
        <w:rPr>
          <w:sz w:val="22"/>
          <w:szCs w:val="22"/>
        </w:rPr>
        <w:t xml:space="preserve">kwalifikacji do prowadzenia </w:t>
      </w:r>
      <w:r w:rsidR="00012B6E">
        <w:rPr>
          <w:sz w:val="22"/>
          <w:szCs w:val="22"/>
        </w:rPr>
        <w:t>robót</w:t>
      </w:r>
      <w:r w:rsidRPr="00831C3E">
        <w:rPr>
          <w:sz w:val="22"/>
          <w:szCs w:val="22"/>
        </w:rPr>
        <w:t xml:space="preserve"> na terenie zakładu górniczego wydanych przez jednostki nadzoru górniczego, a dla pozostałych pracowników posiadanych kwalifikacji i uprawnień, który stanowi</w:t>
      </w:r>
      <w:r w:rsidR="00012B6E">
        <w:rPr>
          <w:sz w:val="22"/>
          <w:szCs w:val="22"/>
        </w:rPr>
        <w:t xml:space="preserve">ć będzie załącznik </w:t>
      </w:r>
      <w:r w:rsidRPr="00831C3E">
        <w:rPr>
          <w:sz w:val="22"/>
          <w:szCs w:val="22"/>
        </w:rPr>
        <w:t xml:space="preserve">do </w:t>
      </w:r>
      <w:r w:rsidR="0012035B">
        <w:rPr>
          <w:sz w:val="22"/>
          <w:szCs w:val="22"/>
        </w:rPr>
        <w:t>umow</w:t>
      </w:r>
      <w:r w:rsidRPr="00831C3E">
        <w:rPr>
          <w:sz w:val="22"/>
          <w:szCs w:val="22"/>
        </w:rPr>
        <w:t>y</w:t>
      </w:r>
      <w:r w:rsidR="00583530">
        <w:rPr>
          <w:sz w:val="22"/>
          <w:szCs w:val="22"/>
        </w:rPr>
        <w:t>.</w:t>
      </w:r>
    </w:p>
    <w:p w14:paraId="4653BB1A" w14:textId="17EE7BBF" w:rsidR="00654475" w:rsidRPr="00831C3E" w:rsidRDefault="00654475" w:rsidP="009C5F1B">
      <w:pPr>
        <w:numPr>
          <w:ilvl w:val="0"/>
          <w:numId w:val="102"/>
        </w:numPr>
        <w:ind w:left="426" w:hanging="284"/>
        <w:jc w:val="both"/>
        <w:rPr>
          <w:b/>
          <w:bCs/>
          <w:sz w:val="22"/>
          <w:szCs w:val="22"/>
        </w:rPr>
      </w:pPr>
      <w:r w:rsidRPr="00831C3E">
        <w:rPr>
          <w:sz w:val="22"/>
          <w:szCs w:val="22"/>
        </w:rPr>
        <w:t>Wykonawca ocenia i dokumentuje ryzyko zawodowe swoich pracowników.</w:t>
      </w:r>
      <w:r w:rsidR="00393D15" w:rsidRPr="00831C3E">
        <w:rPr>
          <w:i/>
          <w:color w:val="FF0000"/>
          <w:sz w:val="22"/>
          <w:szCs w:val="22"/>
        </w:rPr>
        <w:t xml:space="preserve"> </w:t>
      </w:r>
    </w:p>
    <w:p w14:paraId="7C3F8213" w14:textId="62B9D133" w:rsidR="00654475" w:rsidRPr="00831C3E" w:rsidRDefault="00654475" w:rsidP="009C5F1B">
      <w:pPr>
        <w:numPr>
          <w:ilvl w:val="0"/>
          <w:numId w:val="102"/>
        </w:numPr>
        <w:ind w:left="426" w:hanging="284"/>
        <w:jc w:val="both"/>
        <w:rPr>
          <w:b/>
          <w:bCs/>
          <w:sz w:val="22"/>
          <w:szCs w:val="22"/>
        </w:rPr>
      </w:pPr>
      <w:r w:rsidRPr="00831C3E">
        <w:rPr>
          <w:sz w:val="22"/>
          <w:szCs w:val="22"/>
        </w:rPr>
        <w:t>Wykonawca zobowiązany jest do przeprowadzania badań pracowników nowoprzyjętych oraz badań okresowych specjalistycznych.</w:t>
      </w:r>
      <w:r w:rsidR="00393D15" w:rsidRPr="00831C3E">
        <w:rPr>
          <w:i/>
          <w:color w:val="FF0000"/>
          <w:sz w:val="22"/>
          <w:szCs w:val="22"/>
        </w:rPr>
        <w:t xml:space="preserve"> </w:t>
      </w:r>
    </w:p>
    <w:p w14:paraId="2B6E047F" w14:textId="0D9B8898" w:rsidR="00654475" w:rsidRPr="00831C3E" w:rsidRDefault="00654475" w:rsidP="009C5F1B">
      <w:pPr>
        <w:numPr>
          <w:ilvl w:val="0"/>
          <w:numId w:val="102"/>
        </w:numPr>
        <w:ind w:left="426" w:hanging="284"/>
        <w:jc w:val="both"/>
        <w:rPr>
          <w:b/>
          <w:bCs/>
          <w:sz w:val="22"/>
          <w:szCs w:val="22"/>
        </w:rPr>
      </w:pPr>
      <w:r w:rsidRPr="00831C3E">
        <w:rPr>
          <w:sz w:val="22"/>
          <w:szCs w:val="22"/>
        </w:rPr>
        <w:t>Wykonawca prowadzić będzie szkolenia okresowe swoich pracowników w zakresie bezpieczeństwa powszechnego, pożarowego, bezpieczeństwa i higieny pracy pracowników Zakładu górniczego, ochrony środowiska, zapobiegania szkodom i ich naprawiania, porządku i</w:t>
      </w:r>
      <w:r w:rsidR="00C92469" w:rsidRPr="00831C3E">
        <w:rPr>
          <w:sz w:val="22"/>
          <w:szCs w:val="22"/>
        </w:rPr>
        <w:t> </w:t>
      </w:r>
      <w:r w:rsidRPr="00831C3E">
        <w:rPr>
          <w:sz w:val="22"/>
          <w:szCs w:val="22"/>
        </w:rPr>
        <w:t>dyscypliny pracy, prowadzenia ruchu, znajomości rejonu prac oraz występujących zagrożeń, zasad łączności i alarmowania, zgłaszania wypadków. Wykonawca nie będzie zatrudniał pracowników, którzy nie wykazują się dostateczną znajomością przepisów w zakresie tej tematyki.</w:t>
      </w:r>
      <w:r w:rsidR="00393D15" w:rsidRPr="00831C3E">
        <w:rPr>
          <w:i/>
          <w:color w:val="FF0000"/>
          <w:sz w:val="22"/>
          <w:szCs w:val="22"/>
        </w:rPr>
        <w:t xml:space="preserve"> </w:t>
      </w:r>
    </w:p>
    <w:p w14:paraId="47721EFA" w14:textId="22D3D463" w:rsidR="00EA4668" w:rsidRPr="00831C3E" w:rsidRDefault="00654475" w:rsidP="009C5F1B">
      <w:pPr>
        <w:numPr>
          <w:ilvl w:val="0"/>
          <w:numId w:val="102"/>
        </w:numPr>
        <w:ind w:left="426" w:hanging="284"/>
        <w:jc w:val="both"/>
        <w:rPr>
          <w:b/>
          <w:bCs/>
          <w:sz w:val="22"/>
          <w:szCs w:val="22"/>
        </w:rPr>
      </w:pPr>
      <w:r w:rsidRPr="00831C3E">
        <w:rPr>
          <w:sz w:val="22"/>
          <w:szCs w:val="22"/>
        </w:rPr>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r w:rsidR="00393D15" w:rsidRPr="00831C3E">
        <w:rPr>
          <w:sz w:val="22"/>
          <w:szCs w:val="22"/>
        </w:rPr>
        <w:t xml:space="preserve">. </w:t>
      </w:r>
    </w:p>
    <w:p w14:paraId="1825F7C9" w14:textId="3387910A" w:rsidR="00EA4668" w:rsidRPr="00831C3E" w:rsidRDefault="00EA4668" w:rsidP="009C5F1B">
      <w:pPr>
        <w:numPr>
          <w:ilvl w:val="0"/>
          <w:numId w:val="102"/>
        </w:numPr>
        <w:ind w:left="426" w:hanging="284"/>
        <w:jc w:val="both"/>
        <w:rPr>
          <w:b/>
          <w:bCs/>
          <w:sz w:val="22"/>
          <w:szCs w:val="22"/>
        </w:rPr>
      </w:pPr>
      <w:r w:rsidRPr="00831C3E">
        <w:rPr>
          <w:sz w:val="22"/>
          <w:szCs w:val="22"/>
        </w:rPr>
        <w:t>Wykonawca winien ubezpieczyć swoich pracowników od następstw nieszczęśliwych wypadków związanych z wykonaniem przedmiotu zamówienia, jak również dokonać ubezpieczenia prowadzonych robót.</w:t>
      </w:r>
      <w:r w:rsidRPr="00831C3E">
        <w:rPr>
          <w:b/>
          <w:bCs/>
          <w:sz w:val="22"/>
          <w:szCs w:val="22"/>
        </w:rPr>
        <w:t xml:space="preserve"> </w:t>
      </w:r>
    </w:p>
    <w:p w14:paraId="7BDED364" w14:textId="097A7FDE" w:rsidR="00654475" w:rsidRPr="00831C3E" w:rsidRDefault="00654475" w:rsidP="009C5F1B">
      <w:pPr>
        <w:numPr>
          <w:ilvl w:val="0"/>
          <w:numId w:val="102"/>
        </w:numPr>
        <w:ind w:left="426" w:hanging="284"/>
        <w:jc w:val="both"/>
        <w:rPr>
          <w:b/>
          <w:bCs/>
          <w:sz w:val="22"/>
          <w:szCs w:val="22"/>
        </w:rPr>
      </w:pPr>
      <w:r w:rsidRPr="00831C3E">
        <w:rPr>
          <w:sz w:val="22"/>
          <w:szCs w:val="22"/>
        </w:rPr>
        <w:t>W razie zaistnienia wypadku przy pracy, któremu uległ pracownik Wykonawcy, Wykonawca zobowiązany jest o tym fakcie powiadomić Zamawiającego (służbę BHP i dyspozytora).</w:t>
      </w:r>
      <w:r w:rsidR="00393D15" w:rsidRPr="00831C3E">
        <w:rPr>
          <w:i/>
          <w:color w:val="FF0000"/>
          <w:sz w:val="22"/>
          <w:szCs w:val="22"/>
        </w:rPr>
        <w:t xml:space="preserve"> </w:t>
      </w:r>
    </w:p>
    <w:p w14:paraId="2E609B97" w14:textId="3B882730" w:rsidR="00654475" w:rsidRPr="00831C3E" w:rsidRDefault="00654475" w:rsidP="009C5F1B">
      <w:pPr>
        <w:numPr>
          <w:ilvl w:val="0"/>
          <w:numId w:val="102"/>
        </w:numPr>
        <w:ind w:left="426" w:hanging="284"/>
        <w:jc w:val="both"/>
        <w:rPr>
          <w:b/>
          <w:bCs/>
          <w:sz w:val="22"/>
          <w:szCs w:val="22"/>
        </w:rPr>
      </w:pPr>
      <w:r w:rsidRPr="00831C3E">
        <w:rPr>
          <w:sz w:val="22"/>
          <w:szCs w:val="22"/>
        </w:rPr>
        <w:t>Ustalenie okoliczności przyczyn wypadku oraz sporządzenie wymaganej przepisami dokumentacji wypadkowej wykona służba BHP Wykonawcy z udziałem przedstawiciela BHP Zamawiającego – stosownie do Rozporządzenia Rady Ministrów z 01.07.2009r. (Dz.U. z 2009r. nr 105, poz. 870</w:t>
      </w:r>
      <w:r w:rsidR="00393D15" w:rsidRPr="00831C3E">
        <w:rPr>
          <w:sz w:val="22"/>
          <w:szCs w:val="22"/>
        </w:rPr>
        <w:t xml:space="preserve">). </w:t>
      </w:r>
    </w:p>
    <w:p w14:paraId="4B3DB7DC" w14:textId="31A01ECC" w:rsidR="00654475" w:rsidRPr="00831C3E" w:rsidRDefault="00654475" w:rsidP="009C5F1B">
      <w:pPr>
        <w:numPr>
          <w:ilvl w:val="0"/>
          <w:numId w:val="102"/>
        </w:numPr>
        <w:ind w:left="426" w:hanging="284"/>
        <w:jc w:val="both"/>
        <w:rPr>
          <w:b/>
          <w:bCs/>
          <w:sz w:val="22"/>
          <w:szCs w:val="22"/>
        </w:rPr>
      </w:pPr>
      <w:r w:rsidRPr="00831C3E">
        <w:rPr>
          <w:sz w:val="22"/>
          <w:szCs w:val="22"/>
        </w:rPr>
        <w:t>W przypadku powstania przy usługach prowadzonych przez Wykonawcę 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(dyspozytora, służbę BHP i osobę odpowiedzialną za zmianę).</w:t>
      </w:r>
      <w:r w:rsidR="00393D15" w:rsidRPr="00831C3E">
        <w:rPr>
          <w:i/>
          <w:color w:val="FF0000"/>
          <w:sz w:val="22"/>
          <w:szCs w:val="22"/>
        </w:rPr>
        <w:t xml:space="preserve"> </w:t>
      </w:r>
    </w:p>
    <w:p w14:paraId="19C3621E" w14:textId="441C0F59" w:rsidR="00654475" w:rsidRPr="00831C3E" w:rsidRDefault="00654475" w:rsidP="009C5F1B">
      <w:pPr>
        <w:numPr>
          <w:ilvl w:val="0"/>
          <w:numId w:val="102"/>
        </w:numPr>
        <w:ind w:left="426" w:hanging="284"/>
        <w:jc w:val="both"/>
        <w:rPr>
          <w:sz w:val="22"/>
          <w:szCs w:val="22"/>
        </w:rPr>
      </w:pPr>
      <w:r w:rsidRPr="00831C3E">
        <w:rPr>
          <w:sz w:val="22"/>
          <w:szCs w:val="22"/>
        </w:rPr>
        <w:t>Wykonawca wyposaży swoich pracowników w środki ochrony indywidualnej oraz wymagany do realizacji zamówienia sprzęt do pracy na wysokości</w:t>
      </w:r>
    </w:p>
    <w:p w14:paraId="7797E1A7" w14:textId="04634D50" w:rsidR="00654475" w:rsidRPr="00831C3E" w:rsidRDefault="00654475" w:rsidP="009C5F1B">
      <w:pPr>
        <w:numPr>
          <w:ilvl w:val="0"/>
          <w:numId w:val="102"/>
        </w:numPr>
        <w:ind w:left="426" w:hanging="284"/>
        <w:jc w:val="both"/>
        <w:rPr>
          <w:sz w:val="22"/>
          <w:szCs w:val="22"/>
        </w:rPr>
      </w:pPr>
      <w:r w:rsidRPr="00831C3E">
        <w:rPr>
          <w:sz w:val="22"/>
          <w:szCs w:val="22"/>
        </w:rPr>
        <w:t>Niewykonanie lub niewłaściwe wykonanie przedmiotu zamówienia wynikające z przyczyn wymienionych powyżej obciąża Wykonawcę i może stanowić przyczynę odstąpienia od umowy z</w:t>
      </w:r>
      <w:r w:rsidR="00C92469" w:rsidRPr="00831C3E">
        <w:rPr>
          <w:sz w:val="22"/>
          <w:szCs w:val="22"/>
        </w:rPr>
        <w:t> </w:t>
      </w:r>
      <w:r w:rsidRPr="00831C3E">
        <w:rPr>
          <w:sz w:val="22"/>
          <w:szCs w:val="22"/>
        </w:rPr>
        <w:t>przyczyn leżących po stronie Wykonawcy</w:t>
      </w:r>
    </w:p>
    <w:p w14:paraId="7F18B4EE" w14:textId="19DF0E19" w:rsidR="00397218" w:rsidRPr="00831C3E" w:rsidRDefault="00397218" w:rsidP="009C5F1B">
      <w:pPr>
        <w:numPr>
          <w:ilvl w:val="0"/>
          <w:numId w:val="102"/>
        </w:numPr>
        <w:ind w:left="426" w:hanging="284"/>
        <w:jc w:val="both"/>
        <w:rPr>
          <w:sz w:val="22"/>
          <w:szCs w:val="22"/>
        </w:rPr>
      </w:pPr>
      <w:r w:rsidRPr="00831C3E">
        <w:rPr>
          <w:sz w:val="22"/>
          <w:szCs w:val="22"/>
        </w:rPr>
        <w:t>Roboty winny być wykonywane przez osoby posiadające stosowne kwalifikacje, a nadzorowane przez osoby posiadające stosowne uprawnienia.</w:t>
      </w:r>
    </w:p>
    <w:p w14:paraId="18B8ABD2" w14:textId="4D6E91A8" w:rsidR="00654475" w:rsidRPr="00831C3E" w:rsidRDefault="00654475" w:rsidP="009C5F1B">
      <w:pPr>
        <w:numPr>
          <w:ilvl w:val="0"/>
          <w:numId w:val="102"/>
        </w:numPr>
        <w:ind w:left="426" w:hanging="284"/>
        <w:jc w:val="both"/>
        <w:rPr>
          <w:b/>
          <w:bCs/>
          <w:sz w:val="22"/>
          <w:szCs w:val="22"/>
        </w:rPr>
      </w:pPr>
      <w:r w:rsidRPr="00831C3E">
        <w:rPr>
          <w:iCs/>
          <w:sz w:val="22"/>
          <w:szCs w:val="22"/>
        </w:rPr>
        <w:t xml:space="preserve">Przed rozpoczęciem realizacji przedmiotu zamówienia </w:t>
      </w:r>
      <w:r w:rsidR="00397218" w:rsidRPr="00831C3E">
        <w:rPr>
          <w:iCs/>
          <w:sz w:val="22"/>
          <w:szCs w:val="22"/>
        </w:rPr>
        <w:t xml:space="preserve">Wykonawca </w:t>
      </w:r>
      <w:r w:rsidRPr="00831C3E">
        <w:rPr>
          <w:iCs/>
          <w:sz w:val="22"/>
          <w:szCs w:val="22"/>
        </w:rPr>
        <w:t xml:space="preserve">dostarczy kopie potwierdzonych za zgodność z oryginałem dokumentów potwierdzających posiadane kwalifikacje zawodowe/uprawnienia osób </w:t>
      </w:r>
      <w:r w:rsidR="007A7FA1" w:rsidRPr="00831C3E">
        <w:rPr>
          <w:iCs/>
          <w:sz w:val="22"/>
          <w:szCs w:val="22"/>
        </w:rPr>
        <w:t>kierowanych</w:t>
      </w:r>
      <w:r w:rsidRPr="00831C3E">
        <w:rPr>
          <w:iCs/>
          <w:sz w:val="22"/>
          <w:szCs w:val="22"/>
        </w:rPr>
        <w:t xml:space="preserve"> do wykonania zamówienia.</w:t>
      </w:r>
      <w:r w:rsidR="00393D15" w:rsidRPr="00831C3E">
        <w:rPr>
          <w:i/>
          <w:color w:val="FF0000"/>
          <w:sz w:val="22"/>
          <w:szCs w:val="22"/>
        </w:rPr>
        <w:t xml:space="preserve"> </w:t>
      </w:r>
    </w:p>
    <w:p w14:paraId="589B8C88" w14:textId="4B7D2E8E" w:rsidR="00654475" w:rsidRPr="00831C3E" w:rsidRDefault="00654475" w:rsidP="009C5F1B">
      <w:pPr>
        <w:numPr>
          <w:ilvl w:val="0"/>
          <w:numId w:val="102"/>
        </w:numPr>
        <w:ind w:left="426" w:hanging="284"/>
        <w:jc w:val="both"/>
        <w:rPr>
          <w:b/>
          <w:bCs/>
          <w:sz w:val="22"/>
          <w:szCs w:val="22"/>
        </w:rPr>
      </w:pPr>
      <w:r w:rsidRPr="00831C3E">
        <w:rPr>
          <w:sz w:val="22"/>
          <w:szCs w:val="22"/>
        </w:rPr>
        <w:t>Prace na terenie zakładu górniczego powinny być wykonywane przez pracowników wykonawcy posługujących się językiem polskim w mowie i piśmie w stopniu warunkującym porozumiewanie się z pracownikami zamawiającego.</w:t>
      </w:r>
      <w:r w:rsidRPr="00831C3E">
        <w:rPr>
          <w:i/>
          <w:color w:val="FF0000"/>
          <w:sz w:val="22"/>
          <w:szCs w:val="22"/>
        </w:rPr>
        <w:t xml:space="preserve"> </w:t>
      </w:r>
    </w:p>
    <w:p w14:paraId="31F6C2FB" w14:textId="1C6FE404" w:rsidR="00842BFA" w:rsidRPr="00527B96" w:rsidRDefault="008A77B0" w:rsidP="009C5F1B">
      <w:pPr>
        <w:pStyle w:val="Akapitzlist"/>
        <w:numPr>
          <w:ilvl w:val="0"/>
          <w:numId w:val="102"/>
        </w:numPr>
        <w:ind w:left="426" w:hanging="284"/>
        <w:jc w:val="both"/>
        <w:rPr>
          <w:sz w:val="22"/>
          <w:szCs w:val="22"/>
        </w:rPr>
      </w:pPr>
      <w:r w:rsidRPr="00527B96">
        <w:rPr>
          <w:sz w:val="22"/>
          <w:szCs w:val="22"/>
        </w:rPr>
        <w:t xml:space="preserve">Pozyskany w trakcie wykonywania robót złom i inne elementy stalowe są własnością Zamawiającego. Wykonawca złoży złom w miejscu wyznaczonym przez Zamawiającego i dokona jego protokolarnego przekazania. </w:t>
      </w:r>
    </w:p>
    <w:p w14:paraId="71016205" w14:textId="11C2D6F1" w:rsidR="00B15C10" w:rsidRPr="00527B96" w:rsidRDefault="00842BFA" w:rsidP="009C5F1B">
      <w:pPr>
        <w:pStyle w:val="Akapitzlist"/>
        <w:numPr>
          <w:ilvl w:val="0"/>
          <w:numId w:val="102"/>
        </w:numPr>
        <w:ind w:left="426" w:hanging="284"/>
        <w:jc w:val="both"/>
        <w:rPr>
          <w:sz w:val="22"/>
          <w:szCs w:val="22"/>
        </w:rPr>
      </w:pPr>
      <w:r w:rsidRPr="00527B96">
        <w:rPr>
          <w:sz w:val="22"/>
          <w:szCs w:val="22"/>
        </w:rPr>
        <w:t xml:space="preserve">Wykonawca musi oznaczyć i zabezpieczyć rejon robót oraz zobowiązany jest do zorganizowania i utrzymania placu budowy w stanie wolnym od przeszkód komunikacyjnych oraz zapewnienia dostępu do remontowanego obiektu oraz posesji sąsiednich. Koszty organizacji placu budowy pokrywa w ramach ceny umownej Wykonawca. Wykonawca przejmuje całkowitą odpowiedzialność za plac budowy z chwilą podpisania protokołu przekazania placu budowy. </w:t>
      </w:r>
    </w:p>
    <w:p w14:paraId="033F6877" w14:textId="6818649B" w:rsidR="00EC76CB" w:rsidRPr="0087331B" w:rsidRDefault="00192C81" w:rsidP="009C5F1B">
      <w:pPr>
        <w:pStyle w:val="Akapitzlist"/>
        <w:numPr>
          <w:ilvl w:val="0"/>
          <w:numId w:val="102"/>
        </w:numPr>
        <w:ind w:left="426" w:hanging="284"/>
        <w:jc w:val="both"/>
        <w:rPr>
          <w:sz w:val="22"/>
          <w:szCs w:val="22"/>
        </w:rPr>
      </w:pPr>
      <w:r w:rsidRPr="00527B96">
        <w:rPr>
          <w:sz w:val="22"/>
          <w:szCs w:val="22"/>
        </w:rPr>
        <w:t xml:space="preserve">Wykonawca zobowiązany jest zawiadomić Zamawiającego </w:t>
      </w:r>
      <w:r w:rsidR="00EC76CB" w:rsidRPr="00527B96">
        <w:rPr>
          <w:sz w:val="22"/>
          <w:szCs w:val="22"/>
        </w:rPr>
        <w:t xml:space="preserve">kiedy roboty zanikające lub ulegające </w:t>
      </w:r>
      <w:r w:rsidR="00EC76CB" w:rsidRPr="0087331B">
        <w:rPr>
          <w:sz w:val="22"/>
          <w:szCs w:val="22"/>
        </w:rPr>
        <w:t>zakryciu będą gotowe do zbadania i odbioru</w:t>
      </w:r>
      <w:r w:rsidRPr="0087331B">
        <w:rPr>
          <w:sz w:val="22"/>
          <w:szCs w:val="22"/>
        </w:rPr>
        <w:t>.</w:t>
      </w:r>
    </w:p>
    <w:p w14:paraId="35B789E4" w14:textId="01C5E6B6" w:rsidR="0072517D" w:rsidRPr="0087331B" w:rsidRDefault="0072517D" w:rsidP="009C5F1B">
      <w:pPr>
        <w:pStyle w:val="Akapitzlist"/>
        <w:numPr>
          <w:ilvl w:val="0"/>
          <w:numId w:val="102"/>
        </w:numPr>
        <w:ind w:left="426" w:hanging="284"/>
        <w:jc w:val="both"/>
        <w:rPr>
          <w:sz w:val="22"/>
          <w:szCs w:val="22"/>
        </w:rPr>
      </w:pPr>
      <w:r w:rsidRPr="0087331B">
        <w:rPr>
          <w:sz w:val="22"/>
          <w:szCs w:val="22"/>
        </w:rPr>
        <w:t>Wykonawca jest zobowiązany do zgłoszenia Zamawiającemu gotowości odbioru wykonanych robót z wyprzedzeniem umożliwiającym przeprowadzenie czynności odbiorczych przez Zamawiającego oraz obecności przy odbiorze robót.</w:t>
      </w:r>
    </w:p>
    <w:p w14:paraId="7C6DCCD5" w14:textId="29FD3D3B" w:rsidR="00192C81" w:rsidRPr="00527B96" w:rsidRDefault="00192C81" w:rsidP="009C5F1B">
      <w:pPr>
        <w:pStyle w:val="Akapitzlist"/>
        <w:numPr>
          <w:ilvl w:val="0"/>
          <w:numId w:val="102"/>
        </w:numPr>
        <w:ind w:left="426" w:hanging="284"/>
        <w:jc w:val="both"/>
        <w:rPr>
          <w:sz w:val="22"/>
          <w:szCs w:val="22"/>
        </w:rPr>
      </w:pPr>
      <w:r w:rsidRPr="00527B96">
        <w:rPr>
          <w:sz w:val="22"/>
          <w:szCs w:val="22"/>
        </w:rPr>
        <w:t xml:space="preserve">Wykonawca zobowiązany jest </w:t>
      </w:r>
      <w:r w:rsidR="00B15C10" w:rsidRPr="00527B96">
        <w:rPr>
          <w:sz w:val="22"/>
          <w:szCs w:val="22"/>
        </w:rPr>
        <w:t>pisemnie zawiadomić Zamawiającego o gotowości do przekazania obiektu do odbioru końcowego. Strony dopuszczają zawiadomienia przesyłane w</w:t>
      </w:r>
      <w:r w:rsidR="00393D15" w:rsidRPr="00527B96">
        <w:rPr>
          <w:sz w:val="22"/>
          <w:szCs w:val="22"/>
        </w:rPr>
        <w:t xml:space="preserve"> </w:t>
      </w:r>
      <w:r w:rsidR="00B15C10" w:rsidRPr="00527B96">
        <w:rPr>
          <w:sz w:val="22"/>
          <w:szCs w:val="22"/>
        </w:rPr>
        <w:t>formie elektronicznej.</w:t>
      </w:r>
    </w:p>
    <w:p w14:paraId="6EF55C2F" w14:textId="47558001" w:rsidR="00397218" w:rsidRPr="00527B96" w:rsidRDefault="00397218" w:rsidP="009C5F1B">
      <w:pPr>
        <w:pStyle w:val="Akapitzlist"/>
        <w:numPr>
          <w:ilvl w:val="0"/>
          <w:numId w:val="102"/>
        </w:numPr>
        <w:ind w:left="426" w:hanging="284"/>
        <w:jc w:val="both"/>
        <w:rPr>
          <w:sz w:val="22"/>
          <w:szCs w:val="22"/>
        </w:rPr>
      </w:pPr>
      <w:r w:rsidRPr="00527B96">
        <w:rPr>
          <w:sz w:val="22"/>
          <w:szCs w:val="22"/>
        </w:rPr>
        <w:t>Wykonawca zobowiązany jest do wykonania wszelkich prac towarzyszących niezbędnych dla wykonania zamówienia.</w:t>
      </w:r>
    </w:p>
    <w:p w14:paraId="30AC9D89" w14:textId="77777777" w:rsidR="00E45DAD" w:rsidRPr="00527B96" w:rsidRDefault="00B15C10" w:rsidP="009C5F1B">
      <w:pPr>
        <w:pStyle w:val="Akapitzlist"/>
        <w:numPr>
          <w:ilvl w:val="0"/>
          <w:numId w:val="102"/>
        </w:numPr>
        <w:ind w:left="426" w:hanging="284"/>
        <w:jc w:val="both"/>
        <w:rPr>
          <w:sz w:val="22"/>
          <w:szCs w:val="22"/>
        </w:rPr>
      </w:pPr>
      <w:r w:rsidRPr="00527B96">
        <w:rPr>
          <w:sz w:val="22"/>
          <w:szCs w:val="22"/>
        </w:rPr>
        <w:t>Po zakończeniu prac, przed dokonaniem odbioru końcowego, Wykonawca zobowiązany jest uporządkować teren, na którym prowadzone były prace.</w:t>
      </w:r>
    </w:p>
    <w:p w14:paraId="59C96420" w14:textId="77777777" w:rsidR="00E45DAD" w:rsidRPr="00527B96" w:rsidRDefault="00E45DAD" w:rsidP="009C5F1B">
      <w:pPr>
        <w:pStyle w:val="Akapitzlist"/>
        <w:numPr>
          <w:ilvl w:val="0"/>
          <w:numId w:val="102"/>
        </w:numPr>
        <w:ind w:left="426" w:hanging="284"/>
        <w:jc w:val="both"/>
        <w:rPr>
          <w:sz w:val="22"/>
          <w:szCs w:val="22"/>
        </w:rPr>
      </w:pPr>
      <w:r w:rsidRPr="00527B96">
        <w:rPr>
          <w:sz w:val="22"/>
          <w:szCs w:val="22"/>
        </w:rPr>
        <w:t>Użyte materiały budowlane muszą posiadać stosowne certyfikaty, aprobaty techniczne, świadectwa jakości, świadectwa dopuszczenia, karty gwarancyjne.</w:t>
      </w:r>
    </w:p>
    <w:p w14:paraId="087421B8" w14:textId="77777777" w:rsidR="00E87A60" w:rsidRPr="00527B96" w:rsidRDefault="00E45DAD" w:rsidP="009C5F1B">
      <w:pPr>
        <w:pStyle w:val="Akapitzlist"/>
        <w:numPr>
          <w:ilvl w:val="0"/>
          <w:numId w:val="102"/>
        </w:numPr>
        <w:ind w:left="426" w:hanging="284"/>
        <w:jc w:val="both"/>
        <w:rPr>
          <w:sz w:val="22"/>
          <w:szCs w:val="22"/>
        </w:rPr>
      </w:pPr>
      <w:r w:rsidRPr="00527B96">
        <w:rPr>
          <w:sz w:val="22"/>
          <w:szCs w:val="22"/>
        </w:rPr>
        <w:t>Zakres i sposób wykonywania robót budowlanych musi być zgodny z dokumentacją projektową (kosztorysową), normami i sztuką budowlaną, przy zachowaniu przepisów BHP.</w:t>
      </w:r>
    </w:p>
    <w:p w14:paraId="440DBE27" w14:textId="77777777" w:rsidR="00E87A60" w:rsidRPr="00527B96" w:rsidRDefault="00E87A60" w:rsidP="009C5F1B">
      <w:pPr>
        <w:pStyle w:val="Akapitzlist"/>
        <w:numPr>
          <w:ilvl w:val="0"/>
          <w:numId w:val="102"/>
        </w:numPr>
        <w:ind w:left="426" w:hanging="284"/>
        <w:jc w:val="both"/>
        <w:rPr>
          <w:sz w:val="22"/>
          <w:szCs w:val="22"/>
        </w:rPr>
      </w:pPr>
      <w:r w:rsidRPr="00527B96">
        <w:rPr>
          <w:sz w:val="22"/>
          <w:szCs w:val="22"/>
        </w:rPr>
        <w:t>Odpowiedzialność za szkody wyrządzone przez Wykonawcę osobom trzecim ponosi Wykonawca.</w:t>
      </w:r>
    </w:p>
    <w:p w14:paraId="2DAEB188" w14:textId="3051D42E" w:rsidR="00817FC9" w:rsidRPr="00831C3E" w:rsidRDefault="00E87A60" w:rsidP="009C5F1B">
      <w:pPr>
        <w:pStyle w:val="Akapitzlist"/>
        <w:numPr>
          <w:ilvl w:val="0"/>
          <w:numId w:val="102"/>
        </w:numPr>
        <w:ind w:left="426" w:hanging="284"/>
        <w:jc w:val="both"/>
        <w:rPr>
          <w:sz w:val="22"/>
          <w:szCs w:val="22"/>
        </w:rPr>
      </w:pPr>
      <w:r w:rsidRPr="00527B96">
        <w:rPr>
          <w:sz w:val="22"/>
          <w:szCs w:val="22"/>
        </w:rPr>
        <w:t>W razie potrzeby, Zamawiający upoważnia Wykonawcę do uzyskania zgody właścicieli/użytkowników nieruchomości sąsiednich na czasowe</w:t>
      </w:r>
      <w:r w:rsidRPr="00831C3E">
        <w:rPr>
          <w:sz w:val="22"/>
          <w:szCs w:val="22"/>
        </w:rPr>
        <w:t xml:space="preserve"> zajęcie ich nieruchomości niezbędne do realizacji robót. Koszty czasowego zajęcia nieruchomości związanego z realizacją robót pokrywa w ramach wynagrodzenia umownego Wykonawca. </w:t>
      </w:r>
      <w:r w:rsidRPr="00831C3E">
        <w:rPr>
          <w:i/>
          <w:iCs/>
          <w:color w:val="4472C4" w:themeColor="accent1"/>
          <w:sz w:val="22"/>
          <w:szCs w:val="22"/>
        </w:rPr>
        <w:t>[jeżeli dotyczy]</w:t>
      </w:r>
    </w:p>
    <w:p w14:paraId="66349E7A" w14:textId="77777777" w:rsidR="00817FC9" w:rsidRPr="00831C3E" w:rsidRDefault="00E87A60" w:rsidP="009C5F1B">
      <w:pPr>
        <w:pStyle w:val="Akapitzlist"/>
        <w:numPr>
          <w:ilvl w:val="0"/>
          <w:numId w:val="102"/>
        </w:numPr>
        <w:ind w:left="426" w:hanging="284"/>
        <w:jc w:val="both"/>
        <w:rPr>
          <w:sz w:val="22"/>
          <w:szCs w:val="22"/>
        </w:rPr>
      </w:pPr>
      <w:r w:rsidRPr="00831C3E">
        <w:rPr>
          <w:sz w:val="22"/>
          <w:szCs w:val="22"/>
        </w:rPr>
        <w:t xml:space="preserve">Energię elektryczną, wodę i w razie konieczności inne media dla potrzeb budowy Wykonawca zapewni we własnym zakresie i na własny koszt w ramach wynagrodzenia umownego. Warunki ich poboru należy uzgodnić z dostawcą. </w:t>
      </w:r>
      <w:r w:rsidRPr="00831C3E">
        <w:rPr>
          <w:i/>
          <w:iCs/>
          <w:color w:val="4472C4" w:themeColor="accent1"/>
          <w:sz w:val="22"/>
          <w:szCs w:val="22"/>
        </w:rPr>
        <w:t>[jeżeli dotyczy]</w:t>
      </w:r>
    </w:p>
    <w:p w14:paraId="7F4D66C0" w14:textId="77777777" w:rsidR="00831C3E" w:rsidRPr="00831C3E" w:rsidRDefault="00E87A60" w:rsidP="009C5F1B">
      <w:pPr>
        <w:pStyle w:val="Akapitzlist"/>
        <w:numPr>
          <w:ilvl w:val="0"/>
          <w:numId w:val="102"/>
        </w:numPr>
        <w:ind w:left="426" w:hanging="284"/>
        <w:jc w:val="both"/>
        <w:rPr>
          <w:sz w:val="22"/>
          <w:szCs w:val="22"/>
        </w:rPr>
      </w:pPr>
      <w:r w:rsidRPr="00831C3E">
        <w:rPr>
          <w:sz w:val="22"/>
          <w:szCs w:val="22"/>
        </w:rPr>
        <w:t>Kontrolę jakości wykonania robót pełnił będzie ustanowiony przez Zamawiającego Inspektor Nadzoru. Inspektor dokona również kontroli rozliczeń budowy pod względem finansowym.</w:t>
      </w:r>
      <w:r w:rsidR="00817FC9" w:rsidRPr="00831C3E">
        <w:rPr>
          <w:sz w:val="22"/>
          <w:szCs w:val="22"/>
        </w:rPr>
        <w:t xml:space="preserve"> </w:t>
      </w:r>
      <w:r w:rsidR="00817FC9" w:rsidRPr="00831C3E">
        <w:rPr>
          <w:i/>
          <w:iCs/>
          <w:color w:val="4472C4" w:themeColor="accent1"/>
          <w:sz w:val="22"/>
          <w:szCs w:val="22"/>
        </w:rPr>
        <w:t>[jeżeli dotyczy]</w:t>
      </w:r>
    </w:p>
    <w:p w14:paraId="7A892769" w14:textId="77777777" w:rsidR="00831C3E" w:rsidRPr="00831C3E" w:rsidRDefault="00D162F9" w:rsidP="009C5F1B">
      <w:pPr>
        <w:pStyle w:val="Akapitzlist"/>
        <w:numPr>
          <w:ilvl w:val="0"/>
          <w:numId w:val="102"/>
        </w:numPr>
        <w:ind w:left="426" w:hanging="284"/>
        <w:jc w:val="both"/>
        <w:rPr>
          <w:sz w:val="22"/>
          <w:szCs w:val="22"/>
        </w:rPr>
      </w:pPr>
      <w:r w:rsidRPr="00831C3E">
        <w:rPr>
          <w:sz w:val="22"/>
          <w:szCs w:val="22"/>
        </w:rPr>
        <w:t>W trakcie prowadzonych robót budowlanych Wykonawca musi zapewnić bezpieczne użytkowanie remontowanych obiektów, w tym dojście i dojazd do tych obiektów oraz dążyć do ograniczenia uciążliwości powodowanych prowadzonymi robotami.</w:t>
      </w:r>
    </w:p>
    <w:p w14:paraId="203443B1" w14:textId="77777777" w:rsidR="00831C3E" w:rsidRPr="00831C3E" w:rsidRDefault="00D162F9" w:rsidP="009C5F1B">
      <w:pPr>
        <w:pStyle w:val="Akapitzlist"/>
        <w:numPr>
          <w:ilvl w:val="0"/>
          <w:numId w:val="102"/>
        </w:numPr>
        <w:ind w:left="426" w:hanging="284"/>
        <w:jc w:val="both"/>
        <w:rPr>
          <w:sz w:val="22"/>
          <w:szCs w:val="22"/>
        </w:rPr>
      </w:pPr>
      <w:r w:rsidRPr="00831C3E">
        <w:rPr>
          <w:sz w:val="22"/>
          <w:szCs w:val="22"/>
        </w:rPr>
        <w:t>Wykonawca zobowiązany jest do przestrzegania przepisów prawnych w zakresie ochrony środowiska.</w:t>
      </w:r>
    </w:p>
    <w:p w14:paraId="4809D4A5" w14:textId="77777777" w:rsidR="00831C3E" w:rsidRPr="00831C3E" w:rsidRDefault="00D162F9" w:rsidP="009C5F1B">
      <w:pPr>
        <w:pStyle w:val="Akapitzlist"/>
        <w:numPr>
          <w:ilvl w:val="0"/>
          <w:numId w:val="102"/>
        </w:numPr>
        <w:ind w:left="426" w:hanging="284"/>
        <w:jc w:val="both"/>
        <w:rPr>
          <w:sz w:val="22"/>
          <w:szCs w:val="22"/>
        </w:rPr>
      </w:pPr>
      <w:r w:rsidRPr="00831C3E">
        <w:rPr>
          <w:sz w:val="22"/>
          <w:szCs w:val="22"/>
        </w:rPr>
        <w:t>Wykonawca zobowiązany jest do gospodarowania odpadami powstałymi w trakcie wykonywania remontu w sposób zgodny z obowiązującymi w tym zakresie przepisami oraz gwarantujący poszanowanie środowiska naturalnego.</w:t>
      </w:r>
    </w:p>
    <w:p w14:paraId="03EB3ADD" w14:textId="17A59D52" w:rsidR="00831C3E" w:rsidRPr="00831C3E" w:rsidRDefault="00D162F9" w:rsidP="009C5F1B">
      <w:pPr>
        <w:pStyle w:val="Akapitzlist"/>
        <w:numPr>
          <w:ilvl w:val="0"/>
          <w:numId w:val="102"/>
        </w:numPr>
        <w:ind w:left="426" w:hanging="284"/>
        <w:jc w:val="both"/>
        <w:rPr>
          <w:sz w:val="22"/>
          <w:szCs w:val="22"/>
        </w:rPr>
      </w:pPr>
      <w:r w:rsidRPr="00831C3E">
        <w:rPr>
          <w:sz w:val="22"/>
          <w:szCs w:val="22"/>
        </w:rPr>
        <w:t>Wykonawca jest zobowiązany używać środków transportu do przewozu gruzu wyposażonych w</w:t>
      </w:r>
      <w:r w:rsidR="00F14188">
        <w:rPr>
          <w:sz w:val="22"/>
          <w:szCs w:val="22"/>
        </w:rPr>
        <w:t> </w:t>
      </w:r>
      <w:r w:rsidRPr="00831C3E">
        <w:rPr>
          <w:sz w:val="22"/>
          <w:szCs w:val="22"/>
        </w:rPr>
        <w:t>zabezpieczenia przed pyleniem.</w:t>
      </w:r>
    </w:p>
    <w:p w14:paraId="41CADBFF" w14:textId="20991CAA" w:rsidR="00831C3E" w:rsidRPr="00831C3E" w:rsidRDefault="00D162F9" w:rsidP="009C5F1B">
      <w:pPr>
        <w:pStyle w:val="Akapitzlist"/>
        <w:numPr>
          <w:ilvl w:val="0"/>
          <w:numId w:val="102"/>
        </w:numPr>
        <w:ind w:left="426" w:hanging="284"/>
        <w:jc w:val="both"/>
        <w:rPr>
          <w:sz w:val="22"/>
          <w:szCs w:val="22"/>
        </w:rPr>
      </w:pPr>
      <w:r w:rsidRPr="00831C3E">
        <w:rPr>
          <w:sz w:val="22"/>
          <w:szCs w:val="22"/>
        </w:rPr>
        <w:t>Roboty ziemne wykonywane w pobliżu istniejącego uzbrojenia terenu należy prowadzić pod nadzorem danego gestora sieci, koszty tych nadzorów obciążać będą wykonawcę.</w:t>
      </w:r>
      <w:r w:rsidR="00F14188">
        <w:rPr>
          <w:sz w:val="22"/>
          <w:szCs w:val="22"/>
        </w:rPr>
        <w:t xml:space="preserve"> </w:t>
      </w:r>
      <w:r w:rsidR="00F14188" w:rsidRPr="00831C3E">
        <w:rPr>
          <w:i/>
          <w:iCs/>
          <w:color w:val="4472C4" w:themeColor="accent1"/>
          <w:sz w:val="22"/>
          <w:szCs w:val="22"/>
        </w:rPr>
        <w:t>[jeżeli dotyczy]</w:t>
      </w:r>
    </w:p>
    <w:p w14:paraId="0B5E3137" w14:textId="29A1B7AB" w:rsidR="00831C3E" w:rsidRPr="00831C3E" w:rsidRDefault="00D162F9" w:rsidP="009C5F1B">
      <w:pPr>
        <w:pStyle w:val="Akapitzlist"/>
        <w:numPr>
          <w:ilvl w:val="0"/>
          <w:numId w:val="102"/>
        </w:numPr>
        <w:ind w:left="426" w:hanging="284"/>
        <w:jc w:val="both"/>
        <w:rPr>
          <w:sz w:val="22"/>
          <w:szCs w:val="22"/>
        </w:rPr>
      </w:pPr>
      <w:r w:rsidRPr="00831C3E">
        <w:rPr>
          <w:sz w:val="22"/>
          <w:szCs w:val="22"/>
        </w:rPr>
        <w:t>W razie potrzeby obsługę geodezyjną dla wykonywanych robót zapewnia Wykonawca.</w:t>
      </w:r>
      <w:r w:rsidR="00F14188">
        <w:rPr>
          <w:sz w:val="22"/>
          <w:szCs w:val="22"/>
        </w:rPr>
        <w:t xml:space="preserve"> </w:t>
      </w:r>
      <w:r w:rsidR="00F14188" w:rsidRPr="00831C3E">
        <w:rPr>
          <w:i/>
          <w:iCs/>
          <w:color w:val="4472C4" w:themeColor="accent1"/>
          <w:sz w:val="22"/>
          <w:szCs w:val="22"/>
        </w:rPr>
        <w:t>[jeżeli dotyczy]</w:t>
      </w:r>
    </w:p>
    <w:p w14:paraId="237C8EB9" w14:textId="477DDDD9" w:rsidR="00831C3E" w:rsidRPr="00831C3E" w:rsidRDefault="00D162F9" w:rsidP="009C5F1B">
      <w:pPr>
        <w:pStyle w:val="Akapitzlist"/>
        <w:numPr>
          <w:ilvl w:val="0"/>
          <w:numId w:val="102"/>
        </w:numPr>
        <w:ind w:left="426" w:hanging="284"/>
        <w:jc w:val="both"/>
        <w:rPr>
          <w:sz w:val="22"/>
          <w:szCs w:val="22"/>
        </w:rPr>
      </w:pPr>
      <w:r w:rsidRPr="00831C3E">
        <w:rPr>
          <w:sz w:val="22"/>
          <w:szCs w:val="22"/>
        </w:rPr>
        <w:t>Wykonawca zobligowany jest do ochrony istniejących znaków geodezyjnych, a w razie ich naruszenia do  ich odtworzenia oraz do wykonania geodezyjnych pomiarów powykonawczych wraz z dokonaniem wpisu geodezyjnego i zatwierdzeniem przez stosowny ośrodek geodezyjny.</w:t>
      </w:r>
      <w:r w:rsidR="00F14188">
        <w:rPr>
          <w:sz w:val="22"/>
          <w:szCs w:val="22"/>
        </w:rPr>
        <w:t xml:space="preserve"> </w:t>
      </w:r>
      <w:r w:rsidR="00F14188" w:rsidRPr="00831C3E">
        <w:rPr>
          <w:i/>
          <w:iCs/>
          <w:color w:val="4472C4" w:themeColor="accent1"/>
          <w:sz w:val="22"/>
          <w:szCs w:val="22"/>
        </w:rPr>
        <w:t>[jeżeli dotyczy]</w:t>
      </w:r>
    </w:p>
    <w:p w14:paraId="343A559C" w14:textId="5D44708C" w:rsidR="00831C3E" w:rsidRDefault="00D162F9" w:rsidP="009C5F1B">
      <w:pPr>
        <w:pStyle w:val="Akapitzlist"/>
        <w:numPr>
          <w:ilvl w:val="0"/>
          <w:numId w:val="102"/>
        </w:numPr>
        <w:ind w:left="426" w:hanging="284"/>
        <w:jc w:val="both"/>
        <w:rPr>
          <w:sz w:val="22"/>
          <w:szCs w:val="22"/>
        </w:rPr>
      </w:pPr>
      <w:r w:rsidRPr="00831C3E">
        <w:rPr>
          <w:sz w:val="22"/>
          <w:szCs w:val="22"/>
        </w:rPr>
        <w:t>W przypadku konieczności sporządzenia inwentaryzacji geodezyjnej powykonawczej, koszty i</w:t>
      </w:r>
      <w:r w:rsidR="001C29A9">
        <w:rPr>
          <w:sz w:val="22"/>
          <w:szCs w:val="22"/>
        </w:rPr>
        <w:t> </w:t>
      </w:r>
      <w:r w:rsidRPr="00831C3E">
        <w:rPr>
          <w:sz w:val="22"/>
          <w:szCs w:val="22"/>
        </w:rPr>
        <w:t xml:space="preserve">obowiązek wykonania tej usługi spoczywa na Wykonawcy robót. </w:t>
      </w:r>
      <w:r w:rsidR="00F14188">
        <w:rPr>
          <w:sz w:val="22"/>
          <w:szCs w:val="22"/>
        </w:rPr>
        <w:t xml:space="preserve"> </w:t>
      </w:r>
      <w:r w:rsidR="00F14188" w:rsidRPr="00831C3E">
        <w:rPr>
          <w:i/>
          <w:iCs/>
          <w:color w:val="4472C4" w:themeColor="accent1"/>
          <w:sz w:val="22"/>
          <w:szCs w:val="22"/>
        </w:rPr>
        <w:t>[jeżeli dotyczy]</w:t>
      </w:r>
    </w:p>
    <w:p w14:paraId="5229506B" w14:textId="28636125" w:rsidR="00831C3E" w:rsidRPr="00831C3E" w:rsidRDefault="00D162F9" w:rsidP="009C5F1B">
      <w:pPr>
        <w:pStyle w:val="Akapitzlist"/>
        <w:numPr>
          <w:ilvl w:val="0"/>
          <w:numId w:val="102"/>
        </w:numPr>
        <w:ind w:left="426" w:hanging="284"/>
        <w:jc w:val="both"/>
        <w:rPr>
          <w:sz w:val="22"/>
          <w:szCs w:val="22"/>
        </w:rPr>
      </w:pPr>
      <w:r w:rsidRPr="00831C3E">
        <w:rPr>
          <w:sz w:val="22"/>
          <w:szCs w:val="22"/>
        </w:rPr>
        <w:t xml:space="preserve">W przypadku gdy w procesie budowlanym konieczne okaże się posiadanie innych </w:t>
      </w:r>
      <w:r w:rsidR="00831C3E">
        <w:rPr>
          <w:sz w:val="22"/>
          <w:szCs w:val="22"/>
        </w:rPr>
        <w:t>(</w:t>
      </w:r>
      <w:r w:rsidRPr="00831C3E">
        <w:rPr>
          <w:sz w:val="22"/>
          <w:szCs w:val="22"/>
        </w:rPr>
        <w:t>niż wymagane w SWZ) uprawnień, wykonawca zapewni osoby z wymaganymi uprawnieniami.</w:t>
      </w:r>
      <w:r w:rsidR="00F14188">
        <w:rPr>
          <w:sz w:val="22"/>
          <w:szCs w:val="22"/>
        </w:rPr>
        <w:t xml:space="preserve"> </w:t>
      </w:r>
      <w:r w:rsidR="00F14188" w:rsidRPr="00831C3E">
        <w:rPr>
          <w:i/>
          <w:iCs/>
          <w:color w:val="4472C4" w:themeColor="accent1"/>
          <w:sz w:val="22"/>
          <w:szCs w:val="22"/>
        </w:rPr>
        <w:t>[jeżeli dotyczy]</w:t>
      </w:r>
    </w:p>
    <w:p w14:paraId="05B91791" w14:textId="77777777" w:rsidR="00831C3E" w:rsidRPr="00831C3E" w:rsidRDefault="00E45DAD" w:rsidP="009C5F1B">
      <w:pPr>
        <w:pStyle w:val="Akapitzlist"/>
        <w:numPr>
          <w:ilvl w:val="0"/>
          <w:numId w:val="102"/>
        </w:numPr>
        <w:ind w:left="426" w:hanging="284"/>
        <w:jc w:val="both"/>
        <w:rPr>
          <w:sz w:val="22"/>
          <w:szCs w:val="22"/>
        </w:rPr>
      </w:pPr>
      <w:r w:rsidRPr="00831C3E">
        <w:rPr>
          <w:sz w:val="22"/>
          <w:szCs w:val="22"/>
        </w:rPr>
        <w:t>Urządzenia i sprzęt użyty do wykonania przedmiotu zamówienie musi posiadać dopuszczenia do stosowania przy wykonywaniu robót budowlanych</w:t>
      </w:r>
      <w:r w:rsidR="00831C3E" w:rsidRPr="00831C3E">
        <w:rPr>
          <w:sz w:val="22"/>
          <w:szCs w:val="22"/>
        </w:rPr>
        <w:t>.</w:t>
      </w:r>
    </w:p>
    <w:p w14:paraId="5AB487D8" w14:textId="7A05CE08" w:rsidR="00831C3E" w:rsidRPr="00831C3E" w:rsidRDefault="00EA4668" w:rsidP="009C5F1B">
      <w:pPr>
        <w:pStyle w:val="Akapitzlist"/>
        <w:numPr>
          <w:ilvl w:val="0"/>
          <w:numId w:val="102"/>
        </w:numPr>
        <w:ind w:left="426" w:hanging="284"/>
        <w:jc w:val="both"/>
        <w:rPr>
          <w:sz w:val="22"/>
          <w:szCs w:val="22"/>
        </w:rPr>
      </w:pPr>
      <w:r w:rsidRPr="00831C3E">
        <w:rPr>
          <w:sz w:val="22"/>
          <w:szCs w:val="22"/>
        </w:rPr>
        <w:t xml:space="preserve">Jeżeli charakter robót budowlanych będzie wymagał ustanowienia kierownika budowy, to obowiązek ten spoczywać będzie na Wykonawcy. Koszty z tego tytułu powinny być zawarte w cenie ofertowej. </w:t>
      </w:r>
      <w:r w:rsidR="00443F1C" w:rsidRPr="00831C3E">
        <w:rPr>
          <w:sz w:val="22"/>
          <w:szCs w:val="22"/>
        </w:rPr>
        <w:t>Złożenie oświadczenia o podjęciu obowiązków kierownika budowy wymagane jest przed przystąpieniem do robót, dla których ustawa Prawo budowlane wymaga ustanowienia kierownika budowy</w:t>
      </w:r>
      <w:r w:rsidR="00944BA3">
        <w:rPr>
          <w:sz w:val="22"/>
          <w:szCs w:val="22"/>
        </w:rPr>
        <w:t>.</w:t>
      </w:r>
    </w:p>
    <w:p w14:paraId="7C2EF341" w14:textId="6726E88E" w:rsidR="00DB1D93" w:rsidRPr="00831C3E" w:rsidRDefault="00DB1D93" w:rsidP="009C5F1B">
      <w:pPr>
        <w:pStyle w:val="Akapitzlist"/>
        <w:numPr>
          <w:ilvl w:val="0"/>
          <w:numId w:val="102"/>
        </w:numPr>
        <w:ind w:left="426" w:hanging="284"/>
        <w:jc w:val="both"/>
        <w:rPr>
          <w:sz w:val="22"/>
          <w:szCs w:val="22"/>
        </w:rPr>
      </w:pPr>
      <w:r w:rsidRPr="00831C3E">
        <w:rPr>
          <w:sz w:val="22"/>
          <w:szCs w:val="22"/>
        </w:rPr>
        <w:t>Wykonawca przekaże Zamawiającemu kompletną dokumentację powykonawczą z wszystkimi wymaganymi dokumentami odbiorowymi tj. m.in. protokołem z prób i badań (jeśli są niezbędne), certyfikatami zgodności, atestami dla zastosowanych materiałów i wyrobów, kartami odpadów.</w:t>
      </w:r>
    </w:p>
    <w:p w14:paraId="320EC77A" w14:textId="77777777" w:rsidR="00EC76CB" w:rsidRPr="00A96B0E" w:rsidRDefault="00EC76CB" w:rsidP="00C92469">
      <w:pPr>
        <w:jc w:val="both"/>
        <w:rPr>
          <w:b/>
          <w:bCs/>
        </w:rPr>
      </w:pPr>
    </w:p>
    <w:p w14:paraId="3DBE9161" w14:textId="77777777" w:rsidR="00F221B2" w:rsidRDefault="00602FAA" w:rsidP="008D082E">
      <w:pPr>
        <w:pStyle w:val="Akapitzlist"/>
        <w:numPr>
          <w:ilvl w:val="0"/>
          <w:numId w:val="33"/>
        </w:numPr>
        <w:jc w:val="both"/>
        <w:rPr>
          <w:b/>
          <w:bCs/>
        </w:rPr>
      </w:pPr>
      <w:bookmarkStart w:id="107" w:name="_Toc67292104"/>
      <w:bookmarkStart w:id="108" w:name="_Hlk67824277"/>
      <w:r w:rsidRPr="00A96B0E">
        <w:rPr>
          <w:b/>
          <w:bCs/>
        </w:rPr>
        <w:t>Obowiązki Zamawiającego</w:t>
      </w:r>
      <w:bookmarkEnd w:id="107"/>
      <w:r w:rsidR="00112408">
        <w:rPr>
          <w:b/>
          <w:bCs/>
        </w:rPr>
        <w:t>:</w:t>
      </w:r>
      <w:r w:rsidRPr="00A96B0E">
        <w:rPr>
          <w:b/>
          <w:bCs/>
        </w:rPr>
        <w:t xml:space="preserve"> </w:t>
      </w:r>
    </w:p>
    <w:p w14:paraId="10AA2A05" w14:textId="5B17C2E4" w:rsidR="0007471A" w:rsidRPr="004D037D" w:rsidRDefault="008A77B0" w:rsidP="009C5F1B">
      <w:pPr>
        <w:pStyle w:val="Akapitzlist"/>
        <w:numPr>
          <w:ilvl w:val="0"/>
          <w:numId w:val="103"/>
        </w:numPr>
        <w:ind w:left="426" w:hanging="284"/>
        <w:jc w:val="both"/>
        <w:rPr>
          <w:sz w:val="22"/>
          <w:szCs w:val="22"/>
        </w:rPr>
      </w:pPr>
      <w:r w:rsidRPr="004D037D">
        <w:rPr>
          <w:sz w:val="22"/>
          <w:szCs w:val="22"/>
        </w:rPr>
        <w:t>Zamawiający</w:t>
      </w:r>
      <w:r w:rsidRPr="004D037D">
        <w:rPr>
          <w:i/>
          <w:iCs/>
          <w:sz w:val="22"/>
          <w:szCs w:val="22"/>
        </w:rPr>
        <w:t xml:space="preserve"> </w:t>
      </w:r>
      <w:r w:rsidR="0007471A" w:rsidRPr="004D037D">
        <w:rPr>
          <w:sz w:val="22"/>
          <w:szCs w:val="22"/>
        </w:rPr>
        <w:t>zobowiązany jest do protokolarnego przekazania plac</w:t>
      </w:r>
      <w:r w:rsidR="002F4C2B">
        <w:rPr>
          <w:sz w:val="22"/>
          <w:szCs w:val="22"/>
        </w:rPr>
        <w:t>u</w:t>
      </w:r>
      <w:r w:rsidR="0007471A" w:rsidRPr="004D037D">
        <w:rPr>
          <w:sz w:val="22"/>
          <w:szCs w:val="22"/>
        </w:rPr>
        <w:t xml:space="preserve"> budowy w terminie określonym w </w:t>
      </w:r>
      <w:r w:rsidR="0012035B" w:rsidRPr="004D037D">
        <w:rPr>
          <w:sz w:val="22"/>
          <w:szCs w:val="22"/>
        </w:rPr>
        <w:t>umow</w:t>
      </w:r>
      <w:r w:rsidR="0007471A" w:rsidRPr="004D037D">
        <w:rPr>
          <w:sz w:val="22"/>
          <w:szCs w:val="22"/>
        </w:rPr>
        <w:t xml:space="preserve">ie i wskazania miejsca wykonywania robót. </w:t>
      </w:r>
    </w:p>
    <w:p w14:paraId="2CF1486F" w14:textId="245CCC2E" w:rsidR="0038687C" w:rsidRPr="004D037D" w:rsidRDefault="00F221B2" w:rsidP="009C5F1B">
      <w:pPr>
        <w:pStyle w:val="Akapitzlist"/>
        <w:numPr>
          <w:ilvl w:val="0"/>
          <w:numId w:val="103"/>
        </w:numPr>
        <w:ind w:left="426" w:hanging="284"/>
        <w:jc w:val="both"/>
        <w:rPr>
          <w:sz w:val="22"/>
          <w:szCs w:val="22"/>
        </w:rPr>
      </w:pPr>
      <w:r w:rsidRPr="004D037D">
        <w:rPr>
          <w:sz w:val="22"/>
          <w:szCs w:val="22"/>
        </w:rPr>
        <w:t>Zamawiający udzieli niezbędnych informacji i wyjaśnień, w tym</w:t>
      </w:r>
      <w:r w:rsidR="00897A80" w:rsidRPr="004D037D">
        <w:rPr>
          <w:sz w:val="22"/>
          <w:szCs w:val="22"/>
        </w:rPr>
        <w:t xml:space="preserve"> niezbędnej</w:t>
      </w:r>
      <w:r w:rsidRPr="004D037D">
        <w:rPr>
          <w:sz w:val="22"/>
          <w:szCs w:val="22"/>
        </w:rPr>
        <w:t xml:space="preserve"> pełnej informacji o</w:t>
      </w:r>
      <w:r w:rsidR="001C29A9" w:rsidRPr="004D037D">
        <w:rPr>
          <w:sz w:val="22"/>
          <w:szCs w:val="22"/>
        </w:rPr>
        <w:t> </w:t>
      </w:r>
      <w:r w:rsidRPr="004D037D">
        <w:rPr>
          <w:sz w:val="22"/>
          <w:szCs w:val="22"/>
        </w:rPr>
        <w:t xml:space="preserve">istniejącym ryzyku zawodowym w zakładzie Zamawiającego. </w:t>
      </w:r>
    </w:p>
    <w:p w14:paraId="73C842B8" w14:textId="1711D143" w:rsidR="008A77B0" w:rsidRPr="004D037D" w:rsidRDefault="00654475" w:rsidP="009C5F1B">
      <w:pPr>
        <w:pStyle w:val="Akapitzlist"/>
        <w:numPr>
          <w:ilvl w:val="0"/>
          <w:numId w:val="103"/>
        </w:numPr>
        <w:ind w:left="426" w:hanging="284"/>
        <w:jc w:val="both"/>
        <w:rPr>
          <w:sz w:val="22"/>
          <w:szCs w:val="22"/>
        </w:rPr>
      </w:pPr>
      <w:r w:rsidRPr="004D037D">
        <w:rPr>
          <w:sz w:val="22"/>
          <w:szCs w:val="22"/>
        </w:rPr>
        <w:t xml:space="preserve">Zamawiający organizuje i zapewnia bezpieczeństwo przeciwpożarowe. </w:t>
      </w:r>
    </w:p>
    <w:p w14:paraId="7608E93C" w14:textId="233ADFF7" w:rsidR="00654475" w:rsidRPr="004D037D" w:rsidRDefault="00654475" w:rsidP="009C5F1B">
      <w:pPr>
        <w:pStyle w:val="Akapitzlist"/>
        <w:numPr>
          <w:ilvl w:val="0"/>
          <w:numId w:val="103"/>
        </w:numPr>
        <w:ind w:left="426" w:hanging="284"/>
        <w:jc w:val="both"/>
        <w:rPr>
          <w:sz w:val="22"/>
          <w:szCs w:val="22"/>
        </w:rPr>
      </w:pPr>
      <w:r w:rsidRPr="004D037D">
        <w:rPr>
          <w:sz w:val="22"/>
          <w:szCs w:val="22"/>
        </w:rPr>
        <w:t>W przypadku gdy pracownik Wykonawcy ulegnie wypadkowi, Zamawiający do czasu przejęcia dochodzenia wypadku przez służby BHP Wykonawcy zobowiązany jest zapewnić:</w:t>
      </w:r>
    </w:p>
    <w:p w14:paraId="4EE8A911" w14:textId="50A2293C" w:rsidR="00654475" w:rsidRPr="004D037D" w:rsidRDefault="00654475" w:rsidP="009C5F1B">
      <w:pPr>
        <w:numPr>
          <w:ilvl w:val="1"/>
          <w:numId w:val="104"/>
        </w:numPr>
        <w:ind w:left="993"/>
        <w:jc w:val="both"/>
        <w:rPr>
          <w:sz w:val="22"/>
          <w:szCs w:val="22"/>
        </w:rPr>
      </w:pPr>
      <w:r w:rsidRPr="004D037D">
        <w:rPr>
          <w:sz w:val="22"/>
          <w:szCs w:val="22"/>
        </w:rPr>
        <w:t>niezwłoczne zorganizowanie pierwszej pomocy dla poszkodowanego wraz z wydaniem wstępnej opinii lekarskiej i koniecznym transportem sanitarnym,</w:t>
      </w:r>
    </w:p>
    <w:p w14:paraId="4EAADE32" w14:textId="77777777" w:rsidR="00654475" w:rsidRPr="004D037D" w:rsidRDefault="00654475" w:rsidP="009C5F1B">
      <w:pPr>
        <w:numPr>
          <w:ilvl w:val="1"/>
          <w:numId w:val="104"/>
        </w:numPr>
        <w:ind w:left="993"/>
        <w:jc w:val="both"/>
        <w:rPr>
          <w:sz w:val="22"/>
          <w:szCs w:val="22"/>
        </w:rPr>
      </w:pPr>
      <w:r w:rsidRPr="004D037D">
        <w:rPr>
          <w:sz w:val="22"/>
          <w:szCs w:val="22"/>
        </w:rPr>
        <w:t>zabezpieczenie miejsca, gdy wypadek miał miejsce poza rejonem pracy Wykonawcy,</w:t>
      </w:r>
    </w:p>
    <w:p w14:paraId="4068286C" w14:textId="77777777" w:rsidR="004D037D" w:rsidRDefault="00654475" w:rsidP="009C5F1B">
      <w:pPr>
        <w:numPr>
          <w:ilvl w:val="1"/>
          <w:numId w:val="104"/>
        </w:numPr>
        <w:ind w:left="993"/>
        <w:jc w:val="both"/>
        <w:rPr>
          <w:sz w:val="22"/>
          <w:szCs w:val="22"/>
        </w:rPr>
      </w:pPr>
      <w:r w:rsidRPr="004D037D">
        <w:rPr>
          <w:sz w:val="22"/>
          <w:szCs w:val="22"/>
        </w:rPr>
        <w:t>udostępnienie niezbędnych informacji i materiałów służbie BHP Wykonawcy</w:t>
      </w:r>
      <w:r w:rsidR="008A77B0" w:rsidRPr="004D037D">
        <w:rPr>
          <w:sz w:val="22"/>
          <w:szCs w:val="22"/>
        </w:rPr>
        <w:t xml:space="preserve">. </w:t>
      </w:r>
    </w:p>
    <w:p w14:paraId="0435CB07" w14:textId="3356AD64" w:rsidR="00654475" w:rsidRPr="004D037D" w:rsidRDefault="00654475" w:rsidP="009C5F1B">
      <w:pPr>
        <w:numPr>
          <w:ilvl w:val="0"/>
          <w:numId w:val="103"/>
        </w:numPr>
        <w:ind w:left="426" w:hanging="284"/>
        <w:jc w:val="both"/>
        <w:rPr>
          <w:sz w:val="22"/>
          <w:szCs w:val="22"/>
        </w:rPr>
      </w:pPr>
      <w:r w:rsidRPr="004D037D">
        <w:rPr>
          <w:sz w:val="22"/>
          <w:szCs w:val="22"/>
        </w:rPr>
        <w:t>Powyższa procedura w koniecznym zakresie dotyczyć będzie również pracowników Wykonawcy wymagających nagłej interwencji lekarskiej</w:t>
      </w:r>
      <w:r w:rsidR="00944BA3">
        <w:rPr>
          <w:sz w:val="22"/>
          <w:szCs w:val="22"/>
        </w:rPr>
        <w:t>.</w:t>
      </w:r>
    </w:p>
    <w:p w14:paraId="1EBA8697" w14:textId="4BCE544D" w:rsidR="00654475" w:rsidRPr="004D037D" w:rsidRDefault="00654475" w:rsidP="009C5F1B">
      <w:pPr>
        <w:numPr>
          <w:ilvl w:val="0"/>
          <w:numId w:val="103"/>
        </w:numPr>
        <w:ind w:left="426" w:hanging="284"/>
        <w:jc w:val="both"/>
        <w:rPr>
          <w:sz w:val="22"/>
          <w:szCs w:val="22"/>
        </w:rPr>
      </w:pPr>
      <w:r w:rsidRPr="004D037D">
        <w:rPr>
          <w:sz w:val="22"/>
          <w:szCs w:val="22"/>
        </w:rPr>
        <w:t xml:space="preserve">W przypadku stwierdzenia u pracownika Wykonawcy braku kwalifikacji lub naruszenia postanowień </w:t>
      </w:r>
      <w:r w:rsidR="00F32ECB" w:rsidRPr="004D037D">
        <w:rPr>
          <w:sz w:val="22"/>
          <w:szCs w:val="22"/>
        </w:rPr>
        <w:t xml:space="preserve">ustawy </w:t>
      </w:r>
      <w:r w:rsidRPr="004D037D">
        <w:rPr>
          <w:sz w:val="22"/>
          <w:szCs w:val="22"/>
        </w:rPr>
        <w:t>Praw</w:t>
      </w:r>
      <w:r w:rsidR="00F32ECB" w:rsidRPr="004D037D">
        <w:rPr>
          <w:sz w:val="22"/>
          <w:szCs w:val="22"/>
        </w:rPr>
        <w:t>o</w:t>
      </w:r>
      <w:r w:rsidRPr="004D037D">
        <w:rPr>
          <w:sz w:val="22"/>
          <w:szCs w:val="22"/>
        </w:rPr>
        <w:t xml:space="preserve"> </w:t>
      </w:r>
      <w:r w:rsidR="00F32ECB" w:rsidRPr="004D037D">
        <w:rPr>
          <w:sz w:val="22"/>
          <w:szCs w:val="22"/>
        </w:rPr>
        <w:t>g</w:t>
      </w:r>
      <w:r w:rsidRPr="004D037D">
        <w:rPr>
          <w:sz w:val="22"/>
          <w:szCs w:val="22"/>
        </w:rPr>
        <w:t xml:space="preserve">eologiczne i </w:t>
      </w:r>
      <w:r w:rsidR="00F32ECB" w:rsidRPr="004D037D">
        <w:rPr>
          <w:sz w:val="22"/>
          <w:szCs w:val="22"/>
        </w:rPr>
        <w:t>g</w:t>
      </w:r>
      <w:r w:rsidRPr="004D037D">
        <w:rPr>
          <w:sz w:val="22"/>
          <w:szCs w:val="22"/>
        </w:rPr>
        <w:t>órnicze, Prawa Pracy, Regulaminu Pracy obowiązującego u</w:t>
      </w:r>
      <w:r w:rsidR="00F32ECB" w:rsidRPr="004D037D">
        <w:rPr>
          <w:sz w:val="22"/>
          <w:szCs w:val="22"/>
        </w:rPr>
        <w:t xml:space="preserve"> </w:t>
      </w:r>
      <w:r w:rsidRPr="004D037D">
        <w:rPr>
          <w:sz w:val="22"/>
          <w:szCs w:val="22"/>
        </w:rPr>
        <w:t xml:space="preserve">Zamawiającego, Zamawiający odda go do dyspozycji Wykonawcy. </w:t>
      </w:r>
    </w:p>
    <w:p w14:paraId="6F54AAE6" w14:textId="616C8D2F" w:rsidR="00DB1D93" w:rsidRPr="004D037D" w:rsidRDefault="00E6260C" w:rsidP="009C5F1B">
      <w:pPr>
        <w:numPr>
          <w:ilvl w:val="0"/>
          <w:numId w:val="103"/>
        </w:numPr>
        <w:ind w:left="426" w:hanging="284"/>
        <w:jc w:val="both"/>
        <w:rPr>
          <w:sz w:val="22"/>
          <w:szCs w:val="22"/>
        </w:rPr>
      </w:pPr>
      <w:r w:rsidRPr="004D037D">
        <w:rPr>
          <w:sz w:val="22"/>
          <w:szCs w:val="22"/>
        </w:rPr>
        <w:t xml:space="preserve">Decyzje w sprawach jw. nie podlegają odwołaniu oraz nie zezwalają Wykonawcy na zmianę zakresu i terminu wykonania przedmiotu umowy. </w:t>
      </w:r>
    </w:p>
    <w:p w14:paraId="36414B75" w14:textId="4A74D98C" w:rsidR="00443F1C" w:rsidRPr="004D037D" w:rsidRDefault="00F221B2" w:rsidP="009C5F1B">
      <w:pPr>
        <w:numPr>
          <w:ilvl w:val="0"/>
          <w:numId w:val="103"/>
        </w:numPr>
        <w:ind w:left="426" w:hanging="284"/>
        <w:jc w:val="both"/>
        <w:rPr>
          <w:sz w:val="22"/>
          <w:szCs w:val="22"/>
        </w:rPr>
      </w:pPr>
      <w:r w:rsidRPr="004D037D">
        <w:rPr>
          <w:sz w:val="22"/>
          <w:szCs w:val="22"/>
        </w:rPr>
        <w:t>Zamawiający zobowiąz</w:t>
      </w:r>
      <w:r w:rsidR="006A725E" w:rsidRPr="004D037D">
        <w:rPr>
          <w:sz w:val="22"/>
          <w:szCs w:val="22"/>
        </w:rPr>
        <w:t>any</w:t>
      </w:r>
      <w:r w:rsidRPr="004D037D">
        <w:rPr>
          <w:sz w:val="22"/>
          <w:szCs w:val="22"/>
        </w:rPr>
        <w:t xml:space="preserve"> jest do </w:t>
      </w:r>
      <w:r w:rsidR="00C26BD6" w:rsidRPr="004D037D">
        <w:rPr>
          <w:sz w:val="22"/>
          <w:szCs w:val="22"/>
        </w:rPr>
        <w:t xml:space="preserve">dokonywania odbiorów częściowych i odbioru końcowego bezusterkowo </w:t>
      </w:r>
      <w:r w:rsidRPr="004D037D">
        <w:rPr>
          <w:sz w:val="22"/>
          <w:szCs w:val="22"/>
        </w:rPr>
        <w:t xml:space="preserve">wykonanych robót będących przedmiotem </w:t>
      </w:r>
      <w:r w:rsidR="0012035B" w:rsidRPr="004D037D">
        <w:rPr>
          <w:sz w:val="22"/>
          <w:szCs w:val="22"/>
        </w:rPr>
        <w:t>umow</w:t>
      </w:r>
      <w:r w:rsidRPr="004D037D">
        <w:rPr>
          <w:sz w:val="22"/>
          <w:szCs w:val="22"/>
        </w:rPr>
        <w:t xml:space="preserve">y </w:t>
      </w:r>
      <w:r w:rsidR="00C26BD6" w:rsidRPr="004D037D">
        <w:rPr>
          <w:sz w:val="22"/>
          <w:szCs w:val="22"/>
        </w:rPr>
        <w:t xml:space="preserve">zgodnie z uzgodnionym harmonogramem rzeczowo-finansowym stanowiącym załącznik do </w:t>
      </w:r>
      <w:r w:rsidR="0012035B" w:rsidRPr="004D037D">
        <w:rPr>
          <w:sz w:val="22"/>
          <w:szCs w:val="22"/>
        </w:rPr>
        <w:t>umow</w:t>
      </w:r>
      <w:r w:rsidR="00C26BD6" w:rsidRPr="004D037D">
        <w:rPr>
          <w:sz w:val="22"/>
          <w:szCs w:val="22"/>
        </w:rPr>
        <w:t>y.</w:t>
      </w:r>
      <w:r w:rsidR="00DB1D93" w:rsidRPr="004D037D">
        <w:rPr>
          <w:sz w:val="22"/>
          <w:szCs w:val="22"/>
        </w:rPr>
        <w:t xml:space="preserve"> Zamawiający ma prawo do odmowy odbioru tej części roboty, która została wykonana niezgodnie z przedmiarem robót i warunkami </w:t>
      </w:r>
      <w:r w:rsidR="0012035B" w:rsidRPr="004D037D">
        <w:rPr>
          <w:sz w:val="22"/>
          <w:szCs w:val="22"/>
        </w:rPr>
        <w:t>umow</w:t>
      </w:r>
      <w:r w:rsidR="00DB1D93" w:rsidRPr="004D037D">
        <w:rPr>
          <w:sz w:val="22"/>
          <w:szCs w:val="22"/>
        </w:rPr>
        <w:t>y.</w:t>
      </w:r>
      <w:r w:rsidR="00C92469" w:rsidRPr="004D037D">
        <w:rPr>
          <w:sz w:val="22"/>
          <w:szCs w:val="22"/>
        </w:rPr>
        <w:t xml:space="preserve"> </w:t>
      </w:r>
    </w:p>
    <w:p w14:paraId="2FD02E9B" w14:textId="1F94AA68" w:rsidR="00C92469" w:rsidRPr="004D037D" w:rsidRDefault="00192C81" w:rsidP="009C5F1B">
      <w:pPr>
        <w:numPr>
          <w:ilvl w:val="0"/>
          <w:numId w:val="103"/>
        </w:numPr>
        <w:ind w:left="426" w:hanging="284"/>
        <w:jc w:val="both"/>
        <w:rPr>
          <w:sz w:val="22"/>
          <w:szCs w:val="22"/>
        </w:rPr>
      </w:pPr>
      <w:r w:rsidRPr="004D037D">
        <w:rPr>
          <w:sz w:val="22"/>
          <w:szCs w:val="22"/>
        </w:rPr>
        <w:t xml:space="preserve">Zamawiający zobowiązany jest do sprawdzenia ilości i zgodności robót zanikających lub ulegających zakryciu z </w:t>
      </w:r>
      <w:r w:rsidR="0012035B" w:rsidRPr="004D037D">
        <w:rPr>
          <w:sz w:val="22"/>
          <w:szCs w:val="22"/>
        </w:rPr>
        <w:t>umow</w:t>
      </w:r>
      <w:r w:rsidRPr="004D037D">
        <w:rPr>
          <w:sz w:val="22"/>
          <w:szCs w:val="22"/>
        </w:rPr>
        <w:t>ą</w:t>
      </w:r>
      <w:r w:rsidR="0038687C" w:rsidRPr="004D037D">
        <w:rPr>
          <w:sz w:val="22"/>
          <w:szCs w:val="22"/>
        </w:rPr>
        <w:t>.</w:t>
      </w:r>
      <w:r w:rsidR="0072517D" w:rsidRPr="004D037D">
        <w:rPr>
          <w:sz w:val="22"/>
          <w:szCs w:val="22"/>
        </w:rPr>
        <w:t xml:space="preserve"> Odbiór robót zanikających i ulegających zakryciu będzie dokonany w czasie umożliwiającym wykonanie ewentualnych korekt i poprawek bez hamowania ogólnego postępu robót.</w:t>
      </w:r>
    </w:p>
    <w:p w14:paraId="513B5ACF" w14:textId="77777777" w:rsidR="004E1F0F" w:rsidRDefault="004E1F0F" w:rsidP="00C92469">
      <w:pPr>
        <w:jc w:val="both"/>
        <w:rPr>
          <w:b/>
          <w:bCs/>
        </w:rPr>
      </w:pPr>
    </w:p>
    <w:p w14:paraId="31C99036" w14:textId="77777777" w:rsidR="003E68C5" w:rsidRDefault="003E68C5" w:rsidP="00C92469">
      <w:pPr>
        <w:jc w:val="both"/>
        <w:rPr>
          <w:b/>
          <w:bCs/>
        </w:rPr>
      </w:pPr>
    </w:p>
    <w:p w14:paraId="06ADC81E" w14:textId="72C40E8F" w:rsidR="00360DA8" w:rsidRPr="00A96B0E" w:rsidRDefault="00360DA8" w:rsidP="008D082E">
      <w:pPr>
        <w:pStyle w:val="Akapitzlist"/>
        <w:numPr>
          <w:ilvl w:val="0"/>
          <w:numId w:val="33"/>
        </w:numPr>
        <w:jc w:val="both"/>
        <w:rPr>
          <w:b/>
          <w:bCs/>
        </w:rPr>
      </w:pPr>
      <w:r w:rsidRPr="00A96B0E">
        <w:rPr>
          <w:b/>
          <w:bCs/>
        </w:rPr>
        <w:t>Gwarancja i postępowanie reklamacyjne</w:t>
      </w:r>
      <w:r w:rsidR="00112408">
        <w:rPr>
          <w:b/>
          <w:bCs/>
        </w:rPr>
        <w:t>:</w:t>
      </w:r>
      <w:r w:rsidRPr="00A96B0E">
        <w:rPr>
          <w:b/>
          <w:bCs/>
        </w:rPr>
        <w:t xml:space="preserve"> </w:t>
      </w:r>
    </w:p>
    <w:p w14:paraId="6772AAD8" w14:textId="091E3D3B" w:rsidR="0038687C" w:rsidRDefault="0038687C" w:rsidP="00C92469">
      <w:pPr>
        <w:pStyle w:val="Akapitzlist"/>
        <w:jc w:val="both"/>
        <w:rPr>
          <w:rFonts w:eastAsiaTheme="minorHAnsi"/>
          <w:sz w:val="22"/>
          <w:szCs w:val="22"/>
        </w:rPr>
      </w:pPr>
      <w:r w:rsidRPr="00D27DE9">
        <w:rPr>
          <w:rFonts w:eastAsiaTheme="minorHAnsi"/>
          <w:sz w:val="22"/>
          <w:szCs w:val="22"/>
        </w:rPr>
        <w:t>Określon</w:t>
      </w:r>
      <w:r>
        <w:rPr>
          <w:rFonts w:eastAsiaTheme="minorHAnsi"/>
          <w:sz w:val="22"/>
          <w:szCs w:val="22"/>
        </w:rPr>
        <w:t>a</w:t>
      </w:r>
      <w:r w:rsidRPr="00D27DE9">
        <w:rPr>
          <w:rFonts w:eastAsiaTheme="minorHAnsi"/>
          <w:sz w:val="22"/>
          <w:szCs w:val="22"/>
        </w:rPr>
        <w:t xml:space="preserve"> w Załączniku nr 5 do SWZ – Istotne postanowienia umowy w §</w:t>
      </w:r>
      <w:r>
        <w:rPr>
          <w:rFonts w:eastAsiaTheme="minorHAnsi"/>
          <w:sz w:val="22"/>
          <w:szCs w:val="22"/>
        </w:rPr>
        <w:t>6</w:t>
      </w:r>
      <w:r w:rsidRPr="00D27DE9">
        <w:rPr>
          <w:rFonts w:eastAsiaTheme="minorHAnsi"/>
          <w:sz w:val="22"/>
          <w:szCs w:val="22"/>
        </w:rPr>
        <w:t>.</w:t>
      </w:r>
    </w:p>
    <w:p w14:paraId="135946CF" w14:textId="77777777" w:rsidR="00B52807" w:rsidRPr="00D27DE9" w:rsidRDefault="00B52807" w:rsidP="00C92469">
      <w:pPr>
        <w:pStyle w:val="Akapitzlist"/>
        <w:jc w:val="both"/>
        <w:rPr>
          <w:rFonts w:eastAsiaTheme="minorHAnsi"/>
          <w:sz w:val="22"/>
          <w:szCs w:val="22"/>
        </w:rPr>
      </w:pPr>
    </w:p>
    <w:p w14:paraId="21B31972" w14:textId="2E279CC2" w:rsidR="007F63D9" w:rsidRPr="00C92469" w:rsidRDefault="007F63D9" w:rsidP="008D082E">
      <w:pPr>
        <w:pStyle w:val="Akapitzlist"/>
        <w:numPr>
          <w:ilvl w:val="0"/>
          <w:numId w:val="33"/>
        </w:numPr>
        <w:jc w:val="both"/>
        <w:rPr>
          <w:b/>
          <w:bCs/>
        </w:rPr>
      </w:pPr>
      <w:bookmarkStart w:id="109" w:name="_Toc67292096"/>
      <w:bookmarkStart w:id="110" w:name="_Toc67292095"/>
      <w:bookmarkStart w:id="111" w:name="_Hlk67824301"/>
      <w:bookmarkEnd w:id="108"/>
      <w:r w:rsidRPr="00C92469">
        <w:rPr>
          <w:b/>
          <w:bCs/>
        </w:rPr>
        <w:t>Forma zatrudnienia osób realizujących zamówienie</w:t>
      </w:r>
      <w:bookmarkEnd w:id="109"/>
      <w:r w:rsidR="00112408" w:rsidRPr="00C92469">
        <w:rPr>
          <w:b/>
          <w:bCs/>
        </w:rPr>
        <w:t>:</w:t>
      </w:r>
    </w:p>
    <w:p w14:paraId="6DD68A8C" w14:textId="53AFA255" w:rsidR="00D27DE9" w:rsidRPr="00D27DE9" w:rsidRDefault="00D27DE9" w:rsidP="00C92469">
      <w:pPr>
        <w:pStyle w:val="Akapitzlist"/>
        <w:jc w:val="both"/>
        <w:rPr>
          <w:rFonts w:eastAsiaTheme="minorHAnsi"/>
          <w:sz w:val="22"/>
          <w:szCs w:val="22"/>
        </w:rPr>
      </w:pPr>
      <w:r w:rsidRPr="00C92469">
        <w:rPr>
          <w:rFonts w:eastAsiaTheme="minorHAnsi"/>
          <w:sz w:val="22"/>
          <w:szCs w:val="22"/>
        </w:rPr>
        <w:t>Określona w Załączniku nr 5 do SWZ – Istotne postanowienia umowy w §9.</w:t>
      </w:r>
    </w:p>
    <w:p w14:paraId="3B0B743A" w14:textId="77777777" w:rsidR="007F63D9" w:rsidRPr="007F63D9" w:rsidRDefault="007F63D9" w:rsidP="00C92469">
      <w:pPr>
        <w:jc w:val="both"/>
        <w:rPr>
          <w:b/>
          <w:bCs/>
        </w:rPr>
      </w:pPr>
    </w:p>
    <w:p w14:paraId="219434BB" w14:textId="5D3C545D" w:rsidR="001B50F3" w:rsidRPr="001B50F3" w:rsidRDefault="001F655F" w:rsidP="008D082E">
      <w:pPr>
        <w:pStyle w:val="Akapitzlist"/>
        <w:numPr>
          <w:ilvl w:val="0"/>
          <w:numId w:val="33"/>
        </w:numPr>
        <w:jc w:val="both"/>
        <w:rPr>
          <w:b/>
          <w:bCs/>
        </w:rPr>
      </w:pPr>
      <w:r w:rsidRPr="00A96B0E">
        <w:rPr>
          <w:b/>
          <w:bCs/>
        </w:rPr>
        <w:t xml:space="preserve">Świadczenia Zamawiającego na rzecz </w:t>
      </w:r>
      <w:r w:rsidR="00DB4D9E">
        <w:rPr>
          <w:b/>
          <w:bCs/>
        </w:rPr>
        <w:t>Wykonawcy</w:t>
      </w:r>
      <w:r w:rsidRPr="00A96B0E">
        <w:rPr>
          <w:b/>
          <w:bCs/>
        </w:rPr>
        <w:t xml:space="preserve"> w związku z realizacją zamówienia</w:t>
      </w:r>
      <w:bookmarkEnd w:id="110"/>
      <w:r w:rsidR="00112408">
        <w:rPr>
          <w:b/>
          <w:bCs/>
        </w:rPr>
        <w:t>:</w:t>
      </w:r>
      <w:r w:rsidRPr="00A96B0E">
        <w:rPr>
          <w:b/>
          <w:bCs/>
        </w:rPr>
        <w:t xml:space="preserve"> </w:t>
      </w:r>
    </w:p>
    <w:p w14:paraId="1957E8B9" w14:textId="76F1D7C9" w:rsidR="001B50F3" w:rsidRPr="00254746" w:rsidRDefault="001B50F3" w:rsidP="008D082E">
      <w:pPr>
        <w:pStyle w:val="Akapitzlist"/>
        <w:numPr>
          <w:ilvl w:val="0"/>
          <w:numId w:val="35"/>
        </w:numPr>
        <w:jc w:val="both"/>
        <w:rPr>
          <w:b/>
          <w:bCs/>
          <w:sz w:val="22"/>
          <w:szCs w:val="22"/>
        </w:rPr>
      </w:pPr>
      <w:bookmarkStart w:id="112" w:name="_Hlk82764309"/>
      <w:r w:rsidRPr="00D056E1">
        <w:rPr>
          <w:bCs/>
          <w:sz w:val="22"/>
        </w:rPr>
        <w:t xml:space="preserve">Realizacja przedmiotowego </w:t>
      </w:r>
      <w:r w:rsidRPr="002768F5">
        <w:rPr>
          <w:bCs/>
          <w:sz w:val="22"/>
        </w:rPr>
        <w:t xml:space="preserve">zamówienia </w:t>
      </w:r>
      <w:r w:rsidRPr="0026326E">
        <w:rPr>
          <w:b/>
          <w:sz w:val="22"/>
        </w:rPr>
        <w:t>wymaga</w:t>
      </w:r>
      <w:r w:rsidRPr="002768F5">
        <w:rPr>
          <w:bCs/>
          <w:color w:val="FF0000"/>
          <w:sz w:val="22"/>
        </w:rPr>
        <w:t xml:space="preserve"> </w:t>
      </w:r>
      <w:r w:rsidRPr="002768F5">
        <w:rPr>
          <w:bCs/>
          <w:sz w:val="22"/>
        </w:rPr>
        <w:t>odpłatnego</w:t>
      </w:r>
      <w:r w:rsidRPr="00D056E1">
        <w:rPr>
          <w:bCs/>
          <w:sz w:val="22"/>
        </w:rPr>
        <w:t xml:space="preserve"> korzystania ze składników majątku Zamawiającego lub świadczenia usług bądź wydania materiałów niezbędnych do wykonania zamówienia.</w:t>
      </w:r>
      <w:r w:rsidRPr="00D056E1">
        <w:rPr>
          <w:sz w:val="22"/>
          <w:szCs w:val="22"/>
        </w:rPr>
        <w:t xml:space="preserve"> </w:t>
      </w:r>
    </w:p>
    <w:p w14:paraId="5C87BF65" w14:textId="77777777" w:rsidR="001B50F3" w:rsidRPr="00D056E1" w:rsidRDefault="001B50F3" w:rsidP="00C92469">
      <w:pPr>
        <w:pStyle w:val="Akapitzlist"/>
        <w:jc w:val="both"/>
        <w:rPr>
          <w:b/>
          <w:bCs/>
          <w:sz w:val="22"/>
          <w:szCs w:val="22"/>
        </w:rPr>
      </w:pPr>
    </w:p>
    <w:p w14:paraId="7FACC3A3" w14:textId="11552E99" w:rsidR="001B50F3" w:rsidRPr="001B50F3" w:rsidRDefault="006B0420" w:rsidP="008D082E">
      <w:pPr>
        <w:numPr>
          <w:ilvl w:val="0"/>
          <w:numId w:val="35"/>
        </w:numPr>
        <w:ind w:hanging="436"/>
        <w:jc w:val="both"/>
        <w:rPr>
          <w:sz w:val="22"/>
          <w:szCs w:val="22"/>
        </w:rPr>
      </w:pPr>
      <w:r>
        <w:rPr>
          <w:sz w:val="22"/>
          <w:szCs w:val="22"/>
        </w:rPr>
        <w:t>Zamawiający</w:t>
      </w:r>
      <w:r w:rsidR="001B50F3" w:rsidRPr="00A0375C">
        <w:rPr>
          <w:sz w:val="22"/>
          <w:szCs w:val="22"/>
        </w:rPr>
        <w:t xml:space="preserve"> zapewnia dostęp do świadczeń wskazanych </w:t>
      </w:r>
      <w:r w:rsidR="001B50F3" w:rsidRPr="00D66CB0">
        <w:rPr>
          <w:sz w:val="22"/>
          <w:szCs w:val="22"/>
        </w:rPr>
        <w:t>poniżej.</w:t>
      </w:r>
    </w:p>
    <w:p w14:paraId="21DA4804" w14:textId="1F3E470F" w:rsidR="001B50F3" w:rsidRPr="00A0375C" w:rsidRDefault="001B50F3" w:rsidP="00C92469">
      <w:pPr>
        <w:ind w:left="720"/>
        <w:jc w:val="both"/>
        <w:rPr>
          <w:sz w:val="22"/>
          <w:szCs w:val="22"/>
        </w:rPr>
      </w:pPr>
      <w:r w:rsidRPr="00A0375C">
        <w:rPr>
          <w:sz w:val="22"/>
          <w:szCs w:val="22"/>
        </w:rPr>
        <w:t xml:space="preserve">Pod pojęciem wzajemnych świadczeń należy rozumieć usługi świadczone przez Zamawiającego na rzecz </w:t>
      </w:r>
      <w:r w:rsidR="00DB4D9E">
        <w:rPr>
          <w:sz w:val="22"/>
          <w:szCs w:val="22"/>
        </w:rPr>
        <w:t>Wykonawcy</w:t>
      </w:r>
      <w:r w:rsidRPr="00A0375C">
        <w:rPr>
          <w:sz w:val="22"/>
          <w:szCs w:val="22"/>
        </w:rPr>
        <w:t xml:space="preserve"> a obejmujące swym zakresem:</w:t>
      </w:r>
    </w:p>
    <w:p w14:paraId="4E098869" w14:textId="63544CA9" w:rsidR="001B50F3" w:rsidRPr="0026326E" w:rsidRDefault="001B50F3" w:rsidP="008D082E">
      <w:pPr>
        <w:pStyle w:val="Akapitzlist"/>
        <w:numPr>
          <w:ilvl w:val="0"/>
          <w:numId w:val="36"/>
        </w:numPr>
        <w:ind w:left="993" w:hanging="284"/>
        <w:jc w:val="both"/>
        <w:rPr>
          <w:i/>
          <w:iCs/>
          <w:sz w:val="22"/>
          <w:szCs w:val="22"/>
        </w:rPr>
      </w:pPr>
      <w:r w:rsidRPr="00614F1A">
        <w:rPr>
          <w:sz w:val="22"/>
          <w:szCs w:val="22"/>
        </w:rPr>
        <w:t>usługi łaźni, lampowni oraz usług szkolenia pracowników</w:t>
      </w:r>
      <w:r>
        <w:rPr>
          <w:sz w:val="22"/>
          <w:szCs w:val="22"/>
        </w:rPr>
        <w:t xml:space="preserve"> </w:t>
      </w:r>
      <w:r w:rsidRPr="0026326E">
        <w:rPr>
          <w:sz w:val="22"/>
          <w:szCs w:val="22"/>
        </w:rPr>
        <w:t xml:space="preserve">– </w:t>
      </w:r>
      <w:r w:rsidRPr="0026326E">
        <w:rPr>
          <w:i/>
          <w:iCs/>
          <w:sz w:val="22"/>
          <w:szCs w:val="22"/>
        </w:rPr>
        <w:t>odpłatnie</w:t>
      </w:r>
    </w:p>
    <w:p w14:paraId="5EC2FE82" w14:textId="3F5CEA32" w:rsidR="001B50F3" w:rsidRPr="0026326E" w:rsidRDefault="001B50F3" w:rsidP="008D082E">
      <w:pPr>
        <w:pStyle w:val="Akapitzlist"/>
        <w:numPr>
          <w:ilvl w:val="0"/>
          <w:numId w:val="36"/>
        </w:numPr>
        <w:ind w:left="993" w:hanging="284"/>
        <w:jc w:val="both"/>
        <w:rPr>
          <w:i/>
          <w:iCs/>
          <w:sz w:val="22"/>
          <w:szCs w:val="22"/>
        </w:rPr>
      </w:pPr>
      <w:r w:rsidRPr="00614F1A">
        <w:rPr>
          <w:sz w:val="22"/>
          <w:szCs w:val="22"/>
        </w:rPr>
        <w:t>usługi łączności telefonicznej</w:t>
      </w:r>
      <w:r>
        <w:rPr>
          <w:sz w:val="22"/>
          <w:szCs w:val="22"/>
        </w:rPr>
        <w:t xml:space="preserve"> - </w:t>
      </w:r>
      <w:r w:rsidRPr="0026326E">
        <w:rPr>
          <w:i/>
          <w:iCs/>
          <w:sz w:val="22"/>
          <w:szCs w:val="22"/>
        </w:rPr>
        <w:t>odpłatnie</w:t>
      </w:r>
    </w:p>
    <w:p w14:paraId="79AA9D4F" w14:textId="50EA7BE4" w:rsidR="001B50F3" w:rsidRPr="0026326E" w:rsidRDefault="001B50F3" w:rsidP="008D082E">
      <w:pPr>
        <w:pStyle w:val="Akapitzlist"/>
        <w:numPr>
          <w:ilvl w:val="0"/>
          <w:numId w:val="36"/>
        </w:numPr>
        <w:ind w:left="993" w:hanging="284"/>
        <w:jc w:val="both"/>
        <w:rPr>
          <w:i/>
          <w:iCs/>
          <w:sz w:val="22"/>
          <w:szCs w:val="22"/>
        </w:rPr>
      </w:pPr>
      <w:r w:rsidRPr="00614F1A">
        <w:rPr>
          <w:sz w:val="22"/>
          <w:szCs w:val="22"/>
        </w:rPr>
        <w:t>korzystanie z półmasek, zatyczek do uszu, aparatów ucieczkowych, metanomierzy</w:t>
      </w:r>
      <w:r>
        <w:rPr>
          <w:sz w:val="22"/>
          <w:szCs w:val="22"/>
        </w:rPr>
        <w:t xml:space="preserve"> </w:t>
      </w:r>
      <w:r w:rsidRPr="0026326E">
        <w:rPr>
          <w:i/>
          <w:iCs/>
          <w:sz w:val="22"/>
          <w:szCs w:val="22"/>
        </w:rPr>
        <w:t>nie dotyczy</w:t>
      </w:r>
    </w:p>
    <w:p w14:paraId="2161E8F8" w14:textId="3978384A" w:rsidR="001B50F3" w:rsidRPr="00944BA3" w:rsidRDefault="001B50F3" w:rsidP="008D082E">
      <w:pPr>
        <w:pStyle w:val="Akapitzlist"/>
        <w:numPr>
          <w:ilvl w:val="0"/>
          <w:numId w:val="36"/>
        </w:numPr>
        <w:ind w:left="993" w:hanging="284"/>
        <w:jc w:val="both"/>
        <w:rPr>
          <w:i/>
          <w:iCs/>
          <w:sz w:val="22"/>
          <w:szCs w:val="22"/>
        </w:rPr>
      </w:pPr>
      <w:r w:rsidRPr="00614F1A">
        <w:rPr>
          <w:sz w:val="22"/>
          <w:szCs w:val="22"/>
        </w:rPr>
        <w:t>najem/dzierżawę środków trwałych</w:t>
      </w:r>
      <w:r>
        <w:rPr>
          <w:sz w:val="22"/>
          <w:szCs w:val="22"/>
        </w:rPr>
        <w:t xml:space="preserve"> </w:t>
      </w:r>
      <w:r w:rsidRPr="00944BA3">
        <w:rPr>
          <w:i/>
          <w:iCs/>
          <w:sz w:val="22"/>
          <w:szCs w:val="22"/>
        </w:rPr>
        <w:t>odpłatnie</w:t>
      </w:r>
    </w:p>
    <w:p w14:paraId="443342F1" w14:textId="7FCA4986" w:rsidR="001B50F3" w:rsidRPr="00944BA3" w:rsidRDefault="001B50F3" w:rsidP="008D082E">
      <w:pPr>
        <w:pStyle w:val="Akapitzlist"/>
        <w:numPr>
          <w:ilvl w:val="0"/>
          <w:numId w:val="36"/>
        </w:numPr>
        <w:ind w:left="993" w:hanging="284"/>
        <w:jc w:val="both"/>
        <w:rPr>
          <w:i/>
          <w:iCs/>
          <w:sz w:val="22"/>
          <w:szCs w:val="22"/>
        </w:rPr>
      </w:pPr>
      <w:r w:rsidRPr="00944BA3">
        <w:rPr>
          <w:sz w:val="22"/>
          <w:szCs w:val="22"/>
        </w:rPr>
        <w:t xml:space="preserve">inne, wg odrębnego ustalenia stron umowy - </w:t>
      </w:r>
      <w:r w:rsidRPr="00944BA3">
        <w:rPr>
          <w:i/>
          <w:iCs/>
          <w:sz w:val="22"/>
          <w:szCs w:val="22"/>
        </w:rPr>
        <w:t>odpłatnie</w:t>
      </w:r>
    </w:p>
    <w:p w14:paraId="46E91AC4" w14:textId="77777777" w:rsidR="006E5FB0" w:rsidRPr="002768F5" w:rsidRDefault="006E5FB0" w:rsidP="00C92469">
      <w:pPr>
        <w:pStyle w:val="Akapitzlist"/>
        <w:ind w:left="1134"/>
        <w:jc w:val="both"/>
        <w:rPr>
          <w:i/>
          <w:iCs/>
          <w:color w:val="0070C0"/>
          <w:sz w:val="22"/>
          <w:szCs w:val="22"/>
        </w:rPr>
      </w:pPr>
    </w:p>
    <w:p w14:paraId="1201B1F8" w14:textId="77777777" w:rsidR="00B52807" w:rsidRDefault="008616AB" w:rsidP="00B52807">
      <w:pPr>
        <w:numPr>
          <w:ilvl w:val="0"/>
          <w:numId w:val="35"/>
        </w:numPr>
        <w:jc w:val="both"/>
        <w:rPr>
          <w:sz w:val="22"/>
          <w:szCs w:val="22"/>
        </w:rPr>
      </w:pPr>
      <w:r w:rsidRPr="00322B0F">
        <w:rPr>
          <w:sz w:val="22"/>
          <w:szCs w:val="22"/>
          <w:lang w:eastAsia="zh-CN"/>
        </w:rPr>
        <w:t>Wykonawca</w:t>
      </w:r>
      <w:r w:rsidR="001B50F3" w:rsidRPr="00322B0F">
        <w:rPr>
          <w:sz w:val="22"/>
          <w:szCs w:val="22"/>
          <w:lang w:eastAsia="zh-CN"/>
        </w:rPr>
        <w:t xml:space="preserve"> zobowiązany jest do złożenia, po otrzymaniu zawiadomienia o wyborze jego oferty, lecz nie później niż do dnia </w:t>
      </w:r>
      <w:r w:rsidR="001B50F3" w:rsidRPr="002E4F64">
        <w:rPr>
          <w:sz w:val="22"/>
          <w:szCs w:val="22"/>
          <w:lang w:eastAsia="zh-CN"/>
        </w:rPr>
        <w:t xml:space="preserve">rozpoczęcia realizacji zamówienia (wejścia na teren PGG), podpisanego zapotrzebowania na  (wzajemne) świadczenia Zamawiającego, zgodnie ze wzorem stanowiącym </w:t>
      </w:r>
      <w:r w:rsidR="001B50F3" w:rsidRPr="002E4F64">
        <w:rPr>
          <w:b/>
          <w:bCs/>
          <w:sz w:val="22"/>
          <w:szCs w:val="22"/>
          <w:lang w:eastAsia="zh-CN"/>
        </w:rPr>
        <w:t>Załącznik nr 1</w:t>
      </w:r>
      <w:r w:rsidR="002E4F64" w:rsidRPr="002E4F64">
        <w:rPr>
          <w:b/>
          <w:bCs/>
          <w:sz w:val="22"/>
          <w:szCs w:val="22"/>
          <w:lang w:eastAsia="zh-CN"/>
        </w:rPr>
        <w:t>.1</w:t>
      </w:r>
      <w:r w:rsidR="001B50F3" w:rsidRPr="002E4F64">
        <w:rPr>
          <w:b/>
          <w:bCs/>
          <w:sz w:val="22"/>
          <w:szCs w:val="22"/>
          <w:lang w:eastAsia="zh-CN"/>
        </w:rPr>
        <w:t xml:space="preserve"> do SWZ - </w:t>
      </w:r>
      <w:r w:rsidR="001B50F3" w:rsidRPr="002E4F64">
        <w:rPr>
          <w:sz w:val="22"/>
          <w:szCs w:val="22"/>
          <w:lang w:eastAsia="zh-CN"/>
        </w:rPr>
        <w:t xml:space="preserve">dostępny pod adresem </w:t>
      </w:r>
      <w:bookmarkStart w:id="113" w:name="_Hlk83292983"/>
    </w:p>
    <w:p w14:paraId="6630BF08" w14:textId="78114204" w:rsidR="00B52807" w:rsidRPr="00426E34" w:rsidRDefault="00B52807" w:rsidP="00B52807">
      <w:pPr>
        <w:ind w:left="720"/>
        <w:jc w:val="both"/>
        <w:rPr>
          <w:sz w:val="22"/>
          <w:szCs w:val="22"/>
        </w:rPr>
      </w:pPr>
      <w:hyperlink r:id="rId13" w:history="1">
        <w:r w:rsidRPr="00554D81">
          <w:rPr>
            <w:rStyle w:val="Hipercze"/>
            <w:sz w:val="22"/>
            <w:szCs w:val="22"/>
          </w:rPr>
          <w:t>https://www.pgg.pl/strefa-korporacyjna/dostawcy/profil-nabywcy/cennik-uslug-pgg</w:t>
        </w:r>
      </w:hyperlink>
      <w:bookmarkEnd w:id="113"/>
    </w:p>
    <w:p w14:paraId="0EB55E82" w14:textId="5E9F0205" w:rsidR="001B50F3" w:rsidRPr="00B52807" w:rsidRDefault="001B50F3" w:rsidP="00962117">
      <w:pPr>
        <w:numPr>
          <w:ilvl w:val="0"/>
          <w:numId w:val="35"/>
        </w:numPr>
        <w:contextualSpacing/>
        <w:jc w:val="both"/>
        <w:rPr>
          <w:b/>
          <w:bCs/>
          <w:sz w:val="22"/>
          <w:szCs w:val="22"/>
          <w:lang w:eastAsia="zh-CN"/>
        </w:rPr>
      </w:pPr>
      <w:r w:rsidRPr="00B52807">
        <w:rPr>
          <w:sz w:val="22"/>
          <w:szCs w:val="22"/>
          <w:lang w:eastAsia="zh-CN"/>
        </w:rPr>
        <w:t xml:space="preserve">W przypadku braku konieczności świadczenia usług/dostaw </w:t>
      </w:r>
      <w:r w:rsidR="008616AB" w:rsidRPr="00B52807">
        <w:rPr>
          <w:sz w:val="22"/>
          <w:szCs w:val="22"/>
          <w:lang w:eastAsia="zh-CN"/>
        </w:rPr>
        <w:t>Wykonawca</w:t>
      </w:r>
      <w:r w:rsidRPr="00B52807">
        <w:rPr>
          <w:sz w:val="22"/>
          <w:szCs w:val="22"/>
          <w:lang w:eastAsia="zh-CN"/>
        </w:rPr>
        <w:t xml:space="preserve"> zobowiązany jest do złożenia, niezwłocznie po otrzymaniu zawiadomienia o wyborze jego oferty, lecz nie później niż do dnia podpisania umowy, podpisanego oświadczenia o niekorzystaniu ze wzajemnych świadczeń. zgodnie ze wzorem stanowiącym </w:t>
      </w:r>
      <w:r w:rsidRPr="00B52807">
        <w:rPr>
          <w:b/>
          <w:bCs/>
          <w:sz w:val="22"/>
          <w:szCs w:val="22"/>
          <w:lang w:eastAsia="zh-CN"/>
        </w:rPr>
        <w:t xml:space="preserve">Załącznik nr </w:t>
      </w:r>
      <w:r w:rsidR="002E4F64" w:rsidRPr="00B52807">
        <w:rPr>
          <w:b/>
          <w:bCs/>
          <w:sz w:val="22"/>
          <w:szCs w:val="22"/>
          <w:lang w:eastAsia="zh-CN"/>
        </w:rPr>
        <w:t xml:space="preserve">1.2 </w:t>
      </w:r>
      <w:r w:rsidRPr="00B52807">
        <w:rPr>
          <w:b/>
          <w:bCs/>
          <w:sz w:val="22"/>
          <w:szCs w:val="22"/>
          <w:lang w:eastAsia="zh-CN"/>
        </w:rPr>
        <w:t xml:space="preserve">do SWZ - </w:t>
      </w:r>
      <w:r w:rsidRPr="00B52807">
        <w:rPr>
          <w:sz w:val="22"/>
          <w:szCs w:val="22"/>
          <w:lang w:eastAsia="zh-CN"/>
        </w:rPr>
        <w:t xml:space="preserve">dostępny pod adresem </w:t>
      </w:r>
      <w:hyperlink r:id="rId14" w:history="1">
        <w:r w:rsidR="00B52807" w:rsidRPr="00B52807">
          <w:rPr>
            <w:rStyle w:val="Hipercze"/>
            <w:sz w:val="22"/>
            <w:szCs w:val="22"/>
          </w:rPr>
          <w:t>https://www.pgg.pl/strefa-korporacyjna/dostawcy/profil-nabywcy/cennik-uslug-pgg</w:t>
        </w:r>
      </w:hyperlink>
      <w:r w:rsidRPr="00B52807">
        <w:rPr>
          <w:sz w:val="22"/>
          <w:szCs w:val="22"/>
          <w:lang w:eastAsia="zh-CN"/>
        </w:rPr>
        <w:t xml:space="preserve"> </w:t>
      </w:r>
    </w:p>
    <w:p w14:paraId="3A9E4667" w14:textId="77777777" w:rsidR="00B52807" w:rsidRDefault="001B50F3" w:rsidP="00B52807">
      <w:pPr>
        <w:numPr>
          <w:ilvl w:val="0"/>
          <w:numId w:val="35"/>
        </w:numPr>
        <w:jc w:val="both"/>
        <w:rPr>
          <w:sz w:val="22"/>
          <w:szCs w:val="22"/>
        </w:rPr>
      </w:pPr>
      <w:r w:rsidRPr="00322B0F">
        <w:rPr>
          <w:sz w:val="22"/>
          <w:szCs w:val="22"/>
        </w:rPr>
        <w:t xml:space="preserve">Zakres i cennik odpłatnych usług świadczonych przez Zamawiającego na rzecz </w:t>
      </w:r>
      <w:r w:rsidR="00DB4D9E" w:rsidRPr="00322B0F">
        <w:rPr>
          <w:sz w:val="22"/>
          <w:szCs w:val="22"/>
        </w:rPr>
        <w:t>Wykonawcy</w:t>
      </w:r>
      <w:r w:rsidRPr="00322B0F">
        <w:rPr>
          <w:sz w:val="22"/>
          <w:szCs w:val="22"/>
        </w:rPr>
        <w:t xml:space="preserve"> oraz wzór umowy przychodowej są dostępne pod adresem </w:t>
      </w:r>
    </w:p>
    <w:p w14:paraId="5EF766D5" w14:textId="151D72D4" w:rsidR="001B50F3" w:rsidRPr="00322B0F" w:rsidRDefault="00B52807" w:rsidP="00B52807">
      <w:pPr>
        <w:ind w:left="720"/>
        <w:jc w:val="both"/>
        <w:rPr>
          <w:b/>
          <w:bCs/>
          <w:sz w:val="22"/>
          <w:szCs w:val="22"/>
        </w:rPr>
      </w:pPr>
      <w:hyperlink r:id="rId15" w:history="1">
        <w:r w:rsidRPr="00554D81">
          <w:rPr>
            <w:rStyle w:val="Hipercze"/>
            <w:sz w:val="22"/>
            <w:szCs w:val="22"/>
          </w:rPr>
          <w:t>https://www.pgg.pl/strefa-korporacyjna/dostawcy/profil-nabywcy/cennik-uslug-pgg</w:t>
        </w:r>
      </w:hyperlink>
    </w:p>
    <w:p w14:paraId="5430EFC4" w14:textId="525A8AE5" w:rsidR="001B50F3" w:rsidRPr="00322B0F" w:rsidRDefault="008616AB" w:rsidP="004D037D">
      <w:pPr>
        <w:numPr>
          <w:ilvl w:val="0"/>
          <w:numId w:val="35"/>
        </w:numPr>
        <w:jc w:val="both"/>
        <w:rPr>
          <w:sz w:val="22"/>
          <w:szCs w:val="22"/>
        </w:rPr>
      </w:pPr>
      <w:r w:rsidRPr="00322B0F">
        <w:rPr>
          <w:sz w:val="22"/>
          <w:szCs w:val="22"/>
        </w:rPr>
        <w:t>Wykonawca</w:t>
      </w:r>
      <w:r w:rsidR="001B50F3" w:rsidRPr="00322B0F">
        <w:rPr>
          <w:sz w:val="22"/>
          <w:szCs w:val="22"/>
        </w:rPr>
        <w:t xml:space="preserve"> zobowiązany jest do zawarcia umowy przychodowej regulującej zasady świadczenia przez Zamawiającego wzajemnych usług na rzecz pracowników </w:t>
      </w:r>
      <w:r w:rsidR="00DB4D9E" w:rsidRPr="00322B0F">
        <w:rPr>
          <w:sz w:val="22"/>
          <w:szCs w:val="22"/>
        </w:rPr>
        <w:t>Wykonawcy</w:t>
      </w:r>
      <w:r w:rsidR="001B50F3" w:rsidRPr="00322B0F">
        <w:rPr>
          <w:sz w:val="22"/>
          <w:szCs w:val="22"/>
        </w:rPr>
        <w:t>, niezbędnych do wykonania zamówienia, chyba że posiada już zawartą umowę przychodową z</w:t>
      </w:r>
      <w:r w:rsidR="00C92469">
        <w:rPr>
          <w:sz w:val="22"/>
          <w:szCs w:val="22"/>
        </w:rPr>
        <w:t> </w:t>
      </w:r>
      <w:r w:rsidR="001B50F3" w:rsidRPr="00322B0F">
        <w:rPr>
          <w:sz w:val="22"/>
          <w:szCs w:val="22"/>
        </w:rPr>
        <w:t xml:space="preserve">terminem obowiązywania na czas realizacji zamówienia. </w:t>
      </w:r>
    </w:p>
    <w:p w14:paraId="746B0BBD" w14:textId="6A0F8B49" w:rsidR="001B50F3" w:rsidRPr="00322B0F" w:rsidRDefault="001B50F3" w:rsidP="004D037D">
      <w:pPr>
        <w:ind w:left="720" w:hanging="12"/>
        <w:jc w:val="both"/>
        <w:rPr>
          <w:sz w:val="22"/>
          <w:szCs w:val="22"/>
        </w:rPr>
      </w:pPr>
      <w:r w:rsidRPr="00322B0F">
        <w:rPr>
          <w:sz w:val="22"/>
          <w:szCs w:val="22"/>
        </w:rPr>
        <w:t>W przypadku zawarcia umowy kosztowej z Konsorcjum – odrębne umowy przychodowe zawiera się wyłącznie z tymi uczestnikami konsorcjum, którzy faktycznie realizują zamówienie na terenie Oddziału  PGG. W przypadku realizacji umowy kosztowej z udziałem pod</w:t>
      </w:r>
      <w:r w:rsidR="006E5FB0" w:rsidRPr="00322B0F">
        <w:rPr>
          <w:sz w:val="22"/>
          <w:szCs w:val="22"/>
        </w:rPr>
        <w:t>w</w:t>
      </w:r>
      <w:r w:rsidR="008616AB" w:rsidRPr="00322B0F">
        <w:rPr>
          <w:sz w:val="22"/>
          <w:szCs w:val="22"/>
        </w:rPr>
        <w:t>ykonawców</w:t>
      </w:r>
      <w:r w:rsidRPr="00322B0F">
        <w:rPr>
          <w:sz w:val="22"/>
          <w:szCs w:val="22"/>
        </w:rPr>
        <w:t xml:space="preserve"> zawarcie umowy przychodowej z podwykonawcą następuje na pisemny wniosek </w:t>
      </w:r>
      <w:r w:rsidR="00DB4D9E" w:rsidRPr="00322B0F">
        <w:rPr>
          <w:sz w:val="22"/>
          <w:szCs w:val="22"/>
        </w:rPr>
        <w:t>Wykonawcy</w:t>
      </w:r>
      <w:r w:rsidRPr="00322B0F">
        <w:rPr>
          <w:sz w:val="22"/>
          <w:szCs w:val="22"/>
        </w:rPr>
        <w:t xml:space="preserve">. </w:t>
      </w:r>
    </w:p>
    <w:p w14:paraId="49AE542F" w14:textId="139EB979" w:rsidR="001B50F3" w:rsidRPr="00322B0F" w:rsidRDefault="001B50F3" w:rsidP="004D037D">
      <w:pPr>
        <w:numPr>
          <w:ilvl w:val="0"/>
          <w:numId w:val="35"/>
        </w:numPr>
        <w:jc w:val="both"/>
        <w:rPr>
          <w:sz w:val="22"/>
          <w:szCs w:val="22"/>
        </w:rPr>
      </w:pPr>
      <w:r w:rsidRPr="00322B0F">
        <w:rPr>
          <w:sz w:val="22"/>
          <w:szCs w:val="22"/>
        </w:rPr>
        <w:t xml:space="preserve">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t>
      </w:r>
      <w:r w:rsidR="00DB4D9E" w:rsidRPr="00322B0F">
        <w:rPr>
          <w:sz w:val="22"/>
          <w:szCs w:val="22"/>
        </w:rPr>
        <w:t>Wykonawcy</w:t>
      </w:r>
      <w:r w:rsidRPr="00322B0F">
        <w:rPr>
          <w:sz w:val="22"/>
          <w:szCs w:val="22"/>
        </w:rPr>
        <w:t xml:space="preserve">) oraz narzędzia pracy zapewnia </w:t>
      </w:r>
      <w:r w:rsidR="008616AB" w:rsidRPr="00322B0F">
        <w:rPr>
          <w:sz w:val="22"/>
          <w:szCs w:val="22"/>
        </w:rPr>
        <w:t>Wykonawca</w:t>
      </w:r>
      <w:r w:rsidRPr="00322B0F">
        <w:rPr>
          <w:sz w:val="22"/>
          <w:szCs w:val="22"/>
        </w:rPr>
        <w:t>. Winne być one zgodne z aktualnie obowiązującymi przepisami w tym zakresie.</w:t>
      </w:r>
    </w:p>
    <w:bookmarkEnd w:id="112"/>
    <w:p w14:paraId="3FE07919" w14:textId="77777777" w:rsidR="001B50F3" w:rsidRPr="00E50C18" w:rsidRDefault="001B50F3" w:rsidP="001B50F3">
      <w:pPr>
        <w:ind w:left="720"/>
        <w:jc w:val="both"/>
        <w:rPr>
          <w:sz w:val="22"/>
          <w:szCs w:val="22"/>
          <w:highlight w:val="green"/>
        </w:rPr>
      </w:pPr>
    </w:p>
    <w:bookmarkEnd w:id="111"/>
    <w:p w14:paraId="1CBECB55" w14:textId="50886B0E"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5DC8434D" w14:textId="77777777" w:rsidR="0026326E" w:rsidRDefault="0026326E" w:rsidP="0026326E">
      <w:pPr>
        <w:jc w:val="both"/>
        <w:rPr>
          <w:b/>
          <w:bCs/>
          <w:color w:val="2F5496"/>
          <w:spacing w:val="20"/>
          <w:sz w:val="28"/>
          <w:szCs w:val="28"/>
        </w:rPr>
      </w:pPr>
    </w:p>
    <w:p w14:paraId="66CAD688" w14:textId="77777777" w:rsidR="0026326E" w:rsidRDefault="0026326E" w:rsidP="0026326E">
      <w:pPr>
        <w:jc w:val="both"/>
        <w:rPr>
          <w:b/>
          <w:bCs/>
          <w:color w:val="2F5496"/>
          <w:spacing w:val="20"/>
          <w:sz w:val="28"/>
          <w:szCs w:val="28"/>
        </w:rPr>
      </w:pPr>
    </w:p>
    <w:p w14:paraId="0E951F63" w14:textId="784C2C5A" w:rsidR="0026326E" w:rsidRPr="007B2BA3" w:rsidRDefault="0026326E" w:rsidP="0026326E">
      <w:pPr>
        <w:pStyle w:val="Nagwek1"/>
        <w:shd w:val="clear" w:color="auto" w:fill="D9D9D9"/>
        <w:spacing w:before="120" w:line="312" w:lineRule="auto"/>
        <w:jc w:val="both"/>
        <w:rPr>
          <w:rFonts w:ascii="Times New Roman" w:hAnsi="Times New Roman"/>
        </w:rPr>
      </w:pPr>
      <w:bookmarkStart w:id="114" w:name="_Toc129594494"/>
      <w:bookmarkStart w:id="115" w:name="_Toc185581925"/>
      <w:r w:rsidRPr="007B2BA3">
        <w:rPr>
          <w:rFonts w:ascii="Times New Roman" w:hAnsi="Times New Roman"/>
        </w:rPr>
        <w:t>Załącznik nr 1</w:t>
      </w:r>
      <w:r w:rsidR="006E4D9E">
        <w:rPr>
          <w:rFonts w:ascii="Times New Roman" w:hAnsi="Times New Roman"/>
        </w:rPr>
        <w:t>a</w:t>
      </w:r>
      <w:r w:rsidRPr="007B2BA3">
        <w:rPr>
          <w:rFonts w:ascii="Times New Roman" w:hAnsi="Times New Roman"/>
        </w:rPr>
        <w:t xml:space="preserve"> </w:t>
      </w:r>
      <w:r w:rsidR="00B52807">
        <w:rPr>
          <w:rFonts w:ascii="Times New Roman" w:hAnsi="Times New Roman"/>
        </w:rPr>
        <w:t xml:space="preserve">- </w:t>
      </w:r>
      <w:r>
        <w:rPr>
          <w:rFonts w:ascii="Times New Roman" w:hAnsi="Times New Roman"/>
        </w:rPr>
        <w:t>Przedmiar robót</w:t>
      </w:r>
      <w:bookmarkEnd w:id="114"/>
      <w:bookmarkEnd w:id="115"/>
    </w:p>
    <w:p w14:paraId="09E1D5BC" w14:textId="77777777" w:rsidR="0026326E" w:rsidRDefault="0026326E" w:rsidP="0026326E">
      <w:pPr>
        <w:jc w:val="both"/>
        <w:rPr>
          <w:b/>
          <w:bCs/>
          <w:color w:val="2F5496"/>
          <w:spacing w:val="20"/>
          <w:sz w:val="28"/>
          <w:szCs w:val="28"/>
        </w:rPr>
      </w:pPr>
    </w:p>
    <w:p w14:paraId="37D14CB0" w14:textId="77777777" w:rsidR="0026326E" w:rsidRDefault="0026326E" w:rsidP="0026326E">
      <w:pPr>
        <w:jc w:val="both"/>
        <w:rPr>
          <w:b/>
          <w:bCs/>
          <w:color w:val="2F5496"/>
          <w:spacing w:val="20"/>
          <w:sz w:val="28"/>
          <w:szCs w:val="28"/>
        </w:rPr>
      </w:pPr>
    </w:p>
    <w:p w14:paraId="7377C909" w14:textId="77777777" w:rsidR="0026326E" w:rsidRDefault="0026326E" w:rsidP="0026326E">
      <w:pPr>
        <w:jc w:val="both"/>
        <w:rPr>
          <w:b/>
          <w:bCs/>
          <w:color w:val="2F5496"/>
          <w:spacing w:val="20"/>
          <w:sz w:val="28"/>
          <w:szCs w:val="28"/>
        </w:rPr>
      </w:pPr>
    </w:p>
    <w:p w14:paraId="55685AF3" w14:textId="7562564B" w:rsidR="0026326E" w:rsidRDefault="0026326E" w:rsidP="0026326E">
      <w:pPr>
        <w:jc w:val="both"/>
        <w:rPr>
          <w:b/>
          <w:bCs/>
          <w:color w:val="2F5496"/>
          <w:spacing w:val="20"/>
          <w:sz w:val="28"/>
          <w:szCs w:val="28"/>
        </w:rPr>
      </w:pPr>
      <w:r>
        <w:rPr>
          <w:b/>
          <w:bCs/>
          <w:color w:val="2F5496"/>
          <w:spacing w:val="20"/>
          <w:sz w:val="28"/>
          <w:szCs w:val="28"/>
        </w:rPr>
        <w:t>dostępn</w:t>
      </w:r>
      <w:r w:rsidR="00B52807">
        <w:rPr>
          <w:b/>
          <w:bCs/>
          <w:color w:val="2F5496"/>
          <w:spacing w:val="20"/>
          <w:sz w:val="28"/>
          <w:szCs w:val="28"/>
        </w:rPr>
        <w:t>y</w:t>
      </w:r>
      <w:r>
        <w:rPr>
          <w:b/>
          <w:bCs/>
          <w:color w:val="2F5496"/>
          <w:spacing w:val="20"/>
          <w:sz w:val="28"/>
          <w:szCs w:val="28"/>
        </w:rPr>
        <w:t xml:space="preserve"> w odrębny</w:t>
      </w:r>
      <w:r w:rsidR="002F4C2B">
        <w:rPr>
          <w:b/>
          <w:bCs/>
          <w:color w:val="2F5496"/>
          <w:spacing w:val="20"/>
          <w:sz w:val="28"/>
          <w:szCs w:val="28"/>
        </w:rPr>
        <w:t>m</w:t>
      </w:r>
      <w:r>
        <w:rPr>
          <w:b/>
          <w:bCs/>
          <w:color w:val="2F5496"/>
          <w:spacing w:val="20"/>
          <w:sz w:val="28"/>
          <w:szCs w:val="28"/>
        </w:rPr>
        <w:t xml:space="preserve"> plik</w:t>
      </w:r>
      <w:r w:rsidR="002F4C2B">
        <w:rPr>
          <w:b/>
          <w:bCs/>
          <w:color w:val="2F5496"/>
          <w:spacing w:val="20"/>
          <w:sz w:val="28"/>
          <w:szCs w:val="28"/>
        </w:rPr>
        <w:t>u</w:t>
      </w:r>
      <w:r>
        <w:rPr>
          <w:b/>
          <w:bCs/>
          <w:color w:val="2F5496"/>
          <w:spacing w:val="20"/>
          <w:sz w:val="28"/>
          <w:szCs w:val="28"/>
        </w:rPr>
        <w:t xml:space="preserve"> w Profilu Nabywcy</w:t>
      </w:r>
    </w:p>
    <w:p w14:paraId="1C7FCBEF" w14:textId="77777777" w:rsidR="006E5FB0" w:rsidRDefault="006E5FB0" w:rsidP="00490259">
      <w:pPr>
        <w:jc w:val="both"/>
        <w:rPr>
          <w:rFonts w:eastAsiaTheme="majorEastAsia"/>
          <w:b/>
          <w:bCs/>
          <w:color w:val="2F5496" w:themeColor="accent1" w:themeShade="BF"/>
          <w:spacing w:val="20"/>
          <w:sz w:val="28"/>
          <w:szCs w:val="28"/>
        </w:rPr>
      </w:pPr>
    </w:p>
    <w:p w14:paraId="2F2A4758" w14:textId="77777777" w:rsidR="0026326E" w:rsidRDefault="0026326E" w:rsidP="00490259">
      <w:pPr>
        <w:jc w:val="both"/>
        <w:rPr>
          <w:rFonts w:eastAsiaTheme="majorEastAsia"/>
          <w:b/>
          <w:bCs/>
          <w:color w:val="2F5496" w:themeColor="accent1" w:themeShade="BF"/>
          <w:spacing w:val="20"/>
          <w:sz w:val="28"/>
          <w:szCs w:val="28"/>
        </w:rPr>
      </w:pPr>
    </w:p>
    <w:p w14:paraId="09547236" w14:textId="77777777" w:rsidR="0026326E" w:rsidRDefault="0026326E" w:rsidP="00490259">
      <w:pPr>
        <w:jc w:val="both"/>
        <w:rPr>
          <w:rFonts w:eastAsiaTheme="majorEastAsia"/>
          <w:b/>
          <w:bCs/>
          <w:color w:val="2F5496" w:themeColor="accent1" w:themeShade="BF"/>
          <w:spacing w:val="20"/>
          <w:sz w:val="28"/>
          <w:szCs w:val="28"/>
        </w:rPr>
      </w:pPr>
    </w:p>
    <w:p w14:paraId="26B04AE3" w14:textId="77777777" w:rsidR="0026326E" w:rsidRDefault="0026326E" w:rsidP="00490259">
      <w:pPr>
        <w:jc w:val="both"/>
        <w:rPr>
          <w:rFonts w:eastAsiaTheme="majorEastAsia"/>
          <w:b/>
          <w:bCs/>
          <w:color w:val="2F5496" w:themeColor="accent1" w:themeShade="BF"/>
          <w:spacing w:val="20"/>
          <w:sz w:val="28"/>
          <w:szCs w:val="28"/>
        </w:rPr>
      </w:pPr>
    </w:p>
    <w:p w14:paraId="1B444D6F" w14:textId="77777777" w:rsidR="0026326E" w:rsidRDefault="0026326E" w:rsidP="00490259">
      <w:pPr>
        <w:jc w:val="both"/>
        <w:rPr>
          <w:rFonts w:eastAsiaTheme="majorEastAsia"/>
          <w:b/>
          <w:bCs/>
          <w:color w:val="2F5496" w:themeColor="accent1" w:themeShade="BF"/>
          <w:spacing w:val="20"/>
          <w:sz w:val="28"/>
          <w:szCs w:val="28"/>
        </w:rPr>
      </w:pPr>
    </w:p>
    <w:p w14:paraId="39BA9A30" w14:textId="77777777" w:rsidR="0026326E" w:rsidRDefault="0026326E" w:rsidP="00490259">
      <w:pPr>
        <w:jc w:val="both"/>
        <w:rPr>
          <w:rFonts w:eastAsiaTheme="majorEastAsia"/>
          <w:b/>
          <w:bCs/>
          <w:color w:val="2F5496" w:themeColor="accent1" w:themeShade="BF"/>
          <w:spacing w:val="20"/>
          <w:sz w:val="28"/>
          <w:szCs w:val="28"/>
        </w:rPr>
      </w:pPr>
    </w:p>
    <w:p w14:paraId="7B8E9278" w14:textId="77777777" w:rsidR="0026326E" w:rsidRDefault="0026326E" w:rsidP="00490259">
      <w:pPr>
        <w:jc w:val="both"/>
        <w:rPr>
          <w:rFonts w:eastAsiaTheme="majorEastAsia"/>
          <w:b/>
          <w:bCs/>
          <w:color w:val="2F5496" w:themeColor="accent1" w:themeShade="BF"/>
          <w:spacing w:val="20"/>
          <w:sz w:val="28"/>
          <w:szCs w:val="28"/>
        </w:rPr>
      </w:pPr>
    </w:p>
    <w:p w14:paraId="4DB05809" w14:textId="77777777" w:rsidR="0026326E" w:rsidRDefault="0026326E" w:rsidP="00490259">
      <w:pPr>
        <w:jc w:val="both"/>
        <w:rPr>
          <w:rFonts w:eastAsiaTheme="majorEastAsia"/>
          <w:b/>
          <w:bCs/>
          <w:color w:val="2F5496" w:themeColor="accent1" w:themeShade="BF"/>
          <w:spacing w:val="20"/>
          <w:sz w:val="28"/>
          <w:szCs w:val="28"/>
        </w:rPr>
      </w:pPr>
    </w:p>
    <w:p w14:paraId="3928B269" w14:textId="77777777" w:rsidR="0026326E" w:rsidRDefault="0026326E" w:rsidP="00490259">
      <w:pPr>
        <w:jc w:val="both"/>
        <w:rPr>
          <w:rFonts w:eastAsiaTheme="majorEastAsia"/>
          <w:b/>
          <w:bCs/>
          <w:color w:val="2F5496" w:themeColor="accent1" w:themeShade="BF"/>
          <w:spacing w:val="20"/>
          <w:sz w:val="28"/>
          <w:szCs w:val="28"/>
        </w:rPr>
      </w:pPr>
    </w:p>
    <w:p w14:paraId="27A2659D" w14:textId="77777777" w:rsidR="0026326E" w:rsidRDefault="0026326E" w:rsidP="00490259">
      <w:pPr>
        <w:jc w:val="both"/>
        <w:rPr>
          <w:rFonts w:eastAsiaTheme="majorEastAsia"/>
          <w:b/>
          <w:bCs/>
          <w:color w:val="2F5496" w:themeColor="accent1" w:themeShade="BF"/>
          <w:spacing w:val="20"/>
          <w:sz w:val="28"/>
          <w:szCs w:val="28"/>
        </w:rPr>
      </w:pPr>
    </w:p>
    <w:p w14:paraId="461AF620" w14:textId="77777777" w:rsidR="0026326E" w:rsidRDefault="0026326E" w:rsidP="00490259">
      <w:pPr>
        <w:jc w:val="both"/>
        <w:rPr>
          <w:rFonts w:eastAsiaTheme="majorEastAsia"/>
          <w:b/>
          <w:bCs/>
          <w:color w:val="2F5496" w:themeColor="accent1" w:themeShade="BF"/>
          <w:spacing w:val="20"/>
          <w:sz w:val="28"/>
          <w:szCs w:val="28"/>
        </w:rPr>
      </w:pPr>
    </w:p>
    <w:p w14:paraId="0B756591" w14:textId="77777777" w:rsidR="0026326E" w:rsidRDefault="0026326E" w:rsidP="00490259">
      <w:pPr>
        <w:jc w:val="both"/>
        <w:rPr>
          <w:rFonts w:eastAsiaTheme="majorEastAsia"/>
          <w:b/>
          <w:bCs/>
          <w:color w:val="2F5496" w:themeColor="accent1" w:themeShade="BF"/>
          <w:spacing w:val="20"/>
          <w:sz w:val="28"/>
          <w:szCs w:val="28"/>
        </w:rPr>
      </w:pPr>
    </w:p>
    <w:p w14:paraId="361F049A" w14:textId="77777777" w:rsidR="0026326E" w:rsidRDefault="0026326E" w:rsidP="00490259">
      <w:pPr>
        <w:jc w:val="both"/>
        <w:rPr>
          <w:rFonts w:eastAsiaTheme="majorEastAsia"/>
          <w:b/>
          <w:bCs/>
          <w:color w:val="2F5496" w:themeColor="accent1" w:themeShade="BF"/>
          <w:spacing w:val="20"/>
          <w:sz w:val="28"/>
          <w:szCs w:val="28"/>
        </w:rPr>
      </w:pPr>
    </w:p>
    <w:p w14:paraId="479A642A" w14:textId="77777777" w:rsidR="0026326E" w:rsidRDefault="0026326E" w:rsidP="00490259">
      <w:pPr>
        <w:jc w:val="both"/>
        <w:rPr>
          <w:rFonts w:eastAsiaTheme="majorEastAsia"/>
          <w:b/>
          <w:bCs/>
          <w:color w:val="2F5496" w:themeColor="accent1" w:themeShade="BF"/>
          <w:spacing w:val="20"/>
          <w:sz w:val="28"/>
          <w:szCs w:val="28"/>
        </w:rPr>
      </w:pPr>
    </w:p>
    <w:p w14:paraId="33309394" w14:textId="77777777" w:rsidR="0026326E" w:rsidRDefault="0026326E" w:rsidP="00490259">
      <w:pPr>
        <w:jc w:val="both"/>
        <w:rPr>
          <w:rFonts w:eastAsiaTheme="majorEastAsia"/>
          <w:b/>
          <w:bCs/>
          <w:color w:val="2F5496" w:themeColor="accent1" w:themeShade="BF"/>
          <w:spacing w:val="20"/>
          <w:sz w:val="28"/>
          <w:szCs w:val="28"/>
        </w:rPr>
      </w:pPr>
    </w:p>
    <w:p w14:paraId="2176960A" w14:textId="77777777" w:rsidR="0026326E" w:rsidRDefault="0026326E" w:rsidP="00490259">
      <w:pPr>
        <w:jc w:val="both"/>
        <w:rPr>
          <w:rFonts w:eastAsiaTheme="majorEastAsia"/>
          <w:b/>
          <w:bCs/>
          <w:color w:val="2F5496" w:themeColor="accent1" w:themeShade="BF"/>
          <w:spacing w:val="20"/>
          <w:sz w:val="28"/>
          <w:szCs w:val="28"/>
        </w:rPr>
      </w:pPr>
    </w:p>
    <w:p w14:paraId="48B663A3" w14:textId="77777777" w:rsidR="0026326E" w:rsidRDefault="0026326E" w:rsidP="00490259">
      <w:pPr>
        <w:jc w:val="both"/>
        <w:rPr>
          <w:rFonts w:eastAsiaTheme="majorEastAsia"/>
          <w:b/>
          <w:bCs/>
          <w:color w:val="2F5496" w:themeColor="accent1" w:themeShade="BF"/>
          <w:spacing w:val="20"/>
          <w:sz w:val="28"/>
          <w:szCs w:val="28"/>
        </w:rPr>
      </w:pPr>
    </w:p>
    <w:p w14:paraId="4CB192A4" w14:textId="77777777" w:rsidR="0026326E" w:rsidRDefault="0026326E" w:rsidP="00490259">
      <w:pPr>
        <w:jc w:val="both"/>
        <w:rPr>
          <w:rFonts w:eastAsiaTheme="majorEastAsia"/>
          <w:b/>
          <w:bCs/>
          <w:color w:val="2F5496" w:themeColor="accent1" w:themeShade="BF"/>
          <w:spacing w:val="20"/>
          <w:sz w:val="28"/>
          <w:szCs w:val="28"/>
        </w:rPr>
      </w:pPr>
    </w:p>
    <w:p w14:paraId="41D3C6D9" w14:textId="77777777" w:rsidR="0026326E" w:rsidRDefault="0026326E" w:rsidP="00490259">
      <w:pPr>
        <w:jc w:val="both"/>
        <w:rPr>
          <w:rFonts w:eastAsiaTheme="majorEastAsia"/>
          <w:b/>
          <w:bCs/>
          <w:color w:val="2F5496" w:themeColor="accent1" w:themeShade="BF"/>
          <w:spacing w:val="20"/>
          <w:sz w:val="28"/>
          <w:szCs w:val="28"/>
        </w:rPr>
      </w:pPr>
    </w:p>
    <w:p w14:paraId="27C04CB4" w14:textId="77777777" w:rsidR="0026326E" w:rsidRDefault="0026326E" w:rsidP="00490259">
      <w:pPr>
        <w:jc w:val="both"/>
        <w:rPr>
          <w:rFonts w:eastAsiaTheme="majorEastAsia"/>
          <w:b/>
          <w:bCs/>
          <w:color w:val="2F5496" w:themeColor="accent1" w:themeShade="BF"/>
          <w:spacing w:val="20"/>
          <w:sz w:val="28"/>
          <w:szCs w:val="28"/>
        </w:rPr>
      </w:pPr>
    </w:p>
    <w:p w14:paraId="419C0DFC" w14:textId="77777777" w:rsidR="0026326E" w:rsidRDefault="0026326E" w:rsidP="00490259">
      <w:pPr>
        <w:jc w:val="both"/>
        <w:rPr>
          <w:rFonts w:eastAsiaTheme="majorEastAsia"/>
          <w:b/>
          <w:bCs/>
          <w:color w:val="2F5496" w:themeColor="accent1" w:themeShade="BF"/>
          <w:spacing w:val="20"/>
          <w:sz w:val="28"/>
          <w:szCs w:val="28"/>
        </w:rPr>
      </w:pPr>
    </w:p>
    <w:p w14:paraId="1C6F6D35" w14:textId="77777777" w:rsidR="0026326E" w:rsidRDefault="0026326E" w:rsidP="00490259">
      <w:pPr>
        <w:jc w:val="both"/>
        <w:rPr>
          <w:rFonts w:eastAsiaTheme="majorEastAsia"/>
          <w:b/>
          <w:bCs/>
          <w:color w:val="2F5496" w:themeColor="accent1" w:themeShade="BF"/>
          <w:spacing w:val="20"/>
          <w:sz w:val="28"/>
          <w:szCs w:val="28"/>
        </w:rPr>
      </w:pPr>
    </w:p>
    <w:p w14:paraId="164AE2C0" w14:textId="77777777" w:rsidR="0026326E" w:rsidRDefault="0026326E" w:rsidP="00490259">
      <w:pPr>
        <w:jc w:val="both"/>
        <w:rPr>
          <w:rFonts w:eastAsiaTheme="majorEastAsia"/>
          <w:b/>
          <w:bCs/>
          <w:color w:val="2F5496" w:themeColor="accent1" w:themeShade="BF"/>
          <w:spacing w:val="20"/>
          <w:sz w:val="28"/>
          <w:szCs w:val="28"/>
        </w:rPr>
      </w:pPr>
    </w:p>
    <w:p w14:paraId="233BBB9F" w14:textId="77777777" w:rsidR="0026326E" w:rsidRDefault="0026326E" w:rsidP="00490259">
      <w:pPr>
        <w:jc w:val="both"/>
        <w:rPr>
          <w:rFonts w:eastAsiaTheme="majorEastAsia"/>
          <w:b/>
          <w:bCs/>
          <w:color w:val="2F5496" w:themeColor="accent1" w:themeShade="BF"/>
          <w:spacing w:val="20"/>
          <w:sz w:val="28"/>
          <w:szCs w:val="28"/>
        </w:rPr>
      </w:pPr>
    </w:p>
    <w:p w14:paraId="4CF38747" w14:textId="77777777" w:rsidR="0026326E" w:rsidRDefault="0026326E" w:rsidP="00490259">
      <w:pPr>
        <w:jc w:val="both"/>
        <w:rPr>
          <w:rFonts w:eastAsiaTheme="majorEastAsia"/>
          <w:b/>
          <w:bCs/>
          <w:color w:val="2F5496" w:themeColor="accent1" w:themeShade="BF"/>
          <w:spacing w:val="20"/>
          <w:sz w:val="28"/>
          <w:szCs w:val="28"/>
        </w:rPr>
      </w:pPr>
    </w:p>
    <w:p w14:paraId="023E76B7" w14:textId="77777777" w:rsidR="0026326E" w:rsidRDefault="0026326E" w:rsidP="00490259">
      <w:pPr>
        <w:jc w:val="both"/>
        <w:rPr>
          <w:rFonts w:eastAsiaTheme="majorEastAsia"/>
          <w:b/>
          <w:bCs/>
          <w:color w:val="2F5496" w:themeColor="accent1" w:themeShade="BF"/>
          <w:spacing w:val="20"/>
          <w:sz w:val="28"/>
          <w:szCs w:val="28"/>
        </w:rPr>
      </w:pPr>
    </w:p>
    <w:p w14:paraId="386A2235" w14:textId="77777777" w:rsidR="0026326E" w:rsidRDefault="0026326E" w:rsidP="00490259">
      <w:pPr>
        <w:jc w:val="both"/>
        <w:rPr>
          <w:rFonts w:eastAsiaTheme="majorEastAsia"/>
          <w:b/>
          <w:bCs/>
          <w:color w:val="2F5496" w:themeColor="accent1" w:themeShade="BF"/>
          <w:spacing w:val="20"/>
          <w:sz w:val="28"/>
          <w:szCs w:val="28"/>
        </w:rPr>
      </w:pPr>
    </w:p>
    <w:p w14:paraId="578847C3" w14:textId="77777777" w:rsidR="0026326E" w:rsidRDefault="0026326E" w:rsidP="00490259">
      <w:pPr>
        <w:jc w:val="both"/>
        <w:rPr>
          <w:rFonts w:eastAsiaTheme="majorEastAsia"/>
          <w:b/>
          <w:bCs/>
          <w:color w:val="2F5496" w:themeColor="accent1" w:themeShade="BF"/>
          <w:spacing w:val="20"/>
          <w:sz w:val="28"/>
          <w:szCs w:val="28"/>
        </w:rPr>
      </w:pPr>
    </w:p>
    <w:p w14:paraId="093FFB3C" w14:textId="77777777" w:rsidR="0026326E" w:rsidRDefault="0026326E" w:rsidP="00490259">
      <w:pPr>
        <w:jc w:val="both"/>
        <w:rPr>
          <w:rFonts w:eastAsiaTheme="majorEastAsia"/>
          <w:b/>
          <w:bCs/>
          <w:color w:val="2F5496" w:themeColor="accent1" w:themeShade="BF"/>
          <w:spacing w:val="20"/>
          <w:sz w:val="28"/>
          <w:szCs w:val="28"/>
        </w:rPr>
      </w:pPr>
    </w:p>
    <w:p w14:paraId="26055163" w14:textId="77777777" w:rsidR="0026326E" w:rsidRDefault="0026326E" w:rsidP="00490259">
      <w:pPr>
        <w:jc w:val="both"/>
        <w:rPr>
          <w:rFonts w:eastAsiaTheme="majorEastAsia"/>
          <w:b/>
          <w:bCs/>
          <w:color w:val="2F5496" w:themeColor="accent1" w:themeShade="BF"/>
          <w:spacing w:val="20"/>
          <w:sz w:val="28"/>
          <w:szCs w:val="28"/>
        </w:rPr>
      </w:pPr>
    </w:p>
    <w:p w14:paraId="67C62E46" w14:textId="77777777" w:rsidR="0026326E" w:rsidRDefault="0026326E" w:rsidP="00490259">
      <w:pPr>
        <w:jc w:val="both"/>
        <w:rPr>
          <w:rFonts w:eastAsiaTheme="majorEastAsia"/>
          <w:b/>
          <w:bCs/>
          <w:color w:val="2F5496" w:themeColor="accent1" w:themeShade="BF"/>
          <w:spacing w:val="20"/>
          <w:sz w:val="28"/>
          <w:szCs w:val="28"/>
        </w:rPr>
      </w:pPr>
    </w:p>
    <w:p w14:paraId="4BAEABEF" w14:textId="77777777" w:rsidR="0026326E" w:rsidRDefault="0026326E" w:rsidP="00490259">
      <w:pPr>
        <w:jc w:val="both"/>
        <w:rPr>
          <w:rFonts w:eastAsiaTheme="majorEastAsia"/>
          <w:b/>
          <w:bCs/>
          <w:color w:val="2F5496" w:themeColor="accent1" w:themeShade="BF"/>
          <w:spacing w:val="20"/>
          <w:sz w:val="28"/>
          <w:szCs w:val="28"/>
        </w:rPr>
      </w:pPr>
    </w:p>
    <w:p w14:paraId="37F760B6" w14:textId="77777777" w:rsidR="0026326E" w:rsidRDefault="0026326E" w:rsidP="00490259">
      <w:pPr>
        <w:jc w:val="both"/>
        <w:rPr>
          <w:rFonts w:eastAsiaTheme="majorEastAsia"/>
          <w:b/>
          <w:bCs/>
          <w:color w:val="2F5496" w:themeColor="accent1" w:themeShade="BF"/>
          <w:spacing w:val="20"/>
          <w:sz w:val="28"/>
          <w:szCs w:val="28"/>
        </w:rPr>
      </w:pPr>
    </w:p>
    <w:p w14:paraId="6870B491" w14:textId="77777777" w:rsidR="0026326E" w:rsidRDefault="0026326E" w:rsidP="00490259">
      <w:pPr>
        <w:jc w:val="both"/>
        <w:rPr>
          <w:rFonts w:eastAsiaTheme="majorEastAsia"/>
          <w:b/>
          <w:bCs/>
          <w:color w:val="2F5496" w:themeColor="accent1" w:themeShade="BF"/>
          <w:spacing w:val="20"/>
          <w:sz w:val="28"/>
          <w:szCs w:val="28"/>
        </w:rPr>
      </w:pPr>
    </w:p>
    <w:p w14:paraId="4725BB95" w14:textId="77777777" w:rsidR="0026326E" w:rsidRDefault="0026326E" w:rsidP="00490259">
      <w:pPr>
        <w:jc w:val="both"/>
        <w:rPr>
          <w:rFonts w:eastAsiaTheme="majorEastAsia"/>
          <w:b/>
          <w:bCs/>
          <w:color w:val="2F5496" w:themeColor="accent1" w:themeShade="BF"/>
          <w:spacing w:val="20"/>
          <w:sz w:val="28"/>
          <w:szCs w:val="28"/>
        </w:rPr>
      </w:pPr>
    </w:p>
    <w:p w14:paraId="667433AF" w14:textId="2726F62C"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6" w:name="_Toc185581926"/>
      <w:r w:rsidRPr="007B2BA3">
        <w:rPr>
          <w:rFonts w:ascii="Times New Roman" w:hAnsi="Times New Roman" w:cs="Times New Roman"/>
        </w:rPr>
        <w:t>Załącznik nr 1.1 do SWZ – Wzór zapotrzebowania na (wzajemne) świadczenia Zamawiającego</w:t>
      </w:r>
      <w:bookmarkEnd w:id="116"/>
    </w:p>
    <w:p w14:paraId="102E41B7" w14:textId="77777777" w:rsidR="00490259" w:rsidRDefault="00490259" w:rsidP="00FE30F5">
      <w:pPr>
        <w:widowControl w:val="0"/>
        <w:ind w:left="4820"/>
      </w:pPr>
    </w:p>
    <w:p w14:paraId="599BB144" w14:textId="5274A44D"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7" w:name="_Toc185581927"/>
      <w:r w:rsidRPr="007B2BA3">
        <w:rPr>
          <w:rFonts w:ascii="Times New Roman" w:hAnsi="Times New Roman" w:cs="Times New Roman"/>
        </w:rPr>
        <w:t xml:space="preserve">Załącznik nr 1.2 do SWZ </w:t>
      </w:r>
      <w:r w:rsidR="00FE30F5">
        <w:rPr>
          <w:rFonts w:ascii="Times New Roman" w:hAnsi="Times New Roman" w:cs="Times New Roman"/>
        </w:rPr>
        <w:t>–</w:t>
      </w:r>
      <w:r w:rsidRPr="007B2BA3">
        <w:rPr>
          <w:rFonts w:ascii="Times New Roman" w:hAnsi="Times New Roman" w:cs="Times New Roman"/>
        </w:rPr>
        <w:t xml:space="preserve"> Wzór oświadczenia </w:t>
      </w:r>
      <w:r w:rsidR="00DB4D9E" w:rsidRPr="007B2BA3">
        <w:rPr>
          <w:rFonts w:ascii="Times New Roman" w:hAnsi="Times New Roman" w:cs="Times New Roman"/>
        </w:rPr>
        <w:t>Wykonawcy</w:t>
      </w:r>
      <w:r w:rsidRPr="007B2BA3">
        <w:rPr>
          <w:rFonts w:ascii="Times New Roman" w:hAnsi="Times New Roman" w:cs="Times New Roman"/>
        </w:rPr>
        <w:t xml:space="preserve">  o niekorzystaniu ze wzajemnych świadczeń</w:t>
      </w:r>
      <w:bookmarkEnd w:id="117"/>
    </w:p>
    <w:p w14:paraId="44EC68DA" w14:textId="77777777" w:rsidR="00490259" w:rsidRDefault="00490259" w:rsidP="00FE30F5">
      <w:pPr>
        <w:jc w:val="both"/>
        <w:rPr>
          <w:rFonts w:eastAsiaTheme="majorEastAsia"/>
          <w:b/>
          <w:bCs/>
          <w:color w:val="2F5496" w:themeColor="accent1" w:themeShade="BF"/>
          <w:spacing w:val="20"/>
          <w:sz w:val="28"/>
          <w:szCs w:val="28"/>
        </w:rPr>
      </w:pPr>
    </w:p>
    <w:p w14:paraId="3C7F434B" w14:textId="63412555"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8" w:name="_Toc185581928"/>
      <w:r w:rsidRPr="007B2BA3">
        <w:rPr>
          <w:rFonts w:ascii="Times New Roman" w:hAnsi="Times New Roman" w:cs="Times New Roman"/>
        </w:rPr>
        <w:t xml:space="preserve">Załącznik nr 1.3 do SWZ </w:t>
      </w:r>
      <w:r w:rsidR="00FE30F5">
        <w:rPr>
          <w:rFonts w:ascii="Times New Roman" w:hAnsi="Times New Roman" w:cs="Times New Roman"/>
        </w:rPr>
        <w:t>–</w:t>
      </w:r>
      <w:r w:rsidRPr="007B2BA3">
        <w:rPr>
          <w:rFonts w:ascii="Times New Roman" w:hAnsi="Times New Roman" w:cs="Times New Roman"/>
        </w:rPr>
        <w:t xml:space="preserve"> Zakres odpłatnych usług świadczonych przez Zamawiającego na rzecz </w:t>
      </w:r>
      <w:r w:rsidR="00DB4D9E" w:rsidRPr="007B2BA3">
        <w:rPr>
          <w:rFonts w:ascii="Times New Roman" w:hAnsi="Times New Roman" w:cs="Times New Roman"/>
        </w:rPr>
        <w:t>Wykonawcy</w:t>
      </w:r>
      <w:r w:rsidRPr="007B2BA3">
        <w:rPr>
          <w:rFonts w:ascii="Times New Roman" w:hAnsi="Times New Roman" w:cs="Times New Roman"/>
        </w:rPr>
        <w:t xml:space="preserve"> w ramach realizacji przedmiotu przetargu</w:t>
      </w:r>
      <w:bookmarkEnd w:id="118"/>
    </w:p>
    <w:p w14:paraId="794574C0" w14:textId="77777777" w:rsidR="00490259" w:rsidRDefault="00490259" w:rsidP="00FE30F5">
      <w:pPr>
        <w:jc w:val="both"/>
        <w:rPr>
          <w:rFonts w:eastAsiaTheme="majorEastAsia"/>
          <w:b/>
          <w:bCs/>
          <w:color w:val="2F5496" w:themeColor="accent1" w:themeShade="BF"/>
          <w:spacing w:val="20"/>
          <w:sz w:val="28"/>
          <w:szCs w:val="28"/>
        </w:rPr>
      </w:pPr>
    </w:p>
    <w:p w14:paraId="789CE827" w14:textId="3EF13352"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9" w:name="_Toc185581929"/>
      <w:r w:rsidRPr="007B2BA3">
        <w:rPr>
          <w:rFonts w:ascii="Times New Roman" w:hAnsi="Times New Roman" w:cs="Times New Roman"/>
        </w:rPr>
        <w:t xml:space="preserve">Załącznik nr 1.4 do SWZ </w:t>
      </w:r>
      <w:r w:rsidR="00FE30F5">
        <w:rPr>
          <w:rFonts w:ascii="Times New Roman" w:hAnsi="Times New Roman" w:cs="Times New Roman"/>
        </w:rPr>
        <w:t>–</w:t>
      </w:r>
      <w:r w:rsidRPr="007B2BA3">
        <w:rPr>
          <w:rFonts w:ascii="Times New Roman" w:hAnsi="Times New Roman" w:cs="Times New Roman"/>
        </w:rPr>
        <w:t xml:space="preserve"> Cennik odpłatnych usług świadczonych przez Zamawiającego na rzecz </w:t>
      </w:r>
      <w:r w:rsidR="00DB4D9E" w:rsidRPr="007B2BA3">
        <w:rPr>
          <w:rFonts w:ascii="Times New Roman" w:hAnsi="Times New Roman" w:cs="Times New Roman"/>
        </w:rPr>
        <w:t>Wykonawcy</w:t>
      </w:r>
      <w:r w:rsidRPr="007B2BA3">
        <w:rPr>
          <w:rFonts w:ascii="Times New Roman" w:hAnsi="Times New Roman" w:cs="Times New Roman"/>
        </w:rPr>
        <w:t xml:space="preserve"> w ramach realizacji przedmiotu przetargu</w:t>
      </w:r>
      <w:bookmarkEnd w:id="119"/>
    </w:p>
    <w:p w14:paraId="36830A7E" w14:textId="77777777" w:rsidR="00490259" w:rsidRDefault="00490259" w:rsidP="00FE30F5">
      <w:pPr>
        <w:jc w:val="both"/>
        <w:rPr>
          <w:rFonts w:eastAsiaTheme="majorEastAsia"/>
          <w:b/>
          <w:bCs/>
          <w:color w:val="2F5496" w:themeColor="accent1" w:themeShade="BF"/>
          <w:spacing w:val="20"/>
          <w:sz w:val="28"/>
          <w:szCs w:val="28"/>
        </w:rPr>
      </w:pPr>
    </w:p>
    <w:p w14:paraId="5C365405" w14:textId="7F1125AA"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20" w:name="_Toc185581930"/>
      <w:r w:rsidRPr="007B2BA3">
        <w:rPr>
          <w:rFonts w:ascii="Times New Roman" w:hAnsi="Times New Roman" w:cs="Times New Roman"/>
        </w:rPr>
        <w:t xml:space="preserve">Załącznik nr 1.5 do SWZ </w:t>
      </w:r>
      <w:r w:rsidR="00FE30F5">
        <w:rPr>
          <w:rFonts w:ascii="Times New Roman" w:hAnsi="Times New Roman" w:cs="Times New Roman"/>
        </w:rPr>
        <w:t>–</w:t>
      </w:r>
      <w:r w:rsidRPr="007B2BA3">
        <w:rPr>
          <w:rFonts w:ascii="Times New Roman" w:hAnsi="Times New Roman" w:cs="Times New Roman"/>
        </w:rPr>
        <w:t xml:space="preserve"> Wzór umowy przychodowej</w:t>
      </w:r>
      <w:bookmarkEnd w:id="120"/>
      <w:r w:rsidRPr="007B2BA3">
        <w:rPr>
          <w:rFonts w:ascii="Times New Roman" w:hAnsi="Times New Roman" w:cs="Times New Roman"/>
        </w:rPr>
        <w:t xml:space="preserve"> </w:t>
      </w:r>
    </w:p>
    <w:p w14:paraId="7EC17A31" w14:textId="77777777" w:rsidR="006E5FB0" w:rsidRDefault="006E5FB0" w:rsidP="006E5FB0">
      <w:pPr>
        <w:jc w:val="both"/>
      </w:pPr>
    </w:p>
    <w:p w14:paraId="58F4A01D" w14:textId="77777777" w:rsidR="006E5FB0" w:rsidRDefault="006E5FB0" w:rsidP="006E5FB0">
      <w:pPr>
        <w:jc w:val="both"/>
      </w:pPr>
    </w:p>
    <w:p w14:paraId="502E9C17" w14:textId="77777777" w:rsidR="006E5FB0" w:rsidRDefault="006E5FB0" w:rsidP="006E5FB0">
      <w:pPr>
        <w:jc w:val="both"/>
      </w:pPr>
    </w:p>
    <w:p w14:paraId="3C112C10" w14:textId="77777777" w:rsidR="00B52807" w:rsidRDefault="00490259" w:rsidP="00B52807">
      <w:pPr>
        <w:jc w:val="both"/>
        <w:rPr>
          <w:b/>
          <w:bCs/>
          <w:sz w:val="24"/>
          <w:szCs w:val="24"/>
        </w:rPr>
      </w:pPr>
      <w:r w:rsidRPr="00134DA6">
        <w:rPr>
          <w:b/>
          <w:bCs/>
          <w:sz w:val="24"/>
          <w:szCs w:val="24"/>
        </w:rPr>
        <w:t>dostępne pod adresem</w:t>
      </w:r>
      <w:r w:rsidR="006E5FB0" w:rsidRPr="00134DA6">
        <w:rPr>
          <w:b/>
          <w:bCs/>
          <w:sz w:val="24"/>
          <w:szCs w:val="24"/>
        </w:rPr>
        <w:t xml:space="preserve">: </w:t>
      </w:r>
    </w:p>
    <w:p w14:paraId="01E48745" w14:textId="79D42CAA" w:rsidR="00B52807" w:rsidRPr="00E1327A" w:rsidRDefault="00B52807" w:rsidP="00B52807">
      <w:pPr>
        <w:jc w:val="both"/>
        <w:rPr>
          <w:sz w:val="22"/>
          <w:szCs w:val="22"/>
        </w:rPr>
      </w:pPr>
      <w:hyperlink r:id="rId16" w:history="1">
        <w:r w:rsidRPr="00426E34">
          <w:rPr>
            <w:rStyle w:val="Hipercze"/>
            <w:sz w:val="22"/>
            <w:szCs w:val="22"/>
          </w:rPr>
          <w:t>https://www.pgg.pl/strefa-korporacyjna/dostawcy/profil-nabywcy/cennik-uslug-pgg</w:t>
        </w:r>
      </w:hyperlink>
    </w:p>
    <w:p w14:paraId="0D6588AE" w14:textId="37260BA7" w:rsidR="00490259" w:rsidRPr="007A4EE6" w:rsidRDefault="00490259" w:rsidP="00B52807">
      <w:pPr>
        <w:jc w:val="both"/>
      </w:pPr>
      <w:r>
        <w:br w:type="page"/>
      </w:r>
    </w:p>
    <w:p w14:paraId="0B39422C" w14:textId="1E226A6A"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21" w:name="_Toc185581931"/>
      <w:r w:rsidRPr="007B2BA3">
        <w:rPr>
          <w:rFonts w:ascii="Times New Roman" w:hAnsi="Times New Roman" w:cs="Times New Roman"/>
        </w:rPr>
        <w:t xml:space="preserve">Załącznik nr 2 do SWZ </w:t>
      </w:r>
      <w:r w:rsidR="00FE30F5">
        <w:rPr>
          <w:rFonts w:ascii="Times New Roman" w:hAnsi="Times New Roman" w:cs="Times New Roman"/>
        </w:rPr>
        <w:t>–</w:t>
      </w:r>
      <w:r w:rsidR="006E5FB0" w:rsidRPr="007B2BA3">
        <w:rPr>
          <w:rFonts w:ascii="Times New Roman" w:hAnsi="Times New Roman" w:cs="Times New Roman"/>
        </w:rPr>
        <w:t xml:space="preserve"> </w:t>
      </w:r>
      <w:r w:rsidR="00FE30F5">
        <w:rPr>
          <w:rFonts w:ascii="Times New Roman" w:hAnsi="Times New Roman" w:cs="Times New Roman"/>
        </w:rPr>
        <w:t>Formularz Ofertowy</w:t>
      </w:r>
      <w:bookmarkEnd w:id="121"/>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B52807">
          <w:headerReference w:type="default" r:id="rId17"/>
          <w:footerReference w:type="default" r:id="rId18"/>
          <w:pgSz w:w="11907" w:h="16840" w:code="9"/>
          <w:pgMar w:top="1417" w:right="1417" w:bottom="1560" w:left="1417" w:header="709" w:footer="283" w:gutter="0"/>
          <w:cols w:space="708"/>
          <w:docGrid w:linePitch="360"/>
        </w:sectPr>
      </w:pPr>
    </w:p>
    <w:p w14:paraId="29C09881" w14:textId="480E1907" w:rsidR="003761A2" w:rsidRPr="00FE30F5" w:rsidRDefault="003761A2" w:rsidP="00FE30F5">
      <w:pPr>
        <w:pStyle w:val="Nagwek1"/>
        <w:shd w:val="clear" w:color="auto" w:fill="D9D9D9" w:themeFill="background1" w:themeFillShade="D9"/>
        <w:spacing w:before="120"/>
        <w:jc w:val="both"/>
        <w:rPr>
          <w:rFonts w:ascii="Times New Roman" w:hAnsi="Times New Roman" w:cs="Times New Roman"/>
          <w:caps/>
        </w:rPr>
      </w:pPr>
      <w:bookmarkStart w:id="122" w:name="_Toc67292123"/>
      <w:bookmarkStart w:id="123" w:name="_Toc185581932"/>
      <w:r w:rsidRPr="007B2BA3">
        <w:rPr>
          <w:rFonts w:ascii="Times New Roman" w:hAnsi="Times New Roman" w:cs="Times New Roman"/>
        </w:rPr>
        <w:t>Załącznik nr 3 do SWZ</w:t>
      </w:r>
      <w:bookmarkEnd w:id="122"/>
      <w:r w:rsidR="00C92469" w:rsidRPr="007B2BA3">
        <w:rPr>
          <w:rFonts w:ascii="Times New Roman" w:hAnsi="Times New Roman" w:cs="Times New Roman"/>
        </w:rPr>
        <w:t xml:space="preserve"> </w:t>
      </w:r>
      <w:r w:rsidRPr="007B2BA3">
        <w:rPr>
          <w:rFonts w:ascii="Times New Roman" w:hAnsi="Times New Roman" w:cs="Times New Roman"/>
        </w:rPr>
        <w:t xml:space="preserve">– </w:t>
      </w:r>
      <w:r w:rsidRPr="00FE30F5">
        <w:rPr>
          <w:rFonts w:ascii="Times New Roman" w:hAnsi="Times New Roman" w:cs="Times New Roman"/>
        </w:rPr>
        <w:t xml:space="preserve">Zobowiązanie </w:t>
      </w:r>
      <w:r w:rsidR="00DB4D9E" w:rsidRPr="00FE30F5">
        <w:rPr>
          <w:rFonts w:ascii="Times New Roman" w:hAnsi="Times New Roman" w:cs="Times New Roman"/>
        </w:rPr>
        <w:t>Wykonawcy</w:t>
      </w:r>
      <w:r w:rsidRPr="00FE30F5">
        <w:rPr>
          <w:rFonts w:ascii="Times New Roman" w:hAnsi="Times New Roman" w:cs="Times New Roman"/>
        </w:rPr>
        <w:t xml:space="preserve"> do zachowania  poufności</w:t>
      </w:r>
      <w:r w:rsidR="0026326E">
        <w:rPr>
          <w:rFonts w:ascii="Times New Roman" w:hAnsi="Times New Roman" w:cs="Times New Roman"/>
        </w:rPr>
        <w:t xml:space="preserve"> – nie dotyczy</w:t>
      </w:r>
      <w:bookmarkEnd w:id="123"/>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729DEFD9" w14:textId="77777777" w:rsidR="00AC4DB5" w:rsidRDefault="00AC4DB5" w:rsidP="00A04EE8">
      <w:pPr>
        <w:spacing w:after="160" w:line="259" w:lineRule="auto"/>
        <w:rPr>
          <w:b/>
          <w:sz w:val="28"/>
          <w:szCs w:val="24"/>
        </w:rPr>
      </w:pPr>
    </w:p>
    <w:p w14:paraId="21349763" w14:textId="77777777" w:rsidR="0026326E" w:rsidRDefault="0026326E" w:rsidP="00A04EE8">
      <w:pPr>
        <w:spacing w:after="160" w:line="259" w:lineRule="auto"/>
        <w:rPr>
          <w:b/>
          <w:sz w:val="28"/>
          <w:szCs w:val="24"/>
        </w:rPr>
      </w:pPr>
    </w:p>
    <w:p w14:paraId="1E61795D" w14:textId="77777777" w:rsidR="0026326E" w:rsidRDefault="0026326E" w:rsidP="00A04EE8">
      <w:pPr>
        <w:spacing w:after="160" w:line="259" w:lineRule="auto"/>
        <w:rPr>
          <w:b/>
          <w:sz w:val="28"/>
          <w:szCs w:val="24"/>
        </w:rPr>
      </w:pPr>
    </w:p>
    <w:p w14:paraId="03C126C0" w14:textId="77777777" w:rsidR="0026326E" w:rsidRDefault="0026326E" w:rsidP="00A04EE8">
      <w:pPr>
        <w:spacing w:after="160" w:line="259" w:lineRule="auto"/>
        <w:rPr>
          <w:b/>
          <w:sz w:val="28"/>
          <w:szCs w:val="24"/>
        </w:rPr>
      </w:pPr>
    </w:p>
    <w:p w14:paraId="091033E1" w14:textId="77777777" w:rsidR="0026326E" w:rsidRDefault="0026326E" w:rsidP="00A04EE8">
      <w:pPr>
        <w:spacing w:after="160" w:line="259" w:lineRule="auto"/>
        <w:rPr>
          <w:b/>
          <w:sz w:val="28"/>
          <w:szCs w:val="24"/>
        </w:rPr>
      </w:pPr>
    </w:p>
    <w:p w14:paraId="0218984A" w14:textId="77777777" w:rsidR="0026326E" w:rsidRDefault="0026326E" w:rsidP="00A04EE8">
      <w:pPr>
        <w:spacing w:after="160" w:line="259" w:lineRule="auto"/>
        <w:rPr>
          <w:b/>
          <w:sz w:val="28"/>
          <w:szCs w:val="24"/>
        </w:rPr>
      </w:pPr>
    </w:p>
    <w:p w14:paraId="31D4C2FE" w14:textId="77777777" w:rsidR="0026326E" w:rsidRDefault="0026326E" w:rsidP="00A04EE8">
      <w:pPr>
        <w:spacing w:after="160" w:line="259" w:lineRule="auto"/>
        <w:rPr>
          <w:b/>
          <w:sz w:val="28"/>
          <w:szCs w:val="24"/>
        </w:rPr>
      </w:pPr>
    </w:p>
    <w:p w14:paraId="79FA201B" w14:textId="77777777" w:rsidR="0026326E" w:rsidRDefault="0026326E" w:rsidP="00A04EE8">
      <w:pPr>
        <w:spacing w:after="160" w:line="259" w:lineRule="auto"/>
        <w:rPr>
          <w:b/>
          <w:sz w:val="28"/>
          <w:szCs w:val="24"/>
        </w:rPr>
      </w:pPr>
    </w:p>
    <w:p w14:paraId="433B4C9A" w14:textId="77777777" w:rsidR="0026326E" w:rsidRDefault="0026326E" w:rsidP="00A04EE8">
      <w:pPr>
        <w:spacing w:after="160" w:line="259" w:lineRule="auto"/>
        <w:rPr>
          <w:b/>
          <w:sz w:val="28"/>
          <w:szCs w:val="24"/>
        </w:rPr>
      </w:pPr>
    </w:p>
    <w:p w14:paraId="1363BAED" w14:textId="77777777" w:rsidR="0026326E" w:rsidRDefault="0026326E" w:rsidP="00A04EE8">
      <w:pPr>
        <w:spacing w:after="160" w:line="259" w:lineRule="auto"/>
        <w:rPr>
          <w:b/>
          <w:sz w:val="28"/>
          <w:szCs w:val="24"/>
        </w:rPr>
      </w:pPr>
    </w:p>
    <w:p w14:paraId="4202CE80" w14:textId="77777777" w:rsidR="0026326E" w:rsidRDefault="0026326E" w:rsidP="00A04EE8">
      <w:pPr>
        <w:spacing w:after="160" w:line="259" w:lineRule="auto"/>
        <w:rPr>
          <w:b/>
          <w:sz w:val="28"/>
          <w:szCs w:val="24"/>
        </w:rPr>
      </w:pPr>
    </w:p>
    <w:p w14:paraId="4D1A1997" w14:textId="77777777" w:rsidR="0026326E" w:rsidRDefault="0026326E"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E6202C8"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24" w:name="_Toc185581933"/>
      <w:r w:rsidRPr="007B2BA3">
        <w:rPr>
          <w:rFonts w:ascii="Times New Roman" w:hAnsi="Times New Roman" w:cs="Times New Roman"/>
        </w:rPr>
        <w:t xml:space="preserve">Załączniki nr </w:t>
      </w:r>
      <w:r w:rsidR="00A77593" w:rsidRPr="007B2BA3">
        <w:rPr>
          <w:rFonts w:ascii="Times New Roman" w:hAnsi="Times New Roman" w:cs="Times New Roman"/>
        </w:rPr>
        <w:t>4</w:t>
      </w:r>
      <w:r w:rsidRPr="007B2BA3">
        <w:rPr>
          <w:rFonts w:ascii="Times New Roman" w:hAnsi="Times New Roman" w:cs="Times New Roman"/>
        </w:rPr>
        <w:t xml:space="preserve"> do SWZ – </w:t>
      </w:r>
      <w:r w:rsidRPr="00FE30F5">
        <w:rPr>
          <w:rFonts w:ascii="Times New Roman" w:hAnsi="Times New Roman" w:cs="Times New Roman"/>
        </w:rPr>
        <w:t xml:space="preserve">składane przez </w:t>
      </w:r>
      <w:r w:rsidR="008616AB" w:rsidRPr="00FE30F5">
        <w:rPr>
          <w:rFonts w:ascii="Times New Roman" w:hAnsi="Times New Roman" w:cs="Times New Roman"/>
        </w:rPr>
        <w:t>Wykonawcę</w:t>
      </w:r>
      <w:r w:rsidRPr="00FE30F5">
        <w:rPr>
          <w:rFonts w:ascii="Times New Roman" w:hAnsi="Times New Roman" w:cs="Times New Roman"/>
        </w:rPr>
        <w:t>, którego oferta jest najwyżej oceniona, na wezwanie Zamawiającego</w:t>
      </w:r>
      <w:r w:rsidR="00A04EE8" w:rsidRPr="00FE30F5">
        <w:rPr>
          <w:rFonts w:ascii="Times New Roman" w:hAnsi="Times New Roman" w:cs="Times New Roman"/>
        </w:rPr>
        <w:t>:</w:t>
      </w:r>
      <w:bookmarkEnd w:id="124"/>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A07BD8">
          <w:pgSz w:w="11907" w:h="16840" w:code="9"/>
          <w:pgMar w:top="1417" w:right="1417" w:bottom="1417" w:left="1417" w:header="709" w:footer="176" w:gutter="0"/>
          <w:cols w:space="708"/>
          <w:docGrid w:linePitch="360"/>
        </w:sectPr>
      </w:pPr>
    </w:p>
    <w:p w14:paraId="56D85751" w14:textId="35F9CCD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25" w:name="_Toc185581934"/>
      <w:r w:rsidRPr="007B2BA3">
        <w:rPr>
          <w:rFonts w:ascii="Times New Roman" w:hAnsi="Times New Roman" w:cs="Times New Roman"/>
        </w:rPr>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.1 do SWZ – </w:t>
      </w:r>
      <w:r w:rsidRPr="00FE30F5">
        <w:rPr>
          <w:rFonts w:ascii="Times New Roman" w:hAnsi="Times New Roman" w:cs="Times New Roman"/>
        </w:rPr>
        <w:t>Oświadczenie o niepodleganiu wykluczeniu oraz spełnieniu warunków udziału w</w:t>
      </w:r>
      <w:r w:rsidR="00FE30F5" w:rsidRPr="00FE30F5">
        <w:rPr>
          <w:rFonts w:ascii="Times New Roman" w:hAnsi="Times New Roman" w:cs="Times New Roman"/>
        </w:rPr>
        <w:t> </w:t>
      </w:r>
      <w:r w:rsidRPr="00FE30F5">
        <w:rPr>
          <w:rFonts w:ascii="Times New Roman" w:hAnsi="Times New Roman" w:cs="Times New Roman"/>
        </w:rPr>
        <w:t>postępowaniu</w:t>
      </w:r>
      <w:bookmarkEnd w:id="125"/>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8D082E">
      <w:pPr>
        <w:pStyle w:val="Akapitzlist"/>
        <w:widowControl w:val="0"/>
        <w:numPr>
          <w:ilvl w:val="0"/>
          <w:numId w:val="41"/>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8D082E">
      <w:pPr>
        <w:pStyle w:val="Akapitzlist"/>
        <w:widowControl w:val="0"/>
        <w:numPr>
          <w:ilvl w:val="0"/>
          <w:numId w:val="41"/>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8D082E">
      <w:pPr>
        <w:pStyle w:val="Akapitzlist"/>
        <w:widowControl w:val="0"/>
        <w:numPr>
          <w:ilvl w:val="0"/>
          <w:numId w:val="41"/>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8D082E">
      <w:pPr>
        <w:pStyle w:val="Akapitzlist"/>
        <w:widowControl w:val="0"/>
        <w:numPr>
          <w:ilvl w:val="0"/>
          <w:numId w:val="41"/>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28238968"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26" w:name="_Toc185581935"/>
      <w:r w:rsidRPr="007B2BA3">
        <w:rPr>
          <w:rFonts w:ascii="Times New Roman" w:hAnsi="Times New Roman" w:cs="Times New Roman"/>
        </w:rPr>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.2 do SWZ – </w:t>
      </w:r>
      <w:r w:rsidR="00FE30F5">
        <w:rPr>
          <w:rFonts w:ascii="Times New Roman" w:hAnsi="Times New Roman" w:cs="Times New Roman"/>
        </w:rPr>
        <w:t>Oświadczenie o przynależności lub braku przynależności do tej samej grupy kapitałowej</w:t>
      </w:r>
      <w:bookmarkEnd w:id="126"/>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27"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42768F5" w:rsidR="00490259" w:rsidRPr="00111016" w:rsidRDefault="00490259" w:rsidP="00E75E6A">
      <w:pPr>
        <w:jc w:val="both"/>
        <w:rPr>
          <w:sz w:val="22"/>
          <w:szCs w:val="22"/>
        </w:rPr>
      </w:pPr>
      <w:r w:rsidRPr="00111016">
        <w:rPr>
          <w:sz w:val="22"/>
          <w:szCs w:val="22"/>
        </w:rPr>
        <w:t xml:space="preserve">Składając ofertę w postępowaniu o udzielenie zamówienia nr </w:t>
      </w:r>
      <w:r w:rsidR="006E4D9E">
        <w:rPr>
          <w:b/>
          <w:bCs/>
          <w:sz w:val="22"/>
          <w:szCs w:val="22"/>
        </w:rPr>
        <w:t>442401173</w:t>
      </w:r>
      <w:r w:rsidRPr="00111016">
        <w:rPr>
          <w:sz w:val="22"/>
          <w:szCs w:val="22"/>
        </w:rPr>
        <w:t xml:space="preserve"> którego przedmiotem jest </w:t>
      </w:r>
      <w:r w:rsidR="006E4D9E">
        <w:rPr>
          <w:b/>
          <w:bCs/>
          <w:sz w:val="22"/>
          <w:szCs w:val="22"/>
        </w:rPr>
        <w:t>Wykonanie naprawy żelbetowych słupów od poziomu +15,50m do poziomu +19,10m, belek i podciągów stropu na poziomie -0,50 i +19,10m zlokalizowanych w zbiorniku węgla (płuczkowego) surowego GII w Polskiej Grupie Górniczej S.A. Oddział KWK Ruda Ruch Halemba</w:t>
      </w:r>
      <w:r w:rsidRPr="00111016">
        <w:rPr>
          <w:sz w:val="22"/>
          <w:szCs w:val="22"/>
        </w:rPr>
        <w:t xml:space="preserve"> oświadczamy, że:</w:t>
      </w:r>
    </w:p>
    <w:p w14:paraId="0CFD757D" w14:textId="77777777" w:rsidR="001405CA" w:rsidRPr="002B3992" w:rsidRDefault="001405CA" w:rsidP="001405CA">
      <w:pPr>
        <w:jc w:val="both"/>
        <w:rPr>
          <w:sz w:val="22"/>
          <w:szCs w:val="22"/>
        </w:rPr>
      </w:pPr>
    </w:p>
    <w:p w14:paraId="7290F4E7" w14:textId="77777777" w:rsidR="001405CA" w:rsidRPr="002B3992" w:rsidRDefault="001405CA" w:rsidP="001405CA">
      <w:pPr>
        <w:ind w:left="284" w:hanging="284"/>
        <w:jc w:val="both"/>
        <w:rPr>
          <w:sz w:val="22"/>
          <w:szCs w:val="22"/>
        </w:rPr>
      </w:pPr>
      <w:r w:rsidRPr="002B3992">
        <w:rPr>
          <w:sz w:val="22"/>
          <w:szCs w:val="22"/>
        </w:rPr>
        <w:sym w:font="Wingdings" w:char="F06F"/>
      </w:r>
      <w:r w:rsidRPr="002B3992">
        <w:rPr>
          <w:sz w:val="22"/>
          <w:szCs w:val="22"/>
        </w:rPr>
        <w:t xml:space="preserve"> Nie należymy do grupy kapitałowej w rozumieniu ustawy z dnia 16.02.2007r. o ochronie konkurencji i konsumentów (Dz.U. 2007 nr 50 poz. 331 z </w:t>
      </w:r>
      <w:proofErr w:type="spellStart"/>
      <w:r w:rsidRPr="002B3992">
        <w:rPr>
          <w:sz w:val="22"/>
          <w:szCs w:val="22"/>
        </w:rPr>
        <w:t>późn</w:t>
      </w:r>
      <w:proofErr w:type="spellEnd"/>
      <w:r w:rsidRPr="002B3992">
        <w:rPr>
          <w:sz w:val="22"/>
          <w:szCs w:val="22"/>
        </w:rPr>
        <w:t>. zm.) z żadnym z Wykonawców, którzy złożyli ofertę w postępowaniu</w:t>
      </w:r>
    </w:p>
    <w:p w14:paraId="3E104079" w14:textId="77777777" w:rsidR="001405CA" w:rsidRPr="002B3992" w:rsidRDefault="001405CA" w:rsidP="001405CA">
      <w:pPr>
        <w:ind w:left="284" w:hanging="284"/>
        <w:jc w:val="both"/>
        <w:rPr>
          <w:sz w:val="22"/>
          <w:szCs w:val="22"/>
        </w:rPr>
      </w:pPr>
    </w:p>
    <w:p w14:paraId="108633DB" w14:textId="77777777" w:rsidR="001405CA" w:rsidRPr="002B3992" w:rsidRDefault="001405CA" w:rsidP="001405CA">
      <w:pPr>
        <w:jc w:val="both"/>
        <w:rPr>
          <w:b/>
          <w:sz w:val="22"/>
          <w:szCs w:val="22"/>
        </w:rPr>
      </w:pPr>
      <w:r w:rsidRPr="002B3992">
        <w:rPr>
          <w:b/>
          <w:sz w:val="22"/>
          <w:szCs w:val="22"/>
        </w:rPr>
        <w:t>lub</w:t>
      </w:r>
    </w:p>
    <w:p w14:paraId="0780207E" w14:textId="77777777" w:rsidR="001405CA" w:rsidRPr="002B3992" w:rsidRDefault="001405CA" w:rsidP="001405CA">
      <w:pPr>
        <w:jc w:val="both"/>
        <w:rPr>
          <w:b/>
          <w:sz w:val="22"/>
          <w:szCs w:val="22"/>
        </w:rPr>
      </w:pPr>
    </w:p>
    <w:p w14:paraId="596B43A2" w14:textId="77777777" w:rsidR="001405CA" w:rsidRPr="00111016" w:rsidRDefault="001405CA" w:rsidP="001405CA">
      <w:pPr>
        <w:ind w:left="284" w:hanging="284"/>
        <w:jc w:val="both"/>
        <w:rPr>
          <w:sz w:val="22"/>
          <w:szCs w:val="22"/>
        </w:rPr>
      </w:pPr>
      <w:r w:rsidRPr="002B3992">
        <w:rPr>
          <w:sz w:val="22"/>
          <w:szCs w:val="22"/>
        </w:rPr>
        <w:sym w:font="Wingdings" w:char="F06F"/>
      </w:r>
      <w:r w:rsidRPr="002B3992">
        <w:rPr>
          <w:sz w:val="22"/>
          <w:szCs w:val="22"/>
        </w:rPr>
        <w:t xml:space="preserve"> Należymy do grupy kapitałowej, w rozumieniu ustawy z dnia 16.02.2007r. o ochronie konkurencji i konsumentów (Dz.U. 2007 nr 50 poz. 331 z </w:t>
      </w:r>
      <w:proofErr w:type="spellStart"/>
      <w:r w:rsidRPr="002B3992">
        <w:rPr>
          <w:sz w:val="22"/>
          <w:szCs w:val="22"/>
        </w:rPr>
        <w:t>późn</w:t>
      </w:r>
      <w:proofErr w:type="spellEnd"/>
      <w:r w:rsidRPr="002B3992">
        <w:rPr>
          <w:sz w:val="22"/>
          <w:szCs w:val="22"/>
        </w:rPr>
        <w:t xml:space="preserve">. zm.) z Wykonawcą/ Wykonawcami wskazanymi w poniższej tabeli. W załączeniu przedstawiamy </w:t>
      </w:r>
      <w:r w:rsidRPr="00111016">
        <w:rPr>
          <w:sz w:val="22"/>
          <w:szCs w:val="22"/>
        </w:rPr>
        <w:t>dokumenty lub/i informacje potwierdzające przygotowanie oferty, oferty częściowej niezależnie od innego Wykonawcy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FE30F5">
        <w:tc>
          <w:tcPr>
            <w:tcW w:w="959" w:type="dxa"/>
            <w:vAlign w:val="center"/>
          </w:tcPr>
          <w:p w14:paraId="03A5F615" w14:textId="77777777" w:rsidR="00490259" w:rsidRPr="00E66F78" w:rsidRDefault="00490259" w:rsidP="00FE30F5">
            <w:pPr>
              <w:jc w:val="center"/>
              <w:rPr>
                <w:sz w:val="24"/>
                <w:szCs w:val="24"/>
              </w:rPr>
            </w:pPr>
            <w:r w:rsidRPr="00E66F78">
              <w:rPr>
                <w:sz w:val="24"/>
                <w:szCs w:val="24"/>
              </w:rPr>
              <w:t>Lp.</w:t>
            </w:r>
          </w:p>
        </w:tc>
        <w:tc>
          <w:tcPr>
            <w:tcW w:w="8251" w:type="dxa"/>
            <w:vAlign w:val="center"/>
          </w:tcPr>
          <w:p w14:paraId="351219B8" w14:textId="2ADFC4BA" w:rsidR="00490259" w:rsidRPr="00E66F78" w:rsidRDefault="00490259" w:rsidP="00FE30F5">
            <w:pPr>
              <w:jc w:val="center"/>
              <w:rPr>
                <w:sz w:val="24"/>
                <w:szCs w:val="24"/>
              </w:rPr>
            </w:pPr>
            <w:r w:rsidRPr="00E66F78">
              <w:rPr>
                <w:sz w:val="24"/>
                <w:szCs w:val="24"/>
              </w:rPr>
              <w:t>Nazwa podmiotu, adres</w:t>
            </w: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3D16B30D" w:rsidR="00490259" w:rsidRPr="00E66F78" w:rsidRDefault="00490259" w:rsidP="00490259">
      <w:pPr>
        <w:rPr>
          <w:sz w:val="22"/>
          <w:szCs w:val="22"/>
        </w:rPr>
      </w:pPr>
      <w:r w:rsidRPr="00E66F78">
        <w:rPr>
          <w:sz w:val="22"/>
          <w:szCs w:val="22"/>
        </w:rPr>
        <w:t>*) –</w:t>
      </w:r>
      <w:r w:rsidR="00FE30F5">
        <w:rPr>
          <w:sz w:val="22"/>
          <w:szCs w:val="22"/>
        </w:rPr>
        <w:t xml:space="preserve"> </w:t>
      </w:r>
      <w:r w:rsidRPr="00E66F78">
        <w:rPr>
          <w:sz w:val="22"/>
          <w:szCs w:val="22"/>
        </w:rPr>
        <w:t>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27"/>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0030EB13" w14:textId="09FD0AE5"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28" w:name="_Toc185581936"/>
      <w:r w:rsidRPr="007B2BA3">
        <w:rPr>
          <w:rFonts w:ascii="Times New Roman" w:hAnsi="Times New Roman" w:cs="Times New Roman"/>
        </w:rPr>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.3 do SWZ </w:t>
      </w:r>
      <w:r w:rsidR="00D95570" w:rsidRPr="007B2BA3">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Wykaz wykonanych robót budowlanych</w:t>
      </w:r>
      <w:bookmarkEnd w:id="128"/>
      <w:r w:rsidR="00FE30F5">
        <w:rPr>
          <w:rFonts w:ascii="Times New Roman" w:hAnsi="Times New Roman" w:cs="Times New Roman"/>
        </w:rPr>
        <w:t xml:space="preserve"> </w:t>
      </w:r>
    </w:p>
    <w:p w14:paraId="6FB6EDC6" w14:textId="77777777" w:rsidR="00490259" w:rsidRPr="000F6329" w:rsidRDefault="00490259" w:rsidP="00490259">
      <w:pPr>
        <w:spacing w:after="160" w:line="259" w:lineRule="auto"/>
        <w:jc w:val="both"/>
        <w:rPr>
          <w:rFonts w:eastAsiaTheme="majorEastAsia"/>
          <w:b/>
          <w:bCs/>
          <w:sz w:val="24"/>
          <w:szCs w:val="24"/>
        </w:rPr>
      </w:pPr>
      <w:bookmarkStart w:id="129" w:name="_Hlk106046238"/>
    </w:p>
    <w:p w14:paraId="57CCB5C6" w14:textId="65C32CE7" w:rsidR="00490259" w:rsidRPr="008057B2" w:rsidRDefault="00490259" w:rsidP="00490259">
      <w:pPr>
        <w:jc w:val="center"/>
        <w:rPr>
          <w:b/>
          <w:sz w:val="24"/>
          <w:szCs w:val="24"/>
        </w:rPr>
      </w:pPr>
      <w:r w:rsidRPr="008057B2">
        <w:rPr>
          <w:b/>
          <w:sz w:val="24"/>
          <w:szCs w:val="24"/>
        </w:rPr>
        <w:t xml:space="preserve">w okresie ostatnich </w:t>
      </w:r>
      <w:r w:rsidR="00316874">
        <w:rPr>
          <w:b/>
          <w:sz w:val="24"/>
          <w:szCs w:val="24"/>
        </w:rPr>
        <w:t>pięciu lat</w:t>
      </w:r>
      <w:r w:rsidRPr="008057B2">
        <w:rPr>
          <w:b/>
          <w:sz w:val="24"/>
          <w:szCs w:val="24"/>
        </w:rPr>
        <w:t xml:space="preserve"> </w:t>
      </w:r>
    </w:p>
    <w:p w14:paraId="636643EB" w14:textId="28E730D9" w:rsidR="00490259" w:rsidRPr="008057B2" w:rsidRDefault="00490259" w:rsidP="00490259">
      <w:pPr>
        <w:jc w:val="center"/>
        <w:rPr>
          <w:b/>
          <w:sz w:val="24"/>
          <w:szCs w:val="24"/>
        </w:rPr>
      </w:pPr>
      <w:r w:rsidRPr="008057B2">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0"/>
        <w:gridCol w:w="1385"/>
        <w:gridCol w:w="2146"/>
        <w:gridCol w:w="2188"/>
        <w:gridCol w:w="1231"/>
        <w:gridCol w:w="1865"/>
      </w:tblGrid>
      <w:tr w:rsidR="00490259" w:rsidRPr="00585759" w14:paraId="69D4D9A3" w14:textId="77777777" w:rsidTr="001405CA">
        <w:tc>
          <w:tcPr>
            <w:tcW w:w="0" w:type="auto"/>
            <w:tcBorders>
              <w:bottom w:val="single" w:sz="4" w:space="0" w:color="auto"/>
            </w:tcBorders>
            <w:vAlign w:val="center"/>
          </w:tcPr>
          <w:p w14:paraId="14C66227" w14:textId="77777777" w:rsidR="00490259" w:rsidRPr="00585759" w:rsidRDefault="00490259" w:rsidP="00585759">
            <w:pPr>
              <w:tabs>
                <w:tab w:val="left" w:pos="851"/>
              </w:tabs>
              <w:ind w:left="-70"/>
              <w:jc w:val="center"/>
              <w:rPr>
                <w:b/>
                <w:lang w:eastAsia="zh-CN"/>
              </w:rPr>
            </w:pPr>
            <w:r w:rsidRPr="00585759">
              <w:rPr>
                <w:b/>
                <w:lang w:eastAsia="zh-CN"/>
              </w:rPr>
              <w:t>Lp.</w:t>
            </w:r>
          </w:p>
        </w:tc>
        <w:tc>
          <w:tcPr>
            <w:tcW w:w="0" w:type="auto"/>
            <w:tcBorders>
              <w:bottom w:val="single" w:sz="4" w:space="0" w:color="auto"/>
            </w:tcBorders>
            <w:vAlign w:val="center"/>
          </w:tcPr>
          <w:p w14:paraId="19B0408C" w14:textId="77777777" w:rsidR="00490259" w:rsidRPr="00585759" w:rsidRDefault="00490259" w:rsidP="00585759">
            <w:pPr>
              <w:tabs>
                <w:tab w:val="left" w:pos="851"/>
              </w:tabs>
              <w:jc w:val="center"/>
              <w:rPr>
                <w:b/>
                <w:lang w:eastAsia="zh-CN"/>
              </w:rPr>
            </w:pPr>
            <w:r w:rsidRPr="00585759">
              <w:rPr>
                <w:b/>
                <w:lang w:eastAsia="zh-CN"/>
              </w:rPr>
              <w:t>Przedmiot zamówienia</w:t>
            </w:r>
          </w:p>
        </w:tc>
        <w:tc>
          <w:tcPr>
            <w:tcW w:w="0" w:type="auto"/>
            <w:tcBorders>
              <w:bottom w:val="single" w:sz="4" w:space="0" w:color="auto"/>
            </w:tcBorders>
            <w:vAlign w:val="center"/>
          </w:tcPr>
          <w:p w14:paraId="19A8EE30" w14:textId="77777777" w:rsidR="00490259" w:rsidRPr="00585759" w:rsidRDefault="00490259" w:rsidP="00585759">
            <w:pPr>
              <w:tabs>
                <w:tab w:val="left" w:pos="851"/>
              </w:tabs>
              <w:jc w:val="center"/>
              <w:rPr>
                <w:b/>
                <w:lang w:eastAsia="zh-CN"/>
              </w:rPr>
            </w:pPr>
            <w:r w:rsidRPr="00585759">
              <w:rPr>
                <w:b/>
                <w:lang w:eastAsia="zh-CN"/>
              </w:rPr>
              <w:t>Wartość zamówienia brutto zł</w:t>
            </w:r>
          </w:p>
          <w:p w14:paraId="00C66B2D" w14:textId="11F49C32" w:rsidR="00490259" w:rsidRPr="00585759" w:rsidRDefault="00490259" w:rsidP="00585759">
            <w:pPr>
              <w:tabs>
                <w:tab w:val="left" w:pos="851"/>
              </w:tabs>
              <w:jc w:val="center"/>
              <w:rPr>
                <w:lang w:eastAsia="zh-CN"/>
              </w:rPr>
            </w:pPr>
            <w:r w:rsidRPr="00585759">
              <w:rPr>
                <w:lang w:eastAsia="zh-CN"/>
              </w:rPr>
              <w:t xml:space="preserve">(w okresie ostatnich </w:t>
            </w:r>
            <w:r w:rsidR="00316874" w:rsidRPr="00585759">
              <w:rPr>
                <w:lang w:eastAsia="zh-CN"/>
              </w:rPr>
              <w:t>pięciu</w:t>
            </w:r>
            <w:r w:rsidRPr="00585759">
              <w:rPr>
                <w:lang w:eastAsia="zh-CN"/>
              </w:rPr>
              <w:t xml:space="preserve"> lat przed terminem składania ofert)</w:t>
            </w:r>
          </w:p>
        </w:tc>
        <w:tc>
          <w:tcPr>
            <w:tcW w:w="0" w:type="auto"/>
            <w:tcBorders>
              <w:bottom w:val="single" w:sz="4" w:space="0" w:color="auto"/>
            </w:tcBorders>
            <w:vAlign w:val="center"/>
          </w:tcPr>
          <w:p w14:paraId="570A589D" w14:textId="77777777" w:rsidR="00490259" w:rsidRPr="00585759" w:rsidRDefault="00490259" w:rsidP="00585759">
            <w:pPr>
              <w:tabs>
                <w:tab w:val="left" w:pos="851"/>
              </w:tabs>
              <w:jc w:val="center"/>
              <w:rPr>
                <w:b/>
                <w:bCs/>
                <w:lang w:eastAsia="zh-CN"/>
              </w:rPr>
            </w:pPr>
            <w:r w:rsidRPr="00585759">
              <w:rPr>
                <w:b/>
                <w:bCs/>
                <w:lang w:eastAsia="zh-CN"/>
              </w:rPr>
              <w:t>Data wykonania</w:t>
            </w:r>
          </w:p>
          <w:p w14:paraId="42F672E0" w14:textId="77777777" w:rsidR="00490259" w:rsidRPr="00585759" w:rsidRDefault="00490259" w:rsidP="00585759">
            <w:pPr>
              <w:tabs>
                <w:tab w:val="left" w:pos="851"/>
              </w:tabs>
              <w:jc w:val="center"/>
              <w:rPr>
                <w:lang w:eastAsia="zh-CN"/>
              </w:rPr>
            </w:pPr>
            <w:r w:rsidRPr="00585759">
              <w:rPr>
                <w:lang w:eastAsia="zh-CN"/>
              </w:rPr>
              <w:t xml:space="preserve">(należy podać: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 xml:space="preserve"> lub okres od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 xml:space="preserve"> do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w:t>
            </w:r>
          </w:p>
        </w:tc>
        <w:tc>
          <w:tcPr>
            <w:tcW w:w="0" w:type="auto"/>
            <w:tcBorders>
              <w:bottom w:val="single" w:sz="4" w:space="0" w:color="auto"/>
            </w:tcBorders>
            <w:vAlign w:val="center"/>
          </w:tcPr>
          <w:p w14:paraId="03A1D9A4" w14:textId="708EFEDB" w:rsidR="00490259" w:rsidRPr="00585759" w:rsidRDefault="00490259" w:rsidP="00585759">
            <w:pPr>
              <w:tabs>
                <w:tab w:val="left" w:pos="851"/>
              </w:tabs>
              <w:jc w:val="center"/>
              <w:rPr>
                <w:b/>
                <w:lang w:eastAsia="zh-CN"/>
              </w:rPr>
            </w:pPr>
            <w:r w:rsidRPr="00585759">
              <w:rPr>
                <w:b/>
                <w:lang w:eastAsia="zh-CN"/>
              </w:rPr>
              <w:t>Pełna nazwa Odbiorcy</w:t>
            </w:r>
          </w:p>
        </w:tc>
        <w:tc>
          <w:tcPr>
            <w:tcW w:w="0" w:type="auto"/>
            <w:tcBorders>
              <w:bottom w:val="single" w:sz="4" w:space="0" w:color="auto"/>
            </w:tcBorders>
            <w:vAlign w:val="center"/>
          </w:tcPr>
          <w:p w14:paraId="73270905" w14:textId="38D3FD89" w:rsidR="00490259" w:rsidRPr="00585759" w:rsidRDefault="00490259" w:rsidP="00585759">
            <w:pPr>
              <w:tabs>
                <w:tab w:val="left" w:pos="851"/>
              </w:tabs>
              <w:jc w:val="center"/>
              <w:rPr>
                <w:b/>
                <w:lang w:eastAsia="zh-CN"/>
              </w:rPr>
            </w:pPr>
            <w:r w:rsidRPr="00585759">
              <w:rPr>
                <w:b/>
                <w:lang w:eastAsia="zh-CN"/>
              </w:rPr>
              <w:t>Podmiot wykonujący zamówienie*</w:t>
            </w:r>
          </w:p>
          <w:p w14:paraId="3B91F79B" w14:textId="18B3875F" w:rsidR="00490259" w:rsidRPr="00585759" w:rsidRDefault="00490259" w:rsidP="00585759">
            <w:pPr>
              <w:tabs>
                <w:tab w:val="left" w:pos="851"/>
              </w:tabs>
              <w:jc w:val="center"/>
              <w:rPr>
                <w:b/>
                <w:lang w:eastAsia="zh-CN"/>
              </w:rPr>
            </w:pPr>
            <w:r w:rsidRPr="00585759">
              <w:rPr>
                <w:lang w:eastAsia="zh-CN"/>
              </w:rPr>
              <w:t xml:space="preserve">(w przypadku korzystania przez </w:t>
            </w:r>
            <w:r w:rsidR="008616AB" w:rsidRPr="00585759">
              <w:rPr>
                <w:lang w:eastAsia="zh-CN"/>
              </w:rPr>
              <w:t>Wykonawcę</w:t>
            </w:r>
            <w:r w:rsidRPr="00585759">
              <w:rPr>
                <w:lang w:eastAsia="zh-CN"/>
              </w:rPr>
              <w:t xml:space="preserve"> </w:t>
            </w:r>
            <w:r w:rsidRPr="00585759">
              <w:rPr>
                <w:lang w:eastAsia="zh-CN"/>
              </w:rPr>
              <w:br/>
              <w:t>z jego potencjału)</w:t>
            </w:r>
          </w:p>
        </w:tc>
      </w:tr>
      <w:tr w:rsidR="00E75E6A" w:rsidRPr="00585759" w14:paraId="196539C7" w14:textId="77777777" w:rsidTr="001405CA">
        <w:tc>
          <w:tcPr>
            <w:tcW w:w="0" w:type="auto"/>
            <w:tcBorders>
              <w:bottom w:val="single" w:sz="4" w:space="0" w:color="auto"/>
            </w:tcBorders>
            <w:vAlign w:val="center"/>
          </w:tcPr>
          <w:p w14:paraId="146EBB2C" w14:textId="5B664AA7" w:rsidR="00E75E6A" w:rsidRPr="00585759" w:rsidRDefault="00E75E6A" w:rsidP="00585759">
            <w:pPr>
              <w:tabs>
                <w:tab w:val="left" w:pos="851"/>
              </w:tabs>
              <w:ind w:left="-70"/>
              <w:jc w:val="center"/>
              <w:rPr>
                <w:bCs/>
                <w:i/>
                <w:iCs/>
                <w:lang w:eastAsia="zh-CN"/>
              </w:rPr>
            </w:pPr>
            <w:r w:rsidRPr="00585759">
              <w:rPr>
                <w:bCs/>
                <w:i/>
                <w:iCs/>
                <w:lang w:eastAsia="zh-CN"/>
              </w:rPr>
              <w:t>1</w:t>
            </w:r>
          </w:p>
        </w:tc>
        <w:tc>
          <w:tcPr>
            <w:tcW w:w="0" w:type="auto"/>
            <w:tcBorders>
              <w:bottom w:val="single" w:sz="4" w:space="0" w:color="auto"/>
            </w:tcBorders>
            <w:vAlign w:val="center"/>
          </w:tcPr>
          <w:p w14:paraId="770F398F" w14:textId="7E4ACDD1" w:rsidR="00E75E6A" w:rsidRPr="00585759" w:rsidRDefault="00E75E6A" w:rsidP="00585759">
            <w:pPr>
              <w:tabs>
                <w:tab w:val="left" w:pos="851"/>
              </w:tabs>
              <w:jc w:val="center"/>
              <w:rPr>
                <w:bCs/>
                <w:i/>
                <w:iCs/>
                <w:lang w:eastAsia="zh-CN"/>
              </w:rPr>
            </w:pPr>
            <w:r w:rsidRPr="00585759">
              <w:rPr>
                <w:bCs/>
                <w:i/>
                <w:iCs/>
                <w:lang w:eastAsia="zh-CN"/>
              </w:rPr>
              <w:t>2</w:t>
            </w:r>
          </w:p>
        </w:tc>
        <w:tc>
          <w:tcPr>
            <w:tcW w:w="0" w:type="auto"/>
            <w:tcBorders>
              <w:bottom w:val="single" w:sz="4" w:space="0" w:color="auto"/>
            </w:tcBorders>
            <w:vAlign w:val="center"/>
          </w:tcPr>
          <w:p w14:paraId="1E201418" w14:textId="16C6D35F" w:rsidR="00E75E6A" w:rsidRPr="00585759" w:rsidRDefault="00E75E6A" w:rsidP="00585759">
            <w:pPr>
              <w:tabs>
                <w:tab w:val="left" w:pos="851"/>
              </w:tabs>
              <w:jc w:val="center"/>
              <w:rPr>
                <w:bCs/>
                <w:i/>
                <w:iCs/>
                <w:lang w:eastAsia="zh-CN"/>
              </w:rPr>
            </w:pPr>
            <w:r w:rsidRPr="00585759">
              <w:rPr>
                <w:bCs/>
                <w:i/>
                <w:iCs/>
                <w:lang w:eastAsia="zh-CN"/>
              </w:rPr>
              <w:t>3</w:t>
            </w:r>
          </w:p>
        </w:tc>
        <w:tc>
          <w:tcPr>
            <w:tcW w:w="0" w:type="auto"/>
            <w:tcBorders>
              <w:bottom w:val="single" w:sz="4" w:space="0" w:color="auto"/>
            </w:tcBorders>
            <w:vAlign w:val="center"/>
          </w:tcPr>
          <w:p w14:paraId="4FAF9AFC" w14:textId="64A7B482" w:rsidR="00E75E6A" w:rsidRPr="00585759" w:rsidRDefault="00E75E6A" w:rsidP="00585759">
            <w:pPr>
              <w:tabs>
                <w:tab w:val="left" w:pos="851"/>
              </w:tabs>
              <w:jc w:val="center"/>
              <w:rPr>
                <w:bCs/>
                <w:i/>
                <w:iCs/>
                <w:lang w:eastAsia="zh-CN"/>
              </w:rPr>
            </w:pPr>
            <w:r w:rsidRPr="00585759">
              <w:rPr>
                <w:bCs/>
                <w:i/>
                <w:iCs/>
                <w:lang w:eastAsia="zh-CN"/>
              </w:rPr>
              <w:t>4</w:t>
            </w:r>
          </w:p>
        </w:tc>
        <w:tc>
          <w:tcPr>
            <w:tcW w:w="0" w:type="auto"/>
            <w:tcBorders>
              <w:bottom w:val="single" w:sz="4" w:space="0" w:color="auto"/>
            </w:tcBorders>
            <w:vAlign w:val="center"/>
          </w:tcPr>
          <w:p w14:paraId="1ED98D37" w14:textId="10C4C6A1" w:rsidR="00E75E6A" w:rsidRPr="00585759" w:rsidRDefault="00E75E6A" w:rsidP="00585759">
            <w:pPr>
              <w:tabs>
                <w:tab w:val="left" w:pos="851"/>
              </w:tabs>
              <w:jc w:val="center"/>
              <w:rPr>
                <w:bCs/>
                <w:i/>
                <w:iCs/>
                <w:lang w:eastAsia="zh-CN"/>
              </w:rPr>
            </w:pPr>
            <w:r w:rsidRPr="00585759">
              <w:rPr>
                <w:bCs/>
                <w:i/>
                <w:iCs/>
                <w:lang w:eastAsia="zh-CN"/>
              </w:rPr>
              <w:t>5</w:t>
            </w:r>
          </w:p>
        </w:tc>
        <w:tc>
          <w:tcPr>
            <w:tcW w:w="0" w:type="auto"/>
            <w:tcBorders>
              <w:bottom w:val="single" w:sz="4" w:space="0" w:color="auto"/>
            </w:tcBorders>
            <w:vAlign w:val="center"/>
          </w:tcPr>
          <w:p w14:paraId="1B0B3E64" w14:textId="6804DB70" w:rsidR="00E75E6A" w:rsidRPr="00585759" w:rsidRDefault="00E75E6A" w:rsidP="00585759">
            <w:pPr>
              <w:tabs>
                <w:tab w:val="left" w:pos="851"/>
              </w:tabs>
              <w:jc w:val="center"/>
              <w:rPr>
                <w:bCs/>
                <w:i/>
                <w:iCs/>
                <w:lang w:eastAsia="zh-CN"/>
              </w:rPr>
            </w:pPr>
            <w:r w:rsidRPr="00585759">
              <w:rPr>
                <w:bCs/>
                <w:i/>
                <w:iCs/>
                <w:lang w:eastAsia="zh-CN"/>
              </w:rPr>
              <w:t>6</w:t>
            </w:r>
          </w:p>
        </w:tc>
      </w:tr>
      <w:tr w:rsidR="001405CA" w:rsidRPr="00585759" w14:paraId="6A58171D" w14:textId="77777777" w:rsidTr="002A2684">
        <w:trPr>
          <w:cantSplit/>
          <w:trHeight w:val="480"/>
        </w:trPr>
        <w:tc>
          <w:tcPr>
            <w:tcW w:w="0" w:type="auto"/>
            <w:gridSpan w:val="6"/>
            <w:tcBorders>
              <w:top w:val="single" w:sz="4" w:space="0" w:color="auto"/>
              <w:left w:val="single" w:sz="4" w:space="0" w:color="auto"/>
              <w:bottom w:val="single" w:sz="4" w:space="0" w:color="auto"/>
              <w:right w:val="single" w:sz="4" w:space="0" w:color="auto"/>
            </w:tcBorders>
            <w:vAlign w:val="center"/>
          </w:tcPr>
          <w:p w14:paraId="416F6A91" w14:textId="132362D8" w:rsidR="001405CA" w:rsidRPr="00585759" w:rsidRDefault="001405CA" w:rsidP="001405CA">
            <w:pPr>
              <w:tabs>
                <w:tab w:val="left" w:pos="851"/>
              </w:tabs>
              <w:jc w:val="both"/>
              <w:rPr>
                <w:b/>
                <w:color w:val="7030A0"/>
                <w:lang w:eastAsia="zh-CN"/>
              </w:rPr>
            </w:pPr>
            <w:r w:rsidRPr="002B3992">
              <w:rPr>
                <w:bCs/>
                <w:sz w:val="22"/>
                <w:szCs w:val="22"/>
                <w:lang w:eastAsia="zh-CN"/>
              </w:rPr>
              <w:t xml:space="preserve">Warunek: </w:t>
            </w:r>
            <w:r>
              <w:rPr>
                <w:bCs/>
                <w:sz w:val="22"/>
                <w:szCs w:val="22"/>
                <w:lang w:eastAsia="zh-CN"/>
              </w:rPr>
              <w:t xml:space="preserve">Wykonawca </w:t>
            </w:r>
            <w:r w:rsidRPr="004A0CFD">
              <w:rPr>
                <w:bCs/>
                <w:sz w:val="22"/>
                <w:szCs w:val="22"/>
                <w:lang w:eastAsia="zh-CN"/>
              </w:rPr>
              <w:t xml:space="preserve">wykonał  </w:t>
            </w:r>
            <w:r w:rsidR="001A0F41" w:rsidRPr="001A0F41">
              <w:rPr>
                <w:bCs/>
                <w:sz w:val="22"/>
                <w:szCs w:val="22"/>
                <w:lang w:eastAsia="zh-CN"/>
              </w:rPr>
              <w:t xml:space="preserve">co najmniej </w:t>
            </w:r>
            <w:r w:rsidR="001A0F41" w:rsidRPr="001A0F41">
              <w:rPr>
                <w:b/>
                <w:bCs/>
                <w:sz w:val="22"/>
                <w:szCs w:val="22"/>
                <w:lang w:eastAsia="zh-CN"/>
              </w:rPr>
              <w:t>1</w:t>
            </w:r>
            <w:r w:rsidR="001A0F41" w:rsidRPr="001A0F41">
              <w:rPr>
                <w:bCs/>
                <w:sz w:val="22"/>
                <w:szCs w:val="22"/>
                <w:lang w:eastAsia="zh-CN"/>
              </w:rPr>
              <w:t xml:space="preserve">  robotę budowlaną obejmującą remont obiektów przemysłowych na wartość łączną nie niższą niż </w:t>
            </w:r>
            <w:r w:rsidR="001A0F41" w:rsidRPr="001A0F41">
              <w:rPr>
                <w:b/>
                <w:bCs/>
                <w:sz w:val="22"/>
                <w:szCs w:val="22"/>
                <w:lang w:eastAsia="zh-CN"/>
              </w:rPr>
              <w:t>100 000 PLN</w:t>
            </w:r>
            <w:r w:rsidR="001A0F41" w:rsidRPr="001A0F41">
              <w:rPr>
                <w:bCs/>
                <w:sz w:val="22"/>
                <w:szCs w:val="22"/>
                <w:lang w:eastAsia="zh-CN"/>
              </w:rPr>
              <w:t xml:space="preserve"> </w:t>
            </w:r>
            <w:r w:rsidR="001A0F41" w:rsidRPr="001A0F41">
              <w:rPr>
                <w:b/>
                <w:bCs/>
                <w:sz w:val="22"/>
                <w:szCs w:val="22"/>
                <w:lang w:eastAsia="zh-CN"/>
              </w:rPr>
              <w:t>brutto</w:t>
            </w:r>
          </w:p>
        </w:tc>
      </w:tr>
      <w:tr w:rsidR="00490259" w:rsidRPr="00585759" w14:paraId="40EAE42A" w14:textId="77777777" w:rsidTr="001405CA">
        <w:trPr>
          <w:cantSplit/>
          <w:trHeight w:val="598"/>
        </w:trPr>
        <w:tc>
          <w:tcPr>
            <w:tcW w:w="0" w:type="auto"/>
            <w:tcBorders>
              <w:top w:val="single" w:sz="4" w:space="0" w:color="auto"/>
            </w:tcBorders>
            <w:vAlign w:val="center"/>
          </w:tcPr>
          <w:p w14:paraId="0F1D2468" w14:textId="1C2A9709" w:rsidR="00490259" w:rsidRPr="00585759" w:rsidRDefault="001405CA" w:rsidP="00585759">
            <w:pPr>
              <w:tabs>
                <w:tab w:val="left" w:pos="851"/>
              </w:tabs>
              <w:jc w:val="center"/>
              <w:rPr>
                <w:b/>
                <w:lang w:eastAsia="zh-CN"/>
              </w:rPr>
            </w:pPr>
            <w:r>
              <w:rPr>
                <w:b/>
                <w:lang w:eastAsia="zh-CN"/>
              </w:rPr>
              <w:t>1</w:t>
            </w:r>
          </w:p>
        </w:tc>
        <w:tc>
          <w:tcPr>
            <w:tcW w:w="0" w:type="auto"/>
            <w:tcBorders>
              <w:top w:val="single" w:sz="4" w:space="0" w:color="auto"/>
            </w:tcBorders>
            <w:vAlign w:val="center"/>
          </w:tcPr>
          <w:p w14:paraId="6C0A741C" w14:textId="77777777" w:rsidR="00490259" w:rsidRPr="00585759" w:rsidRDefault="00490259" w:rsidP="00585759">
            <w:pPr>
              <w:tabs>
                <w:tab w:val="left" w:pos="851"/>
              </w:tabs>
              <w:jc w:val="center"/>
              <w:rPr>
                <w:lang w:eastAsia="zh-CN"/>
              </w:rPr>
            </w:pPr>
          </w:p>
          <w:p w14:paraId="68153734" w14:textId="77777777" w:rsidR="00490259" w:rsidRPr="00585759" w:rsidRDefault="00490259" w:rsidP="00585759">
            <w:pPr>
              <w:tabs>
                <w:tab w:val="left" w:pos="851"/>
              </w:tabs>
              <w:jc w:val="center"/>
              <w:rPr>
                <w:lang w:eastAsia="zh-CN"/>
              </w:rPr>
            </w:pPr>
          </w:p>
          <w:p w14:paraId="10F3A86D" w14:textId="77777777" w:rsidR="00490259" w:rsidRPr="00585759" w:rsidRDefault="00490259" w:rsidP="00585759">
            <w:pPr>
              <w:tabs>
                <w:tab w:val="left" w:pos="851"/>
              </w:tabs>
              <w:jc w:val="center"/>
              <w:rPr>
                <w:lang w:eastAsia="zh-CN"/>
              </w:rPr>
            </w:pPr>
          </w:p>
        </w:tc>
        <w:tc>
          <w:tcPr>
            <w:tcW w:w="0" w:type="auto"/>
            <w:tcBorders>
              <w:top w:val="single" w:sz="4" w:space="0" w:color="auto"/>
            </w:tcBorders>
            <w:vAlign w:val="center"/>
          </w:tcPr>
          <w:p w14:paraId="6E910B9A" w14:textId="77777777" w:rsidR="00490259" w:rsidRPr="00585759" w:rsidRDefault="00490259" w:rsidP="00585759">
            <w:pPr>
              <w:tabs>
                <w:tab w:val="left" w:pos="851"/>
              </w:tabs>
              <w:jc w:val="center"/>
              <w:rPr>
                <w:b/>
                <w:lang w:eastAsia="zh-CN"/>
              </w:rPr>
            </w:pPr>
          </w:p>
        </w:tc>
        <w:tc>
          <w:tcPr>
            <w:tcW w:w="0" w:type="auto"/>
            <w:tcBorders>
              <w:top w:val="single" w:sz="4" w:space="0" w:color="auto"/>
            </w:tcBorders>
            <w:vAlign w:val="center"/>
          </w:tcPr>
          <w:p w14:paraId="4D770104" w14:textId="77777777" w:rsidR="00490259" w:rsidRPr="00585759" w:rsidRDefault="00490259" w:rsidP="00585759">
            <w:pPr>
              <w:tabs>
                <w:tab w:val="left" w:pos="851"/>
              </w:tabs>
              <w:jc w:val="center"/>
              <w:rPr>
                <w:b/>
                <w:lang w:eastAsia="zh-CN"/>
              </w:rPr>
            </w:pPr>
          </w:p>
        </w:tc>
        <w:tc>
          <w:tcPr>
            <w:tcW w:w="0" w:type="auto"/>
            <w:tcBorders>
              <w:top w:val="single" w:sz="4" w:space="0" w:color="auto"/>
            </w:tcBorders>
            <w:vAlign w:val="center"/>
          </w:tcPr>
          <w:p w14:paraId="696EC9D9" w14:textId="77777777" w:rsidR="00490259" w:rsidRPr="00585759" w:rsidRDefault="00490259" w:rsidP="00585759">
            <w:pPr>
              <w:tabs>
                <w:tab w:val="left" w:pos="851"/>
              </w:tabs>
              <w:jc w:val="center"/>
              <w:rPr>
                <w:b/>
                <w:lang w:eastAsia="zh-CN"/>
              </w:rPr>
            </w:pPr>
          </w:p>
        </w:tc>
        <w:tc>
          <w:tcPr>
            <w:tcW w:w="0" w:type="auto"/>
            <w:tcBorders>
              <w:top w:val="single" w:sz="4" w:space="0" w:color="auto"/>
            </w:tcBorders>
            <w:vAlign w:val="center"/>
          </w:tcPr>
          <w:p w14:paraId="5A426A0A" w14:textId="77777777" w:rsidR="00490259" w:rsidRPr="00585759" w:rsidRDefault="00490259" w:rsidP="00585759">
            <w:pPr>
              <w:tabs>
                <w:tab w:val="left" w:pos="851"/>
              </w:tabs>
              <w:jc w:val="center"/>
              <w:rPr>
                <w:b/>
                <w:color w:val="7030A0"/>
                <w:lang w:eastAsia="zh-CN"/>
              </w:rPr>
            </w:pPr>
          </w:p>
        </w:tc>
      </w:tr>
      <w:tr w:rsidR="00F90317" w:rsidRPr="00585759" w14:paraId="7BFEA3AD" w14:textId="77777777" w:rsidTr="001405CA">
        <w:trPr>
          <w:cantSplit/>
          <w:trHeight w:val="598"/>
        </w:trPr>
        <w:tc>
          <w:tcPr>
            <w:tcW w:w="0" w:type="auto"/>
            <w:vAlign w:val="center"/>
          </w:tcPr>
          <w:p w14:paraId="1D3D2DED" w14:textId="1D17D5E5" w:rsidR="00F90317" w:rsidRPr="00585759" w:rsidRDefault="001405CA" w:rsidP="00585759">
            <w:pPr>
              <w:tabs>
                <w:tab w:val="left" w:pos="851"/>
              </w:tabs>
              <w:jc w:val="center"/>
              <w:rPr>
                <w:b/>
                <w:lang w:eastAsia="zh-CN"/>
              </w:rPr>
            </w:pPr>
            <w:r>
              <w:rPr>
                <w:b/>
                <w:lang w:eastAsia="zh-CN"/>
              </w:rPr>
              <w:t>2</w:t>
            </w:r>
          </w:p>
        </w:tc>
        <w:tc>
          <w:tcPr>
            <w:tcW w:w="0" w:type="auto"/>
            <w:vAlign w:val="center"/>
          </w:tcPr>
          <w:p w14:paraId="4F1799B7" w14:textId="77777777" w:rsidR="00F90317" w:rsidRPr="00585759" w:rsidRDefault="00F90317" w:rsidP="00585759">
            <w:pPr>
              <w:tabs>
                <w:tab w:val="left" w:pos="851"/>
              </w:tabs>
              <w:jc w:val="center"/>
              <w:rPr>
                <w:lang w:eastAsia="zh-CN"/>
              </w:rPr>
            </w:pPr>
          </w:p>
        </w:tc>
        <w:tc>
          <w:tcPr>
            <w:tcW w:w="0" w:type="auto"/>
            <w:vAlign w:val="center"/>
          </w:tcPr>
          <w:p w14:paraId="5770D94C" w14:textId="77777777" w:rsidR="00F90317" w:rsidRPr="00585759" w:rsidRDefault="00F90317" w:rsidP="00585759">
            <w:pPr>
              <w:tabs>
                <w:tab w:val="left" w:pos="851"/>
              </w:tabs>
              <w:jc w:val="center"/>
              <w:rPr>
                <w:b/>
                <w:lang w:eastAsia="zh-CN"/>
              </w:rPr>
            </w:pPr>
          </w:p>
        </w:tc>
        <w:tc>
          <w:tcPr>
            <w:tcW w:w="0" w:type="auto"/>
            <w:vAlign w:val="center"/>
          </w:tcPr>
          <w:p w14:paraId="1F4D0DF4" w14:textId="77777777" w:rsidR="00F90317" w:rsidRPr="00585759" w:rsidRDefault="00F90317" w:rsidP="00585759">
            <w:pPr>
              <w:tabs>
                <w:tab w:val="left" w:pos="851"/>
              </w:tabs>
              <w:jc w:val="center"/>
              <w:rPr>
                <w:b/>
                <w:lang w:eastAsia="zh-CN"/>
              </w:rPr>
            </w:pPr>
          </w:p>
        </w:tc>
        <w:tc>
          <w:tcPr>
            <w:tcW w:w="0" w:type="auto"/>
            <w:vAlign w:val="center"/>
          </w:tcPr>
          <w:p w14:paraId="6A1D1F35" w14:textId="77777777" w:rsidR="00F90317" w:rsidRPr="00585759" w:rsidRDefault="00F90317" w:rsidP="00585759">
            <w:pPr>
              <w:tabs>
                <w:tab w:val="left" w:pos="851"/>
              </w:tabs>
              <w:jc w:val="center"/>
              <w:rPr>
                <w:b/>
                <w:lang w:eastAsia="zh-CN"/>
              </w:rPr>
            </w:pPr>
          </w:p>
        </w:tc>
        <w:tc>
          <w:tcPr>
            <w:tcW w:w="0" w:type="auto"/>
            <w:vAlign w:val="center"/>
          </w:tcPr>
          <w:p w14:paraId="7A431EB9" w14:textId="77777777" w:rsidR="00F90317" w:rsidRPr="00585759" w:rsidRDefault="00F90317" w:rsidP="00585759">
            <w:pPr>
              <w:tabs>
                <w:tab w:val="left" w:pos="851"/>
              </w:tabs>
              <w:jc w:val="center"/>
              <w:rPr>
                <w:b/>
                <w:color w:val="7030A0"/>
                <w:lang w:eastAsia="zh-CN"/>
              </w:rPr>
            </w:pPr>
          </w:p>
        </w:tc>
      </w:tr>
      <w:tr w:rsidR="00F90317" w:rsidRPr="00585759" w14:paraId="34650354" w14:textId="77777777" w:rsidTr="001405CA">
        <w:trPr>
          <w:cantSplit/>
          <w:trHeight w:val="598"/>
        </w:trPr>
        <w:tc>
          <w:tcPr>
            <w:tcW w:w="0" w:type="auto"/>
            <w:vAlign w:val="center"/>
          </w:tcPr>
          <w:p w14:paraId="240942EA" w14:textId="524591B9" w:rsidR="00F90317" w:rsidRPr="00585759" w:rsidRDefault="001405CA" w:rsidP="00585759">
            <w:pPr>
              <w:tabs>
                <w:tab w:val="left" w:pos="851"/>
              </w:tabs>
              <w:jc w:val="center"/>
              <w:rPr>
                <w:b/>
                <w:lang w:eastAsia="zh-CN"/>
              </w:rPr>
            </w:pPr>
            <w:r>
              <w:rPr>
                <w:b/>
                <w:lang w:eastAsia="zh-CN"/>
              </w:rPr>
              <w:t>3</w:t>
            </w:r>
          </w:p>
        </w:tc>
        <w:tc>
          <w:tcPr>
            <w:tcW w:w="0" w:type="auto"/>
            <w:vAlign w:val="center"/>
          </w:tcPr>
          <w:p w14:paraId="1258CB00" w14:textId="77777777" w:rsidR="00F90317" w:rsidRPr="00585759" w:rsidRDefault="00F90317" w:rsidP="00585759">
            <w:pPr>
              <w:tabs>
                <w:tab w:val="left" w:pos="851"/>
              </w:tabs>
              <w:jc w:val="center"/>
              <w:rPr>
                <w:lang w:eastAsia="zh-CN"/>
              </w:rPr>
            </w:pPr>
          </w:p>
        </w:tc>
        <w:tc>
          <w:tcPr>
            <w:tcW w:w="0" w:type="auto"/>
            <w:vAlign w:val="center"/>
          </w:tcPr>
          <w:p w14:paraId="7370771E" w14:textId="77777777" w:rsidR="00F90317" w:rsidRPr="00585759" w:rsidRDefault="00F90317" w:rsidP="00585759">
            <w:pPr>
              <w:tabs>
                <w:tab w:val="left" w:pos="851"/>
              </w:tabs>
              <w:jc w:val="center"/>
              <w:rPr>
                <w:b/>
                <w:lang w:eastAsia="zh-CN"/>
              </w:rPr>
            </w:pPr>
          </w:p>
        </w:tc>
        <w:tc>
          <w:tcPr>
            <w:tcW w:w="0" w:type="auto"/>
            <w:vAlign w:val="center"/>
          </w:tcPr>
          <w:p w14:paraId="3C96BBF9" w14:textId="77777777" w:rsidR="00F90317" w:rsidRPr="00585759" w:rsidRDefault="00F90317" w:rsidP="00585759">
            <w:pPr>
              <w:tabs>
                <w:tab w:val="left" w:pos="851"/>
              </w:tabs>
              <w:jc w:val="center"/>
              <w:rPr>
                <w:b/>
                <w:lang w:eastAsia="zh-CN"/>
              </w:rPr>
            </w:pPr>
          </w:p>
        </w:tc>
        <w:tc>
          <w:tcPr>
            <w:tcW w:w="0" w:type="auto"/>
            <w:vAlign w:val="center"/>
          </w:tcPr>
          <w:p w14:paraId="7DB625E1" w14:textId="77777777" w:rsidR="00F90317" w:rsidRPr="00585759" w:rsidRDefault="00F90317" w:rsidP="00585759">
            <w:pPr>
              <w:tabs>
                <w:tab w:val="left" w:pos="851"/>
              </w:tabs>
              <w:jc w:val="center"/>
              <w:rPr>
                <w:b/>
                <w:lang w:eastAsia="zh-CN"/>
              </w:rPr>
            </w:pPr>
          </w:p>
        </w:tc>
        <w:tc>
          <w:tcPr>
            <w:tcW w:w="0" w:type="auto"/>
            <w:vAlign w:val="center"/>
          </w:tcPr>
          <w:p w14:paraId="4FD8348E" w14:textId="77777777" w:rsidR="00F90317" w:rsidRPr="00585759" w:rsidRDefault="00F90317" w:rsidP="00585759">
            <w:pPr>
              <w:tabs>
                <w:tab w:val="left" w:pos="851"/>
              </w:tabs>
              <w:jc w:val="center"/>
              <w:rPr>
                <w:b/>
                <w:color w:val="7030A0"/>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8D082E">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05873481" w14:textId="5BDACBB4"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316874">
        <w:rPr>
          <w:i/>
          <w:iCs/>
          <w:sz w:val="22"/>
          <w:szCs w:val="22"/>
          <w:lang w:eastAsia="zh-CN"/>
        </w:rPr>
        <w:t xml:space="preserve">wykazie </w:t>
      </w:r>
      <w:r w:rsidR="00316874" w:rsidRPr="00316874">
        <w:rPr>
          <w:i/>
          <w:iCs/>
          <w:sz w:val="22"/>
          <w:szCs w:val="22"/>
          <w:lang w:eastAsia="zh-CN"/>
        </w:rPr>
        <w:t>roboty budowlane</w:t>
      </w:r>
      <w:r w:rsidRPr="00316874">
        <w:rPr>
          <w:bCs/>
          <w:i/>
          <w:iCs/>
          <w:sz w:val="22"/>
          <w:szCs w:val="22"/>
          <w:lang w:eastAsia="zh-CN"/>
        </w:rPr>
        <w:t xml:space="preserve"> </w:t>
      </w:r>
      <w:r w:rsidRPr="00111016">
        <w:rPr>
          <w:bCs/>
          <w:i/>
          <w:iCs/>
          <w:sz w:val="22"/>
          <w:szCs w:val="22"/>
          <w:lang w:eastAsia="zh-CN"/>
        </w:rPr>
        <w:t>zostały wykonane należycie.</w:t>
      </w:r>
    </w:p>
    <w:p w14:paraId="2EF5D9AF" w14:textId="6AD2C985"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3B55E867"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bookmarkEnd w:id="129"/>
    <w:p w14:paraId="61A143DB" w14:textId="02B5058C" w:rsidR="00555424" w:rsidRDefault="00555424">
      <w:pPr>
        <w:spacing w:after="160" w:line="259" w:lineRule="auto"/>
        <w:rPr>
          <w:i/>
          <w:iCs/>
        </w:rPr>
      </w:pPr>
      <w:r>
        <w:rPr>
          <w:i/>
          <w:iCs/>
        </w:rPr>
        <w:br w:type="page"/>
      </w:r>
    </w:p>
    <w:p w14:paraId="09D35969" w14:textId="77626F02"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30" w:name="_Toc185581937"/>
      <w:r w:rsidRPr="007B2BA3">
        <w:rPr>
          <w:rFonts w:ascii="Times New Roman" w:hAnsi="Times New Roman" w:cs="Times New Roman"/>
        </w:rPr>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.4 do SWZ </w:t>
      </w:r>
      <w:r w:rsidR="00D95570" w:rsidRPr="007B2BA3">
        <w:rPr>
          <w:rFonts w:ascii="Times New Roman" w:hAnsi="Times New Roman" w:cs="Times New Roman"/>
        </w:rPr>
        <w:t>–</w:t>
      </w:r>
      <w:r w:rsidR="00FE30F5">
        <w:rPr>
          <w:rFonts w:ascii="Times New Roman" w:hAnsi="Times New Roman" w:cs="Times New Roman"/>
        </w:rPr>
        <w:t xml:space="preserve"> Wykaz osób kierowanych do wykonania zamówienia</w:t>
      </w:r>
      <w:bookmarkEnd w:id="130"/>
      <w:r w:rsidR="00FE30F5">
        <w:rPr>
          <w:rFonts w:ascii="Times New Roman" w:hAnsi="Times New Roman" w:cs="Times New Roman"/>
        </w:rPr>
        <w:t xml:space="preserve"> </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31"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p w14:paraId="77014B8D" w14:textId="77777777" w:rsidR="00490259" w:rsidRDefault="00490259" w:rsidP="00490259">
      <w:pPr>
        <w:jc w:val="both"/>
        <w:rPr>
          <w:sz w:val="24"/>
          <w:szCs w:val="24"/>
        </w:rPr>
      </w:pPr>
    </w:p>
    <w:p w14:paraId="60D4A708"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9"/>
        <w:gridCol w:w="1951"/>
        <w:gridCol w:w="2125"/>
        <w:gridCol w:w="2417"/>
        <w:gridCol w:w="1933"/>
      </w:tblGrid>
      <w:tr w:rsidR="00F90317" w:rsidRPr="00585759" w14:paraId="469516E7" w14:textId="77777777" w:rsidTr="00BC372B">
        <w:trPr>
          <w:cantSplit/>
          <w:trHeight w:val="20"/>
          <w:tblHeader/>
        </w:trPr>
        <w:tc>
          <w:tcPr>
            <w:tcW w:w="423" w:type="pct"/>
            <w:vAlign w:val="center"/>
          </w:tcPr>
          <w:p w14:paraId="4E520B68" w14:textId="77777777" w:rsidR="00F90317" w:rsidRPr="00585759" w:rsidRDefault="00F90317" w:rsidP="00BC372B">
            <w:pPr>
              <w:autoSpaceDN w:val="0"/>
              <w:adjustRightInd w:val="0"/>
              <w:jc w:val="center"/>
              <w:rPr>
                <w:b/>
              </w:rPr>
            </w:pPr>
            <w:r w:rsidRPr="00585759">
              <w:rPr>
                <w:b/>
              </w:rPr>
              <w:t>Lp.</w:t>
            </w:r>
          </w:p>
        </w:tc>
        <w:tc>
          <w:tcPr>
            <w:tcW w:w="1060" w:type="pct"/>
            <w:vAlign w:val="center"/>
          </w:tcPr>
          <w:p w14:paraId="3C8C8600" w14:textId="77777777" w:rsidR="00F90317" w:rsidRPr="00585759" w:rsidRDefault="00F90317" w:rsidP="00BC372B">
            <w:pPr>
              <w:autoSpaceDN w:val="0"/>
              <w:adjustRightInd w:val="0"/>
              <w:jc w:val="center"/>
              <w:rPr>
                <w:b/>
              </w:rPr>
            </w:pPr>
            <w:r w:rsidRPr="00585759">
              <w:rPr>
                <w:b/>
              </w:rPr>
              <w:t xml:space="preserve">Wymagania Zamawiającego </w:t>
            </w:r>
            <w:r w:rsidRPr="00585759">
              <w:rPr>
                <w:b/>
              </w:rPr>
              <w:br/>
              <w:t xml:space="preserve">w zakresie ilości osób </w:t>
            </w:r>
            <w:r w:rsidRPr="00585759">
              <w:rPr>
                <w:b/>
              </w:rPr>
              <w:br/>
              <w:t>o wymaganych uprawnieniach/</w:t>
            </w:r>
            <w:r w:rsidRPr="00585759">
              <w:rPr>
                <w:b/>
              </w:rPr>
              <w:br/>
              <w:t>kwalifikacjach</w:t>
            </w:r>
          </w:p>
        </w:tc>
        <w:tc>
          <w:tcPr>
            <w:tcW w:w="1154" w:type="pct"/>
            <w:vAlign w:val="center"/>
          </w:tcPr>
          <w:p w14:paraId="75FD7315" w14:textId="77777777" w:rsidR="00F90317" w:rsidRPr="00585759" w:rsidRDefault="00F90317" w:rsidP="00BC372B">
            <w:pPr>
              <w:jc w:val="center"/>
              <w:rPr>
                <w:b/>
              </w:rPr>
            </w:pPr>
            <w:r w:rsidRPr="00585759">
              <w:rPr>
                <w:b/>
              </w:rPr>
              <w:t>Imię i nazwisko</w:t>
            </w:r>
          </w:p>
        </w:tc>
        <w:tc>
          <w:tcPr>
            <w:tcW w:w="1313" w:type="pct"/>
            <w:vAlign w:val="center"/>
          </w:tcPr>
          <w:p w14:paraId="1734D89A" w14:textId="77777777" w:rsidR="00F90317" w:rsidRPr="00585759" w:rsidRDefault="00F90317" w:rsidP="00BC372B">
            <w:pPr>
              <w:jc w:val="center"/>
              <w:rPr>
                <w:b/>
              </w:rPr>
            </w:pPr>
            <w:r w:rsidRPr="00585759">
              <w:rPr>
                <w:b/>
              </w:rPr>
              <w:t>Nr dokumentu potwierdzającego posiadane uprawnienia/ kwalifikacje/</w:t>
            </w:r>
          </w:p>
          <w:p w14:paraId="61665C0B" w14:textId="77777777" w:rsidR="00F90317" w:rsidRPr="00585759" w:rsidRDefault="00F90317" w:rsidP="00BC372B">
            <w:pPr>
              <w:jc w:val="center"/>
              <w:rPr>
                <w:b/>
              </w:rPr>
            </w:pPr>
            <w:r w:rsidRPr="00585759">
              <w:rPr>
                <w:b/>
              </w:rPr>
              <w:t>wykształcenie</w:t>
            </w:r>
          </w:p>
        </w:tc>
        <w:tc>
          <w:tcPr>
            <w:tcW w:w="1050" w:type="pct"/>
            <w:vAlign w:val="center"/>
          </w:tcPr>
          <w:p w14:paraId="2EE5F281" w14:textId="77777777" w:rsidR="00F90317" w:rsidRPr="00585759" w:rsidRDefault="00F90317" w:rsidP="00BC372B">
            <w:pPr>
              <w:jc w:val="center"/>
              <w:rPr>
                <w:b/>
              </w:rPr>
            </w:pPr>
            <w:r w:rsidRPr="00585759">
              <w:rPr>
                <w:b/>
                <w:iCs/>
              </w:rPr>
              <w:t>Podmiot udostępniający zasoby</w:t>
            </w:r>
            <w:r w:rsidRPr="00585759">
              <w:rPr>
                <w:b/>
                <w:bCs/>
              </w:rPr>
              <w:t xml:space="preserve"> w przypadku korzystania przez Wykonawcę</w:t>
            </w:r>
          </w:p>
        </w:tc>
      </w:tr>
      <w:tr w:rsidR="00F90317" w:rsidRPr="00585759" w14:paraId="7006AE44" w14:textId="77777777" w:rsidTr="00BC372B">
        <w:trPr>
          <w:cantSplit/>
          <w:trHeight w:val="20"/>
          <w:tblHeader/>
        </w:trPr>
        <w:tc>
          <w:tcPr>
            <w:tcW w:w="423" w:type="pct"/>
            <w:vAlign w:val="center"/>
          </w:tcPr>
          <w:p w14:paraId="609C862A" w14:textId="77777777" w:rsidR="00F90317" w:rsidRPr="00585759" w:rsidRDefault="00F90317" w:rsidP="00BC372B">
            <w:pPr>
              <w:jc w:val="center"/>
              <w:rPr>
                <w:i/>
              </w:rPr>
            </w:pPr>
            <w:r w:rsidRPr="00585759">
              <w:rPr>
                <w:i/>
              </w:rPr>
              <w:t>1</w:t>
            </w:r>
          </w:p>
        </w:tc>
        <w:tc>
          <w:tcPr>
            <w:tcW w:w="1060" w:type="pct"/>
            <w:vAlign w:val="center"/>
          </w:tcPr>
          <w:p w14:paraId="6FD3E8D3" w14:textId="77777777" w:rsidR="00F90317" w:rsidRPr="00585759" w:rsidRDefault="00F90317" w:rsidP="00BC372B">
            <w:pPr>
              <w:tabs>
                <w:tab w:val="left" w:pos="470"/>
              </w:tabs>
              <w:jc w:val="center"/>
              <w:rPr>
                <w:i/>
              </w:rPr>
            </w:pPr>
            <w:r w:rsidRPr="00585759">
              <w:rPr>
                <w:i/>
              </w:rPr>
              <w:t>2</w:t>
            </w:r>
          </w:p>
        </w:tc>
        <w:tc>
          <w:tcPr>
            <w:tcW w:w="1154" w:type="pct"/>
            <w:vAlign w:val="center"/>
          </w:tcPr>
          <w:p w14:paraId="2F97D240" w14:textId="77777777" w:rsidR="00F90317" w:rsidRPr="00585759" w:rsidRDefault="00F90317" w:rsidP="00BC372B">
            <w:pPr>
              <w:jc w:val="center"/>
              <w:rPr>
                <w:i/>
              </w:rPr>
            </w:pPr>
            <w:r w:rsidRPr="00585759">
              <w:rPr>
                <w:i/>
              </w:rPr>
              <w:t>3</w:t>
            </w:r>
          </w:p>
        </w:tc>
        <w:tc>
          <w:tcPr>
            <w:tcW w:w="1313" w:type="pct"/>
            <w:vAlign w:val="center"/>
          </w:tcPr>
          <w:p w14:paraId="6E69B4CB" w14:textId="77777777" w:rsidR="00F90317" w:rsidRPr="00585759" w:rsidRDefault="00F90317" w:rsidP="00BC372B">
            <w:pPr>
              <w:jc w:val="center"/>
              <w:rPr>
                <w:i/>
              </w:rPr>
            </w:pPr>
            <w:r w:rsidRPr="00585759">
              <w:rPr>
                <w:i/>
              </w:rPr>
              <w:t>4</w:t>
            </w:r>
          </w:p>
        </w:tc>
        <w:tc>
          <w:tcPr>
            <w:tcW w:w="1050" w:type="pct"/>
            <w:vAlign w:val="center"/>
          </w:tcPr>
          <w:p w14:paraId="6849BDE3" w14:textId="77777777" w:rsidR="00F90317" w:rsidRPr="00585759" w:rsidRDefault="00F90317" w:rsidP="00BC372B">
            <w:pPr>
              <w:jc w:val="center"/>
              <w:rPr>
                <w:i/>
              </w:rPr>
            </w:pPr>
            <w:r w:rsidRPr="00585759">
              <w:rPr>
                <w:i/>
              </w:rPr>
              <w:t>5</w:t>
            </w:r>
          </w:p>
        </w:tc>
      </w:tr>
      <w:tr w:rsidR="00F90317" w:rsidRPr="00585759" w14:paraId="6D53AC4D" w14:textId="77777777" w:rsidTr="00BC372B">
        <w:trPr>
          <w:cantSplit/>
          <w:trHeight w:val="374"/>
        </w:trPr>
        <w:tc>
          <w:tcPr>
            <w:tcW w:w="423" w:type="pct"/>
            <w:vAlign w:val="center"/>
          </w:tcPr>
          <w:p w14:paraId="4B5849C2" w14:textId="77777777" w:rsidR="00F90317" w:rsidRPr="00585759" w:rsidRDefault="00F90317" w:rsidP="00BC372B">
            <w:pPr>
              <w:jc w:val="center"/>
              <w:rPr>
                <w:b/>
              </w:rPr>
            </w:pPr>
            <w:r w:rsidRPr="00585759">
              <w:rPr>
                <w:b/>
              </w:rPr>
              <w:t>1.</w:t>
            </w:r>
          </w:p>
        </w:tc>
        <w:tc>
          <w:tcPr>
            <w:tcW w:w="1060" w:type="pct"/>
            <w:vAlign w:val="center"/>
          </w:tcPr>
          <w:p w14:paraId="1512766A" w14:textId="77777777" w:rsidR="00F90317" w:rsidRPr="00B027E5" w:rsidRDefault="00F90317" w:rsidP="00BC372B">
            <w:pPr>
              <w:ind w:left="-43"/>
              <w:jc w:val="center"/>
              <w:rPr>
                <w:sz w:val="18"/>
                <w:szCs w:val="18"/>
              </w:rPr>
            </w:pPr>
            <w:r w:rsidRPr="00B027E5">
              <w:rPr>
                <w:bCs/>
                <w:sz w:val="18"/>
                <w:szCs w:val="18"/>
              </w:rPr>
              <w:t>co najmniej jedna osoba posiadająca łącznie  uprawnienia budowlane bez ograniczeń do wykonywania samodzielnej funkcji kierownika budowy w specjalności konstrukcyjno-budowlanej, zgodnie z Ustawą Prawo budowlane oraz świadectwo kwalifikujące do zatrudnienia w charakterze osoby dozoru (minimum średniego) w specjalności budowlanej w podziemnych zakładach górniczych wydobywających węgiel kamienny</w:t>
            </w:r>
          </w:p>
        </w:tc>
        <w:tc>
          <w:tcPr>
            <w:tcW w:w="1154" w:type="pct"/>
            <w:vAlign w:val="center"/>
          </w:tcPr>
          <w:p w14:paraId="0055794F" w14:textId="77777777" w:rsidR="00F90317" w:rsidRPr="00585759" w:rsidRDefault="00F90317" w:rsidP="00BC372B">
            <w:pPr>
              <w:jc w:val="center"/>
              <w:rPr>
                <w:b/>
                <w:bCs/>
              </w:rPr>
            </w:pPr>
          </w:p>
        </w:tc>
        <w:tc>
          <w:tcPr>
            <w:tcW w:w="1313" w:type="pct"/>
            <w:vAlign w:val="center"/>
          </w:tcPr>
          <w:p w14:paraId="6A1B7309" w14:textId="77777777" w:rsidR="00F90317" w:rsidRPr="00585759" w:rsidRDefault="00F90317" w:rsidP="00BC372B">
            <w:pPr>
              <w:jc w:val="center"/>
            </w:pPr>
          </w:p>
        </w:tc>
        <w:tc>
          <w:tcPr>
            <w:tcW w:w="1050" w:type="pct"/>
            <w:vAlign w:val="center"/>
          </w:tcPr>
          <w:p w14:paraId="3A1907F9" w14:textId="77777777" w:rsidR="00F90317" w:rsidRPr="00585759" w:rsidRDefault="00F90317" w:rsidP="00BC372B">
            <w:pPr>
              <w:jc w:val="center"/>
            </w:pPr>
          </w:p>
        </w:tc>
      </w:tr>
      <w:tr w:rsidR="00F90317" w:rsidRPr="00585759" w14:paraId="785118DE" w14:textId="77777777" w:rsidTr="00BC372B">
        <w:trPr>
          <w:cantSplit/>
          <w:trHeight w:val="408"/>
        </w:trPr>
        <w:tc>
          <w:tcPr>
            <w:tcW w:w="423" w:type="pct"/>
            <w:vAlign w:val="center"/>
          </w:tcPr>
          <w:p w14:paraId="3E0605CD" w14:textId="77777777" w:rsidR="00F90317" w:rsidRPr="00585759" w:rsidRDefault="00F90317" w:rsidP="00BC372B">
            <w:pPr>
              <w:jc w:val="center"/>
              <w:rPr>
                <w:b/>
              </w:rPr>
            </w:pPr>
            <w:r>
              <w:rPr>
                <w:b/>
              </w:rPr>
              <w:t>2.</w:t>
            </w:r>
          </w:p>
        </w:tc>
        <w:tc>
          <w:tcPr>
            <w:tcW w:w="1060" w:type="pct"/>
            <w:vAlign w:val="center"/>
          </w:tcPr>
          <w:p w14:paraId="08195ED2" w14:textId="77777777" w:rsidR="00F90317" w:rsidRPr="00B027E5" w:rsidRDefault="00F90317" w:rsidP="00BC372B">
            <w:pPr>
              <w:ind w:left="-43"/>
              <w:jc w:val="center"/>
              <w:rPr>
                <w:sz w:val="18"/>
                <w:szCs w:val="18"/>
              </w:rPr>
            </w:pPr>
            <w:r w:rsidRPr="00B027E5">
              <w:rPr>
                <w:bCs/>
                <w:sz w:val="18"/>
                <w:szCs w:val="18"/>
              </w:rPr>
              <w:t xml:space="preserve">co najmniej jedna osoba sprawująca nadzór nad robotami posiadająca zatwierdzenie </w:t>
            </w:r>
            <w:r w:rsidRPr="00B027E5">
              <w:rPr>
                <w:sz w:val="18"/>
                <w:szCs w:val="18"/>
              </w:rPr>
              <w:t>OUG  dla osoby dozoru ruchu</w:t>
            </w:r>
            <w:r w:rsidRPr="00B027E5">
              <w:rPr>
                <w:sz w:val="18"/>
                <w:szCs w:val="18"/>
              </w:rPr>
              <w:br/>
              <w:t xml:space="preserve">        w zakładach górniczych</w:t>
            </w:r>
          </w:p>
        </w:tc>
        <w:tc>
          <w:tcPr>
            <w:tcW w:w="1154" w:type="pct"/>
            <w:vAlign w:val="center"/>
          </w:tcPr>
          <w:p w14:paraId="50574D7E" w14:textId="77777777" w:rsidR="00F90317" w:rsidRPr="00585759" w:rsidRDefault="00F90317" w:rsidP="00BC372B">
            <w:pPr>
              <w:jc w:val="center"/>
              <w:rPr>
                <w:b/>
                <w:bCs/>
              </w:rPr>
            </w:pPr>
          </w:p>
        </w:tc>
        <w:tc>
          <w:tcPr>
            <w:tcW w:w="1313" w:type="pct"/>
            <w:vAlign w:val="center"/>
          </w:tcPr>
          <w:p w14:paraId="4044C53F" w14:textId="77777777" w:rsidR="00F90317" w:rsidRPr="00585759" w:rsidRDefault="00F90317" w:rsidP="00BC372B">
            <w:pPr>
              <w:jc w:val="center"/>
            </w:pPr>
          </w:p>
        </w:tc>
        <w:tc>
          <w:tcPr>
            <w:tcW w:w="1050" w:type="pct"/>
            <w:vAlign w:val="center"/>
          </w:tcPr>
          <w:p w14:paraId="294FE000" w14:textId="77777777" w:rsidR="00F90317" w:rsidRPr="00585759" w:rsidRDefault="00F90317" w:rsidP="00BC372B">
            <w:pPr>
              <w:jc w:val="center"/>
            </w:pPr>
          </w:p>
        </w:tc>
      </w:tr>
      <w:tr w:rsidR="00F90317" w:rsidRPr="00585759" w14:paraId="4D0AC905" w14:textId="77777777" w:rsidTr="00BC372B">
        <w:trPr>
          <w:cantSplit/>
          <w:trHeight w:val="555"/>
        </w:trPr>
        <w:tc>
          <w:tcPr>
            <w:tcW w:w="423" w:type="pct"/>
            <w:vAlign w:val="center"/>
          </w:tcPr>
          <w:p w14:paraId="5A33F7AE" w14:textId="77777777" w:rsidR="00F90317" w:rsidRPr="00585759" w:rsidRDefault="00F90317" w:rsidP="00BC372B">
            <w:pPr>
              <w:jc w:val="center"/>
              <w:rPr>
                <w:b/>
              </w:rPr>
            </w:pPr>
            <w:r>
              <w:rPr>
                <w:b/>
              </w:rPr>
              <w:t>3.</w:t>
            </w:r>
          </w:p>
        </w:tc>
        <w:tc>
          <w:tcPr>
            <w:tcW w:w="1060" w:type="pct"/>
            <w:vAlign w:val="center"/>
          </w:tcPr>
          <w:p w14:paraId="16B1B1F1" w14:textId="77777777" w:rsidR="00F90317" w:rsidRPr="00B027E5" w:rsidRDefault="00F90317" w:rsidP="00BC372B">
            <w:pPr>
              <w:ind w:left="-43"/>
              <w:jc w:val="center"/>
              <w:rPr>
                <w:sz w:val="18"/>
                <w:szCs w:val="18"/>
              </w:rPr>
            </w:pPr>
            <w:r w:rsidRPr="00B027E5">
              <w:rPr>
                <w:bCs/>
                <w:sz w:val="18"/>
                <w:szCs w:val="18"/>
              </w:rPr>
              <w:t>co najmniej jedna osoba o kwalifikacjach spawacza</w:t>
            </w:r>
          </w:p>
        </w:tc>
        <w:tc>
          <w:tcPr>
            <w:tcW w:w="1154" w:type="pct"/>
            <w:vAlign w:val="center"/>
          </w:tcPr>
          <w:p w14:paraId="3A043B53" w14:textId="77777777" w:rsidR="00F90317" w:rsidRPr="00585759" w:rsidRDefault="00F90317" w:rsidP="00BC372B">
            <w:pPr>
              <w:jc w:val="center"/>
              <w:rPr>
                <w:b/>
                <w:bCs/>
              </w:rPr>
            </w:pPr>
          </w:p>
        </w:tc>
        <w:tc>
          <w:tcPr>
            <w:tcW w:w="1313" w:type="pct"/>
            <w:vAlign w:val="center"/>
          </w:tcPr>
          <w:p w14:paraId="4F64B1A6" w14:textId="77777777" w:rsidR="00F90317" w:rsidRPr="00585759" w:rsidRDefault="00F90317" w:rsidP="00BC372B">
            <w:pPr>
              <w:jc w:val="center"/>
            </w:pPr>
          </w:p>
        </w:tc>
        <w:tc>
          <w:tcPr>
            <w:tcW w:w="1050" w:type="pct"/>
            <w:vAlign w:val="center"/>
          </w:tcPr>
          <w:p w14:paraId="6500069E" w14:textId="77777777" w:rsidR="00F90317" w:rsidRPr="00585759" w:rsidRDefault="00F90317" w:rsidP="00BC372B">
            <w:pPr>
              <w:jc w:val="center"/>
            </w:pPr>
          </w:p>
        </w:tc>
      </w:tr>
      <w:tr w:rsidR="00F90317" w:rsidRPr="00585759" w14:paraId="173773FB" w14:textId="77777777" w:rsidTr="00BC372B">
        <w:trPr>
          <w:cantSplit/>
          <w:trHeight w:val="435"/>
        </w:trPr>
        <w:tc>
          <w:tcPr>
            <w:tcW w:w="423" w:type="pct"/>
            <w:vAlign w:val="center"/>
          </w:tcPr>
          <w:p w14:paraId="31CE94B1" w14:textId="77777777" w:rsidR="00F90317" w:rsidRPr="00585759" w:rsidRDefault="00F90317" w:rsidP="00BC372B">
            <w:pPr>
              <w:jc w:val="center"/>
              <w:rPr>
                <w:b/>
              </w:rPr>
            </w:pPr>
            <w:r>
              <w:rPr>
                <w:b/>
              </w:rPr>
              <w:t>4.</w:t>
            </w:r>
          </w:p>
        </w:tc>
        <w:tc>
          <w:tcPr>
            <w:tcW w:w="1060" w:type="pct"/>
            <w:vAlign w:val="center"/>
          </w:tcPr>
          <w:p w14:paraId="5D2B15E7" w14:textId="77777777" w:rsidR="00F90317" w:rsidRPr="00B027E5" w:rsidRDefault="00F90317" w:rsidP="00BC372B">
            <w:pPr>
              <w:jc w:val="center"/>
              <w:rPr>
                <w:sz w:val="18"/>
                <w:szCs w:val="18"/>
              </w:rPr>
            </w:pPr>
            <w:r w:rsidRPr="00B027E5">
              <w:rPr>
                <w:bCs/>
                <w:sz w:val="18"/>
                <w:szCs w:val="18"/>
              </w:rPr>
              <w:t>co najmniej jedna osoba o kwalifikacjach sanitariusza</w:t>
            </w:r>
          </w:p>
        </w:tc>
        <w:tc>
          <w:tcPr>
            <w:tcW w:w="1154" w:type="pct"/>
            <w:vAlign w:val="center"/>
          </w:tcPr>
          <w:p w14:paraId="58F42352" w14:textId="77777777" w:rsidR="00F90317" w:rsidRPr="00585759" w:rsidRDefault="00F90317" w:rsidP="00BC372B">
            <w:pPr>
              <w:jc w:val="center"/>
              <w:rPr>
                <w:b/>
                <w:bCs/>
              </w:rPr>
            </w:pPr>
          </w:p>
        </w:tc>
        <w:tc>
          <w:tcPr>
            <w:tcW w:w="1313" w:type="pct"/>
            <w:vAlign w:val="center"/>
          </w:tcPr>
          <w:p w14:paraId="28FBE9EA" w14:textId="77777777" w:rsidR="00F90317" w:rsidRPr="00585759" w:rsidRDefault="00F90317" w:rsidP="00BC372B">
            <w:pPr>
              <w:jc w:val="center"/>
            </w:pPr>
          </w:p>
        </w:tc>
        <w:tc>
          <w:tcPr>
            <w:tcW w:w="1050" w:type="pct"/>
            <w:vAlign w:val="center"/>
          </w:tcPr>
          <w:p w14:paraId="634989C7" w14:textId="77777777" w:rsidR="00F90317" w:rsidRPr="00585759" w:rsidRDefault="00F90317" w:rsidP="00BC372B">
            <w:pPr>
              <w:jc w:val="center"/>
            </w:pPr>
          </w:p>
        </w:tc>
      </w:tr>
      <w:tr w:rsidR="00F90317" w:rsidRPr="00585759" w14:paraId="7C76EE15" w14:textId="77777777" w:rsidTr="00BC372B">
        <w:trPr>
          <w:cantSplit/>
          <w:trHeight w:val="542"/>
        </w:trPr>
        <w:tc>
          <w:tcPr>
            <w:tcW w:w="423" w:type="pct"/>
            <w:vAlign w:val="center"/>
          </w:tcPr>
          <w:p w14:paraId="4569321C" w14:textId="77777777" w:rsidR="00F90317" w:rsidRPr="00585759" w:rsidRDefault="00F90317" w:rsidP="00BC372B">
            <w:pPr>
              <w:jc w:val="center"/>
              <w:rPr>
                <w:b/>
              </w:rPr>
            </w:pPr>
            <w:r>
              <w:rPr>
                <w:b/>
              </w:rPr>
              <w:t>5.</w:t>
            </w:r>
          </w:p>
        </w:tc>
        <w:tc>
          <w:tcPr>
            <w:tcW w:w="1060" w:type="pct"/>
            <w:vAlign w:val="center"/>
          </w:tcPr>
          <w:p w14:paraId="6FB43269" w14:textId="77777777" w:rsidR="00F90317" w:rsidRPr="00B027E5" w:rsidRDefault="00F90317" w:rsidP="00BC372B">
            <w:pPr>
              <w:jc w:val="center"/>
              <w:rPr>
                <w:sz w:val="18"/>
                <w:szCs w:val="18"/>
              </w:rPr>
            </w:pPr>
            <w:r w:rsidRPr="00B027E5">
              <w:rPr>
                <w:bCs/>
                <w:sz w:val="18"/>
                <w:szCs w:val="18"/>
              </w:rPr>
              <w:t>co najmniej jedna osoba o kwalifikacjach montażysty rusztowań budowlanych</w:t>
            </w:r>
          </w:p>
        </w:tc>
        <w:tc>
          <w:tcPr>
            <w:tcW w:w="1154" w:type="pct"/>
            <w:vAlign w:val="center"/>
          </w:tcPr>
          <w:p w14:paraId="6EFEE8F8" w14:textId="77777777" w:rsidR="00F90317" w:rsidRPr="00585759" w:rsidRDefault="00F90317" w:rsidP="00BC372B">
            <w:pPr>
              <w:jc w:val="center"/>
              <w:rPr>
                <w:b/>
                <w:bCs/>
              </w:rPr>
            </w:pPr>
          </w:p>
        </w:tc>
        <w:tc>
          <w:tcPr>
            <w:tcW w:w="1313" w:type="pct"/>
            <w:vAlign w:val="center"/>
          </w:tcPr>
          <w:p w14:paraId="443C51A1" w14:textId="77777777" w:rsidR="00F90317" w:rsidRPr="00585759" w:rsidRDefault="00F90317" w:rsidP="00BC372B">
            <w:pPr>
              <w:jc w:val="center"/>
            </w:pPr>
          </w:p>
        </w:tc>
        <w:tc>
          <w:tcPr>
            <w:tcW w:w="1050" w:type="pct"/>
            <w:vAlign w:val="center"/>
          </w:tcPr>
          <w:p w14:paraId="591457BE" w14:textId="77777777" w:rsidR="00F90317" w:rsidRPr="00585759" w:rsidRDefault="00F90317" w:rsidP="00BC372B">
            <w:pPr>
              <w:jc w:val="center"/>
            </w:pPr>
          </w:p>
        </w:tc>
      </w:tr>
      <w:tr w:rsidR="00F90317" w:rsidRPr="00585759" w14:paraId="0DF6A4C2" w14:textId="77777777" w:rsidTr="00BC372B">
        <w:trPr>
          <w:cantSplit/>
          <w:trHeight w:val="563"/>
        </w:trPr>
        <w:tc>
          <w:tcPr>
            <w:tcW w:w="423" w:type="pct"/>
            <w:vAlign w:val="center"/>
          </w:tcPr>
          <w:p w14:paraId="7998A891" w14:textId="77777777" w:rsidR="00F90317" w:rsidRDefault="00F90317" w:rsidP="00BC372B">
            <w:pPr>
              <w:jc w:val="center"/>
              <w:rPr>
                <w:b/>
              </w:rPr>
            </w:pPr>
            <w:r>
              <w:rPr>
                <w:b/>
              </w:rPr>
              <w:t>6.</w:t>
            </w:r>
          </w:p>
        </w:tc>
        <w:tc>
          <w:tcPr>
            <w:tcW w:w="1060" w:type="pct"/>
            <w:vAlign w:val="center"/>
          </w:tcPr>
          <w:p w14:paraId="7087B623" w14:textId="1B4D97E7" w:rsidR="00F90317" w:rsidRPr="00B027E5" w:rsidRDefault="00F90317" w:rsidP="00BC372B">
            <w:pPr>
              <w:jc w:val="center"/>
              <w:rPr>
                <w:sz w:val="18"/>
                <w:szCs w:val="18"/>
              </w:rPr>
            </w:pPr>
            <w:r w:rsidRPr="00B027E5">
              <w:rPr>
                <w:bCs/>
                <w:sz w:val="18"/>
                <w:szCs w:val="18"/>
              </w:rPr>
              <w:t>co najmniej jedna osoba o kwalifikacjach operatora maszyn</w:t>
            </w:r>
            <w:r w:rsidR="006E4D9E">
              <w:rPr>
                <w:bCs/>
                <w:sz w:val="18"/>
                <w:szCs w:val="18"/>
              </w:rPr>
              <w:t xml:space="preserve">, urządzeń </w:t>
            </w:r>
            <w:r w:rsidRPr="00B027E5">
              <w:rPr>
                <w:bCs/>
                <w:sz w:val="18"/>
                <w:szCs w:val="18"/>
              </w:rPr>
              <w:t>budowlanych</w:t>
            </w:r>
          </w:p>
        </w:tc>
        <w:tc>
          <w:tcPr>
            <w:tcW w:w="1154" w:type="pct"/>
            <w:vAlign w:val="center"/>
          </w:tcPr>
          <w:p w14:paraId="21635979" w14:textId="77777777" w:rsidR="00F90317" w:rsidRPr="00585759" w:rsidRDefault="00F90317" w:rsidP="00BC372B">
            <w:pPr>
              <w:jc w:val="center"/>
              <w:rPr>
                <w:b/>
                <w:bCs/>
              </w:rPr>
            </w:pPr>
          </w:p>
        </w:tc>
        <w:tc>
          <w:tcPr>
            <w:tcW w:w="1313" w:type="pct"/>
            <w:vAlign w:val="center"/>
          </w:tcPr>
          <w:p w14:paraId="7B6C3B10" w14:textId="77777777" w:rsidR="00F90317" w:rsidRPr="00585759" w:rsidRDefault="00F90317" w:rsidP="00BC372B">
            <w:pPr>
              <w:jc w:val="center"/>
            </w:pPr>
          </w:p>
        </w:tc>
        <w:tc>
          <w:tcPr>
            <w:tcW w:w="1050" w:type="pct"/>
            <w:vAlign w:val="center"/>
          </w:tcPr>
          <w:p w14:paraId="0222D94A" w14:textId="77777777" w:rsidR="00F90317" w:rsidRPr="00585759" w:rsidRDefault="00F90317" w:rsidP="00BC372B">
            <w:pPr>
              <w:jc w:val="center"/>
            </w:pPr>
          </w:p>
        </w:tc>
      </w:tr>
    </w:tbl>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6AAB9AC2"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58575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4562CB31"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bookmarkEnd w:id="131"/>
    <w:p w14:paraId="71D43F77" w14:textId="77777777" w:rsidR="00490259" w:rsidRPr="00555424" w:rsidRDefault="00490259" w:rsidP="00490259">
      <w:pPr>
        <w:pStyle w:val="Nagwek1"/>
        <w:rPr>
          <w:sz w:val="20"/>
          <w:szCs w:val="20"/>
        </w:rPr>
        <w:sectPr w:rsidR="00490259" w:rsidRPr="00555424" w:rsidSect="00E75E6A">
          <w:pgSz w:w="11907" w:h="16840" w:code="9"/>
          <w:pgMar w:top="1417" w:right="1275" w:bottom="1417" w:left="1417" w:header="709" w:footer="176" w:gutter="0"/>
          <w:cols w:space="708"/>
          <w:docGrid w:linePitch="360"/>
        </w:sectPr>
      </w:pPr>
    </w:p>
    <w:p w14:paraId="38BE4725" w14:textId="718DE388" w:rsidR="00FE30F5"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32" w:name="_Toc185581938"/>
      <w:r w:rsidRPr="007B2BA3">
        <w:rPr>
          <w:rFonts w:ascii="Times New Roman" w:hAnsi="Times New Roman" w:cs="Times New Roman"/>
        </w:rPr>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.5 do SWZ </w:t>
      </w:r>
      <w:r w:rsidR="00D95570" w:rsidRPr="007B2BA3">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Wykaz urządzeń lub wyposażenia zakładu</w:t>
      </w:r>
      <w:r w:rsidR="00D53DC7">
        <w:rPr>
          <w:rFonts w:ascii="Times New Roman" w:hAnsi="Times New Roman" w:cs="Times New Roman"/>
        </w:rPr>
        <w:t xml:space="preserve"> – nie dotyczy</w:t>
      </w:r>
      <w:bookmarkEnd w:id="132"/>
    </w:p>
    <w:p w14:paraId="727C8B78" w14:textId="77777777" w:rsidR="008F2B27" w:rsidRDefault="008F2B27" w:rsidP="00490259">
      <w:pPr>
        <w:rPr>
          <w:b/>
          <w:bCs/>
          <w:sz w:val="24"/>
          <w:szCs w:val="24"/>
        </w:rPr>
      </w:pPr>
    </w:p>
    <w:p w14:paraId="1C766655" w14:textId="77777777" w:rsidR="00490259" w:rsidRPr="00E66F78" w:rsidRDefault="00490259" w:rsidP="00490259">
      <w:pPr>
        <w:jc w:val="both"/>
        <w:rPr>
          <w:bCs/>
          <w:i/>
          <w:iCs/>
          <w:lang w:eastAsia="zh-CN"/>
        </w:rPr>
        <w:sectPr w:rsidR="00490259" w:rsidRPr="00E66F78" w:rsidSect="00286EED">
          <w:pgSz w:w="11907" w:h="16840" w:code="9"/>
          <w:pgMar w:top="1417" w:right="1134" w:bottom="1417" w:left="1417" w:header="709" w:footer="176" w:gutter="0"/>
          <w:cols w:space="708"/>
          <w:docGrid w:linePitch="360"/>
        </w:sectPr>
      </w:pPr>
    </w:p>
    <w:p w14:paraId="05408DDE" w14:textId="79A1F2F9"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33" w:name="_Toc185581939"/>
      <w:r w:rsidRPr="007B2BA3">
        <w:rPr>
          <w:rFonts w:ascii="Times New Roman" w:hAnsi="Times New Roman" w:cs="Times New Roman"/>
        </w:rPr>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.6 do SWZ – </w:t>
      </w:r>
      <w:r w:rsidR="00FE30F5">
        <w:rPr>
          <w:rFonts w:ascii="Times New Roman" w:hAnsi="Times New Roman" w:cs="Times New Roman"/>
        </w:rPr>
        <w:t>Oświadczenie o kategorii przedsiębiorstwa</w:t>
      </w:r>
      <w:bookmarkEnd w:id="133"/>
      <w:r w:rsidR="00FE30F5">
        <w:rPr>
          <w:rFonts w:ascii="Times New Roman" w:hAnsi="Times New Roman" w:cs="Times New Roman"/>
        </w:rPr>
        <w:t xml:space="preserve">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34" w:name="_Hlk106046060"/>
      <w:r w:rsidRPr="008057B2">
        <w:rPr>
          <w:sz w:val="22"/>
          <w:szCs w:val="22"/>
        </w:rPr>
        <w:t xml:space="preserve">Nazwa </w:t>
      </w:r>
      <w:r w:rsidR="00DB4D9E">
        <w:rPr>
          <w:sz w:val="22"/>
          <w:szCs w:val="22"/>
        </w:rPr>
        <w:t>Wykonawcy</w:t>
      </w:r>
      <w:r w:rsidRPr="008057B2">
        <w:rPr>
          <w:sz w:val="22"/>
          <w:szCs w:val="22"/>
        </w:rPr>
        <w:t>: ...................................................................................................................</w:t>
      </w:r>
    </w:p>
    <w:bookmarkEnd w:id="134"/>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408BAD37" w14:textId="77777777" w:rsidR="002F4C2B" w:rsidRPr="009B3722" w:rsidRDefault="002F4C2B" w:rsidP="002F4C2B">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4980E3EE" w14:textId="77777777" w:rsidR="002F4C2B" w:rsidRPr="009B3722" w:rsidRDefault="002F4C2B" w:rsidP="002F4C2B">
      <w:pPr>
        <w:spacing w:before="480"/>
        <w:ind w:left="567"/>
        <w:contextualSpacing/>
        <w:jc w:val="both"/>
        <w:rPr>
          <w:rFonts w:eastAsia="Calibri"/>
          <w:b/>
          <w:bCs/>
          <w:sz w:val="24"/>
          <w:szCs w:val="24"/>
          <w:lang w:eastAsia="en-US"/>
        </w:rPr>
      </w:pPr>
    </w:p>
    <w:p w14:paraId="70B51034" w14:textId="77777777" w:rsidR="002F4C2B" w:rsidRPr="009B3722" w:rsidRDefault="002F4C2B" w:rsidP="002F4C2B">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6D3B868F" w14:textId="77777777" w:rsidR="002F4C2B" w:rsidRPr="009B3722" w:rsidRDefault="002F4C2B" w:rsidP="002F4C2B">
      <w:pPr>
        <w:spacing w:before="240"/>
        <w:ind w:left="709"/>
        <w:rPr>
          <w:rFonts w:eastAsia="Calibri"/>
          <w:sz w:val="24"/>
          <w:szCs w:val="24"/>
        </w:rPr>
      </w:pPr>
      <w:r w:rsidRPr="009B3722">
        <w:rPr>
          <w:rFonts w:eastAsia="Calibri"/>
          <w:sz w:val="24"/>
          <w:szCs w:val="24"/>
        </w:rPr>
        <w:t> - małe przedsiębiorstwo</w:t>
      </w:r>
    </w:p>
    <w:p w14:paraId="1FA61CE7" w14:textId="77777777" w:rsidR="002F4C2B" w:rsidRPr="009B3722" w:rsidRDefault="002F4C2B" w:rsidP="002F4C2B">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2AF949F" w14:textId="77777777" w:rsidR="002F4C2B" w:rsidRPr="009B3722" w:rsidRDefault="002F4C2B" w:rsidP="002F4C2B">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64E57545" w14:textId="77777777" w:rsidR="002F4C2B" w:rsidRPr="009B3722" w:rsidRDefault="002F4C2B" w:rsidP="002F4C2B">
      <w:pPr>
        <w:spacing w:before="240"/>
        <w:ind w:left="709"/>
        <w:rPr>
          <w:rFonts w:eastAsia="Calibri"/>
          <w:sz w:val="24"/>
          <w:szCs w:val="24"/>
        </w:rPr>
      </w:pPr>
      <w:r w:rsidRPr="009B3722">
        <w:rPr>
          <w:rFonts w:eastAsia="Calibri"/>
          <w:sz w:val="24"/>
          <w:szCs w:val="24"/>
        </w:rPr>
        <w:t> - inny rodzaj</w:t>
      </w:r>
    </w:p>
    <w:p w14:paraId="51D0CC48" w14:textId="77777777" w:rsidR="002F4C2B" w:rsidRPr="009B3722" w:rsidRDefault="002F4C2B" w:rsidP="002F4C2B">
      <w:pPr>
        <w:spacing w:before="240"/>
        <w:rPr>
          <w:rFonts w:eastAsia="Calibri"/>
          <w:color w:val="1F497D"/>
          <w:sz w:val="24"/>
          <w:szCs w:val="24"/>
        </w:rPr>
      </w:pPr>
    </w:p>
    <w:p w14:paraId="5239B56E" w14:textId="77777777" w:rsidR="002F4C2B" w:rsidRPr="009B3722" w:rsidRDefault="002F4C2B" w:rsidP="002F4C2B">
      <w:pPr>
        <w:ind w:left="4395"/>
        <w:jc w:val="center"/>
        <w:rPr>
          <w:rFonts w:eastAsia="Calibri"/>
          <w:sz w:val="24"/>
          <w:szCs w:val="24"/>
        </w:rPr>
      </w:pPr>
    </w:p>
    <w:p w14:paraId="0AF21D8C" w14:textId="77777777" w:rsidR="002F4C2B" w:rsidRPr="00D87590" w:rsidRDefault="002F4C2B" w:rsidP="002F4C2B">
      <w:pPr>
        <w:jc w:val="both"/>
        <w:rPr>
          <w:i/>
          <w:iCs/>
          <w:sz w:val="22"/>
          <w:szCs w:val="22"/>
        </w:rPr>
      </w:pPr>
      <w:r w:rsidRPr="00D87590">
        <w:rPr>
          <w:i/>
          <w:iCs/>
          <w:sz w:val="22"/>
          <w:szCs w:val="22"/>
        </w:rPr>
        <w:t>W przypadku ofert Wykonawców wspólnie ubiegających się o udzielenie zamówienia niniejsze oświadczenie składane jest przez każdego z Wykonawców.</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77777777" w:rsidR="00490259" w:rsidRDefault="00490259" w:rsidP="00490259">
      <w:pPr>
        <w:spacing w:before="480"/>
        <w:ind w:left="426" w:hanging="426"/>
        <w:jc w:val="both"/>
        <w:rPr>
          <w:b/>
          <w:bCs/>
          <w:sz w:val="24"/>
          <w:szCs w:val="24"/>
        </w:rPr>
      </w:pPr>
    </w:p>
    <w:p w14:paraId="2C84EE84" w14:textId="77777777" w:rsidR="002F4C2B" w:rsidRDefault="002F4C2B" w:rsidP="00490259">
      <w:pPr>
        <w:spacing w:before="480"/>
        <w:ind w:left="426" w:hanging="426"/>
        <w:jc w:val="both"/>
        <w:rPr>
          <w:b/>
          <w:bCs/>
          <w:sz w:val="24"/>
          <w:szCs w:val="24"/>
        </w:rPr>
      </w:pPr>
    </w:p>
    <w:p w14:paraId="24A97919" w14:textId="77777777" w:rsidR="00FE30F5" w:rsidRDefault="00490259" w:rsidP="00B7386E">
      <w:pPr>
        <w:pStyle w:val="Nagwek1"/>
        <w:shd w:val="clear" w:color="auto" w:fill="D9D9D9" w:themeFill="background1" w:themeFillShade="D9"/>
        <w:spacing w:before="120"/>
        <w:jc w:val="both"/>
        <w:rPr>
          <w:rFonts w:ascii="Times New Roman" w:hAnsi="Times New Roman" w:cs="Times New Roman"/>
        </w:rPr>
      </w:pPr>
      <w:bookmarkStart w:id="135" w:name="_Toc185581940"/>
      <w:r w:rsidRPr="007B2BA3">
        <w:rPr>
          <w:rFonts w:ascii="Times New Roman" w:hAnsi="Times New Roman" w:cs="Times New Roman"/>
        </w:rPr>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.7 do SWZ </w:t>
      </w:r>
      <w:r w:rsidR="00FE30F5">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Zobowiązanie innego podmiotu do oddania do dyspozycji Wykonawcy zasobów niezbędnych do wykonania zamówienia</w:t>
      </w:r>
      <w:bookmarkEnd w:id="135"/>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36"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2E75077B"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00555424" w:rsidRPr="00D53DC7">
        <w:rPr>
          <w:b/>
          <w:bCs/>
          <w:sz w:val="22"/>
          <w:szCs w:val="22"/>
        </w:rPr>
        <w:t>„</w:t>
      </w:r>
      <w:r w:rsidRPr="00D53DC7">
        <w:rPr>
          <w:b/>
          <w:bCs/>
          <w:sz w:val="22"/>
          <w:szCs w:val="22"/>
        </w:rPr>
        <w:t xml:space="preserve"> </w:t>
      </w:r>
      <w:r w:rsidR="008F08EB">
        <w:rPr>
          <w:b/>
          <w:bCs/>
          <w:sz w:val="22"/>
          <w:szCs w:val="22"/>
        </w:rPr>
        <w:t>Wykonanie naprawy żelbetowych słupów od poziomu +15,50m do poziomu 19,10m, belek i podciągów stropu na poziomie – 0,50m i +19,10m zlokalizowanych w zbiorniku węgla (płuczkowego) surowego GII w Polskiej Grupie Górniczej A.A. Oddział KWK Ruda Ruch Halemba</w:t>
      </w:r>
      <w:r w:rsidR="00555424" w:rsidRPr="00D53DC7">
        <w:rPr>
          <w:b/>
          <w:bCs/>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32151290" w:rsidR="00490259" w:rsidRPr="00E66F78" w:rsidRDefault="008F2B27" w:rsidP="008F2B27">
      <w:pPr>
        <w:spacing w:line="312" w:lineRule="auto"/>
        <w:jc w:val="both"/>
        <w:rPr>
          <w:sz w:val="22"/>
          <w:szCs w:val="22"/>
        </w:rPr>
      </w:pPr>
      <w:r>
        <w:rPr>
          <w:sz w:val="22"/>
          <w:szCs w:val="22"/>
        </w:rPr>
        <w:t>o</w:t>
      </w:r>
      <w:r w:rsidR="00490259" w:rsidRPr="00E66F78">
        <w:rPr>
          <w:sz w:val="22"/>
          <w:szCs w:val="22"/>
        </w:rPr>
        <w:t>świadczając, iż jesteśmy osobami odpowiednio umocowanymi do niniejszej czynności działając w</w:t>
      </w:r>
      <w:r w:rsidR="00843C73">
        <w:rPr>
          <w:sz w:val="22"/>
          <w:szCs w:val="22"/>
        </w:rPr>
        <w:t> </w:t>
      </w:r>
      <w:r w:rsidR="00490259" w:rsidRPr="00E66F78">
        <w:rPr>
          <w:sz w:val="22"/>
          <w:szCs w:val="22"/>
        </w:rPr>
        <w:t>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0B21A03E"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28D9D9EE" w:rsidR="00490259" w:rsidRPr="00E66F78" w:rsidRDefault="00490259" w:rsidP="008D082E">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w:t>
      </w:r>
    </w:p>
    <w:p w14:paraId="2CFBF64D" w14:textId="77777777" w:rsidR="00490259" w:rsidRPr="00E66F78" w:rsidRDefault="00490259" w:rsidP="008D082E">
      <w:pPr>
        <w:numPr>
          <w:ilvl w:val="1"/>
          <w:numId w:val="31"/>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8D082E">
      <w:pPr>
        <w:numPr>
          <w:ilvl w:val="1"/>
          <w:numId w:val="31"/>
        </w:numPr>
        <w:spacing w:line="312" w:lineRule="auto"/>
        <w:jc w:val="both"/>
        <w:rPr>
          <w:sz w:val="22"/>
          <w:szCs w:val="22"/>
        </w:rPr>
      </w:pPr>
      <w:r w:rsidRPr="00E66F78">
        <w:rPr>
          <w:sz w:val="22"/>
          <w:szCs w:val="22"/>
        </w:rPr>
        <w:t>…………………………………………………………………………………………………</w:t>
      </w:r>
    </w:p>
    <w:p w14:paraId="1D298110" w14:textId="77777777" w:rsidR="00490259" w:rsidRPr="00713557" w:rsidRDefault="00490259" w:rsidP="008F2B27">
      <w:pPr>
        <w:spacing w:line="312" w:lineRule="auto"/>
        <w:ind w:left="1080"/>
        <w:jc w:val="both"/>
        <w:rPr>
          <w:i/>
          <w:iCs/>
          <w:sz w:val="22"/>
          <w:szCs w:val="22"/>
        </w:rPr>
      </w:pPr>
      <w:r w:rsidRPr="00713557">
        <w:rPr>
          <w:i/>
          <w:iCs/>
          <w:sz w:val="22"/>
          <w:szCs w:val="22"/>
        </w:rPr>
        <w:t>(należy wyspecyfikować udostępniane zasoby)</w:t>
      </w:r>
    </w:p>
    <w:p w14:paraId="5C48F623" w14:textId="77777777" w:rsidR="00490259" w:rsidRPr="00E66F78" w:rsidRDefault="00490259" w:rsidP="008D082E">
      <w:pPr>
        <w:numPr>
          <w:ilvl w:val="1"/>
          <w:numId w:val="31"/>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8D082E">
      <w:pPr>
        <w:numPr>
          <w:ilvl w:val="0"/>
          <w:numId w:val="31"/>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8D082E">
      <w:pPr>
        <w:numPr>
          <w:ilvl w:val="0"/>
          <w:numId w:val="31"/>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34693B25" w:rsidR="00490259" w:rsidRPr="00E66F78" w:rsidRDefault="00490259" w:rsidP="008F2B27">
      <w:pPr>
        <w:spacing w:line="312" w:lineRule="auto"/>
        <w:jc w:val="both"/>
        <w:rPr>
          <w:sz w:val="22"/>
          <w:szCs w:val="22"/>
        </w:rPr>
      </w:pPr>
      <w:r w:rsidRPr="00E66F78">
        <w:rPr>
          <w:sz w:val="22"/>
          <w:szCs w:val="22"/>
        </w:rPr>
        <w:t xml:space="preserve">4) Zrealizujemy </w:t>
      </w:r>
      <w:r w:rsidRPr="00D95570">
        <w:rPr>
          <w:sz w:val="22"/>
          <w:szCs w:val="22"/>
        </w:rPr>
        <w:t xml:space="preserve">następujące </w:t>
      </w:r>
      <w:r w:rsidR="006C67A0" w:rsidRPr="00D95570">
        <w:rPr>
          <w:sz w:val="22"/>
          <w:szCs w:val="22"/>
        </w:rPr>
        <w:t>roboty budowlane</w:t>
      </w:r>
      <w:r w:rsidR="00D95570">
        <w:rPr>
          <w:sz w:val="22"/>
          <w:szCs w:val="22"/>
        </w:rPr>
        <w:t>/usługi</w:t>
      </w:r>
      <w:r w:rsidRPr="00D95570">
        <w:rPr>
          <w:sz w:val="22"/>
          <w:szCs w:val="22"/>
        </w:rPr>
        <w:t xml:space="preserve"> wchodzące z zakres</w:t>
      </w:r>
      <w:r w:rsidRPr="00E66F78">
        <w:rPr>
          <w:sz w:val="22"/>
          <w:szCs w:val="22"/>
        </w:rPr>
        <w:t xml:space="preserve"> przedmiotu zamówienia:</w:t>
      </w:r>
    </w:p>
    <w:p w14:paraId="1AD2CF58" w14:textId="668BF78C" w:rsidR="00555424" w:rsidRPr="00E66F78" w:rsidRDefault="00555424" w:rsidP="008F2B27">
      <w:pPr>
        <w:spacing w:line="312" w:lineRule="auto"/>
        <w:ind w:left="360"/>
        <w:jc w:val="both"/>
        <w:rPr>
          <w:sz w:val="22"/>
          <w:szCs w:val="22"/>
        </w:rPr>
      </w:pPr>
      <w:r w:rsidRPr="00E66F78">
        <w:rPr>
          <w:sz w:val="22"/>
          <w:szCs w:val="22"/>
        </w:rPr>
        <w:t>………………………………………………………………………………………………………………………………………………………………………………………………………………</w:t>
      </w:r>
    </w:p>
    <w:p w14:paraId="40B25ACF" w14:textId="77777777" w:rsidR="00490259" w:rsidRPr="00E66F78" w:rsidRDefault="00490259" w:rsidP="008F2B27">
      <w:pPr>
        <w:spacing w:line="312" w:lineRule="auto"/>
        <w:jc w:val="both"/>
      </w:pPr>
    </w:p>
    <w:p w14:paraId="15529876" w14:textId="51C11764" w:rsidR="00490259" w:rsidRPr="00555424" w:rsidRDefault="00490259" w:rsidP="008F2B27">
      <w:pPr>
        <w:spacing w:line="312" w:lineRule="auto"/>
        <w:jc w:val="both"/>
        <w:rPr>
          <w:sz w:val="22"/>
          <w:szCs w:val="22"/>
        </w:rPr>
      </w:pPr>
      <w:r w:rsidRPr="00555424">
        <w:rPr>
          <w:sz w:val="22"/>
          <w:szCs w:val="22"/>
        </w:rPr>
        <w:t xml:space="preserve">W związku z powyższym oddajemy </w:t>
      </w:r>
      <w:r w:rsidR="00DB4D9E">
        <w:rPr>
          <w:sz w:val="22"/>
          <w:szCs w:val="22"/>
        </w:rPr>
        <w:t>Wykonawcy</w:t>
      </w:r>
      <w:r w:rsidRPr="00555424">
        <w:rPr>
          <w:sz w:val="22"/>
          <w:szCs w:val="22"/>
        </w:rPr>
        <w:t xml:space="preserve"> do dyspozycji ww. zasoby w celu korzystania z nich przez </w:t>
      </w:r>
      <w:r w:rsidR="008616AB">
        <w:rPr>
          <w:sz w:val="22"/>
          <w:szCs w:val="22"/>
        </w:rPr>
        <w:t>Wykonawcę</w:t>
      </w:r>
      <w:r w:rsidRPr="00555424">
        <w:rPr>
          <w:sz w:val="22"/>
          <w:szCs w:val="22"/>
        </w:rPr>
        <w:t xml:space="preserve"> w przypadku wyboru jego oferty w przedmiotowym postępowaniu i udzielenia mu zamówienia przy wykonaniu przedmiotu zamówienia i oświadczamy, że odpowiadamy solidarnie z</w:t>
      </w:r>
      <w:r w:rsidR="00843C73">
        <w:rPr>
          <w:sz w:val="22"/>
          <w:szCs w:val="22"/>
        </w:rPr>
        <w:t> </w:t>
      </w:r>
      <w:r w:rsidR="00786E1D">
        <w:rPr>
          <w:sz w:val="22"/>
          <w:szCs w:val="22"/>
        </w:rPr>
        <w:t>W</w:t>
      </w:r>
      <w:r w:rsidRPr="00555424">
        <w:rPr>
          <w:sz w:val="22"/>
          <w:szCs w:val="22"/>
        </w:rPr>
        <w:t xml:space="preserve">ykonawcą, za szkodę poniesioną przez </w:t>
      </w:r>
      <w:r w:rsidR="003B4873">
        <w:rPr>
          <w:sz w:val="22"/>
          <w:szCs w:val="22"/>
        </w:rPr>
        <w:t>Z</w:t>
      </w:r>
      <w:r w:rsidRPr="00555424">
        <w:rPr>
          <w:sz w:val="22"/>
          <w:szCs w:val="22"/>
        </w:rPr>
        <w:t>amawiającego powstałą wskutek nieudostępnienia tych zasobów, chyba że za nieudostępnienie zasobów nie ponosimy winy.</w:t>
      </w:r>
    </w:p>
    <w:p w14:paraId="1CAF9181" w14:textId="77777777" w:rsidR="00490259" w:rsidRDefault="00490259" w:rsidP="00490259">
      <w:pPr>
        <w:jc w:val="both"/>
      </w:pPr>
    </w:p>
    <w:bookmarkEnd w:id="136"/>
    <w:p w14:paraId="166DC2E7" w14:textId="77777777" w:rsidR="00490259" w:rsidRDefault="00490259" w:rsidP="00490259">
      <w:pPr>
        <w:spacing w:after="160" w:line="259" w:lineRule="auto"/>
      </w:pPr>
      <w:r>
        <w:br w:type="page"/>
      </w:r>
    </w:p>
    <w:p w14:paraId="0BDAE4DF" w14:textId="4B2D840B"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37" w:name="_Toc185581941"/>
      <w:r w:rsidRPr="007B2BA3">
        <w:rPr>
          <w:rFonts w:ascii="Times New Roman" w:hAnsi="Times New Roman" w:cs="Times New Roman"/>
        </w:rPr>
        <w:t xml:space="preserve">Załącznik nr </w:t>
      </w:r>
      <w:r w:rsidR="00054C51" w:rsidRPr="007B2BA3">
        <w:rPr>
          <w:rFonts w:ascii="Times New Roman" w:hAnsi="Times New Roman" w:cs="Times New Roman"/>
        </w:rPr>
        <w:t>4</w:t>
      </w:r>
      <w:r w:rsidRPr="007B2BA3">
        <w:rPr>
          <w:rFonts w:ascii="Times New Roman" w:hAnsi="Times New Roman" w:cs="Times New Roman"/>
        </w:rPr>
        <w:t xml:space="preserve">.8 do SWZ </w:t>
      </w:r>
      <w:r w:rsidR="00B3413E" w:rsidRPr="007B2BA3">
        <w:rPr>
          <w:rFonts w:ascii="Times New Roman" w:hAnsi="Times New Roman" w:cs="Times New Roman"/>
        </w:rPr>
        <w:t>–</w:t>
      </w:r>
      <w:r w:rsidRPr="007B2BA3">
        <w:rPr>
          <w:rFonts w:ascii="Times New Roman" w:hAnsi="Times New Roman" w:cs="Times New Roman"/>
        </w:rPr>
        <w:t xml:space="preserve"> </w:t>
      </w:r>
      <w:r w:rsidR="00B7386E">
        <w:rPr>
          <w:rFonts w:ascii="Times New Roman" w:hAnsi="Times New Roman" w:cs="Times New Roman"/>
        </w:rPr>
        <w:t>Informacja o podwykonawcach</w:t>
      </w:r>
      <w:bookmarkEnd w:id="137"/>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2CBAE84F"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65DE019B" w14:textId="77777777" w:rsidR="00B7386E" w:rsidRDefault="00490259" w:rsidP="004D037D">
      <w:pPr>
        <w:pStyle w:val="Nagwek1"/>
        <w:shd w:val="clear" w:color="auto" w:fill="D9D9D9" w:themeFill="background1" w:themeFillShade="D9"/>
        <w:spacing w:before="0"/>
        <w:jc w:val="both"/>
        <w:rPr>
          <w:rFonts w:ascii="Times New Roman" w:hAnsi="Times New Roman" w:cs="Times New Roman"/>
        </w:rPr>
      </w:pPr>
      <w:bookmarkStart w:id="138" w:name="_Toc185581942"/>
      <w:r w:rsidRPr="007B2BA3">
        <w:rPr>
          <w:rFonts w:ascii="Times New Roman" w:hAnsi="Times New Roman" w:cs="Times New Roman"/>
        </w:rPr>
        <w:t xml:space="preserve">Załącznik nr </w:t>
      </w:r>
      <w:r w:rsidR="00054C51" w:rsidRPr="007B2BA3">
        <w:rPr>
          <w:rFonts w:ascii="Times New Roman" w:hAnsi="Times New Roman" w:cs="Times New Roman"/>
        </w:rPr>
        <w:t>4</w:t>
      </w:r>
      <w:r w:rsidRPr="007B2BA3">
        <w:rPr>
          <w:rFonts w:ascii="Times New Roman" w:hAnsi="Times New Roman" w:cs="Times New Roman"/>
        </w:rPr>
        <w:t xml:space="preserve">.9 do SWZ </w:t>
      </w:r>
      <w:r w:rsidR="00B7386E">
        <w:rPr>
          <w:rFonts w:ascii="Times New Roman" w:hAnsi="Times New Roman" w:cs="Times New Roman"/>
        </w:rPr>
        <w:t>–</w:t>
      </w:r>
      <w:r w:rsidRPr="007B2BA3">
        <w:rPr>
          <w:rFonts w:ascii="Times New Roman" w:hAnsi="Times New Roman" w:cs="Times New Roman"/>
        </w:rPr>
        <w:t xml:space="preserve"> </w:t>
      </w:r>
      <w:r w:rsidR="00B7386E">
        <w:rPr>
          <w:rFonts w:ascii="Times New Roman" w:hAnsi="Times New Roman" w:cs="Times New Roman"/>
        </w:rPr>
        <w:t>Informacja o powstaniu u Zamawiającego obowiązku podatkowego</w:t>
      </w:r>
      <w:bookmarkEnd w:id="138"/>
    </w:p>
    <w:p w14:paraId="77CB5060" w14:textId="77777777" w:rsidR="00490259" w:rsidRDefault="00490259" w:rsidP="00490259">
      <w:pPr>
        <w:tabs>
          <w:tab w:val="left" w:pos="851"/>
        </w:tabs>
        <w:ind w:left="-142" w:firstLine="142"/>
        <w:jc w:val="center"/>
        <w:rPr>
          <w:b/>
          <w:bCs/>
          <w:i/>
          <w:iCs/>
          <w:sz w:val="22"/>
          <w:szCs w:val="22"/>
        </w:rPr>
      </w:pPr>
    </w:p>
    <w:p w14:paraId="69BBFAE5" w14:textId="77777777" w:rsidR="00B448DC" w:rsidRDefault="00B448DC" w:rsidP="00490259">
      <w:pPr>
        <w:tabs>
          <w:tab w:val="left" w:pos="851"/>
        </w:tabs>
        <w:ind w:left="-142" w:firstLine="142"/>
        <w:jc w:val="center"/>
        <w:rPr>
          <w:b/>
          <w:bCs/>
          <w:i/>
          <w:iCs/>
          <w:sz w:val="22"/>
          <w:szCs w:val="22"/>
        </w:rPr>
      </w:pPr>
    </w:p>
    <w:p w14:paraId="2D21B4C7" w14:textId="77777777" w:rsidR="00B448DC" w:rsidRPr="0013238E" w:rsidRDefault="00B448DC" w:rsidP="00B448DC">
      <w:pPr>
        <w:tabs>
          <w:tab w:val="left" w:pos="851"/>
        </w:tabs>
        <w:ind w:left="-142" w:firstLine="142"/>
        <w:jc w:val="center"/>
        <w:rPr>
          <w:rFonts w:eastAsiaTheme="majorEastAsia"/>
          <w:b/>
          <w:bCs/>
          <w:i/>
          <w:iCs/>
          <w:color w:val="FF0000"/>
          <w:spacing w:val="20"/>
          <w:sz w:val="22"/>
          <w:szCs w:val="22"/>
        </w:rPr>
      </w:pPr>
      <w:bookmarkStart w:id="139" w:name="_Hlk83030833"/>
      <w:r w:rsidRPr="0013238E">
        <w:rPr>
          <w:b/>
          <w:bCs/>
          <w:i/>
          <w:iCs/>
          <w:color w:val="FF0000"/>
          <w:sz w:val="22"/>
          <w:szCs w:val="22"/>
        </w:rPr>
        <w:t>(DOTYCZY  WYKONAWCÓW MAJACYCH SIEDZIBĘ POZA GRANICAMI POLSKI)</w:t>
      </w:r>
    </w:p>
    <w:p w14:paraId="0120F83C" w14:textId="77777777" w:rsidR="00B448DC" w:rsidRPr="000F6329" w:rsidRDefault="00B448DC" w:rsidP="00B448DC">
      <w:pPr>
        <w:jc w:val="both"/>
        <w:rPr>
          <w:rFonts w:eastAsiaTheme="majorEastAsia"/>
          <w:b/>
          <w:bCs/>
          <w:color w:val="2F5496" w:themeColor="accent1" w:themeShade="BF"/>
          <w:spacing w:val="20"/>
          <w:sz w:val="28"/>
          <w:szCs w:val="28"/>
        </w:rPr>
      </w:pPr>
    </w:p>
    <w:p w14:paraId="1A81C7F9" w14:textId="77777777" w:rsidR="00B448DC" w:rsidRPr="00C1155B" w:rsidRDefault="00B448DC" w:rsidP="00B448DC">
      <w:pPr>
        <w:tabs>
          <w:tab w:val="left" w:pos="0"/>
        </w:tabs>
        <w:rPr>
          <w:sz w:val="22"/>
          <w:szCs w:val="22"/>
        </w:rPr>
      </w:pPr>
      <w:r w:rsidRPr="00C1155B">
        <w:rPr>
          <w:sz w:val="22"/>
          <w:szCs w:val="22"/>
        </w:rPr>
        <w:t>Nazwa Wykonawcy: ...................................................................................................................</w:t>
      </w:r>
    </w:p>
    <w:p w14:paraId="7FE14B42" w14:textId="77777777" w:rsidR="00B448DC" w:rsidRPr="00C1155B" w:rsidRDefault="00B448DC" w:rsidP="00B448DC">
      <w:pPr>
        <w:tabs>
          <w:tab w:val="left" w:pos="0"/>
        </w:tabs>
        <w:rPr>
          <w:sz w:val="22"/>
          <w:szCs w:val="22"/>
        </w:rPr>
      </w:pPr>
    </w:p>
    <w:p w14:paraId="01111ED6" w14:textId="77777777" w:rsidR="00B448DC" w:rsidRPr="00C1155B" w:rsidRDefault="00B448DC" w:rsidP="00B448DC">
      <w:pPr>
        <w:jc w:val="both"/>
        <w:rPr>
          <w:sz w:val="24"/>
          <w:szCs w:val="24"/>
        </w:rPr>
      </w:pPr>
    </w:p>
    <w:p w14:paraId="08D8B4F6" w14:textId="77777777" w:rsidR="00B448DC" w:rsidRPr="00C1155B" w:rsidRDefault="00B448DC" w:rsidP="00B448DC">
      <w:pPr>
        <w:tabs>
          <w:tab w:val="left" w:pos="851"/>
        </w:tabs>
        <w:ind w:left="-142" w:firstLine="142"/>
      </w:pPr>
    </w:p>
    <w:p w14:paraId="7CA30433" w14:textId="77777777" w:rsidR="00B448DC" w:rsidRPr="00C1155B" w:rsidRDefault="00B448DC" w:rsidP="00B448DC">
      <w:pPr>
        <w:tabs>
          <w:tab w:val="left" w:pos="851"/>
        </w:tabs>
        <w:ind w:left="-142" w:firstLine="142"/>
        <w:rPr>
          <w:sz w:val="22"/>
          <w:szCs w:val="22"/>
        </w:rPr>
      </w:pPr>
    </w:p>
    <w:p w14:paraId="14E52522" w14:textId="77777777" w:rsidR="00B448DC" w:rsidRPr="00C1155B" w:rsidRDefault="00B448DC" w:rsidP="00B448DC">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35CE4A51" w14:textId="77777777" w:rsidR="00B448DC" w:rsidRPr="00C1155B" w:rsidRDefault="00B448DC" w:rsidP="00B448DC">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B448DC" w:rsidRPr="00C1155B" w14:paraId="15C4B233" w14:textId="77777777" w:rsidTr="0016439C">
        <w:tc>
          <w:tcPr>
            <w:tcW w:w="3594" w:type="dxa"/>
            <w:vAlign w:val="center"/>
          </w:tcPr>
          <w:p w14:paraId="4605CB69" w14:textId="77777777" w:rsidR="00B448DC" w:rsidRPr="00C1155B" w:rsidRDefault="00B448DC" w:rsidP="0016439C">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675947A5" w14:textId="77777777" w:rsidR="00B448DC" w:rsidRPr="00C1155B" w:rsidRDefault="00B448DC" w:rsidP="0016439C">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671E703D" w14:textId="77777777" w:rsidR="00B448DC" w:rsidRPr="00C1155B" w:rsidRDefault="00B448DC" w:rsidP="0016439C">
            <w:pPr>
              <w:tabs>
                <w:tab w:val="left" w:pos="1523"/>
              </w:tabs>
              <w:jc w:val="center"/>
            </w:pPr>
            <w:r w:rsidRPr="00C1155B">
              <w:rPr>
                <w:sz w:val="22"/>
                <w:szCs w:val="22"/>
              </w:rPr>
              <w:t>Stawka podatku od towarów i usług, która zgodnie z wiedzą wykonawcy, będzie miała zastosowanie [%]</w:t>
            </w:r>
          </w:p>
        </w:tc>
      </w:tr>
      <w:tr w:rsidR="00B448DC" w:rsidRPr="00C1155B" w14:paraId="0E97ADC5" w14:textId="77777777" w:rsidTr="0016439C">
        <w:tc>
          <w:tcPr>
            <w:tcW w:w="3594" w:type="dxa"/>
          </w:tcPr>
          <w:p w14:paraId="35F5006E" w14:textId="77777777" w:rsidR="00B448DC" w:rsidRPr="00C1155B" w:rsidRDefault="00B448DC" w:rsidP="0016439C">
            <w:pPr>
              <w:tabs>
                <w:tab w:val="left" w:pos="851"/>
              </w:tabs>
              <w:rPr>
                <w:sz w:val="22"/>
                <w:szCs w:val="22"/>
              </w:rPr>
            </w:pPr>
          </w:p>
          <w:p w14:paraId="131E54C1" w14:textId="77777777" w:rsidR="00B448DC" w:rsidRPr="00C1155B" w:rsidRDefault="00B448DC" w:rsidP="0016439C">
            <w:pPr>
              <w:tabs>
                <w:tab w:val="left" w:pos="851"/>
              </w:tabs>
              <w:rPr>
                <w:sz w:val="22"/>
                <w:szCs w:val="22"/>
              </w:rPr>
            </w:pPr>
          </w:p>
        </w:tc>
        <w:tc>
          <w:tcPr>
            <w:tcW w:w="2255" w:type="dxa"/>
          </w:tcPr>
          <w:p w14:paraId="0DA62CF5" w14:textId="77777777" w:rsidR="00B448DC" w:rsidRPr="00C1155B" w:rsidRDefault="00B448DC" w:rsidP="0016439C">
            <w:pPr>
              <w:tabs>
                <w:tab w:val="left" w:pos="851"/>
              </w:tabs>
              <w:rPr>
                <w:sz w:val="22"/>
                <w:szCs w:val="22"/>
              </w:rPr>
            </w:pPr>
          </w:p>
        </w:tc>
        <w:tc>
          <w:tcPr>
            <w:tcW w:w="2792" w:type="dxa"/>
          </w:tcPr>
          <w:p w14:paraId="3B17795D" w14:textId="77777777" w:rsidR="00B448DC" w:rsidRPr="00C1155B" w:rsidRDefault="00B448DC" w:rsidP="0016439C">
            <w:pPr>
              <w:tabs>
                <w:tab w:val="left" w:pos="851"/>
              </w:tabs>
              <w:rPr>
                <w:sz w:val="22"/>
                <w:szCs w:val="22"/>
              </w:rPr>
            </w:pPr>
          </w:p>
        </w:tc>
      </w:tr>
      <w:tr w:rsidR="00B448DC" w:rsidRPr="00C1155B" w14:paraId="5EB4212E" w14:textId="77777777" w:rsidTr="0016439C">
        <w:tc>
          <w:tcPr>
            <w:tcW w:w="3594" w:type="dxa"/>
          </w:tcPr>
          <w:p w14:paraId="6BF20EE5" w14:textId="77777777" w:rsidR="00B448DC" w:rsidRPr="00C1155B" w:rsidRDefault="00B448DC" w:rsidP="0016439C">
            <w:pPr>
              <w:tabs>
                <w:tab w:val="left" w:pos="851"/>
              </w:tabs>
              <w:rPr>
                <w:sz w:val="22"/>
                <w:szCs w:val="22"/>
              </w:rPr>
            </w:pPr>
          </w:p>
          <w:p w14:paraId="4032471A" w14:textId="77777777" w:rsidR="00B448DC" w:rsidRPr="00C1155B" w:rsidRDefault="00B448DC" w:rsidP="0016439C">
            <w:pPr>
              <w:tabs>
                <w:tab w:val="left" w:pos="851"/>
              </w:tabs>
              <w:rPr>
                <w:sz w:val="22"/>
                <w:szCs w:val="22"/>
              </w:rPr>
            </w:pPr>
          </w:p>
        </w:tc>
        <w:tc>
          <w:tcPr>
            <w:tcW w:w="2255" w:type="dxa"/>
          </w:tcPr>
          <w:p w14:paraId="63DE771A" w14:textId="77777777" w:rsidR="00B448DC" w:rsidRPr="00C1155B" w:rsidRDefault="00B448DC" w:rsidP="0016439C">
            <w:pPr>
              <w:tabs>
                <w:tab w:val="left" w:pos="851"/>
              </w:tabs>
              <w:rPr>
                <w:sz w:val="22"/>
                <w:szCs w:val="22"/>
              </w:rPr>
            </w:pPr>
          </w:p>
        </w:tc>
        <w:tc>
          <w:tcPr>
            <w:tcW w:w="2792" w:type="dxa"/>
          </w:tcPr>
          <w:p w14:paraId="688C054C" w14:textId="77777777" w:rsidR="00B448DC" w:rsidRPr="00C1155B" w:rsidRDefault="00B448DC" w:rsidP="0016439C">
            <w:pPr>
              <w:tabs>
                <w:tab w:val="left" w:pos="851"/>
              </w:tabs>
              <w:rPr>
                <w:sz w:val="22"/>
                <w:szCs w:val="22"/>
              </w:rPr>
            </w:pPr>
          </w:p>
        </w:tc>
      </w:tr>
      <w:tr w:rsidR="00B448DC" w:rsidRPr="00C1155B" w14:paraId="7DB12014" w14:textId="77777777" w:rsidTr="0016439C">
        <w:tc>
          <w:tcPr>
            <w:tcW w:w="3594" w:type="dxa"/>
          </w:tcPr>
          <w:p w14:paraId="3F69C31E" w14:textId="77777777" w:rsidR="00B448DC" w:rsidRPr="00C1155B" w:rsidRDefault="00B448DC" w:rsidP="0016439C">
            <w:pPr>
              <w:tabs>
                <w:tab w:val="left" w:pos="851"/>
              </w:tabs>
              <w:rPr>
                <w:sz w:val="22"/>
                <w:szCs w:val="22"/>
              </w:rPr>
            </w:pPr>
          </w:p>
          <w:p w14:paraId="576F34D5" w14:textId="77777777" w:rsidR="00B448DC" w:rsidRPr="00C1155B" w:rsidRDefault="00B448DC" w:rsidP="0016439C">
            <w:pPr>
              <w:tabs>
                <w:tab w:val="left" w:pos="851"/>
              </w:tabs>
              <w:rPr>
                <w:sz w:val="22"/>
                <w:szCs w:val="22"/>
              </w:rPr>
            </w:pPr>
          </w:p>
        </w:tc>
        <w:tc>
          <w:tcPr>
            <w:tcW w:w="2255" w:type="dxa"/>
          </w:tcPr>
          <w:p w14:paraId="604AAE89" w14:textId="77777777" w:rsidR="00B448DC" w:rsidRPr="00C1155B" w:rsidRDefault="00B448DC" w:rsidP="0016439C">
            <w:pPr>
              <w:tabs>
                <w:tab w:val="left" w:pos="851"/>
              </w:tabs>
              <w:rPr>
                <w:sz w:val="22"/>
                <w:szCs w:val="22"/>
              </w:rPr>
            </w:pPr>
          </w:p>
        </w:tc>
        <w:tc>
          <w:tcPr>
            <w:tcW w:w="2792" w:type="dxa"/>
          </w:tcPr>
          <w:p w14:paraId="2C16B1D6" w14:textId="77777777" w:rsidR="00B448DC" w:rsidRPr="00C1155B" w:rsidRDefault="00B448DC" w:rsidP="0016439C">
            <w:pPr>
              <w:tabs>
                <w:tab w:val="left" w:pos="851"/>
              </w:tabs>
              <w:rPr>
                <w:sz w:val="22"/>
                <w:szCs w:val="22"/>
              </w:rPr>
            </w:pPr>
          </w:p>
        </w:tc>
      </w:tr>
      <w:tr w:rsidR="00B448DC" w:rsidRPr="00C1155B" w14:paraId="32ED9CBE" w14:textId="77777777" w:rsidTr="0016439C">
        <w:tc>
          <w:tcPr>
            <w:tcW w:w="3594" w:type="dxa"/>
          </w:tcPr>
          <w:p w14:paraId="0F288818" w14:textId="77777777" w:rsidR="00B448DC" w:rsidRPr="00C1155B" w:rsidRDefault="00B448DC" w:rsidP="0016439C">
            <w:pPr>
              <w:tabs>
                <w:tab w:val="left" w:pos="851"/>
              </w:tabs>
              <w:rPr>
                <w:sz w:val="22"/>
                <w:szCs w:val="22"/>
              </w:rPr>
            </w:pPr>
          </w:p>
          <w:p w14:paraId="20F9B8B1" w14:textId="77777777" w:rsidR="00B448DC" w:rsidRPr="00C1155B" w:rsidRDefault="00B448DC" w:rsidP="0016439C">
            <w:pPr>
              <w:tabs>
                <w:tab w:val="left" w:pos="851"/>
              </w:tabs>
              <w:rPr>
                <w:sz w:val="22"/>
                <w:szCs w:val="22"/>
              </w:rPr>
            </w:pPr>
          </w:p>
        </w:tc>
        <w:tc>
          <w:tcPr>
            <w:tcW w:w="2255" w:type="dxa"/>
          </w:tcPr>
          <w:p w14:paraId="272F2C14" w14:textId="77777777" w:rsidR="00B448DC" w:rsidRPr="00C1155B" w:rsidRDefault="00B448DC" w:rsidP="0016439C">
            <w:pPr>
              <w:tabs>
                <w:tab w:val="left" w:pos="851"/>
              </w:tabs>
              <w:rPr>
                <w:sz w:val="22"/>
                <w:szCs w:val="22"/>
              </w:rPr>
            </w:pPr>
          </w:p>
        </w:tc>
        <w:tc>
          <w:tcPr>
            <w:tcW w:w="2792" w:type="dxa"/>
          </w:tcPr>
          <w:p w14:paraId="57BAC392" w14:textId="77777777" w:rsidR="00B448DC" w:rsidRPr="00C1155B" w:rsidRDefault="00B448DC" w:rsidP="0016439C">
            <w:pPr>
              <w:tabs>
                <w:tab w:val="left" w:pos="851"/>
              </w:tabs>
              <w:rPr>
                <w:sz w:val="22"/>
                <w:szCs w:val="22"/>
              </w:rPr>
            </w:pPr>
          </w:p>
        </w:tc>
      </w:tr>
    </w:tbl>
    <w:p w14:paraId="60A303A8" w14:textId="77777777" w:rsidR="00B448DC" w:rsidRPr="00C1155B" w:rsidRDefault="00B448DC" w:rsidP="00B448DC">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68D02DAE" w14:textId="77777777" w:rsidR="00B448DC" w:rsidRPr="00C1155B" w:rsidRDefault="00B448DC" w:rsidP="00B448DC">
      <w:pPr>
        <w:tabs>
          <w:tab w:val="left" w:pos="851"/>
        </w:tabs>
        <w:ind w:left="-142" w:firstLine="142"/>
        <w:rPr>
          <w:sz w:val="22"/>
          <w:szCs w:val="22"/>
        </w:rPr>
      </w:pPr>
    </w:p>
    <w:p w14:paraId="15754A66" w14:textId="77777777" w:rsidR="00B448DC" w:rsidRPr="00C1155B" w:rsidRDefault="00B448DC" w:rsidP="00B448DC">
      <w:pPr>
        <w:tabs>
          <w:tab w:val="left" w:pos="851"/>
        </w:tabs>
        <w:ind w:left="-142" w:firstLine="142"/>
        <w:rPr>
          <w:sz w:val="22"/>
          <w:szCs w:val="22"/>
        </w:rPr>
      </w:pPr>
    </w:p>
    <w:p w14:paraId="4FB3EAE5" w14:textId="77777777" w:rsidR="00B448DC" w:rsidRPr="00C1155B" w:rsidRDefault="00B448DC" w:rsidP="00B448DC">
      <w:pPr>
        <w:tabs>
          <w:tab w:val="left" w:pos="851"/>
        </w:tabs>
        <w:ind w:left="-142" w:firstLine="142"/>
        <w:rPr>
          <w:szCs w:val="18"/>
        </w:rPr>
      </w:pPr>
    </w:p>
    <w:p w14:paraId="444723BD" w14:textId="77777777" w:rsidR="00B448DC" w:rsidRDefault="00B448DC" w:rsidP="00B448DC">
      <w:pPr>
        <w:tabs>
          <w:tab w:val="left" w:pos="851"/>
        </w:tabs>
        <w:jc w:val="both"/>
        <w:rPr>
          <w:sz w:val="22"/>
        </w:rPr>
      </w:pPr>
      <w:bookmarkStart w:id="140" w:name="_Hlk148702593"/>
      <w:r>
        <w:rPr>
          <w:sz w:val="22"/>
        </w:rPr>
        <w:t xml:space="preserve">Stawka podatku od towarów i usług obowiązująca u Zamawiającego zgodnie z ustawą z 11.03.2004 r. </w:t>
      </w:r>
      <w:r>
        <w:rPr>
          <w:sz w:val="22"/>
        </w:rPr>
        <w:br/>
        <w:t>o podatku od towarów i usług wynosi 23 %.</w:t>
      </w:r>
    </w:p>
    <w:p w14:paraId="335A77CC" w14:textId="77777777" w:rsidR="00B448DC" w:rsidRDefault="00B448DC" w:rsidP="00B448DC">
      <w:pPr>
        <w:tabs>
          <w:tab w:val="left" w:pos="851"/>
        </w:tabs>
        <w:jc w:val="both"/>
        <w:rPr>
          <w:sz w:val="22"/>
        </w:rPr>
      </w:pPr>
    </w:p>
    <w:p w14:paraId="5F672E7D" w14:textId="77777777" w:rsidR="00B448DC" w:rsidRDefault="00B448DC" w:rsidP="00B448DC">
      <w:pPr>
        <w:tabs>
          <w:tab w:val="left" w:pos="851"/>
        </w:tabs>
        <w:jc w:val="both"/>
        <w:rPr>
          <w:sz w:val="22"/>
        </w:rPr>
      </w:pPr>
    </w:p>
    <w:p w14:paraId="0CE5E515" w14:textId="77777777" w:rsidR="00B448DC" w:rsidRDefault="00B448DC" w:rsidP="00B448DC">
      <w:pPr>
        <w:tabs>
          <w:tab w:val="left" w:pos="851"/>
        </w:tabs>
        <w:jc w:val="both"/>
        <w:rPr>
          <w:sz w:val="22"/>
        </w:rPr>
      </w:pPr>
    </w:p>
    <w:p w14:paraId="7D72984F" w14:textId="77777777" w:rsidR="00B448DC" w:rsidRDefault="00B448DC" w:rsidP="00B448DC">
      <w:pPr>
        <w:tabs>
          <w:tab w:val="left" w:pos="851"/>
        </w:tabs>
        <w:jc w:val="both"/>
        <w:rPr>
          <w:sz w:val="22"/>
        </w:rPr>
      </w:pPr>
    </w:p>
    <w:p w14:paraId="21F15F46" w14:textId="77777777" w:rsidR="00B448DC" w:rsidRDefault="00B448DC" w:rsidP="00B448DC">
      <w:pPr>
        <w:tabs>
          <w:tab w:val="left" w:pos="851"/>
        </w:tabs>
        <w:jc w:val="both"/>
        <w:rPr>
          <w:sz w:val="22"/>
        </w:rPr>
      </w:pPr>
    </w:p>
    <w:p w14:paraId="20E95FDB" w14:textId="77777777" w:rsidR="00B448DC" w:rsidRDefault="00B448DC" w:rsidP="00B448DC">
      <w:pPr>
        <w:tabs>
          <w:tab w:val="left" w:pos="851"/>
        </w:tabs>
        <w:jc w:val="both"/>
        <w:rPr>
          <w:sz w:val="22"/>
        </w:rPr>
      </w:pPr>
    </w:p>
    <w:p w14:paraId="44687CC1" w14:textId="77777777" w:rsidR="00B448DC" w:rsidRDefault="00B448DC" w:rsidP="00B448DC">
      <w:pPr>
        <w:tabs>
          <w:tab w:val="left" w:pos="851"/>
        </w:tabs>
        <w:jc w:val="both"/>
        <w:rPr>
          <w:sz w:val="22"/>
        </w:rPr>
      </w:pPr>
    </w:p>
    <w:p w14:paraId="0A11B0BD" w14:textId="77777777" w:rsidR="00B448DC" w:rsidRDefault="00B448DC" w:rsidP="00B448DC">
      <w:pPr>
        <w:tabs>
          <w:tab w:val="left" w:pos="851"/>
        </w:tabs>
        <w:jc w:val="both"/>
        <w:rPr>
          <w:sz w:val="22"/>
        </w:rPr>
      </w:pPr>
    </w:p>
    <w:p w14:paraId="57AD6301" w14:textId="77777777" w:rsidR="00B448DC" w:rsidRDefault="00B448DC" w:rsidP="00B448DC">
      <w:pPr>
        <w:tabs>
          <w:tab w:val="left" w:pos="851"/>
        </w:tabs>
        <w:jc w:val="both"/>
        <w:rPr>
          <w:sz w:val="22"/>
        </w:rPr>
      </w:pPr>
    </w:p>
    <w:p w14:paraId="161AF421" w14:textId="77777777" w:rsidR="00B448DC" w:rsidRDefault="00B448DC" w:rsidP="00B448DC">
      <w:pPr>
        <w:tabs>
          <w:tab w:val="left" w:pos="851"/>
        </w:tabs>
        <w:jc w:val="both"/>
        <w:rPr>
          <w:sz w:val="22"/>
        </w:rPr>
      </w:pPr>
    </w:p>
    <w:p w14:paraId="5F83872C" w14:textId="77777777" w:rsidR="00B448DC" w:rsidRDefault="00B448DC" w:rsidP="00B448DC">
      <w:pPr>
        <w:tabs>
          <w:tab w:val="left" w:pos="851"/>
        </w:tabs>
        <w:jc w:val="both"/>
        <w:rPr>
          <w:sz w:val="22"/>
        </w:rPr>
      </w:pPr>
    </w:p>
    <w:p w14:paraId="28B59C83" w14:textId="77777777" w:rsidR="00B448DC" w:rsidRDefault="00B448DC" w:rsidP="00B448DC">
      <w:pPr>
        <w:tabs>
          <w:tab w:val="left" w:pos="851"/>
        </w:tabs>
        <w:jc w:val="both"/>
        <w:rPr>
          <w:sz w:val="22"/>
        </w:rPr>
      </w:pPr>
    </w:p>
    <w:p w14:paraId="346B959A" w14:textId="77777777" w:rsidR="00B448DC" w:rsidRDefault="00B448DC" w:rsidP="00B448DC">
      <w:pPr>
        <w:tabs>
          <w:tab w:val="left" w:pos="851"/>
        </w:tabs>
        <w:jc w:val="both"/>
        <w:rPr>
          <w:sz w:val="22"/>
        </w:rPr>
      </w:pPr>
    </w:p>
    <w:p w14:paraId="0D29C355" w14:textId="77777777" w:rsidR="00B448DC" w:rsidRDefault="00B448DC" w:rsidP="00B448DC">
      <w:pPr>
        <w:tabs>
          <w:tab w:val="left" w:pos="851"/>
        </w:tabs>
        <w:jc w:val="both"/>
        <w:rPr>
          <w:sz w:val="22"/>
        </w:rPr>
      </w:pPr>
    </w:p>
    <w:p w14:paraId="62D8B2CC" w14:textId="77777777" w:rsidR="00B448DC" w:rsidRDefault="00B448DC" w:rsidP="00B448DC">
      <w:pPr>
        <w:tabs>
          <w:tab w:val="left" w:pos="851"/>
        </w:tabs>
        <w:jc w:val="both"/>
        <w:rPr>
          <w:sz w:val="22"/>
        </w:rPr>
      </w:pPr>
    </w:p>
    <w:p w14:paraId="52D10CA7" w14:textId="77777777" w:rsidR="00B448DC" w:rsidRPr="00E66F78" w:rsidRDefault="00B448DC" w:rsidP="00B448DC">
      <w:pPr>
        <w:tabs>
          <w:tab w:val="left" w:pos="851"/>
        </w:tabs>
        <w:jc w:val="both"/>
        <w:rPr>
          <w:sz w:val="22"/>
        </w:rPr>
      </w:pPr>
    </w:p>
    <w:p w14:paraId="7832ED9D" w14:textId="77777777" w:rsidR="00B448DC" w:rsidRPr="00E66F78" w:rsidRDefault="00B448DC" w:rsidP="00B448DC">
      <w:pPr>
        <w:tabs>
          <w:tab w:val="left" w:pos="851"/>
        </w:tabs>
        <w:ind w:left="-142" w:firstLine="142"/>
        <w:jc w:val="both"/>
        <w:rPr>
          <w:sz w:val="22"/>
        </w:rPr>
      </w:pPr>
    </w:p>
    <w:p w14:paraId="3045C09E" w14:textId="341B36AC" w:rsidR="00490259" w:rsidRPr="007B2BA3" w:rsidRDefault="00490259" w:rsidP="004D037D">
      <w:pPr>
        <w:pStyle w:val="Nagwek1"/>
        <w:shd w:val="clear" w:color="auto" w:fill="D9D9D9" w:themeFill="background1" w:themeFillShade="D9"/>
        <w:spacing w:before="120"/>
        <w:jc w:val="both"/>
        <w:rPr>
          <w:rFonts w:ascii="Times New Roman" w:hAnsi="Times New Roman" w:cs="Times New Roman"/>
        </w:rPr>
      </w:pPr>
      <w:bookmarkStart w:id="141" w:name="_Toc185581943"/>
      <w:bookmarkEnd w:id="140"/>
      <w:r w:rsidRPr="007B2BA3">
        <w:rPr>
          <w:rFonts w:ascii="Times New Roman" w:hAnsi="Times New Roman" w:cs="Times New Roman"/>
        </w:rPr>
        <w:t xml:space="preserve">Załącznik nr </w:t>
      </w:r>
      <w:r w:rsidR="00054C51" w:rsidRPr="007B2BA3">
        <w:rPr>
          <w:rFonts w:ascii="Times New Roman" w:hAnsi="Times New Roman" w:cs="Times New Roman"/>
        </w:rPr>
        <w:t>4</w:t>
      </w:r>
      <w:r w:rsidRPr="007B2BA3">
        <w:rPr>
          <w:rFonts w:ascii="Times New Roman" w:hAnsi="Times New Roman" w:cs="Times New Roman"/>
        </w:rPr>
        <w:t>.10 do SWZ – Oświadczenie o braku podstaw wykluczenia w</w:t>
      </w:r>
      <w:r w:rsidR="00B7386E">
        <w:rPr>
          <w:rFonts w:ascii="Times New Roman" w:hAnsi="Times New Roman" w:cs="Times New Roman"/>
        </w:rPr>
        <w:t> </w:t>
      </w:r>
      <w:r w:rsidRPr="007B2BA3">
        <w:rPr>
          <w:rFonts w:ascii="Times New Roman" w:hAnsi="Times New Roman" w:cs="Times New Roman"/>
        </w:rPr>
        <w:t>związku z rozwiązaniami w zakresie przeciwdziałania wspieraniu agresji na Ukrainę</w:t>
      </w:r>
      <w:bookmarkEnd w:id="141"/>
    </w:p>
    <w:p w14:paraId="0C17057F" w14:textId="77777777" w:rsidR="007B2BA3" w:rsidRDefault="007B2BA3" w:rsidP="007B2BA3">
      <w:pPr>
        <w:tabs>
          <w:tab w:val="left" w:pos="0"/>
        </w:tabs>
        <w:rPr>
          <w:sz w:val="22"/>
          <w:szCs w:val="22"/>
        </w:rPr>
      </w:pPr>
    </w:p>
    <w:p w14:paraId="2B780972" w14:textId="41F5C1C2" w:rsidR="00490259" w:rsidRPr="007B2BA3" w:rsidRDefault="00541EE7" w:rsidP="007B2BA3">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70F25A5" w14:textId="77777777" w:rsidR="00490259" w:rsidRDefault="00490259" w:rsidP="00490259">
      <w:pPr>
        <w:rPr>
          <w:rFonts w:ascii="Arial" w:hAnsi="Arial"/>
          <w:sz w:val="1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3149E026" w:rsidR="0080151F" w:rsidRPr="0080151F" w:rsidRDefault="0080151F" w:rsidP="008D082E">
      <w:pPr>
        <w:widowControl w:val="0"/>
        <w:numPr>
          <w:ilvl w:val="7"/>
          <w:numId w:val="46"/>
        </w:numPr>
        <w:adjustRightInd w:val="0"/>
        <w:ind w:left="284" w:hanging="284"/>
        <w:contextualSpacing/>
        <w:jc w:val="both"/>
        <w:textAlignment w:val="baseline"/>
        <w:rPr>
          <w:sz w:val="22"/>
          <w:szCs w:val="22"/>
          <w:lang w:eastAsia="zh-CN"/>
        </w:rPr>
      </w:pPr>
      <w:bookmarkStart w:id="142"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9"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w:t>
      </w:r>
      <w:r w:rsidR="006C3FD2">
        <w:rPr>
          <w:sz w:val="22"/>
          <w:szCs w:val="22"/>
          <w:lang w:eastAsia="zh-CN"/>
        </w:rPr>
        <w:t> </w:t>
      </w:r>
      <w:r w:rsidRPr="0080151F">
        <w:rPr>
          <w:sz w:val="22"/>
          <w:szCs w:val="22"/>
          <w:lang w:eastAsia="zh-CN"/>
        </w:rPr>
        <w:t>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0FA1840E" w:rsidR="0080151F" w:rsidRPr="0080151F" w:rsidRDefault="0080151F" w:rsidP="008D082E">
      <w:pPr>
        <w:widowControl w:val="0"/>
        <w:numPr>
          <w:ilvl w:val="7"/>
          <w:numId w:val="46"/>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AA1F8F">
        <w:rPr>
          <w:sz w:val="22"/>
          <w:szCs w:val="22"/>
          <w:lang w:eastAsia="zh-CN"/>
        </w:rPr>
        <w:t> </w:t>
      </w:r>
      <w:r w:rsidRPr="0080151F">
        <w:rPr>
          <w:sz w:val="22"/>
          <w:szCs w:val="22"/>
          <w:lang w:eastAsia="zh-CN"/>
        </w:rPr>
        <w:t>zastosowaniu środka, o którym mowa w art. w art. 1 pkt 3 w zw. art. 3  ustawy albo wobec której są podejmowane inne prawem przewidziane środki o charakterze sankcyjnym;</w:t>
      </w:r>
    </w:p>
    <w:p w14:paraId="2FC3FB96" w14:textId="128CE35D" w:rsidR="0080151F" w:rsidRPr="0080151F" w:rsidRDefault="0080151F" w:rsidP="008D082E">
      <w:pPr>
        <w:widowControl w:val="0"/>
        <w:numPr>
          <w:ilvl w:val="7"/>
          <w:numId w:val="46"/>
        </w:numPr>
        <w:adjustRightInd w:val="0"/>
        <w:ind w:left="284" w:hanging="284"/>
        <w:contextualSpacing/>
        <w:jc w:val="both"/>
        <w:textAlignment w:val="baseline"/>
        <w:rPr>
          <w:sz w:val="22"/>
          <w:szCs w:val="22"/>
          <w:lang w:eastAsia="zh-CN"/>
        </w:rPr>
      </w:pPr>
      <w:r w:rsidRPr="0080151F">
        <w:rPr>
          <w:sz w:val="22"/>
          <w:szCs w:val="22"/>
          <w:lang w:eastAsia="zh-CN"/>
        </w:rPr>
        <w:t>którego jednostką dominującą w rozumieniu art. 3 ust. 1 pkt 37 ustawy z dnia 29 września 1994 r. o</w:t>
      </w:r>
      <w:r w:rsidR="00AA1F8F">
        <w:rPr>
          <w:sz w:val="22"/>
          <w:szCs w:val="22"/>
          <w:lang w:eastAsia="zh-CN"/>
        </w:rPr>
        <w:t> </w:t>
      </w:r>
      <w:r w:rsidRPr="0080151F">
        <w:rPr>
          <w:sz w:val="22"/>
          <w:szCs w:val="22"/>
          <w:lang w:eastAsia="zh-CN"/>
        </w:rPr>
        <w:t>rachunkowości (Dz. U. z 202</w:t>
      </w:r>
      <w:r w:rsidR="005E0BE6">
        <w:rPr>
          <w:sz w:val="22"/>
          <w:szCs w:val="22"/>
          <w:lang w:eastAsia="zh-CN"/>
        </w:rPr>
        <w:t>3</w:t>
      </w:r>
      <w:r w:rsidRPr="0080151F">
        <w:rPr>
          <w:sz w:val="22"/>
          <w:szCs w:val="22"/>
          <w:lang w:eastAsia="zh-CN"/>
        </w:rPr>
        <w:t xml:space="preserve"> r. poz. </w:t>
      </w:r>
      <w:r w:rsidR="005E0BE6">
        <w:rPr>
          <w:sz w:val="22"/>
          <w:szCs w:val="22"/>
          <w:lang w:eastAsia="zh-CN"/>
        </w:rPr>
        <w:t xml:space="preserve">120, 295 z </w:t>
      </w:r>
      <w:proofErr w:type="spellStart"/>
      <w:r w:rsidR="005E0BE6">
        <w:rPr>
          <w:sz w:val="22"/>
          <w:szCs w:val="22"/>
          <w:lang w:eastAsia="zh-CN"/>
        </w:rPr>
        <w:t>późn</w:t>
      </w:r>
      <w:proofErr w:type="spellEnd"/>
      <w:r w:rsidR="005E0BE6">
        <w:rPr>
          <w:sz w:val="22"/>
          <w:szCs w:val="22"/>
          <w:lang w:eastAsia="zh-CN"/>
        </w:rPr>
        <w:t>. zm.</w:t>
      </w:r>
      <w:r w:rsidRPr="0080151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AA1F8F">
        <w:rPr>
          <w:sz w:val="22"/>
          <w:szCs w:val="22"/>
          <w:lang w:eastAsia="zh-CN"/>
        </w:rPr>
        <w:t> </w:t>
      </w:r>
      <w:r w:rsidRPr="0080151F">
        <w:rPr>
          <w:sz w:val="22"/>
          <w:szCs w:val="22"/>
          <w:lang w:eastAsia="zh-CN"/>
        </w:rPr>
        <w:t>art. 1 pkt 3 w zw. art. 3 ustawy albo wobec którego  są podejmowane inne prawem przewidziane środki o charakterze sankcyjnym.</w:t>
      </w:r>
    </w:p>
    <w:bookmarkEnd w:id="142"/>
    <w:p w14:paraId="5D876EBA" w14:textId="77777777" w:rsidR="00490259" w:rsidRPr="0080151F" w:rsidRDefault="00490259" w:rsidP="008D082E">
      <w:pPr>
        <w:pStyle w:val="Akapitzlist"/>
        <w:widowControl w:val="0"/>
        <w:numPr>
          <w:ilvl w:val="7"/>
          <w:numId w:val="46"/>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1A853141" w:rsidR="00490259" w:rsidRPr="0080151F" w:rsidRDefault="00490259" w:rsidP="008D082E">
      <w:pPr>
        <w:pStyle w:val="Akapitzlist"/>
        <w:widowControl w:val="0"/>
        <w:numPr>
          <w:ilvl w:val="0"/>
          <w:numId w:val="48"/>
        </w:numPr>
        <w:adjustRightInd w:val="0"/>
        <w:ind w:left="567" w:hanging="283"/>
        <w:jc w:val="both"/>
        <w:textAlignment w:val="baseline"/>
        <w:rPr>
          <w:rStyle w:val="Uwydatnienie"/>
          <w:i w:val="0"/>
          <w:iCs w:val="0"/>
          <w:sz w:val="22"/>
          <w:szCs w:val="22"/>
        </w:rPr>
      </w:pPr>
      <w:r w:rsidRPr="0080151F">
        <w:rPr>
          <w:rStyle w:val="Uwydatnienie"/>
          <w:i w:val="0"/>
          <w:sz w:val="22"/>
          <w:szCs w:val="22"/>
        </w:rPr>
        <w:t>obywateli rosyjskich lub osób fizycznych lub prawnych, podmiotów lub organów z siedzibą w</w:t>
      </w:r>
      <w:r w:rsidR="00AA1F8F">
        <w:rPr>
          <w:rStyle w:val="Uwydatnienie"/>
          <w:i w:val="0"/>
          <w:sz w:val="22"/>
          <w:szCs w:val="22"/>
        </w:rPr>
        <w:t> </w:t>
      </w:r>
      <w:r w:rsidRPr="0080151F">
        <w:rPr>
          <w:rStyle w:val="Uwydatnienie"/>
          <w:i w:val="0"/>
          <w:sz w:val="22"/>
          <w:szCs w:val="22"/>
        </w:rPr>
        <w:t>Rosji;</w:t>
      </w:r>
    </w:p>
    <w:p w14:paraId="01F4A04E" w14:textId="690BDAA3" w:rsidR="00490259" w:rsidRPr="0080151F" w:rsidRDefault="00490259" w:rsidP="008D082E">
      <w:pPr>
        <w:pStyle w:val="Akapitzlist"/>
        <w:widowControl w:val="0"/>
        <w:numPr>
          <w:ilvl w:val="0"/>
          <w:numId w:val="48"/>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8D082E">
      <w:pPr>
        <w:pStyle w:val="Akapitzlist"/>
        <w:widowControl w:val="0"/>
        <w:numPr>
          <w:ilvl w:val="0"/>
          <w:numId w:val="48"/>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11E0FC37" w:rsidR="00490259" w:rsidRPr="0080151F" w:rsidRDefault="00490259" w:rsidP="008D082E">
      <w:pPr>
        <w:pStyle w:val="Akapitzlist"/>
        <w:widowControl w:val="0"/>
        <w:numPr>
          <w:ilvl w:val="0"/>
          <w:numId w:val="48"/>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dostawców lub podmiotów, na których zdolności polega się w</w:t>
      </w:r>
      <w:r w:rsidR="00AA1F8F">
        <w:rPr>
          <w:rStyle w:val="Uwydatnienie"/>
          <w:i w:val="0"/>
          <w:sz w:val="22"/>
          <w:szCs w:val="22"/>
        </w:rPr>
        <w:t> </w:t>
      </w:r>
      <w:r w:rsidRPr="0080151F">
        <w:rPr>
          <w:rStyle w:val="Uwydatnienie"/>
          <w:i w:val="0"/>
          <w:sz w:val="22"/>
          <w:szCs w:val="22"/>
        </w:rPr>
        <w:t>rozumieniu dyrektywy w sprawie zamówień publicznych, w przypadku gdy przypada na nich ponad 10 % wartości zamówienia.</w:t>
      </w:r>
    </w:p>
    <w:p w14:paraId="527936E6" w14:textId="6F9631B1" w:rsidR="00490259" w:rsidRPr="0080151F" w:rsidRDefault="00490259" w:rsidP="008D082E">
      <w:pPr>
        <w:pStyle w:val="Akapitzlist"/>
        <w:widowControl w:val="0"/>
        <w:numPr>
          <w:ilvl w:val="7"/>
          <w:numId w:val="46"/>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20BDD9F7" w14:textId="77777777" w:rsidR="00490259" w:rsidRDefault="00490259" w:rsidP="00490259">
      <w:pPr>
        <w:rPr>
          <w:rFonts w:ascii="Arial" w:hAnsi="Arial"/>
          <w:sz w:val="16"/>
        </w:rPr>
      </w:pPr>
    </w:p>
    <w:p w14:paraId="373B8BAE" w14:textId="77777777" w:rsidR="0080151F" w:rsidRDefault="0080151F" w:rsidP="00490259">
      <w:pPr>
        <w:jc w:val="both"/>
        <w:rPr>
          <w:i/>
          <w:iCs/>
          <w:sz w:val="22"/>
          <w:szCs w:val="22"/>
        </w:rPr>
      </w:pPr>
    </w:p>
    <w:p w14:paraId="1630CBB3" w14:textId="0DEA29AA"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43" w:name="_Toc185581944"/>
      <w:r w:rsidRPr="007B2BA3">
        <w:rPr>
          <w:rFonts w:ascii="Times New Roman" w:hAnsi="Times New Roman" w:cs="Times New Roman"/>
        </w:rPr>
        <w:t>Załącznik nr 5 do SWZ – Istotne postanowienia umowy</w:t>
      </w:r>
      <w:bookmarkEnd w:id="143"/>
    </w:p>
    <w:p w14:paraId="333C7876" w14:textId="64054B71" w:rsidR="000C23F8" w:rsidRPr="00500E2A" w:rsidRDefault="000C23F8" w:rsidP="000C23F8">
      <w:pPr>
        <w:tabs>
          <w:tab w:val="left" w:pos="426"/>
        </w:tabs>
        <w:spacing w:before="120"/>
        <w:rPr>
          <w:b/>
          <w:sz w:val="24"/>
          <w:szCs w:val="22"/>
        </w:rPr>
      </w:pPr>
      <w:bookmarkStart w:id="144" w:name="_Hlk67825298"/>
      <w:r w:rsidRPr="00500E2A">
        <w:rPr>
          <w:b/>
          <w:sz w:val="24"/>
          <w:szCs w:val="22"/>
        </w:rPr>
        <w:t xml:space="preserve">Nr LRU: </w:t>
      </w:r>
      <w:r w:rsidRPr="00E30086">
        <w:rPr>
          <w:b/>
          <w:sz w:val="24"/>
          <w:szCs w:val="22"/>
        </w:rPr>
        <w:t>……………………..</w:t>
      </w:r>
      <w:r w:rsidRPr="00500E2A">
        <w:rPr>
          <w:b/>
          <w:sz w:val="24"/>
          <w:szCs w:val="22"/>
        </w:rPr>
        <w:t xml:space="preserve"> </w:t>
      </w: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7F4D267B" w14:textId="77777777" w:rsidR="000C23F8" w:rsidRPr="006C3FD2" w:rsidRDefault="000C23F8" w:rsidP="006C3FD2">
      <w:pPr>
        <w:pStyle w:val="Zwykytekst"/>
        <w:numPr>
          <w:ilvl w:val="0"/>
          <w:numId w:val="68"/>
        </w:numPr>
        <w:ind w:left="426" w:hanging="426"/>
        <w:jc w:val="both"/>
        <w:rPr>
          <w:rFonts w:ascii="Times New Roman" w:hAnsi="Times New Roman" w:cs="Times New Roman"/>
          <w:sz w:val="22"/>
          <w:szCs w:val="22"/>
        </w:rPr>
      </w:pPr>
      <w:r w:rsidRPr="006C3FD2">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4DCA33AB" w14:textId="77777777" w:rsidR="000C23F8" w:rsidRPr="006C3FD2" w:rsidRDefault="000C23F8" w:rsidP="006C3FD2">
      <w:pPr>
        <w:pStyle w:val="Zwykytekst"/>
        <w:numPr>
          <w:ilvl w:val="0"/>
          <w:numId w:val="68"/>
        </w:numPr>
        <w:ind w:left="426" w:hanging="426"/>
        <w:rPr>
          <w:rFonts w:ascii="Times New Roman" w:hAnsi="Times New Roman" w:cs="Times New Roman"/>
          <w:sz w:val="22"/>
          <w:szCs w:val="22"/>
        </w:rPr>
      </w:pPr>
      <w:r w:rsidRPr="006C3FD2">
        <w:rPr>
          <w:rFonts w:ascii="Times New Roman" w:hAnsi="Times New Roman" w:cs="Times New Roman"/>
          <w:sz w:val="22"/>
          <w:szCs w:val="22"/>
        </w:rPr>
        <w:t>Strony przyjmują jako datę jej zawarcia - datę złożenia ostatniego podpisu.</w:t>
      </w:r>
    </w:p>
    <w:p w14:paraId="1D5557B2" w14:textId="57FEC62B" w:rsidR="00A95C13" w:rsidRPr="006C3FD2" w:rsidRDefault="00A95C13" w:rsidP="006C3FD2">
      <w:pPr>
        <w:jc w:val="both"/>
        <w:rPr>
          <w:i/>
          <w:iCs/>
          <w:color w:val="0070C0"/>
          <w:sz w:val="22"/>
          <w:szCs w:val="22"/>
        </w:rPr>
      </w:pPr>
      <w:r w:rsidRPr="006C3FD2">
        <w:rPr>
          <w:i/>
          <w:iCs/>
          <w:color w:val="0070C0"/>
          <w:sz w:val="22"/>
          <w:szCs w:val="22"/>
        </w:rPr>
        <w:t>(w przypadku wersji elektronicznej)</w:t>
      </w:r>
    </w:p>
    <w:p w14:paraId="3F833916" w14:textId="77777777" w:rsidR="00A95C13" w:rsidRPr="006C3FD2" w:rsidRDefault="00A95C13" w:rsidP="006C3FD2">
      <w:pPr>
        <w:jc w:val="both"/>
        <w:rPr>
          <w:b/>
          <w:bCs/>
          <w:color w:val="FF0000"/>
          <w:sz w:val="22"/>
          <w:szCs w:val="22"/>
        </w:rPr>
      </w:pPr>
    </w:p>
    <w:p w14:paraId="612D120B" w14:textId="64738A08" w:rsidR="000C23F8" w:rsidRPr="006C3FD2" w:rsidRDefault="00A95C13" w:rsidP="006C3FD2">
      <w:pPr>
        <w:jc w:val="both"/>
        <w:rPr>
          <w:b/>
          <w:bCs/>
          <w:color w:val="FF0000"/>
          <w:sz w:val="22"/>
          <w:szCs w:val="22"/>
        </w:rPr>
      </w:pPr>
      <w:r w:rsidRPr="006C3FD2">
        <w:rPr>
          <w:b/>
          <w:bCs/>
          <w:color w:val="FF0000"/>
          <w:sz w:val="22"/>
          <w:szCs w:val="22"/>
        </w:rPr>
        <w:t>lub</w:t>
      </w:r>
    </w:p>
    <w:p w14:paraId="1ACD58C1" w14:textId="77777777" w:rsidR="00A95C13" w:rsidRPr="006C3FD2" w:rsidRDefault="00A95C13" w:rsidP="006C3FD2">
      <w:pPr>
        <w:jc w:val="both"/>
        <w:rPr>
          <w:b/>
          <w:bCs/>
          <w:sz w:val="22"/>
          <w:szCs w:val="22"/>
        </w:rPr>
      </w:pPr>
    </w:p>
    <w:p w14:paraId="7321267C" w14:textId="5952F301" w:rsidR="006C3FD2" w:rsidRPr="006C3FD2" w:rsidRDefault="00A95C13" w:rsidP="006C3FD2">
      <w:pPr>
        <w:jc w:val="both"/>
        <w:rPr>
          <w:i/>
          <w:iCs/>
          <w:color w:val="0070C0"/>
          <w:sz w:val="22"/>
          <w:szCs w:val="22"/>
        </w:rPr>
      </w:pPr>
      <w:r w:rsidRPr="006C3FD2">
        <w:rPr>
          <w:sz w:val="22"/>
          <w:szCs w:val="22"/>
        </w:rPr>
        <w:t>Umowa została zawarta w dniu ……….  w ……………….</w:t>
      </w:r>
      <w:r w:rsidR="006C3FD2" w:rsidRPr="006C3FD2">
        <w:rPr>
          <w:sz w:val="22"/>
          <w:szCs w:val="22"/>
        </w:rPr>
        <w:t xml:space="preserve"> </w:t>
      </w:r>
      <w:r w:rsidR="006C3FD2" w:rsidRPr="006C3FD2">
        <w:rPr>
          <w:i/>
          <w:iCs/>
          <w:color w:val="0070C0"/>
          <w:sz w:val="22"/>
          <w:szCs w:val="22"/>
        </w:rPr>
        <w:t>(w przypadku wersji papierowej)</w:t>
      </w:r>
    </w:p>
    <w:p w14:paraId="6E18F908" w14:textId="74C7A9D6" w:rsidR="00A95C13" w:rsidRPr="006C3FD2" w:rsidRDefault="00A95C13" w:rsidP="006C3FD2">
      <w:pPr>
        <w:jc w:val="both"/>
        <w:rPr>
          <w:b/>
          <w:bCs/>
          <w:sz w:val="22"/>
          <w:szCs w:val="22"/>
        </w:rPr>
      </w:pPr>
    </w:p>
    <w:p w14:paraId="51BA2E6C" w14:textId="77777777" w:rsidR="00814633" w:rsidRPr="006C3FD2" w:rsidRDefault="00814633" w:rsidP="006C3FD2">
      <w:pPr>
        <w:jc w:val="both"/>
        <w:rPr>
          <w:b/>
          <w:bCs/>
          <w:sz w:val="22"/>
          <w:szCs w:val="22"/>
        </w:rPr>
      </w:pPr>
      <w:r w:rsidRPr="006C3FD2">
        <w:rPr>
          <w:b/>
          <w:bCs/>
          <w:sz w:val="22"/>
          <w:szCs w:val="22"/>
        </w:rPr>
        <w:t>Strony umowy:</w:t>
      </w:r>
    </w:p>
    <w:p w14:paraId="6E93C644" w14:textId="6BABA142" w:rsidR="00814633" w:rsidRDefault="00814633" w:rsidP="006C3FD2">
      <w:pPr>
        <w:jc w:val="both"/>
        <w:rPr>
          <w:sz w:val="22"/>
          <w:szCs w:val="22"/>
        </w:rPr>
      </w:pPr>
      <w:r w:rsidRPr="006C3FD2">
        <w:rPr>
          <w:b/>
          <w:bCs/>
          <w:sz w:val="22"/>
          <w:szCs w:val="22"/>
        </w:rPr>
        <w:t>POLSKA GRUPA GÓRNICZA S.A.</w:t>
      </w:r>
      <w:r w:rsidRPr="006C3FD2">
        <w:rPr>
          <w:sz w:val="22"/>
          <w:szCs w:val="22"/>
        </w:rPr>
        <w:t xml:space="preserve"> z siedzibą w Katowicach przy ul. Powstańców 30, kod pocztowy 40-039, </w:t>
      </w:r>
      <w:r w:rsidRPr="006C3FD2">
        <w:rPr>
          <w:b/>
          <w:bCs/>
          <w:sz w:val="22"/>
          <w:szCs w:val="22"/>
        </w:rPr>
        <w:t xml:space="preserve">Oddział </w:t>
      </w:r>
      <w:r w:rsidR="00C929D7">
        <w:rPr>
          <w:b/>
          <w:bCs/>
          <w:sz w:val="22"/>
          <w:szCs w:val="22"/>
        </w:rPr>
        <w:t>KWK Ruda</w:t>
      </w:r>
      <w:r w:rsidRPr="006C3FD2">
        <w:rPr>
          <w:sz w:val="22"/>
          <w:szCs w:val="22"/>
        </w:rPr>
        <w:t xml:space="preserve"> adres: </w:t>
      </w:r>
      <w:r w:rsidR="00C929D7">
        <w:rPr>
          <w:sz w:val="22"/>
          <w:szCs w:val="22"/>
        </w:rPr>
        <w:t>41-711 Ruda Śląska</w:t>
      </w:r>
      <w:r w:rsidRPr="006C3FD2">
        <w:rPr>
          <w:sz w:val="22"/>
          <w:szCs w:val="22"/>
        </w:rPr>
        <w:t xml:space="preserve">, ul. </w:t>
      </w:r>
      <w:proofErr w:type="spellStart"/>
      <w:r w:rsidR="00C929D7">
        <w:rPr>
          <w:sz w:val="22"/>
          <w:szCs w:val="22"/>
        </w:rPr>
        <w:t>Halembska</w:t>
      </w:r>
      <w:proofErr w:type="spellEnd"/>
      <w:r w:rsidR="00C929D7">
        <w:rPr>
          <w:sz w:val="22"/>
          <w:szCs w:val="22"/>
        </w:rPr>
        <w:t xml:space="preserve"> 160</w:t>
      </w:r>
      <w:r w:rsidRPr="006C3FD2">
        <w:rPr>
          <w:sz w:val="22"/>
          <w:szCs w:val="22"/>
        </w:rPr>
        <w:t xml:space="preserve"> zarejestrowana przez Sąd Rejonowy Katowice-Wschód w Katowicach Wydział Gospodarczy pod numerem KRS 0000709363, wysokość kapitału zakładowego całkowicie wpłaconego: 3 916</w:t>
      </w:r>
      <w:r w:rsidR="003D7DF5">
        <w:rPr>
          <w:sz w:val="22"/>
          <w:szCs w:val="22"/>
        </w:rPr>
        <w:t> </w:t>
      </w:r>
      <w:r w:rsidRPr="006C3FD2">
        <w:rPr>
          <w:sz w:val="22"/>
          <w:szCs w:val="22"/>
        </w:rPr>
        <w:t>718</w:t>
      </w:r>
      <w:r w:rsidR="003D7DF5">
        <w:rPr>
          <w:sz w:val="22"/>
          <w:szCs w:val="22"/>
        </w:rPr>
        <w:t> 3</w:t>
      </w:r>
      <w:r w:rsidRPr="006C3FD2">
        <w:rPr>
          <w:sz w:val="22"/>
          <w:szCs w:val="22"/>
        </w:rPr>
        <w:t xml:space="preserve">00,00 zł, NIP 634-283-47-28, REGON: 360615984, </w:t>
      </w:r>
      <w:r w:rsidRPr="006C3FD2">
        <w:rPr>
          <w:rFonts w:eastAsia="MS Mincho"/>
          <w:sz w:val="22"/>
          <w:szCs w:val="22"/>
        </w:rPr>
        <w:t xml:space="preserve">nr rejestrowy BDO  000014704, </w:t>
      </w:r>
      <w:r w:rsidRPr="006C3FD2">
        <w:rPr>
          <w:sz w:val="22"/>
          <w:szCs w:val="22"/>
        </w:rPr>
        <w:t>zwana w treści Umowy Zamawiającym, reprezentowana przez osoby umocowane.</w:t>
      </w:r>
    </w:p>
    <w:p w14:paraId="5CD463DA" w14:textId="77777777" w:rsidR="005E0BE6" w:rsidRDefault="005E0BE6" w:rsidP="006C3FD2">
      <w:pPr>
        <w:jc w:val="both"/>
        <w:rPr>
          <w:sz w:val="22"/>
          <w:szCs w:val="22"/>
        </w:rPr>
      </w:pP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9"/>
        <w:gridCol w:w="1509"/>
        <w:gridCol w:w="1512"/>
        <w:gridCol w:w="1510"/>
        <w:gridCol w:w="1510"/>
        <w:gridCol w:w="1512"/>
      </w:tblGrid>
      <w:tr w:rsidR="005E0BE6" w:rsidRPr="00DE750C" w14:paraId="7361806C" w14:textId="77777777" w:rsidTr="004C2D6E">
        <w:trPr>
          <w:trHeight w:val="20"/>
        </w:trPr>
        <w:tc>
          <w:tcPr>
            <w:tcW w:w="5000" w:type="pct"/>
            <w:gridSpan w:val="6"/>
            <w:shd w:val="clear" w:color="auto" w:fill="F2F2F2" w:themeFill="background1" w:themeFillShade="F2"/>
            <w:vAlign w:val="center"/>
          </w:tcPr>
          <w:p w14:paraId="6F42DE92" w14:textId="77777777" w:rsidR="005E0BE6" w:rsidRPr="00DE750C" w:rsidRDefault="005E0BE6" w:rsidP="004C2D6E">
            <w:pPr>
              <w:widowControl w:val="0"/>
              <w:tabs>
                <w:tab w:val="left" w:pos="284"/>
                <w:tab w:val="left" w:pos="851"/>
              </w:tabs>
              <w:ind w:left="284" w:hanging="284"/>
              <w:jc w:val="center"/>
              <w:rPr>
                <w:b/>
                <w:bCs/>
              </w:rPr>
            </w:pPr>
            <w:r w:rsidRPr="00DE750C">
              <w:rPr>
                <w:b/>
                <w:bCs/>
                <w:sz w:val="22"/>
                <w:szCs w:val="22"/>
              </w:rPr>
              <w:t>ZAMAWIAJĄCY</w:t>
            </w:r>
          </w:p>
        </w:tc>
      </w:tr>
      <w:tr w:rsidR="005E0BE6" w:rsidRPr="00DE750C" w14:paraId="0B3D6C39" w14:textId="77777777" w:rsidTr="004C2D6E">
        <w:trPr>
          <w:trHeight w:val="557"/>
        </w:trPr>
        <w:tc>
          <w:tcPr>
            <w:tcW w:w="2500" w:type="pct"/>
            <w:gridSpan w:val="3"/>
            <w:vAlign w:val="center"/>
          </w:tcPr>
          <w:p w14:paraId="7E8892F6" w14:textId="77777777" w:rsidR="005E0BE6" w:rsidRDefault="005E0BE6" w:rsidP="004C2D6E">
            <w:pPr>
              <w:widowControl w:val="0"/>
              <w:jc w:val="center"/>
              <w:rPr>
                <w:sz w:val="18"/>
                <w:szCs w:val="18"/>
              </w:rPr>
            </w:pPr>
          </w:p>
          <w:p w14:paraId="587ADE94" w14:textId="77777777" w:rsidR="005E0BE6" w:rsidRDefault="005E0BE6" w:rsidP="004C2D6E">
            <w:pPr>
              <w:widowControl w:val="0"/>
              <w:jc w:val="center"/>
              <w:rPr>
                <w:sz w:val="18"/>
                <w:szCs w:val="18"/>
              </w:rPr>
            </w:pPr>
          </w:p>
          <w:p w14:paraId="7CB9AD4D" w14:textId="77777777" w:rsidR="005E0BE6" w:rsidRDefault="005E0BE6" w:rsidP="004C2D6E">
            <w:pPr>
              <w:widowControl w:val="0"/>
              <w:jc w:val="center"/>
              <w:rPr>
                <w:sz w:val="18"/>
                <w:szCs w:val="18"/>
              </w:rPr>
            </w:pPr>
          </w:p>
          <w:p w14:paraId="7A3A657F" w14:textId="77777777" w:rsidR="005E0BE6" w:rsidRDefault="005E0BE6" w:rsidP="004C2D6E">
            <w:pPr>
              <w:widowControl w:val="0"/>
              <w:jc w:val="center"/>
              <w:rPr>
                <w:sz w:val="18"/>
                <w:szCs w:val="18"/>
              </w:rPr>
            </w:pPr>
          </w:p>
          <w:p w14:paraId="2D54A329" w14:textId="77777777" w:rsidR="005E0BE6" w:rsidRDefault="005E0BE6" w:rsidP="004C2D6E">
            <w:pPr>
              <w:widowControl w:val="0"/>
              <w:jc w:val="center"/>
              <w:rPr>
                <w:sz w:val="18"/>
                <w:szCs w:val="18"/>
              </w:rPr>
            </w:pPr>
          </w:p>
          <w:p w14:paraId="230436A3" w14:textId="77777777" w:rsidR="005E0BE6" w:rsidRPr="00DE750C" w:rsidRDefault="005E0BE6" w:rsidP="004C2D6E">
            <w:pPr>
              <w:widowControl w:val="0"/>
              <w:tabs>
                <w:tab w:val="left" w:pos="284"/>
                <w:tab w:val="left" w:pos="851"/>
              </w:tabs>
              <w:ind w:left="284" w:hanging="284"/>
              <w:jc w:val="center"/>
              <w:rPr>
                <w:b/>
                <w:bCs/>
              </w:rPr>
            </w:pPr>
          </w:p>
        </w:tc>
        <w:tc>
          <w:tcPr>
            <w:tcW w:w="2500" w:type="pct"/>
            <w:gridSpan w:val="3"/>
            <w:vAlign w:val="center"/>
          </w:tcPr>
          <w:p w14:paraId="73B0BD6A" w14:textId="77777777" w:rsidR="005E0BE6" w:rsidRDefault="005E0BE6" w:rsidP="004C2D6E">
            <w:pPr>
              <w:widowControl w:val="0"/>
              <w:jc w:val="center"/>
              <w:rPr>
                <w:sz w:val="18"/>
                <w:szCs w:val="18"/>
              </w:rPr>
            </w:pPr>
          </w:p>
          <w:p w14:paraId="5E5F802B" w14:textId="77777777" w:rsidR="005E0BE6" w:rsidRDefault="005E0BE6" w:rsidP="004C2D6E">
            <w:pPr>
              <w:widowControl w:val="0"/>
              <w:jc w:val="center"/>
              <w:rPr>
                <w:sz w:val="18"/>
                <w:szCs w:val="18"/>
              </w:rPr>
            </w:pPr>
          </w:p>
          <w:p w14:paraId="10C4EAC9" w14:textId="77777777" w:rsidR="005E0BE6" w:rsidRDefault="005E0BE6" w:rsidP="004C2D6E">
            <w:pPr>
              <w:widowControl w:val="0"/>
              <w:jc w:val="center"/>
              <w:rPr>
                <w:sz w:val="18"/>
                <w:szCs w:val="18"/>
              </w:rPr>
            </w:pPr>
          </w:p>
          <w:p w14:paraId="6D6FC97A" w14:textId="77777777" w:rsidR="005E0BE6" w:rsidRDefault="005E0BE6" w:rsidP="004C2D6E">
            <w:pPr>
              <w:widowControl w:val="0"/>
              <w:jc w:val="center"/>
              <w:rPr>
                <w:sz w:val="18"/>
                <w:szCs w:val="18"/>
              </w:rPr>
            </w:pPr>
          </w:p>
          <w:p w14:paraId="749150D1" w14:textId="77777777" w:rsidR="005E0BE6" w:rsidRDefault="005E0BE6" w:rsidP="004C2D6E">
            <w:pPr>
              <w:widowControl w:val="0"/>
              <w:jc w:val="center"/>
              <w:rPr>
                <w:sz w:val="18"/>
                <w:szCs w:val="18"/>
              </w:rPr>
            </w:pPr>
          </w:p>
          <w:p w14:paraId="05D659BD" w14:textId="77777777" w:rsidR="005E0BE6" w:rsidRPr="00DE750C" w:rsidRDefault="005E0BE6" w:rsidP="004C2D6E">
            <w:pPr>
              <w:widowControl w:val="0"/>
              <w:tabs>
                <w:tab w:val="left" w:pos="284"/>
                <w:tab w:val="left" w:pos="851"/>
              </w:tabs>
              <w:ind w:left="284" w:hanging="284"/>
              <w:jc w:val="center"/>
              <w:rPr>
                <w:b/>
                <w:bCs/>
              </w:rPr>
            </w:pPr>
          </w:p>
        </w:tc>
      </w:tr>
      <w:tr w:rsidR="005E0BE6" w:rsidRPr="00DE750C" w14:paraId="3B8E76BF" w14:textId="77777777" w:rsidTr="004C2D6E">
        <w:trPr>
          <w:trHeight w:val="564"/>
        </w:trPr>
        <w:tc>
          <w:tcPr>
            <w:tcW w:w="833" w:type="pct"/>
            <w:shd w:val="clear" w:color="auto" w:fill="F2F2F2" w:themeFill="background1" w:themeFillShade="F2"/>
            <w:vAlign w:val="center"/>
          </w:tcPr>
          <w:p w14:paraId="4E6D81E6" w14:textId="77777777" w:rsidR="005E0BE6" w:rsidRPr="00F84F88" w:rsidRDefault="005E0BE6" w:rsidP="004C2D6E">
            <w:pPr>
              <w:ind w:left="-108" w:right="-108"/>
              <w:jc w:val="center"/>
              <w:rPr>
                <w:sz w:val="18"/>
                <w:szCs w:val="18"/>
              </w:rPr>
            </w:pPr>
            <w:r w:rsidRPr="00F84F88">
              <w:rPr>
                <w:sz w:val="18"/>
                <w:szCs w:val="18"/>
              </w:rPr>
              <w:t xml:space="preserve">Sekretarz Komisji Przetargowej </w:t>
            </w:r>
          </w:p>
        </w:tc>
        <w:tc>
          <w:tcPr>
            <w:tcW w:w="833" w:type="pct"/>
            <w:shd w:val="clear" w:color="auto" w:fill="F2F2F2" w:themeFill="background1" w:themeFillShade="F2"/>
            <w:vAlign w:val="center"/>
          </w:tcPr>
          <w:p w14:paraId="5A1D416D" w14:textId="77777777" w:rsidR="005E0BE6" w:rsidRPr="00F84F88" w:rsidRDefault="005E0BE6" w:rsidP="004C2D6E">
            <w:pPr>
              <w:widowControl w:val="0"/>
              <w:tabs>
                <w:tab w:val="left" w:pos="284"/>
                <w:tab w:val="left" w:pos="851"/>
              </w:tabs>
              <w:ind w:left="-108" w:right="-108"/>
              <w:jc w:val="center"/>
              <w:rPr>
                <w:b/>
                <w:bCs/>
                <w:sz w:val="18"/>
                <w:szCs w:val="18"/>
              </w:rPr>
            </w:pPr>
            <w:r>
              <w:rPr>
                <w:sz w:val="18"/>
                <w:szCs w:val="18"/>
              </w:rPr>
              <w:t xml:space="preserve">Kierownik Działu Zamówień </w:t>
            </w:r>
            <w:r>
              <w:rPr>
                <w:sz w:val="18"/>
                <w:szCs w:val="18"/>
              </w:rPr>
              <w:br/>
              <w:t>i Przetargów</w:t>
            </w:r>
          </w:p>
        </w:tc>
        <w:tc>
          <w:tcPr>
            <w:tcW w:w="834" w:type="pct"/>
            <w:shd w:val="clear" w:color="auto" w:fill="F2F2F2" w:themeFill="background1" w:themeFillShade="F2"/>
            <w:vAlign w:val="center"/>
          </w:tcPr>
          <w:p w14:paraId="2F63C984" w14:textId="77777777" w:rsidR="005E0BE6" w:rsidRPr="00F84F88" w:rsidRDefault="005E0BE6" w:rsidP="004C2D6E">
            <w:pPr>
              <w:widowControl w:val="0"/>
              <w:ind w:left="-108" w:right="-108"/>
              <w:jc w:val="center"/>
              <w:rPr>
                <w:b/>
                <w:bCs/>
                <w:sz w:val="18"/>
                <w:szCs w:val="18"/>
              </w:rPr>
            </w:pPr>
            <w:r w:rsidRPr="00F84F88">
              <w:rPr>
                <w:sz w:val="18"/>
                <w:szCs w:val="18"/>
              </w:rPr>
              <w:t>Dział Prawny</w:t>
            </w:r>
          </w:p>
        </w:tc>
        <w:tc>
          <w:tcPr>
            <w:tcW w:w="833" w:type="pct"/>
            <w:shd w:val="clear" w:color="auto" w:fill="F2F2F2" w:themeFill="background1" w:themeFillShade="F2"/>
            <w:vAlign w:val="center"/>
          </w:tcPr>
          <w:p w14:paraId="22369B68" w14:textId="77777777" w:rsidR="005E0BE6" w:rsidRPr="00F84F88" w:rsidRDefault="005E0BE6" w:rsidP="004C2D6E">
            <w:pPr>
              <w:widowControl w:val="0"/>
              <w:ind w:left="-108" w:right="-108"/>
              <w:jc w:val="center"/>
              <w:rPr>
                <w:b/>
                <w:bCs/>
                <w:sz w:val="18"/>
                <w:szCs w:val="18"/>
              </w:rPr>
            </w:pPr>
            <w:r>
              <w:rPr>
                <w:sz w:val="18"/>
                <w:szCs w:val="18"/>
              </w:rPr>
              <w:t xml:space="preserve">Pracownik odpowiedzialny </w:t>
            </w:r>
            <w:r>
              <w:rPr>
                <w:sz w:val="18"/>
                <w:szCs w:val="18"/>
              </w:rPr>
              <w:br/>
              <w:t>za realizację Umowy</w:t>
            </w:r>
          </w:p>
        </w:tc>
        <w:tc>
          <w:tcPr>
            <w:tcW w:w="833" w:type="pct"/>
            <w:shd w:val="clear" w:color="auto" w:fill="F2F2F2" w:themeFill="background1" w:themeFillShade="F2"/>
            <w:vAlign w:val="center"/>
          </w:tcPr>
          <w:p w14:paraId="23F49F14" w14:textId="77777777" w:rsidR="005E0BE6" w:rsidRPr="00F84F88" w:rsidRDefault="005E0BE6" w:rsidP="004C2D6E">
            <w:pPr>
              <w:widowControl w:val="0"/>
              <w:ind w:left="-108" w:right="-108"/>
              <w:jc w:val="center"/>
              <w:rPr>
                <w:b/>
                <w:bCs/>
                <w:sz w:val="18"/>
                <w:szCs w:val="18"/>
              </w:rPr>
            </w:pPr>
            <w:r>
              <w:rPr>
                <w:sz w:val="18"/>
                <w:szCs w:val="18"/>
              </w:rPr>
              <w:t xml:space="preserve">Kierownik </w:t>
            </w:r>
            <w:r>
              <w:rPr>
                <w:sz w:val="18"/>
                <w:szCs w:val="18"/>
              </w:rPr>
              <w:br/>
              <w:t xml:space="preserve">Działu </w:t>
            </w:r>
            <w:r>
              <w:rPr>
                <w:sz w:val="18"/>
                <w:szCs w:val="18"/>
              </w:rPr>
              <w:br/>
              <w:t>Branżowego</w:t>
            </w:r>
          </w:p>
        </w:tc>
        <w:tc>
          <w:tcPr>
            <w:tcW w:w="834" w:type="pct"/>
            <w:shd w:val="clear" w:color="auto" w:fill="F2F2F2" w:themeFill="background1" w:themeFillShade="F2"/>
            <w:vAlign w:val="center"/>
          </w:tcPr>
          <w:p w14:paraId="7A8781E0" w14:textId="77777777" w:rsidR="005E0BE6" w:rsidRPr="00E8740B" w:rsidRDefault="005E0BE6" w:rsidP="004C2D6E">
            <w:pPr>
              <w:widowControl w:val="0"/>
              <w:ind w:left="-108" w:right="-108"/>
              <w:jc w:val="center"/>
              <w:rPr>
                <w:sz w:val="18"/>
                <w:szCs w:val="18"/>
              </w:rPr>
            </w:pPr>
            <w:r w:rsidRPr="00E8740B">
              <w:rPr>
                <w:sz w:val="18"/>
                <w:szCs w:val="18"/>
              </w:rPr>
              <w:t xml:space="preserve">Pracownik odpowiedzialny </w:t>
            </w:r>
            <w:r>
              <w:rPr>
                <w:sz w:val="18"/>
                <w:szCs w:val="18"/>
              </w:rPr>
              <w:br/>
            </w:r>
            <w:r w:rsidRPr="00E8740B">
              <w:rPr>
                <w:sz w:val="18"/>
                <w:szCs w:val="18"/>
              </w:rPr>
              <w:t>z realizacj</w:t>
            </w:r>
            <w:r>
              <w:rPr>
                <w:sz w:val="18"/>
                <w:szCs w:val="18"/>
              </w:rPr>
              <w:t>ę</w:t>
            </w:r>
            <w:r w:rsidRPr="00E8740B">
              <w:rPr>
                <w:sz w:val="18"/>
                <w:szCs w:val="18"/>
              </w:rPr>
              <w:t xml:space="preserve"> </w:t>
            </w:r>
            <w:r>
              <w:rPr>
                <w:sz w:val="18"/>
                <w:szCs w:val="18"/>
              </w:rPr>
              <w:br/>
            </w:r>
            <w:r w:rsidRPr="00E8740B">
              <w:rPr>
                <w:sz w:val="18"/>
                <w:szCs w:val="18"/>
              </w:rPr>
              <w:t xml:space="preserve">Umowy </w:t>
            </w:r>
            <w:r>
              <w:rPr>
                <w:sz w:val="18"/>
                <w:szCs w:val="18"/>
              </w:rPr>
              <w:br/>
            </w:r>
            <w:r w:rsidRPr="00E8740B">
              <w:rPr>
                <w:sz w:val="18"/>
                <w:szCs w:val="18"/>
              </w:rPr>
              <w:t>w zakresie RODO</w:t>
            </w:r>
          </w:p>
        </w:tc>
      </w:tr>
      <w:tr w:rsidR="005E0BE6" w:rsidRPr="00DE750C" w14:paraId="689E8452" w14:textId="77777777" w:rsidTr="004C2D6E">
        <w:trPr>
          <w:trHeight w:val="564"/>
        </w:trPr>
        <w:tc>
          <w:tcPr>
            <w:tcW w:w="833" w:type="pct"/>
            <w:vAlign w:val="center"/>
          </w:tcPr>
          <w:p w14:paraId="636E4757" w14:textId="77777777" w:rsidR="005E0BE6" w:rsidRDefault="005E0BE6" w:rsidP="004C2D6E">
            <w:pPr>
              <w:widowControl w:val="0"/>
              <w:jc w:val="center"/>
              <w:rPr>
                <w:sz w:val="18"/>
                <w:szCs w:val="18"/>
              </w:rPr>
            </w:pPr>
          </w:p>
          <w:p w14:paraId="18B3B929" w14:textId="77777777" w:rsidR="005E0BE6" w:rsidRDefault="005E0BE6" w:rsidP="004C2D6E">
            <w:pPr>
              <w:widowControl w:val="0"/>
              <w:jc w:val="center"/>
              <w:rPr>
                <w:sz w:val="18"/>
                <w:szCs w:val="18"/>
              </w:rPr>
            </w:pPr>
          </w:p>
          <w:p w14:paraId="41D32A98" w14:textId="77777777" w:rsidR="005E0BE6" w:rsidRDefault="005E0BE6" w:rsidP="004C2D6E">
            <w:pPr>
              <w:widowControl w:val="0"/>
              <w:jc w:val="center"/>
              <w:rPr>
                <w:sz w:val="18"/>
                <w:szCs w:val="18"/>
              </w:rPr>
            </w:pPr>
          </w:p>
        </w:tc>
        <w:tc>
          <w:tcPr>
            <w:tcW w:w="833" w:type="pct"/>
            <w:vAlign w:val="center"/>
          </w:tcPr>
          <w:p w14:paraId="5D15D4BF" w14:textId="77777777" w:rsidR="005E0BE6" w:rsidRDefault="005E0BE6" w:rsidP="004C2D6E">
            <w:pPr>
              <w:widowControl w:val="0"/>
              <w:jc w:val="center"/>
              <w:rPr>
                <w:sz w:val="18"/>
                <w:szCs w:val="18"/>
              </w:rPr>
            </w:pPr>
          </w:p>
          <w:p w14:paraId="298F80D3" w14:textId="77777777" w:rsidR="005E0BE6" w:rsidRDefault="005E0BE6" w:rsidP="004C2D6E">
            <w:pPr>
              <w:widowControl w:val="0"/>
              <w:jc w:val="center"/>
              <w:rPr>
                <w:sz w:val="18"/>
                <w:szCs w:val="18"/>
              </w:rPr>
            </w:pPr>
          </w:p>
          <w:p w14:paraId="014DE58A" w14:textId="77777777" w:rsidR="005E0BE6" w:rsidRPr="00DE750C" w:rsidRDefault="005E0BE6" w:rsidP="004C2D6E">
            <w:pPr>
              <w:ind w:left="22"/>
              <w:jc w:val="center"/>
              <w:rPr>
                <w:sz w:val="18"/>
                <w:szCs w:val="18"/>
              </w:rPr>
            </w:pPr>
          </w:p>
        </w:tc>
        <w:tc>
          <w:tcPr>
            <w:tcW w:w="834" w:type="pct"/>
            <w:vAlign w:val="center"/>
          </w:tcPr>
          <w:p w14:paraId="246B8C2B" w14:textId="77777777" w:rsidR="005E0BE6" w:rsidRDefault="005E0BE6" w:rsidP="004C2D6E">
            <w:pPr>
              <w:widowControl w:val="0"/>
              <w:jc w:val="center"/>
              <w:rPr>
                <w:sz w:val="18"/>
                <w:szCs w:val="18"/>
              </w:rPr>
            </w:pPr>
          </w:p>
          <w:p w14:paraId="4CED0777" w14:textId="77777777" w:rsidR="005E0BE6" w:rsidRDefault="005E0BE6" w:rsidP="004C2D6E">
            <w:pPr>
              <w:widowControl w:val="0"/>
              <w:jc w:val="center"/>
              <w:rPr>
                <w:sz w:val="18"/>
                <w:szCs w:val="18"/>
              </w:rPr>
            </w:pPr>
          </w:p>
          <w:p w14:paraId="3C444E43" w14:textId="77777777" w:rsidR="005E0BE6" w:rsidRDefault="005E0BE6" w:rsidP="004C2D6E">
            <w:pPr>
              <w:widowControl w:val="0"/>
              <w:jc w:val="center"/>
              <w:rPr>
                <w:sz w:val="18"/>
                <w:szCs w:val="18"/>
              </w:rPr>
            </w:pPr>
          </w:p>
          <w:p w14:paraId="237B4366" w14:textId="77777777" w:rsidR="005E0BE6" w:rsidRDefault="005E0BE6" w:rsidP="004C2D6E">
            <w:pPr>
              <w:widowControl w:val="0"/>
              <w:jc w:val="center"/>
              <w:rPr>
                <w:sz w:val="18"/>
                <w:szCs w:val="18"/>
              </w:rPr>
            </w:pPr>
          </w:p>
          <w:p w14:paraId="4AD5587A" w14:textId="77777777" w:rsidR="005E0BE6" w:rsidRDefault="005E0BE6" w:rsidP="004C2D6E">
            <w:pPr>
              <w:widowControl w:val="0"/>
              <w:jc w:val="center"/>
              <w:rPr>
                <w:sz w:val="18"/>
                <w:szCs w:val="18"/>
              </w:rPr>
            </w:pPr>
          </w:p>
          <w:p w14:paraId="75B0118A" w14:textId="77777777" w:rsidR="005E0BE6" w:rsidRPr="00DE750C" w:rsidRDefault="005E0BE6" w:rsidP="004C2D6E">
            <w:pPr>
              <w:widowControl w:val="0"/>
              <w:ind w:left="34" w:hanging="34"/>
              <w:jc w:val="center"/>
              <w:rPr>
                <w:sz w:val="18"/>
                <w:szCs w:val="18"/>
              </w:rPr>
            </w:pPr>
          </w:p>
        </w:tc>
        <w:tc>
          <w:tcPr>
            <w:tcW w:w="833" w:type="pct"/>
            <w:vAlign w:val="center"/>
          </w:tcPr>
          <w:p w14:paraId="7E9DD76F" w14:textId="77777777" w:rsidR="005E0BE6" w:rsidRDefault="005E0BE6" w:rsidP="004C2D6E">
            <w:pPr>
              <w:widowControl w:val="0"/>
              <w:jc w:val="center"/>
              <w:rPr>
                <w:sz w:val="18"/>
                <w:szCs w:val="18"/>
              </w:rPr>
            </w:pPr>
          </w:p>
          <w:p w14:paraId="085ECAB8" w14:textId="77777777" w:rsidR="005E0BE6" w:rsidRDefault="005E0BE6" w:rsidP="004C2D6E">
            <w:pPr>
              <w:widowControl w:val="0"/>
              <w:jc w:val="center"/>
              <w:rPr>
                <w:sz w:val="18"/>
                <w:szCs w:val="18"/>
              </w:rPr>
            </w:pPr>
          </w:p>
          <w:p w14:paraId="37939F07" w14:textId="77777777" w:rsidR="005E0BE6" w:rsidRDefault="005E0BE6" w:rsidP="004C2D6E">
            <w:pPr>
              <w:widowControl w:val="0"/>
              <w:jc w:val="center"/>
              <w:rPr>
                <w:sz w:val="18"/>
                <w:szCs w:val="18"/>
              </w:rPr>
            </w:pPr>
          </w:p>
          <w:p w14:paraId="3548B380" w14:textId="77777777" w:rsidR="005E0BE6" w:rsidRDefault="005E0BE6" w:rsidP="004C2D6E">
            <w:pPr>
              <w:widowControl w:val="0"/>
              <w:jc w:val="center"/>
              <w:rPr>
                <w:sz w:val="18"/>
                <w:szCs w:val="18"/>
              </w:rPr>
            </w:pPr>
          </w:p>
          <w:p w14:paraId="411AF4D1" w14:textId="77777777" w:rsidR="005E0BE6" w:rsidRDefault="005E0BE6" w:rsidP="004C2D6E">
            <w:pPr>
              <w:widowControl w:val="0"/>
              <w:jc w:val="center"/>
              <w:rPr>
                <w:sz w:val="18"/>
                <w:szCs w:val="18"/>
              </w:rPr>
            </w:pPr>
          </w:p>
          <w:p w14:paraId="422EBC0F" w14:textId="77777777" w:rsidR="005E0BE6" w:rsidRPr="00DE750C" w:rsidRDefault="005E0BE6" w:rsidP="004C2D6E">
            <w:pPr>
              <w:widowControl w:val="0"/>
              <w:jc w:val="center"/>
              <w:rPr>
                <w:sz w:val="18"/>
                <w:szCs w:val="18"/>
              </w:rPr>
            </w:pPr>
          </w:p>
        </w:tc>
        <w:tc>
          <w:tcPr>
            <w:tcW w:w="833" w:type="pct"/>
            <w:vAlign w:val="center"/>
          </w:tcPr>
          <w:p w14:paraId="15F165E4" w14:textId="77777777" w:rsidR="005E0BE6" w:rsidRDefault="005E0BE6" w:rsidP="004C2D6E">
            <w:pPr>
              <w:widowControl w:val="0"/>
              <w:jc w:val="center"/>
              <w:rPr>
                <w:sz w:val="18"/>
                <w:szCs w:val="18"/>
              </w:rPr>
            </w:pPr>
          </w:p>
          <w:p w14:paraId="68DE9885" w14:textId="77777777" w:rsidR="005E0BE6" w:rsidRDefault="005E0BE6" w:rsidP="004C2D6E">
            <w:pPr>
              <w:widowControl w:val="0"/>
              <w:jc w:val="center"/>
              <w:rPr>
                <w:sz w:val="18"/>
                <w:szCs w:val="18"/>
              </w:rPr>
            </w:pPr>
          </w:p>
          <w:p w14:paraId="3E8E051A" w14:textId="77777777" w:rsidR="005E0BE6" w:rsidRDefault="005E0BE6" w:rsidP="004C2D6E">
            <w:pPr>
              <w:widowControl w:val="0"/>
              <w:jc w:val="center"/>
              <w:rPr>
                <w:sz w:val="18"/>
                <w:szCs w:val="18"/>
              </w:rPr>
            </w:pPr>
          </w:p>
          <w:p w14:paraId="696687AA" w14:textId="77777777" w:rsidR="005E0BE6" w:rsidRDefault="005E0BE6" w:rsidP="004C2D6E">
            <w:pPr>
              <w:widowControl w:val="0"/>
              <w:jc w:val="center"/>
              <w:rPr>
                <w:sz w:val="18"/>
                <w:szCs w:val="18"/>
              </w:rPr>
            </w:pPr>
          </w:p>
          <w:p w14:paraId="1D6F8111" w14:textId="77777777" w:rsidR="005E0BE6" w:rsidRDefault="005E0BE6" w:rsidP="004C2D6E">
            <w:pPr>
              <w:widowControl w:val="0"/>
              <w:jc w:val="center"/>
              <w:rPr>
                <w:sz w:val="18"/>
                <w:szCs w:val="18"/>
              </w:rPr>
            </w:pPr>
          </w:p>
          <w:p w14:paraId="59B729C3" w14:textId="77777777" w:rsidR="005E0BE6" w:rsidRDefault="005E0BE6" w:rsidP="004C2D6E">
            <w:pPr>
              <w:widowControl w:val="0"/>
              <w:jc w:val="center"/>
              <w:rPr>
                <w:sz w:val="18"/>
                <w:szCs w:val="18"/>
              </w:rPr>
            </w:pPr>
          </w:p>
          <w:p w14:paraId="62CA0DB5" w14:textId="77777777" w:rsidR="005E0BE6" w:rsidRDefault="005E0BE6" w:rsidP="004C2D6E">
            <w:pPr>
              <w:widowControl w:val="0"/>
              <w:jc w:val="center"/>
              <w:rPr>
                <w:sz w:val="18"/>
                <w:szCs w:val="18"/>
              </w:rPr>
            </w:pPr>
          </w:p>
          <w:p w14:paraId="7C7CB9DC" w14:textId="77777777" w:rsidR="005E0BE6" w:rsidRDefault="005E0BE6" w:rsidP="004C2D6E">
            <w:pPr>
              <w:widowControl w:val="0"/>
              <w:jc w:val="center"/>
              <w:rPr>
                <w:sz w:val="18"/>
                <w:szCs w:val="18"/>
              </w:rPr>
            </w:pPr>
          </w:p>
          <w:p w14:paraId="57F31658" w14:textId="77777777" w:rsidR="005E0BE6" w:rsidRDefault="005E0BE6" w:rsidP="004C2D6E">
            <w:pPr>
              <w:widowControl w:val="0"/>
              <w:jc w:val="center"/>
              <w:rPr>
                <w:sz w:val="18"/>
                <w:szCs w:val="18"/>
              </w:rPr>
            </w:pPr>
          </w:p>
          <w:p w14:paraId="23AD1DB0" w14:textId="77777777" w:rsidR="005E0BE6" w:rsidRDefault="005E0BE6" w:rsidP="004C2D6E">
            <w:pPr>
              <w:widowControl w:val="0"/>
              <w:jc w:val="center"/>
              <w:rPr>
                <w:sz w:val="18"/>
                <w:szCs w:val="18"/>
              </w:rPr>
            </w:pPr>
          </w:p>
          <w:p w14:paraId="4358BC1C" w14:textId="77777777" w:rsidR="005E0BE6" w:rsidRDefault="005E0BE6" w:rsidP="004C2D6E">
            <w:pPr>
              <w:widowControl w:val="0"/>
              <w:jc w:val="center"/>
              <w:rPr>
                <w:sz w:val="18"/>
                <w:szCs w:val="18"/>
              </w:rPr>
            </w:pPr>
          </w:p>
        </w:tc>
        <w:tc>
          <w:tcPr>
            <w:tcW w:w="834" w:type="pct"/>
            <w:vAlign w:val="center"/>
          </w:tcPr>
          <w:p w14:paraId="3E35497A" w14:textId="77777777" w:rsidR="005E0BE6" w:rsidRDefault="005E0BE6" w:rsidP="004C2D6E">
            <w:pPr>
              <w:widowControl w:val="0"/>
              <w:jc w:val="center"/>
              <w:rPr>
                <w:sz w:val="18"/>
                <w:szCs w:val="18"/>
              </w:rPr>
            </w:pPr>
          </w:p>
          <w:p w14:paraId="1D5095DA" w14:textId="77777777" w:rsidR="005E0BE6" w:rsidRDefault="005E0BE6" w:rsidP="004C2D6E">
            <w:pPr>
              <w:widowControl w:val="0"/>
              <w:jc w:val="center"/>
              <w:rPr>
                <w:sz w:val="18"/>
                <w:szCs w:val="18"/>
              </w:rPr>
            </w:pPr>
          </w:p>
          <w:p w14:paraId="37919F71" w14:textId="77777777" w:rsidR="005E0BE6" w:rsidRDefault="005E0BE6" w:rsidP="004C2D6E">
            <w:pPr>
              <w:widowControl w:val="0"/>
              <w:jc w:val="center"/>
              <w:rPr>
                <w:sz w:val="18"/>
                <w:szCs w:val="18"/>
              </w:rPr>
            </w:pPr>
          </w:p>
        </w:tc>
      </w:tr>
    </w:tbl>
    <w:p w14:paraId="68DFAC88" w14:textId="77777777" w:rsidR="005E0BE6" w:rsidRDefault="005E0BE6" w:rsidP="006C3FD2">
      <w:pPr>
        <w:jc w:val="both"/>
        <w:rPr>
          <w:sz w:val="22"/>
          <w:szCs w:val="22"/>
        </w:rPr>
      </w:pPr>
    </w:p>
    <w:p w14:paraId="047B4F73" w14:textId="77777777" w:rsidR="00814633" w:rsidRPr="006C3FD2" w:rsidRDefault="00814633" w:rsidP="006C3FD2">
      <w:pPr>
        <w:jc w:val="both"/>
        <w:rPr>
          <w:sz w:val="22"/>
          <w:szCs w:val="22"/>
        </w:rPr>
      </w:pPr>
      <w:r w:rsidRPr="006C3FD2">
        <w:rPr>
          <w:sz w:val="22"/>
          <w:szCs w:val="22"/>
        </w:rPr>
        <w:t>i</w:t>
      </w:r>
    </w:p>
    <w:p w14:paraId="09A3A22F" w14:textId="77777777" w:rsidR="00814633" w:rsidRPr="006C3FD2" w:rsidRDefault="00814633" w:rsidP="006C3FD2">
      <w:pPr>
        <w:jc w:val="both"/>
        <w:rPr>
          <w:sz w:val="22"/>
          <w:szCs w:val="22"/>
        </w:rPr>
      </w:pPr>
    </w:p>
    <w:p w14:paraId="6591896A" w14:textId="77777777" w:rsidR="00814633" w:rsidRPr="006C3FD2" w:rsidRDefault="00814633" w:rsidP="006C3FD2">
      <w:pPr>
        <w:rPr>
          <w:i/>
          <w:color w:val="FF0000"/>
          <w:sz w:val="22"/>
          <w:szCs w:val="22"/>
        </w:rPr>
      </w:pPr>
      <w:r w:rsidRPr="006C3FD2">
        <w:rPr>
          <w:i/>
          <w:color w:val="FF0000"/>
          <w:sz w:val="22"/>
          <w:szCs w:val="22"/>
        </w:rPr>
        <w:t>(w przypadku działalności gospodarczej prowadzonej osobiście)</w:t>
      </w:r>
    </w:p>
    <w:p w14:paraId="1B518505" w14:textId="77777777" w:rsidR="00814633" w:rsidRPr="006C3FD2" w:rsidRDefault="00814633" w:rsidP="006C3FD2">
      <w:pPr>
        <w:jc w:val="both"/>
        <w:rPr>
          <w:sz w:val="22"/>
          <w:szCs w:val="22"/>
        </w:rPr>
      </w:pPr>
      <w:r w:rsidRPr="006C3FD2">
        <w:rPr>
          <w:b/>
          <w:bCs/>
          <w:sz w:val="22"/>
          <w:szCs w:val="22"/>
        </w:rPr>
        <w:t>Pan/Pani</w:t>
      </w:r>
      <w:r w:rsidRPr="006C3FD2">
        <w:rPr>
          <w:sz w:val="22"/>
          <w:szCs w:val="22"/>
        </w:rPr>
        <w:t xml:space="preserve">  ……………………………………… prowadzący/a działalność pod nazwą …………………………. z siedzibą w ……………………. ul. …………………….. , zarejestrowaną w Centralnej Ewidencji i Informacji o Działalności Gospodarczej, NIP: …….. REGON: ………….…………….,  zwany/a  w treści Umowy </w:t>
      </w:r>
      <w:r w:rsidRPr="006C3FD2">
        <w:rPr>
          <w:b/>
          <w:sz w:val="22"/>
          <w:szCs w:val="22"/>
        </w:rPr>
        <w:t>Wykonawcą</w:t>
      </w:r>
      <w:r w:rsidRPr="006C3FD2">
        <w:rPr>
          <w:sz w:val="22"/>
          <w:szCs w:val="22"/>
        </w:rPr>
        <w:t>, reprezentowany/a przez osobę/y umocowane</w:t>
      </w:r>
    </w:p>
    <w:p w14:paraId="2168DEAB" w14:textId="77777777" w:rsidR="00814633" w:rsidRPr="006C3FD2" w:rsidRDefault="00814633" w:rsidP="006C3FD2">
      <w:pPr>
        <w:ind w:left="720"/>
        <w:jc w:val="both"/>
        <w:rPr>
          <w:sz w:val="22"/>
          <w:szCs w:val="22"/>
        </w:rPr>
      </w:pPr>
    </w:p>
    <w:p w14:paraId="4F331565" w14:textId="77777777" w:rsidR="00814633" w:rsidRPr="006C3FD2" w:rsidRDefault="00814633" w:rsidP="006C3FD2">
      <w:pPr>
        <w:jc w:val="both"/>
        <w:rPr>
          <w:color w:val="FF0000"/>
          <w:sz w:val="22"/>
          <w:szCs w:val="22"/>
        </w:rPr>
      </w:pPr>
      <w:r w:rsidRPr="006C3FD2">
        <w:rPr>
          <w:i/>
          <w:color w:val="FF0000"/>
          <w:sz w:val="22"/>
          <w:szCs w:val="22"/>
        </w:rPr>
        <w:t>(w przypadku spółki kapitałowej)</w:t>
      </w:r>
      <w:r w:rsidRPr="006C3FD2">
        <w:rPr>
          <w:color w:val="FF0000"/>
          <w:sz w:val="22"/>
          <w:szCs w:val="22"/>
        </w:rPr>
        <w:t xml:space="preserve">  </w:t>
      </w:r>
    </w:p>
    <w:p w14:paraId="75C8A445" w14:textId="77777777" w:rsidR="00814633" w:rsidRPr="006C3FD2" w:rsidRDefault="00814633" w:rsidP="006C3FD2">
      <w:pPr>
        <w:jc w:val="both"/>
        <w:rPr>
          <w:sz w:val="22"/>
          <w:szCs w:val="22"/>
        </w:rPr>
      </w:pPr>
      <w:r w:rsidRPr="006C3FD2">
        <w:rPr>
          <w:sz w:val="22"/>
          <w:szCs w:val="22"/>
        </w:rPr>
        <w:t xml:space="preserve">……………………… z siedzibą ……………. przy ul. ………………, kod pocztowy ……………., zarejestrowana przez Sąd Rejonowy …………… w …………. pod numerem KRS ………………, wysokość kapitału zakładowego: …………… zł, REGON: …………., NIP ……………, </w:t>
      </w:r>
    </w:p>
    <w:p w14:paraId="2D52F071" w14:textId="77777777" w:rsidR="00814633" w:rsidRPr="006C3FD2" w:rsidRDefault="00814633" w:rsidP="006C3FD2">
      <w:pPr>
        <w:jc w:val="both"/>
        <w:rPr>
          <w:sz w:val="22"/>
          <w:szCs w:val="22"/>
        </w:rPr>
      </w:pPr>
      <w:r w:rsidRPr="006C3FD2">
        <w:rPr>
          <w:sz w:val="22"/>
          <w:szCs w:val="22"/>
        </w:rPr>
        <w:t xml:space="preserve">zwana w treści Umowy </w:t>
      </w:r>
      <w:r w:rsidRPr="006C3FD2">
        <w:rPr>
          <w:b/>
          <w:sz w:val="22"/>
          <w:szCs w:val="22"/>
        </w:rPr>
        <w:t>Wykonawcą</w:t>
      </w:r>
      <w:r w:rsidRPr="006C3FD2">
        <w:rPr>
          <w:sz w:val="22"/>
          <w:szCs w:val="22"/>
        </w:rPr>
        <w:t>, reprezentowana przez osoby umocowane.</w:t>
      </w:r>
    </w:p>
    <w:p w14:paraId="61DEDED0" w14:textId="77777777" w:rsidR="00814633" w:rsidRPr="006C3FD2" w:rsidRDefault="00814633" w:rsidP="006C3FD2">
      <w:pPr>
        <w:ind w:left="720"/>
        <w:rPr>
          <w:sz w:val="22"/>
          <w:szCs w:val="22"/>
        </w:rPr>
      </w:pPr>
    </w:p>
    <w:p w14:paraId="3E16C181" w14:textId="77777777" w:rsidR="00814633" w:rsidRPr="006C3FD2" w:rsidRDefault="00814633" w:rsidP="006C3FD2">
      <w:pPr>
        <w:rPr>
          <w:color w:val="FF0000"/>
          <w:sz w:val="22"/>
          <w:szCs w:val="22"/>
        </w:rPr>
      </w:pPr>
      <w:r w:rsidRPr="006C3FD2">
        <w:rPr>
          <w:i/>
          <w:color w:val="FF0000"/>
          <w:sz w:val="22"/>
          <w:szCs w:val="22"/>
        </w:rPr>
        <w:t>(w przypadku spółki cywilnej)</w:t>
      </w:r>
    </w:p>
    <w:p w14:paraId="0A0A59F1" w14:textId="77777777" w:rsidR="00814633" w:rsidRPr="006C3FD2" w:rsidRDefault="00814633" w:rsidP="006C3FD2">
      <w:pPr>
        <w:jc w:val="both"/>
        <w:rPr>
          <w:sz w:val="22"/>
          <w:szCs w:val="22"/>
        </w:rPr>
      </w:pPr>
      <w:r w:rsidRPr="006C3FD2">
        <w:rPr>
          <w:b/>
          <w:sz w:val="22"/>
          <w:szCs w:val="22"/>
        </w:rPr>
        <w:t>Pan/Pani</w:t>
      </w:r>
      <w:r w:rsidRPr="006C3FD2">
        <w:rPr>
          <w:sz w:val="22"/>
          <w:szCs w:val="22"/>
        </w:rPr>
        <w:t xml:space="preserve"> ………………………………… zarejestrowany/a w Centralnej Ewidencji i Informacji o Działalności Gospodarczej, NIP: ………………..</w:t>
      </w:r>
    </w:p>
    <w:p w14:paraId="4A29317E" w14:textId="77777777" w:rsidR="00814633" w:rsidRPr="006C3FD2" w:rsidRDefault="00814633" w:rsidP="006C3FD2">
      <w:pPr>
        <w:jc w:val="both"/>
        <w:rPr>
          <w:sz w:val="22"/>
          <w:szCs w:val="22"/>
        </w:rPr>
      </w:pPr>
      <w:r w:rsidRPr="006C3FD2">
        <w:rPr>
          <w:b/>
          <w:sz w:val="22"/>
          <w:szCs w:val="22"/>
        </w:rPr>
        <w:t>Pan/Pani</w:t>
      </w:r>
      <w:r w:rsidRPr="006C3FD2">
        <w:rPr>
          <w:sz w:val="22"/>
          <w:szCs w:val="22"/>
        </w:rPr>
        <w:t xml:space="preserve"> ………………………………… zarejestrowany/a w Centralnej Ewidencji i Informacji o Działalności Gospodarczej, NIP: ………………..</w:t>
      </w:r>
    </w:p>
    <w:p w14:paraId="295C786E" w14:textId="77777777" w:rsidR="00814633" w:rsidRPr="006C3FD2" w:rsidRDefault="00814633" w:rsidP="006C3FD2">
      <w:pPr>
        <w:jc w:val="both"/>
        <w:rPr>
          <w:sz w:val="22"/>
          <w:szCs w:val="22"/>
        </w:rPr>
      </w:pPr>
      <w:r w:rsidRPr="006C3FD2">
        <w:rPr>
          <w:b/>
          <w:sz w:val="22"/>
          <w:szCs w:val="22"/>
        </w:rPr>
        <w:t>wspólnie prowadzący działalność gospodarczą w formie spółki cywilnej</w:t>
      </w:r>
      <w:r w:rsidRPr="006C3FD2">
        <w:rPr>
          <w:sz w:val="22"/>
          <w:szCs w:val="22"/>
        </w:rPr>
        <w:t xml:space="preserve"> pod nazwą ……….….  z siedzibą w ……………………………  ul………………………, NIP: ……………….. zwanej w treści Umowy </w:t>
      </w:r>
      <w:r w:rsidRPr="006C3FD2">
        <w:rPr>
          <w:b/>
          <w:sz w:val="22"/>
          <w:szCs w:val="22"/>
        </w:rPr>
        <w:t>Wykonawcą</w:t>
      </w:r>
      <w:r w:rsidRPr="006C3FD2">
        <w:rPr>
          <w:sz w:val="22"/>
          <w:szCs w:val="22"/>
        </w:rPr>
        <w:t>, reprezentowanej przez osoby umocowane.</w:t>
      </w:r>
    </w:p>
    <w:p w14:paraId="5B84DCA4" w14:textId="77777777" w:rsidR="00814633" w:rsidRPr="006C3FD2" w:rsidRDefault="00814633" w:rsidP="006C3FD2">
      <w:pPr>
        <w:ind w:left="720"/>
        <w:jc w:val="both"/>
        <w:rPr>
          <w:sz w:val="22"/>
          <w:szCs w:val="22"/>
        </w:rPr>
      </w:pPr>
    </w:p>
    <w:p w14:paraId="131160C3" w14:textId="77777777" w:rsidR="00814633" w:rsidRPr="006C3FD2" w:rsidRDefault="00814633" w:rsidP="006C3FD2">
      <w:pPr>
        <w:rPr>
          <w:color w:val="FF0000"/>
          <w:sz w:val="22"/>
          <w:szCs w:val="22"/>
        </w:rPr>
      </w:pPr>
      <w:r w:rsidRPr="006C3FD2">
        <w:rPr>
          <w:i/>
          <w:color w:val="FF0000"/>
          <w:sz w:val="22"/>
          <w:szCs w:val="22"/>
        </w:rPr>
        <w:t>(w przypadku Konsorcjum)</w:t>
      </w:r>
    </w:p>
    <w:p w14:paraId="1CB9E2DF" w14:textId="77777777" w:rsidR="00814633" w:rsidRPr="006C3FD2" w:rsidRDefault="00814633" w:rsidP="006C3FD2">
      <w:pPr>
        <w:rPr>
          <w:sz w:val="22"/>
          <w:szCs w:val="22"/>
        </w:rPr>
      </w:pPr>
      <w:r w:rsidRPr="006C3FD2">
        <w:rPr>
          <w:sz w:val="22"/>
          <w:szCs w:val="22"/>
        </w:rPr>
        <w:t>Konsorcjum firm:</w:t>
      </w:r>
    </w:p>
    <w:p w14:paraId="22414A2C" w14:textId="77777777" w:rsidR="00814633" w:rsidRPr="006C3FD2" w:rsidRDefault="00814633" w:rsidP="006C3FD2">
      <w:pPr>
        <w:numPr>
          <w:ilvl w:val="1"/>
          <w:numId w:val="63"/>
        </w:numPr>
        <w:tabs>
          <w:tab w:val="clear" w:pos="785"/>
        </w:tabs>
        <w:ind w:left="284" w:hanging="284"/>
        <w:jc w:val="both"/>
        <w:rPr>
          <w:sz w:val="22"/>
          <w:szCs w:val="22"/>
        </w:rPr>
      </w:pPr>
      <w:r w:rsidRPr="006C3FD2">
        <w:rPr>
          <w:b/>
          <w:sz w:val="22"/>
          <w:szCs w:val="22"/>
        </w:rPr>
        <w:t>Lider</w:t>
      </w:r>
      <w:r w:rsidRPr="006C3FD2">
        <w:rPr>
          <w:sz w:val="22"/>
          <w:szCs w:val="22"/>
        </w:rPr>
        <w:t xml:space="preserve"> -  ……………….... z siedzibą ………………. przy ul. …………, kod pocztowy ………., zarejestrowana przez Sąd Rejonowy …………………….… w ……………………. pod numerem KRS …………………, wysokość kapitału zakładowego: ……………. zł, REGON: ……….……., NIP ………………… (</w:t>
      </w:r>
      <w:r w:rsidRPr="006C3FD2">
        <w:rPr>
          <w:i/>
          <w:sz w:val="22"/>
          <w:szCs w:val="22"/>
        </w:rPr>
        <w:t>sprawdzić, czy pełnomocnik jest liderem konsorcjum)</w:t>
      </w:r>
    </w:p>
    <w:p w14:paraId="3DC74690" w14:textId="77777777" w:rsidR="00814633" w:rsidRPr="006C3FD2" w:rsidRDefault="00814633" w:rsidP="006C3FD2">
      <w:pPr>
        <w:numPr>
          <w:ilvl w:val="1"/>
          <w:numId w:val="63"/>
        </w:numPr>
        <w:tabs>
          <w:tab w:val="clear" w:pos="785"/>
        </w:tabs>
        <w:ind w:left="284" w:hanging="284"/>
        <w:jc w:val="both"/>
        <w:rPr>
          <w:sz w:val="22"/>
          <w:szCs w:val="22"/>
        </w:rPr>
      </w:pPr>
      <w:r w:rsidRPr="006C3FD2">
        <w:rPr>
          <w:b/>
          <w:sz w:val="22"/>
          <w:szCs w:val="22"/>
        </w:rPr>
        <w:t>Uczestnik</w:t>
      </w:r>
      <w:r w:rsidRPr="006C3FD2">
        <w:rPr>
          <w:sz w:val="22"/>
          <w:szCs w:val="22"/>
        </w:rPr>
        <w:t xml:space="preserve">  -  …………….... z siedzibą ………………. przy ul. …………, kod pocztowy ………., zarejestrowana przez Sąd Rejonowy ………………… w …………………. pod numerem KRS …………, wysokość kapitału zakładowego: …………. zł, REGON: ……….., NIP …………</w:t>
      </w:r>
    </w:p>
    <w:p w14:paraId="20EACE38" w14:textId="77777777" w:rsidR="00814633" w:rsidRDefault="00814633" w:rsidP="006C3FD2">
      <w:pPr>
        <w:ind w:left="280"/>
        <w:jc w:val="both"/>
        <w:rPr>
          <w:sz w:val="22"/>
          <w:szCs w:val="22"/>
        </w:rPr>
      </w:pPr>
      <w:r w:rsidRPr="006C3FD2">
        <w:rPr>
          <w:sz w:val="22"/>
          <w:szCs w:val="22"/>
        </w:rPr>
        <w:t xml:space="preserve">zwani w treści Umowy </w:t>
      </w:r>
      <w:r w:rsidRPr="006C3FD2">
        <w:rPr>
          <w:b/>
          <w:sz w:val="22"/>
          <w:szCs w:val="22"/>
        </w:rPr>
        <w:t>Wykonawcą</w:t>
      </w:r>
      <w:r w:rsidRPr="006C3FD2">
        <w:rPr>
          <w:sz w:val="22"/>
          <w:szCs w:val="22"/>
        </w:rPr>
        <w:t xml:space="preserve">, w imieniu którego działa Pełnomocnik reprezentowany przez osoby umocowane.  </w:t>
      </w:r>
    </w:p>
    <w:p w14:paraId="2FB2D673" w14:textId="77777777" w:rsidR="00ED7BED" w:rsidRPr="006C3FD2" w:rsidRDefault="00ED7BED" w:rsidP="00ED7BED">
      <w:pPr>
        <w:jc w:val="both"/>
        <w:rPr>
          <w:sz w:val="22"/>
          <w:szCs w:val="22"/>
        </w:rPr>
      </w:pPr>
    </w:p>
    <w:tbl>
      <w:tblPr>
        <w:tblStyle w:val="Tabela-Siatka"/>
        <w:tblW w:w="0" w:type="auto"/>
        <w:tblLook w:val="04A0" w:firstRow="1" w:lastRow="0" w:firstColumn="1" w:lastColumn="0" w:noHBand="0" w:noVBand="1"/>
      </w:tblPr>
      <w:tblGrid>
        <w:gridCol w:w="9062"/>
      </w:tblGrid>
      <w:tr w:rsidR="00E97802" w14:paraId="1EF0FDC1" w14:textId="77777777" w:rsidTr="00E97802">
        <w:tc>
          <w:tcPr>
            <w:tcW w:w="9062" w:type="dxa"/>
          </w:tcPr>
          <w:p w14:paraId="1126F77C" w14:textId="52BA9571" w:rsidR="00E97802" w:rsidRDefault="00E97802" w:rsidP="00814633">
            <w:pPr>
              <w:spacing w:after="160" w:line="259" w:lineRule="auto"/>
              <w:rPr>
                <w:sz w:val="22"/>
                <w:szCs w:val="22"/>
              </w:rPr>
            </w:pPr>
            <w:r>
              <w:rPr>
                <w:sz w:val="22"/>
                <w:szCs w:val="22"/>
              </w:rPr>
              <w:t>Oświadczam, że niniejsza Umowa jest dla mnie zrozumiała</w:t>
            </w:r>
            <w:r w:rsidR="00ED7BED">
              <w:rPr>
                <w:sz w:val="22"/>
                <w:szCs w:val="22"/>
              </w:rPr>
              <w:t>, jednoznaczna oraz żadne z postanowień budzi moich wątpliwości. W związku z powyższym oświadczam, że rozumiem i w pełni akceptuję jej treść</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5E0BE6" w:rsidRPr="00DE750C" w14:paraId="3925F6FB" w14:textId="77777777" w:rsidTr="004C2D6E">
        <w:trPr>
          <w:trHeight w:val="20"/>
          <w:tblHeader/>
        </w:trPr>
        <w:tc>
          <w:tcPr>
            <w:tcW w:w="5000" w:type="pct"/>
            <w:shd w:val="clear" w:color="auto" w:fill="F2F2F2" w:themeFill="background1" w:themeFillShade="F2"/>
            <w:vAlign w:val="center"/>
          </w:tcPr>
          <w:p w14:paraId="44BD9C67" w14:textId="77777777" w:rsidR="005E0BE6" w:rsidRPr="00DE750C" w:rsidRDefault="005E0BE6" w:rsidP="004C2D6E">
            <w:pPr>
              <w:widowControl w:val="0"/>
              <w:tabs>
                <w:tab w:val="left" w:pos="284"/>
                <w:tab w:val="left" w:pos="851"/>
              </w:tabs>
              <w:ind w:left="284" w:hanging="284"/>
              <w:jc w:val="center"/>
              <w:rPr>
                <w:b/>
                <w:bCs/>
              </w:rPr>
            </w:pPr>
            <w:r w:rsidRPr="00E97802">
              <w:rPr>
                <w:b/>
                <w:bCs/>
                <w:sz w:val="22"/>
                <w:szCs w:val="22"/>
                <w:shd w:val="clear" w:color="auto" w:fill="F2F2F2" w:themeFill="background1" w:themeFillShade="F2"/>
              </w:rPr>
              <w:t>WYKONAWC</w:t>
            </w:r>
            <w:r w:rsidRPr="00E97802">
              <w:rPr>
                <w:b/>
                <w:bCs/>
                <w:sz w:val="22"/>
                <w:szCs w:val="22"/>
              </w:rPr>
              <w:t>A</w:t>
            </w:r>
          </w:p>
        </w:tc>
      </w:tr>
      <w:tr w:rsidR="005E0BE6" w:rsidRPr="00F17734" w14:paraId="2AC12213" w14:textId="77777777" w:rsidTr="004C2D6E">
        <w:trPr>
          <w:trHeight w:val="1020"/>
        </w:trPr>
        <w:tc>
          <w:tcPr>
            <w:tcW w:w="5000" w:type="pct"/>
            <w:vAlign w:val="center"/>
          </w:tcPr>
          <w:p w14:paraId="0080D3AE" w14:textId="77777777" w:rsidR="005E0BE6" w:rsidRDefault="005E0BE6" w:rsidP="004C2D6E">
            <w:pPr>
              <w:widowControl w:val="0"/>
              <w:jc w:val="center"/>
              <w:rPr>
                <w:sz w:val="18"/>
                <w:szCs w:val="18"/>
              </w:rPr>
            </w:pPr>
          </w:p>
          <w:p w14:paraId="69455B2D" w14:textId="77777777" w:rsidR="005E0BE6" w:rsidRDefault="005E0BE6" w:rsidP="004C2D6E">
            <w:pPr>
              <w:widowControl w:val="0"/>
              <w:jc w:val="center"/>
              <w:rPr>
                <w:sz w:val="18"/>
                <w:szCs w:val="18"/>
              </w:rPr>
            </w:pPr>
          </w:p>
          <w:p w14:paraId="24C7CA8E" w14:textId="77777777" w:rsidR="005E0BE6" w:rsidRDefault="005E0BE6" w:rsidP="004C2D6E">
            <w:pPr>
              <w:widowControl w:val="0"/>
              <w:jc w:val="center"/>
              <w:rPr>
                <w:sz w:val="18"/>
                <w:szCs w:val="18"/>
              </w:rPr>
            </w:pPr>
          </w:p>
          <w:p w14:paraId="1FB27C89" w14:textId="77777777" w:rsidR="005E0BE6" w:rsidRDefault="005E0BE6" w:rsidP="004C2D6E">
            <w:pPr>
              <w:widowControl w:val="0"/>
              <w:jc w:val="center"/>
              <w:rPr>
                <w:sz w:val="18"/>
                <w:szCs w:val="18"/>
              </w:rPr>
            </w:pPr>
          </w:p>
          <w:p w14:paraId="1D604A2B" w14:textId="77777777" w:rsidR="005E0BE6" w:rsidRDefault="005E0BE6" w:rsidP="004C2D6E">
            <w:pPr>
              <w:widowControl w:val="0"/>
              <w:jc w:val="center"/>
              <w:rPr>
                <w:sz w:val="18"/>
                <w:szCs w:val="18"/>
              </w:rPr>
            </w:pPr>
          </w:p>
          <w:p w14:paraId="120A2885" w14:textId="77777777" w:rsidR="005E0BE6" w:rsidRPr="00F17734" w:rsidRDefault="005E0BE6" w:rsidP="004C2D6E">
            <w:pPr>
              <w:widowControl w:val="0"/>
              <w:tabs>
                <w:tab w:val="left" w:pos="284"/>
                <w:tab w:val="left" w:pos="851"/>
              </w:tabs>
              <w:ind w:left="284" w:hanging="284"/>
              <w:jc w:val="center"/>
              <w:rPr>
                <w:b/>
                <w:bCs/>
                <w:lang w:val="en-US"/>
              </w:rPr>
            </w:pPr>
          </w:p>
        </w:tc>
      </w:tr>
    </w:tbl>
    <w:p w14:paraId="355CF4B5" w14:textId="77777777" w:rsidR="000C23F8" w:rsidRPr="00500E2A" w:rsidRDefault="000C23F8" w:rsidP="000C23F8">
      <w:pPr>
        <w:spacing w:after="160" w:line="259" w:lineRule="auto"/>
        <w:rPr>
          <w:sz w:val="22"/>
          <w:szCs w:val="22"/>
        </w:rPr>
      </w:pPr>
      <w:r w:rsidRPr="00500E2A">
        <w:br w:type="page"/>
      </w:r>
    </w:p>
    <w:bookmarkEnd w:id="144" w:displacedByCustomXml="next"/>
    <w:bookmarkStart w:id="145" w:name="_Hlk67825429" w:displacedByCustomXml="next"/>
    <w:sdt>
      <w:sdtPr>
        <w:id w:val="-1055619971"/>
        <w:docPartObj>
          <w:docPartGallery w:val="Table of Contents"/>
          <w:docPartUnique/>
        </w:docPartObj>
      </w:sdtPr>
      <w:sdtEndPr>
        <w:rPr>
          <w:b/>
          <w:bCs/>
        </w:rPr>
      </w:sdtEndPr>
      <w:sdtContent>
        <w:p w14:paraId="1621A809" w14:textId="3A295941" w:rsidR="00BB3697" w:rsidRPr="006C3FD2" w:rsidRDefault="00BB3697">
          <w:pPr>
            <w:pStyle w:val="Spistreci1"/>
            <w:tabs>
              <w:tab w:val="right" w:leader="dot" w:pos="9062"/>
            </w:tabs>
            <w:rPr>
              <w:b/>
              <w:bCs/>
              <w:sz w:val="28"/>
              <w:szCs w:val="28"/>
            </w:rPr>
          </w:pPr>
          <w:r w:rsidRPr="006C3FD2">
            <w:rPr>
              <w:b/>
              <w:bCs/>
              <w:sz w:val="28"/>
              <w:szCs w:val="28"/>
            </w:rPr>
            <w:t>Spis treści:</w:t>
          </w:r>
        </w:p>
        <w:p w14:paraId="0BEDCDA6" w14:textId="14A25E51" w:rsidR="00F13672" w:rsidRDefault="002354E3">
          <w:pPr>
            <w:pStyle w:val="Spistreci1"/>
            <w:tabs>
              <w:tab w:val="right" w:leader="dot" w:pos="9062"/>
            </w:tabs>
            <w:rPr>
              <w:rFonts w:asciiTheme="minorHAnsi" w:eastAsiaTheme="minorEastAsia" w:hAnsiTheme="minorHAnsi" w:cstheme="minorBidi"/>
              <w:noProof/>
              <w:kern w:val="2"/>
              <w:sz w:val="22"/>
              <w:szCs w:val="22"/>
              <w14:ligatures w14:val="standardContextual"/>
            </w:rPr>
          </w:pPr>
          <w:r w:rsidRPr="006C3FD2">
            <w:rPr>
              <w:color w:val="2F5496"/>
              <w:sz w:val="32"/>
              <w:szCs w:val="32"/>
            </w:rPr>
            <w:fldChar w:fldCharType="begin"/>
          </w:r>
          <w:r w:rsidRPr="006C3FD2">
            <w:rPr>
              <w:color w:val="2F5496"/>
              <w:sz w:val="32"/>
              <w:szCs w:val="32"/>
            </w:rPr>
            <w:instrText xml:space="preserve"> TOC \h \z \u \t "Nagłówek 2;1" </w:instrText>
          </w:r>
          <w:r w:rsidRPr="006C3FD2">
            <w:rPr>
              <w:color w:val="2F5496"/>
              <w:sz w:val="32"/>
              <w:szCs w:val="32"/>
            </w:rPr>
            <w:fldChar w:fldCharType="separate"/>
          </w:r>
          <w:hyperlink w:anchor="_Toc185581705" w:history="1">
            <w:r w:rsidR="00F13672" w:rsidRPr="001F23AB">
              <w:rPr>
                <w:rStyle w:val="Hipercze"/>
                <w:noProof/>
              </w:rPr>
              <w:t>§ 1. Podstawa zawarcia Umowy</w:t>
            </w:r>
            <w:r w:rsidR="00F13672">
              <w:rPr>
                <w:noProof/>
                <w:webHidden/>
              </w:rPr>
              <w:tab/>
            </w:r>
            <w:r w:rsidR="00F13672">
              <w:rPr>
                <w:noProof/>
                <w:webHidden/>
              </w:rPr>
              <w:fldChar w:fldCharType="begin"/>
            </w:r>
            <w:r w:rsidR="00F13672">
              <w:rPr>
                <w:noProof/>
                <w:webHidden/>
              </w:rPr>
              <w:instrText xml:space="preserve"> PAGEREF _Toc185581705 \h </w:instrText>
            </w:r>
            <w:r w:rsidR="00F13672">
              <w:rPr>
                <w:noProof/>
                <w:webHidden/>
              </w:rPr>
            </w:r>
            <w:r w:rsidR="00F13672">
              <w:rPr>
                <w:noProof/>
                <w:webHidden/>
              </w:rPr>
              <w:fldChar w:fldCharType="separate"/>
            </w:r>
            <w:r w:rsidR="00F13672">
              <w:rPr>
                <w:noProof/>
                <w:webHidden/>
              </w:rPr>
              <w:t>53</w:t>
            </w:r>
            <w:r w:rsidR="00F13672">
              <w:rPr>
                <w:noProof/>
                <w:webHidden/>
              </w:rPr>
              <w:fldChar w:fldCharType="end"/>
            </w:r>
          </w:hyperlink>
        </w:p>
        <w:p w14:paraId="3CF71FD0" w14:textId="59DDEB99" w:rsidR="00F13672" w:rsidRDefault="00F13672">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5581706" w:history="1">
            <w:r w:rsidRPr="001F23AB">
              <w:rPr>
                <w:rStyle w:val="Hipercze"/>
                <w:noProof/>
              </w:rPr>
              <w:t>§ 2. Przedmiot Umowy</w:t>
            </w:r>
            <w:r>
              <w:rPr>
                <w:noProof/>
                <w:webHidden/>
              </w:rPr>
              <w:tab/>
            </w:r>
            <w:r>
              <w:rPr>
                <w:noProof/>
                <w:webHidden/>
              </w:rPr>
              <w:fldChar w:fldCharType="begin"/>
            </w:r>
            <w:r>
              <w:rPr>
                <w:noProof/>
                <w:webHidden/>
              </w:rPr>
              <w:instrText xml:space="preserve"> PAGEREF _Toc185581706 \h </w:instrText>
            </w:r>
            <w:r>
              <w:rPr>
                <w:noProof/>
                <w:webHidden/>
              </w:rPr>
            </w:r>
            <w:r>
              <w:rPr>
                <w:noProof/>
                <w:webHidden/>
              </w:rPr>
              <w:fldChar w:fldCharType="separate"/>
            </w:r>
            <w:r>
              <w:rPr>
                <w:noProof/>
                <w:webHidden/>
              </w:rPr>
              <w:t>53</w:t>
            </w:r>
            <w:r>
              <w:rPr>
                <w:noProof/>
                <w:webHidden/>
              </w:rPr>
              <w:fldChar w:fldCharType="end"/>
            </w:r>
          </w:hyperlink>
        </w:p>
        <w:p w14:paraId="6F8C457A" w14:textId="3A46326F" w:rsidR="00F13672" w:rsidRDefault="00F13672">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5581707" w:history="1">
            <w:r w:rsidRPr="001F23AB">
              <w:rPr>
                <w:rStyle w:val="Hipercze"/>
                <w:noProof/>
              </w:rPr>
              <w:t>§ 3. Cena i sposób rozliczeń</w:t>
            </w:r>
            <w:r>
              <w:rPr>
                <w:noProof/>
                <w:webHidden/>
              </w:rPr>
              <w:tab/>
            </w:r>
            <w:r>
              <w:rPr>
                <w:noProof/>
                <w:webHidden/>
              </w:rPr>
              <w:fldChar w:fldCharType="begin"/>
            </w:r>
            <w:r>
              <w:rPr>
                <w:noProof/>
                <w:webHidden/>
              </w:rPr>
              <w:instrText xml:space="preserve"> PAGEREF _Toc185581707 \h </w:instrText>
            </w:r>
            <w:r>
              <w:rPr>
                <w:noProof/>
                <w:webHidden/>
              </w:rPr>
            </w:r>
            <w:r>
              <w:rPr>
                <w:noProof/>
                <w:webHidden/>
              </w:rPr>
              <w:fldChar w:fldCharType="separate"/>
            </w:r>
            <w:r>
              <w:rPr>
                <w:noProof/>
                <w:webHidden/>
              </w:rPr>
              <w:t>53</w:t>
            </w:r>
            <w:r>
              <w:rPr>
                <w:noProof/>
                <w:webHidden/>
              </w:rPr>
              <w:fldChar w:fldCharType="end"/>
            </w:r>
          </w:hyperlink>
        </w:p>
        <w:p w14:paraId="73524E21" w14:textId="61624A8C" w:rsidR="00F13672" w:rsidRDefault="00F13672">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5581708" w:history="1">
            <w:r w:rsidRPr="001F23AB">
              <w:rPr>
                <w:rStyle w:val="Hipercze"/>
                <w:noProof/>
              </w:rPr>
              <w:t>§ 4. Fakturowanie i płatności</w:t>
            </w:r>
            <w:r>
              <w:rPr>
                <w:noProof/>
                <w:webHidden/>
              </w:rPr>
              <w:tab/>
            </w:r>
            <w:r>
              <w:rPr>
                <w:noProof/>
                <w:webHidden/>
              </w:rPr>
              <w:fldChar w:fldCharType="begin"/>
            </w:r>
            <w:r>
              <w:rPr>
                <w:noProof/>
                <w:webHidden/>
              </w:rPr>
              <w:instrText xml:space="preserve"> PAGEREF _Toc185581708 \h </w:instrText>
            </w:r>
            <w:r>
              <w:rPr>
                <w:noProof/>
                <w:webHidden/>
              </w:rPr>
            </w:r>
            <w:r>
              <w:rPr>
                <w:noProof/>
                <w:webHidden/>
              </w:rPr>
              <w:fldChar w:fldCharType="separate"/>
            </w:r>
            <w:r>
              <w:rPr>
                <w:noProof/>
                <w:webHidden/>
              </w:rPr>
              <w:t>54</w:t>
            </w:r>
            <w:r>
              <w:rPr>
                <w:noProof/>
                <w:webHidden/>
              </w:rPr>
              <w:fldChar w:fldCharType="end"/>
            </w:r>
          </w:hyperlink>
        </w:p>
        <w:p w14:paraId="378C4F16" w14:textId="048EF0E4" w:rsidR="00F13672" w:rsidRDefault="00F13672">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5581709" w:history="1">
            <w:r w:rsidRPr="001F23AB">
              <w:rPr>
                <w:rStyle w:val="Hipercze"/>
                <w:noProof/>
              </w:rPr>
              <w:t>§ 5. Termin realizacji</w:t>
            </w:r>
            <w:r>
              <w:rPr>
                <w:noProof/>
                <w:webHidden/>
              </w:rPr>
              <w:tab/>
            </w:r>
            <w:r>
              <w:rPr>
                <w:noProof/>
                <w:webHidden/>
              </w:rPr>
              <w:fldChar w:fldCharType="begin"/>
            </w:r>
            <w:r>
              <w:rPr>
                <w:noProof/>
                <w:webHidden/>
              </w:rPr>
              <w:instrText xml:space="preserve"> PAGEREF _Toc185581709 \h </w:instrText>
            </w:r>
            <w:r>
              <w:rPr>
                <w:noProof/>
                <w:webHidden/>
              </w:rPr>
            </w:r>
            <w:r>
              <w:rPr>
                <w:noProof/>
                <w:webHidden/>
              </w:rPr>
              <w:fldChar w:fldCharType="separate"/>
            </w:r>
            <w:r>
              <w:rPr>
                <w:noProof/>
                <w:webHidden/>
              </w:rPr>
              <w:t>55</w:t>
            </w:r>
            <w:r>
              <w:rPr>
                <w:noProof/>
                <w:webHidden/>
              </w:rPr>
              <w:fldChar w:fldCharType="end"/>
            </w:r>
          </w:hyperlink>
        </w:p>
        <w:p w14:paraId="1CC2C5A7" w14:textId="1EDC357D" w:rsidR="00F13672" w:rsidRDefault="00F13672">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5581710" w:history="1">
            <w:r w:rsidRPr="001F23AB">
              <w:rPr>
                <w:rStyle w:val="Hipercze"/>
                <w:noProof/>
              </w:rPr>
              <w:t>§ 6. Gwarancja i postępowanie reklamacyjne</w:t>
            </w:r>
            <w:r>
              <w:rPr>
                <w:noProof/>
                <w:webHidden/>
              </w:rPr>
              <w:tab/>
            </w:r>
            <w:r>
              <w:rPr>
                <w:noProof/>
                <w:webHidden/>
              </w:rPr>
              <w:fldChar w:fldCharType="begin"/>
            </w:r>
            <w:r>
              <w:rPr>
                <w:noProof/>
                <w:webHidden/>
              </w:rPr>
              <w:instrText xml:space="preserve"> PAGEREF _Toc185581710 \h </w:instrText>
            </w:r>
            <w:r>
              <w:rPr>
                <w:noProof/>
                <w:webHidden/>
              </w:rPr>
            </w:r>
            <w:r>
              <w:rPr>
                <w:noProof/>
                <w:webHidden/>
              </w:rPr>
              <w:fldChar w:fldCharType="separate"/>
            </w:r>
            <w:r>
              <w:rPr>
                <w:noProof/>
                <w:webHidden/>
              </w:rPr>
              <w:t>55</w:t>
            </w:r>
            <w:r>
              <w:rPr>
                <w:noProof/>
                <w:webHidden/>
              </w:rPr>
              <w:fldChar w:fldCharType="end"/>
            </w:r>
          </w:hyperlink>
        </w:p>
        <w:p w14:paraId="77255628" w14:textId="18529460" w:rsidR="00F13672" w:rsidRDefault="00F13672">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5581711" w:history="1">
            <w:r w:rsidRPr="001F23AB">
              <w:rPr>
                <w:rStyle w:val="Hipercze"/>
                <w:noProof/>
              </w:rPr>
              <w:t>§ 7. Szczególne obowiązki Wykonawcy</w:t>
            </w:r>
            <w:r>
              <w:rPr>
                <w:noProof/>
                <w:webHidden/>
              </w:rPr>
              <w:tab/>
            </w:r>
            <w:r>
              <w:rPr>
                <w:noProof/>
                <w:webHidden/>
              </w:rPr>
              <w:fldChar w:fldCharType="begin"/>
            </w:r>
            <w:r>
              <w:rPr>
                <w:noProof/>
                <w:webHidden/>
              </w:rPr>
              <w:instrText xml:space="preserve"> PAGEREF _Toc185581711 \h </w:instrText>
            </w:r>
            <w:r>
              <w:rPr>
                <w:noProof/>
                <w:webHidden/>
              </w:rPr>
            </w:r>
            <w:r>
              <w:rPr>
                <w:noProof/>
                <w:webHidden/>
              </w:rPr>
              <w:fldChar w:fldCharType="separate"/>
            </w:r>
            <w:r>
              <w:rPr>
                <w:noProof/>
                <w:webHidden/>
              </w:rPr>
              <w:t>56</w:t>
            </w:r>
            <w:r>
              <w:rPr>
                <w:noProof/>
                <w:webHidden/>
              </w:rPr>
              <w:fldChar w:fldCharType="end"/>
            </w:r>
          </w:hyperlink>
        </w:p>
        <w:p w14:paraId="6E67291A" w14:textId="7017B9FA" w:rsidR="00F13672" w:rsidRDefault="00F13672">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5581712" w:history="1">
            <w:r w:rsidRPr="001F23AB">
              <w:rPr>
                <w:rStyle w:val="Hipercze"/>
                <w:noProof/>
              </w:rPr>
              <w:t>§ 8. Zabezpieczenie należytego wykonania Umowy  - nie dotyczy</w:t>
            </w:r>
            <w:r>
              <w:rPr>
                <w:noProof/>
                <w:webHidden/>
              </w:rPr>
              <w:tab/>
            </w:r>
            <w:r>
              <w:rPr>
                <w:noProof/>
                <w:webHidden/>
              </w:rPr>
              <w:fldChar w:fldCharType="begin"/>
            </w:r>
            <w:r>
              <w:rPr>
                <w:noProof/>
                <w:webHidden/>
              </w:rPr>
              <w:instrText xml:space="preserve"> PAGEREF _Toc185581712 \h </w:instrText>
            </w:r>
            <w:r>
              <w:rPr>
                <w:noProof/>
                <w:webHidden/>
              </w:rPr>
            </w:r>
            <w:r>
              <w:rPr>
                <w:noProof/>
                <w:webHidden/>
              </w:rPr>
              <w:fldChar w:fldCharType="separate"/>
            </w:r>
            <w:r>
              <w:rPr>
                <w:noProof/>
                <w:webHidden/>
              </w:rPr>
              <w:t>56</w:t>
            </w:r>
            <w:r>
              <w:rPr>
                <w:noProof/>
                <w:webHidden/>
              </w:rPr>
              <w:fldChar w:fldCharType="end"/>
            </w:r>
          </w:hyperlink>
        </w:p>
        <w:p w14:paraId="06A0ABEE" w14:textId="4127E47C" w:rsidR="00F13672" w:rsidRDefault="00F13672">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5581713" w:history="1">
            <w:r w:rsidRPr="001F23AB">
              <w:rPr>
                <w:rStyle w:val="Hipercze"/>
                <w:noProof/>
              </w:rPr>
              <w:t>§ 9. Wymagania dotyczące zatrudnienia</w:t>
            </w:r>
            <w:r>
              <w:rPr>
                <w:noProof/>
                <w:webHidden/>
              </w:rPr>
              <w:tab/>
            </w:r>
            <w:r>
              <w:rPr>
                <w:noProof/>
                <w:webHidden/>
              </w:rPr>
              <w:fldChar w:fldCharType="begin"/>
            </w:r>
            <w:r>
              <w:rPr>
                <w:noProof/>
                <w:webHidden/>
              </w:rPr>
              <w:instrText xml:space="preserve"> PAGEREF _Toc185581713 \h </w:instrText>
            </w:r>
            <w:r>
              <w:rPr>
                <w:noProof/>
                <w:webHidden/>
              </w:rPr>
            </w:r>
            <w:r>
              <w:rPr>
                <w:noProof/>
                <w:webHidden/>
              </w:rPr>
              <w:fldChar w:fldCharType="separate"/>
            </w:r>
            <w:r>
              <w:rPr>
                <w:noProof/>
                <w:webHidden/>
              </w:rPr>
              <w:t>56</w:t>
            </w:r>
            <w:r>
              <w:rPr>
                <w:noProof/>
                <w:webHidden/>
              </w:rPr>
              <w:fldChar w:fldCharType="end"/>
            </w:r>
          </w:hyperlink>
        </w:p>
        <w:p w14:paraId="5CF08913" w14:textId="6072703B" w:rsidR="00F13672" w:rsidRDefault="00F13672">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5581714" w:history="1">
            <w:r w:rsidRPr="001F23AB">
              <w:rPr>
                <w:rStyle w:val="Hipercze"/>
                <w:noProof/>
              </w:rPr>
              <w:t>§ 10. Podwykonawstwo</w:t>
            </w:r>
            <w:r>
              <w:rPr>
                <w:noProof/>
                <w:webHidden/>
              </w:rPr>
              <w:tab/>
            </w:r>
            <w:r>
              <w:rPr>
                <w:noProof/>
                <w:webHidden/>
              </w:rPr>
              <w:fldChar w:fldCharType="begin"/>
            </w:r>
            <w:r>
              <w:rPr>
                <w:noProof/>
                <w:webHidden/>
              </w:rPr>
              <w:instrText xml:space="preserve"> PAGEREF _Toc185581714 \h </w:instrText>
            </w:r>
            <w:r>
              <w:rPr>
                <w:noProof/>
                <w:webHidden/>
              </w:rPr>
            </w:r>
            <w:r>
              <w:rPr>
                <w:noProof/>
                <w:webHidden/>
              </w:rPr>
              <w:fldChar w:fldCharType="separate"/>
            </w:r>
            <w:r>
              <w:rPr>
                <w:noProof/>
                <w:webHidden/>
              </w:rPr>
              <w:t>57</w:t>
            </w:r>
            <w:r>
              <w:rPr>
                <w:noProof/>
                <w:webHidden/>
              </w:rPr>
              <w:fldChar w:fldCharType="end"/>
            </w:r>
          </w:hyperlink>
        </w:p>
        <w:p w14:paraId="12C77FE9" w14:textId="2716666C" w:rsidR="00F13672" w:rsidRDefault="00F13672">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5581715" w:history="1">
            <w:r w:rsidRPr="001F23AB">
              <w:rPr>
                <w:rStyle w:val="Hipercze"/>
                <w:noProof/>
              </w:rPr>
              <w:t>§ 11. Nadzór i koordynacja</w:t>
            </w:r>
            <w:r>
              <w:rPr>
                <w:noProof/>
                <w:webHidden/>
              </w:rPr>
              <w:tab/>
            </w:r>
            <w:r>
              <w:rPr>
                <w:noProof/>
                <w:webHidden/>
              </w:rPr>
              <w:fldChar w:fldCharType="begin"/>
            </w:r>
            <w:r>
              <w:rPr>
                <w:noProof/>
                <w:webHidden/>
              </w:rPr>
              <w:instrText xml:space="preserve"> PAGEREF _Toc185581715 \h </w:instrText>
            </w:r>
            <w:r>
              <w:rPr>
                <w:noProof/>
                <w:webHidden/>
              </w:rPr>
            </w:r>
            <w:r>
              <w:rPr>
                <w:noProof/>
                <w:webHidden/>
              </w:rPr>
              <w:fldChar w:fldCharType="separate"/>
            </w:r>
            <w:r>
              <w:rPr>
                <w:noProof/>
                <w:webHidden/>
              </w:rPr>
              <w:t>59</w:t>
            </w:r>
            <w:r>
              <w:rPr>
                <w:noProof/>
                <w:webHidden/>
              </w:rPr>
              <w:fldChar w:fldCharType="end"/>
            </w:r>
          </w:hyperlink>
        </w:p>
        <w:p w14:paraId="0A82D79A" w14:textId="0ED1D26A" w:rsidR="00F13672" w:rsidRDefault="00F13672">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5581716" w:history="1">
            <w:r w:rsidRPr="001F23AB">
              <w:rPr>
                <w:rStyle w:val="Hipercze"/>
                <w:noProof/>
              </w:rPr>
              <w:t>§ 12. Badania kontrolne (Audyt)</w:t>
            </w:r>
            <w:r>
              <w:rPr>
                <w:noProof/>
                <w:webHidden/>
              </w:rPr>
              <w:tab/>
            </w:r>
            <w:r>
              <w:rPr>
                <w:noProof/>
                <w:webHidden/>
              </w:rPr>
              <w:fldChar w:fldCharType="begin"/>
            </w:r>
            <w:r>
              <w:rPr>
                <w:noProof/>
                <w:webHidden/>
              </w:rPr>
              <w:instrText xml:space="preserve"> PAGEREF _Toc185581716 \h </w:instrText>
            </w:r>
            <w:r>
              <w:rPr>
                <w:noProof/>
                <w:webHidden/>
              </w:rPr>
            </w:r>
            <w:r>
              <w:rPr>
                <w:noProof/>
                <w:webHidden/>
              </w:rPr>
              <w:fldChar w:fldCharType="separate"/>
            </w:r>
            <w:r>
              <w:rPr>
                <w:noProof/>
                <w:webHidden/>
              </w:rPr>
              <w:t>60</w:t>
            </w:r>
            <w:r>
              <w:rPr>
                <w:noProof/>
                <w:webHidden/>
              </w:rPr>
              <w:fldChar w:fldCharType="end"/>
            </w:r>
          </w:hyperlink>
        </w:p>
        <w:p w14:paraId="5895ED22" w14:textId="4D298BD1" w:rsidR="00F13672" w:rsidRDefault="00F13672">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5581717" w:history="1">
            <w:r w:rsidRPr="001F23AB">
              <w:rPr>
                <w:rStyle w:val="Hipercze"/>
                <w:noProof/>
              </w:rPr>
              <w:t>§ 13. Kary umowne i odpowiedzialność</w:t>
            </w:r>
            <w:r>
              <w:rPr>
                <w:noProof/>
                <w:webHidden/>
              </w:rPr>
              <w:tab/>
            </w:r>
            <w:r>
              <w:rPr>
                <w:noProof/>
                <w:webHidden/>
              </w:rPr>
              <w:fldChar w:fldCharType="begin"/>
            </w:r>
            <w:r>
              <w:rPr>
                <w:noProof/>
                <w:webHidden/>
              </w:rPr>
              <w:instrText xml:space="preserve"> PAGEREF _Toc185581717 \h </w:instrText>
            </w:r>
            <w:r>
              <w:rPr>
                <w:noProof/>
                <w:webHidden/>
              </w:rPr>
            </w:r>
            <w:r>
              <w:rPr>
                <w:noProof/>
                <w:webHidden/>
              </w:rPr>
              <w:fldChar w:fldCharType="separate"/>
            </w:r>
            <w:r>
              <w:rPr>
                <w:noProof/>
                <w:webHidden/>
              </w:rPr>
              <w:t>61</w:t>
            </w:r>
            <w:r>
              <w:rPr>
                <w:noProof/>
                <w:webHidden/>
              </w:rPr>
              <w:fldChar w:fldCharType="end"/>
            </w:r>
          </w:hyperlink>
        </w:p>
        <w:p w14:paraId="0AB7286B" w14:textId="1974B1E3" w:rsidR="00F13672" w:rsidRDefault="00F13672">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5581718" w:history="1">
            <w:r w:rsidRPr="001F23AB">
              <w:rPr>
                <w:rStyle w:val="Hipercze"/>
                <w:noProof/>
              </w:rPr>
              <w:t>§ 14. Rozwiązanie, odstąpienie lub wypowiedzenie Umowy</w:t>
            </w:r>
            <w:r>
              <w:rPr>
                <w:noProof/>
                <w:webHidden/>
              </w:rPr>
              <w:tab/>
            </w:r>
            <w:r>
              <w:rPr>
                <w:noProof/>
                <w:webHidden/>
              </w:rPr>
              <w:fldChar w:fldCharType="begin"/>
            </w:r>
            <w:r>
              <w:rPr>
                <w:noProof/>
                <w:webHidden/>
              </w:rPr>
              <w:instrText xml:space="preserve"> PAGEREF _Toc185581718 \h </w:instrText>
            </w:r>
            <w:r>
              <w:rPr>
                <w:noProof/>
                <w:webHidden/>
              </w:rPr>
            </w:r>
            <w:r>
              <w:rPr>
                <w:noProof/>
                <w:webHidden/>
              </w:rPr>
              <w:fldChar w:fldCharType="separate"/>
            </w:r>
            <w:r>
              <w:rPr>
                <w:noProof/>
                <w:webHidden/>
              </w:rPr>
              <w:t>63</w:t>
            </w:r>
            <w:r>
              <w:rPr>
                <w:noProof/>
                <w:webHidden/>
              </w:rPr>
              <w:fldChar w:fldCharType="end"/>
            </w:r>
          </w:hyperlink>
        </w:p>
        <w:p w14:paraId="2F963609" w14:textId="77F20993" w:rsidR="00F13672" w:rsidRDefault="00F13672">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5581719" w:history="1">
            <w:r w:rsidRPr="001F23AB">
              <w:rPr>
                <w:rStyle w:val="Hipercze"/>
                <w:noProof/>
              </w:rPr>
              <w:t>§ 15. Zmiany Umowy</w:t>
            </w:r>
            <w:r>
              <w:rPr>
                <w:noProof/>
                <w:webHidden/>
              </w:rPr>
              <w:tab/>
            </w:r>
            <w:r>
              <w:rPr>
                <w:noProof/>
                <w:webHidden/>
              </w:rPr>
              <w:fldChar w:fldCharType="begin"/>
            </w:r>
            <w:r>
              <w:rPr>
                <w:noProof/>
                <w:webHidden/>
              </w:rPr>
              <w:instrText xml:space="preserve"> PAGEREF _Toc185581719 \h </w:instrText>
            </w:r>
            <w:r>
              <w:rPr>
                <w:noProof/>
                <w:webHidden/>
              </w:rPr>
            </w:r>
            <w:r>
              <w:rPr>
                <w:noProof/>
                <w:webHidden/>
              </w:rPr>
              <w:fldChar w:fldCharType="separate"/>
            </w:r>
            <w:r>
              <w:rPr>
                <w:noProof/>
                <w:webHidden/>
              </w:rPr>
              <w:t>64</w:t>
            </w:r>
            <w:r>
              <w:rPr>
                <w:noProof/>
                <w:webHidden/>
              </w:rPr>
              <w:fldChar w:fldCharType="end"/>
            </w:r>
          </w:hyperlink>
        </w:p>
        <w:p w14:paraId="30A3D4B5" w14:textId="2A94D49A" w:rsidR="00F13672" w:rsidRDefault="00F13672">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5581720" w:history="1">
            <w:r w:rsidRPr="001F23AB">
              <w:rPr>
                <w:rStyle w:val="Hipercze"/>
                <w:noProof/>
              </w:rPr>
              <w:t>§ 16. Ochrona danych osobowych</w:t>
            </w:r>
            <w:r>
              <w:rPr>
                <w:noProof/>
                <w:webHidden/>
              </w:rPr>
              <w:tab/>
            </w:r>
            <w:r>
              <w:rPr>
                <w:noProof/>
                <w:webHidden/>
              </w:rPr>
              <w:fldChar w:fldCharType="begin"/>
            </w:r>
            <w:r>
              <w:rPr>
                <w:noProof/>
                <w:webHidden/>
              </w:rPr>
              <w:instrText xml:space="preserve"> PAGEREF _Toc185581720 \h </w:instrText>
            </w:r>
            <w:r>
              <w:rPr>
                <w:noProof/>
                <w:webHidden/>
              </w:rPr>
            </w:r>
            <w:r>
              <w:rPr>
                <w:noProof/>
                <w:webHidden/>
              </w:rPr>
              <w:fldChar w:fldCharType="separate"/>
            </w:r>
            <w:r>
              <w:rPr>
                <w:noProof/>
                <w:webHidden/>
              </w:rPr>
              <w:t>66</w:t>
            </w:r>
            <w:r>
              <w:rPr>
                <w:noProof/>
                <w:webHidden/>
              </w:rPr>
              <w:fldChar w:fldCharType="end"/>
            </w:r>
          </w:hyperlink>
        </w:p>
        <w:p w14:paraId="1823EAA4" w14:textId="64B74424" w:rsidR="00F13672" w:rsidRDefault="00F13672">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5581721" w:history="1">
            <w:r w:rsidRPr="001F23AB">
              <w:rPr>
                <w:rStyle w:val="Hipercze"/>
                <w:noProof/>
              </w:rPr>
              <w:t>§ 17. Ochrona tajemnic przedsiębiorcy, zachowanie poufności</w:t>
            </w:r>
            <w:r>
              <w:rPr>
                <w:noProof/>
                <w:webHidden/>
              </w:rPr>
              <w:tab/>
            </w:r>
            <w:r>
              <w:rPr>
                <w:noProof/>
                <w:webHidden/>
              </w:rPr>
              <w:fldChar w:fldCharType="begin"/>
            </w:r>
            <w:r>
              <w:rPr>
                <w:noProof/>
                <w:webHidden/>
              </w:rPr>
              <w:instrText xml:space="preserve"> PAGEREF _Toc185581721 \h </w:instrText>
            </w:r>
            <w:r>
              <w:rPr>
                <w:noProof/>
                <w:webHidden/>
              </w:rPr>
            </w:r>
            <w:r>
              <w:rPr>
                <w:noProof/>
                <w:webHidden/>
              </w:rPr>
              <w:fldChar w:fldCharType="separate"/>
            </w:r>
            <w:r>
              <w:rPr>
                <w:noProof/>
                <w:webHidden/>
              </w:rPr>
              <w:t>66</w:t>
            </w:r>
            <w:r>
              <w:rPr>
                <w:noProof/>
                <w:webHidden/>
              </w:rPr>
              <w:fldChar w:fldCharType="end"/>
            </w:r>
          </w:hyperlink>
        </w:p>
        <w:p w14:paraId="34ED429C" w14:textId="0347FAB2" w:rsidR="00F13672" w:rsidRDefault="00F13672">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5581722" w:history="1">
            <w:r w:rsidRPr="001F23AB">
              <w:rPr>
                <w:rStyle w:val="Hipercze"/>
                <w:noProof/>
              </w:rPr>
              <w:t>§ 18. Zasady etyki</w:t>
            </w:r>
            <w:r>
              <w:rPr>
                <w:noProof/>
                <w:webHidden/>
              </w:rPr>
              <w:tab/>
            </w:r>
            <w:r>
              <w:rPr>
                <w:noProof/>
                <w:webHidden/>
              </w:rPr>
              <w:fldChar w:fldCharType="begin"/>
            </w:r>
            <w:r>
              <w:rPr>
                <w:noProof/>
                <w:webHidden/>
              </w:rPr>
              <w:instrText xml:space="preserve"> PAGEREF _Toc185581722 \h </w:instrText>
            </w:r>
            <w:r>
              <w:rPr>
                <w:noProof/>
                <w:webHidden/>
              </w:rPr>
            </w:r>
            <w:r>
              <w:rPr>
                <w:noProof/>
                <w:webHidden/>
              </w:rPr>
              <w:fldChar w:fldCharType="separate"/>
            </w:r>
            <w:r>
              <w:rPr>
                <w:noProof/>
                <w:webHidden/>
              </w:rPr>
              <w:t>67</w:t>
            </w:r>
            <w:r>
              <w:rPr>
                <w:noProof/>
                <w:webHidden/>
              </w:rPr>
              <w:fldChar w:fldCharType="end"/>
            </w:r>
          </w:hyperlink>
        </w:p>
        <w:p w14:paraId="0D213AE2" w14:textId="4933EEA8" w:rsidR="00F13672" w:rsidRDefault="00F13672">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5581723" w:history="1">
            <w:r w:rsidRPr="001F23AB">
              <w:rPr>
                <w:rStyle w:val="Hipercze"/>
                <w:noProof/>
              </w:rPr>
              <w:t>§ 19. Nadzór wynikający z zarządzania środowiskowego</w:t>
            </w:r>
            <w:r>
              <w:rPr>
                <w:noProof/>
                <w:webHidden/>
              </w:rPr>
              <w:tab/>
            </w:r>
            <w:r>
              <w:rPr>
                <w:noProof/>
                <w:webHidden/>
              </w:rPr>
              <w:fldChar w:fldCharType="begin"/>
            </w:r>
            <w:r>
              <w:rPr>
                <w:noProof/>
                <w:webHidden/>
              </w:rPr>
              <w:instrText xml:space="preserve"> PAGEREF _Toc185581723 \h </w:instrText>
            </w:r>
            <w:r>
              <w:rPr>
                <w:noProof/>
                <w:webHidden/>
              </w:rPr>
            </w:r>
            <w:r>
              <w:rPr>
                <w:noProof/>
                <w:webHidden/>
              </w:rPr>
              <w:fldChar w:fldCharType="separate"/>
            </w:r>
            <w:r>
              <w:rPr>
                <w:noProof/>
                <w:webHidden/>
              </w:rPr>
              <w:t>68</w:t>
            </w:r>
            <w:r>
              <w:rPr>
                <w:noProof/>
                <w:webHidden/>
              </w:rPr>
              <w:fldChar w:fldCharType="end"/>
            </w:r>
          </w:hyperlink>
        </w:p>
        <w:p w14:paraId="4EDCAC45" w14:textId="6D414328" w:rsidR="00F13672" w:rsidRDefault="00F13672">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5581724" w:history="1">
            <w:r w:rsidRPr="001F23AB">
              <w:rPr>
                <w:rStyle w:val="Hipercze"/>
                <w:noProof/>
              </w:rPr>
              <w:t>§ 20. Siła wyższa</w:t>
            </w:r>
            <w:r>
              <w:rPr>
                <w:noProof/>
                <w:webHidden/>
              </w:rPr>
              <w:tab/>
            </w:r>
            <w:r>
              <w:rPr>
                <w:noProof/>
                <w:webHidden/>
              </w:rPr>
              <w:fldChar w:fldCharType="begin"/>
            </w:r>
            <w:r>
              <w:rPr>
                <w:noProof/>
                <w:webHidden/>
              </w:rPr>
              <w:instrText xml:space="preserve"> PAGEREF _Toc185581724 \h </w:instrText>
            </w:r>
            <w:r>
              <w:rPr>
                <w:noProof/>
                <w:webHidden/>
              </w:rPr>
            </w:r>
            <w:r>
              <w:rPr>
                <w:noProof/>
                <w:webHidden/>
              </w:rPr>
              <w:fldChar w:fldCharType="separate"/>
            </w:r>
            <w:r>
              <w:rPr>
                <w:noProof/>
                <w:webHidden/>
              </w:rPr>
              <w:t>68</w:t>
            </w:r>
            <w:r>
              <w:rPr>
                <w:noProof/>
                <w:webHidden/>
              </w:rPr>
              <w:fldChar w:fldCharType="end"/>
            </w:r>
          </w:hyperlink>
        </w:p>
        <w:p w14:paraId="02C9A771" w14:textId="2818F92D" w:rsidR="00F13672" w:rsidRDefault="00F13672">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5581725" w:history="1">
            <w:r w:rsidRPr="001F23AB">
              <w:rPr>
                <w:rStyle w:val="Hipercze"/>
                <w:noProof/>
              </w:rPr>
              <w:t>§ 21. Postanowienia końcowe</w:t>
            </w:r>
            <w:r>
              <w:rPr>
                <w:noProof/>
                <w:webHidden/>
              </w:rPr>
              <w:tab/>
            </w:r>
            <w:r>
              <w:rPr>
                <w:noProof/>
                <w:webHidden/>
              </w:rPr>
              <w:fldChar w:fldCharType="begin"/>
            </w:r>
            <w:r>
              <w:rPr>
                <w:noProof/>
                <w:webHidden/>
              </w:rPr>
              <w:instrText xml:space="preserve"> PAGEREF _Toc185581725 \h </w:instrText>
            </w:r>
            <w:r>
              <w:rPr>
                <w:noProof/>
                <w:webHidden/>
              </w:rPr>
            </w:r>
            <w:r>
              <w:rPr>
                <w:noProof/>
                <w:webHidden/>
              </w:rPr>
              <w:fldChar w:fldCharType="separate"/>
            </w:r>
            <w:r>
              <w:rPr>
                <w:noProof/>
                <w:webHidden/>
              </w:rPr>
              <w:t>68</w:t>
            </w:r>
            <w:r>
              <w:rPr>
                <w:noProof/>
                <w:webHidden/>
              </w:rPr>
              <w:fldChar w:fldCharType="end"/>
            </w:r>
          </w:hyperlink>
        </w:p>
        <w:p w14:paraId="0D293B66" w14:textId="1202E919" w:rsidR="00F13672" w:rsidRDefault="00F13672">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85581726" w:history="1">
            <w:r w:rsidRPr="001F23AB">
              <w:rPr>
                <w:rStyle w:val="Hipercze"/>
                <w:noProof/>
              </w:rPr>
              <w:t>Załączniki do Umowy:</w:t>
            </w:r>
            <w:r>
              <w:rPr>
                <w:noProof/>
                <w:webHidden/>
              </w:rPr>
              <w:tab/>
            </w:r>
            <w:r>
              <w:rPr>
                <w:noProof/>
                <w:webHidden/>
              </w:rPr>
              <w:fldChar w:fldCharType="begin"/>
            </w:r>
            <w:r>
              <w:rPr>
                <w:noProof/>
                <w:webHidden/>
              </w:rPr>
              <w:instrText xml:space="preserve"> PAGEREF _Toc185581726 \h </w:instrText>
            </w:r>
            <w:r>
              <w:rPr>
                <w:noProof/>
                <w:webHidden/>
              </w:rPr>
            </w:r>
            <w:r>
              <w:rPr>
                <w:noProof/>
                <w:webHidden/>
              </w:rPr>
              <w:fldChar w:fldCharType="separate"/>
            </w:r>
            <w:r>
              <w:rPr>
                <w:noProof/>
                <w:webHidden/>
              </w:rPr>
              <w:t>68</w:t>
            </w:r>
            <w:r>
              <w:rPr>
                <w:noProof/>
                <w:webHidden/>
              </w:rPr>
              <w:fldChar w:fldCharType="end"/>
            </w:r>
          </w:hyperlink>
        </w:p>
        <w:p w14:paraId="2B09694E" w14:textId="01D86505" w:rsidR="000C23F8" w:rsidRDefault="002354E3" w:rsidP="002354E3">
          <w:pPr>
            <w:keepNext/>
            <w:keepLines/>
            <w:spacing w:before="240" w:line="259" w:lineRule="auto"/>
            <w:rPr>
              <w:b/>
              <w:bCs/>
            </w:rPr>
          </w:pPr>
          <w:r w:rsidRPr="006C3FD2">
            <w:rPr>
              <w:color w:val="2F5496"/>
              <w:sz w:val="32"/>
              <w:szCs w:val="32"/>
            </w:rPr>
            <w:fldChar w:fldCharType="end"/>
          </w:r>
        </w:p>
      </w:sdtContent>
    </w:sdt>
    <w:bookmarkEnd w:id="145"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0C23F8" w:rsidRDefault="000C23F8" w:rsidP="000C23F8">
      <w:pPr>
        <w:pStyle w:val="Nagwek2"/>
      </w:pPr>
      <w:bookmarkStart w:id="146" w:name="_Toc64016200"/>
      <w:bookmarkStart w:id="147" w:name="_Toc106095860"/>
      <w:bookmarkStart w:id="148" w:name="_Toc106096300"/>
      <w:bookmarkStart w:id="149" w:name="_Toc106096404"/>
      <w:bookmarkStart w:id="150" w:name="_Toc185581705"/>
      <w:bookmarkStart w:id="151" w:name="_Hlk67825483"/>
      <w:r w:rsidRPr="000C23F8">
        <w:t>§ 1. Podstawa zawarcia Umowy</w:t>
      </w:r>
      <w:bookmarkEnd w:id="146"/>
      <w:bookmarkEnd w:id="147"/>
      <w:bookmarkEnd w:id="148"/>
      <w:bookmarkEnd w:id="149"/>
      <w:bookmarkEnd w:id="150"/>
    </w:p>
    <w:p w14:paraId="16A3B8FC" w14:textId="0F0BF200" w:rsidR="000C23F8" w:rsidRPr="004A32CA" w:rsidRDefault="000C23F8" w:rsidP="008D082E">
      <w:pPr>
        <w:numPr>
          <w:ilvl w:val="0"/>
          <w:numId w:val="50"/>
        </w:numPr>
        <w:spacing w:line="259" w:lineRule="auto"/>
        <w:ind w:hanging="357"/>
        <w:jc w:val="both"/>
        <w:rPr>
          <w:b/>
          <w:bCs/>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bookmarkStart w:id="152" w:name="_Hlk185581689"/>
      <w:r w:rsidR="004A32CA">
        <w:rPr>
          <w:sz w:val="22"/>
          <w:szCs w:val="22"/>
        </w:rPr>
        <w:t>„</w:t>
      </w:r>
      <w:r w:rsidR="008F08EB">
        <w:rPr>
          <w:b/>
          <w:bCs/>
          <w:sz w:val="22"/>
          <w:szCs w:val="22"/>
        </w:rPr>
        <w:t>Wykonanie naprawy żelbetowych słupów od poziomu +15,50m do poziomu +19,10m, belek i podciągów stropu na poziomie -0,50m i +19,10m zlokalizowanych w zbiorniku węgla (płuczkowego) surowego GII w Polskiej Grupie Górniczej S.A. Oddział KWK Ruda Ruch Halemba</w:t>
      </w:r>
      <w:r w:rsidR="004A32CA">
        <w:rPr>
          <w:b/>
          <w:bCs/>
          <w:sz w:val="22"/>
          <w:szCs w:val="22"/>
        </w:rPr>
        <w:t>”</w:t>
      </w:r>
      <w:bookmarkEnd w:id="152"/>
      <w:r w:rsidR="002F4C2B">
        <w:rPr>
          <w:b/>
          <w:bCs/>
          <w:sz w:val="22"/>
          <w:szCs w:val="22"/>
        </w:rPr>
        <w:t xml:space="preserve"> </w:t>
      </w:r>
      <w:r w:rsidRPr="004A32CA">
        <w:rPr>
          <w:b/>
          <w:bCs/>
          <w:sz w:val="22"/>
          <w:szCs w:val="22"/>
        </w:rPr>
        <w:t>(nr sprawy</w:t>
      </w:r>
      <w:r w:rsidR="004A32CA" w:rsidRPr="004A32CA">
        <w:rPr>
          <w:b/>
          <w:bCs/>
          <w:sz w:val="22"/>
          <w:szCs w:val="22"/>
        </w:rPr>
        <w:t xml:space="preserve"> 4424</w:t>
      </w:r>
      <w:r w:rsidR="008F08EB">
        <w:rPr>
          <w:b/>
          <w:bCs/>
          <w:sz w:val="22"/>
          <w:szCs w:val="22"/>
        </w:rPr>
        <w:t>01173</w:t>
      </w:r>
      <w:r w:rsidR="004A32CA" w:rsidRPr="004A32CA">
        <w:rPr>
          <w:b/>
          <w:bCs/>
          <w:sz w:val="22"/>
          <w:szCs w:val="22"/>
        </w:rPr>
        <w:t>)</w:t>
      </w:r>
    </w:p>
    <w:p w14:paraId="71B53A15" w14:textId="79DD3AAC" w:rsidR="000C23F8" w:rsidRPr="000C0BCE" w:rsidRDefault="000C23F8" w:rsidP="008D082E">
      <w:pPr>
        <w:numPr>
          <w:ilvl w:val="0"/>
          <w:numId w:val="50"/>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50821D15" w14:textId="77777777" w:rsidR="000C23F8" w:rsidRPr="00E66F78" w:rsidRDefault="000C23F8" w:rsidP="000C23F8">
      <w:pPr>
        <w:spacing w:before="120"/>
        <w:jc w:val="both"/>
        <w:rPr>
          <w:sz w:val="22"/>
          <w:szCs w:val="22"/>
        </w:rPr>
      </w:pPr>
      <w:bookmarkStart w:id="153" w:name="_Hlk106017812"/>
      <w:bookmarkEnd w:id="151"/>
    </w:p>
    <w:p w14:paraId="2AA2865F" w14:textId="77777777" w:rsidR="000C23F8" w:rsidRPr="00E66F78" w:rsidRDefault="000C23F8" w:rsidP="000C23F8">
      <w:pPr>
        <w:pStyle w:val="Nagwek2"/>
      </w:pPr>
      <w:bookmarkStart w:id="154" w:name="_Toc64016201"/>
      <w:bookmarkStart w:id="155" w:name="_Toc106095861"/>
      <w:bookmarkStart w:id="156" w:name="_Toc106096301"/>
      <w:bookmarkStart w:id="157" w:name="_Toc106096405"/>
      <w:bookmarkStart w:id="158" w:name="_Toc185581706"/>
      <w:r w:rsidRPr="00E66F78">
        <w:t>§</w:t>
      </w:r>
      <w:r>
        <w:t xml:space="preserve"> </w:t>
      </w:r>
      <w:r w:rsidRPr="00E66F78">
        <w:t>2. Przedmiot Umowy</w:t>
      </w:r>
      <w:bookmarkEnd w:id="154"/>
      <w:bookmarkEnd w:id="155"/>
      <w:bookmarkEnd w:id="156"/>
      <w:bookmarkEnd w:id="157"/>
      <w:bookmarkEnd w:id="158"/>
    </w:p>
    <w:p w14:paraId="3809B8E3" w14:textId="2CEFD7C6" w:rsidR="000C23F8" w:rsidRPr="00E66F78" w:rsidRDefault="000C23F8" w:rsidP="009C5F1B">
      <w:pPr>
        <w:numPr>
          <w:ilvl w:val="0"/>
          <w:numId w:val="91"/>
        </w:numPr>
        <w:spacing w:line="259" w:lineRule="auto"/>
        <w:jc w:val="both"/>
        <w:rPr>
          <w:sz w:val="22"/>
          <w:szCs w:val="22"/>
        </w:rPr>
      </w:pPr>
      <w:r w:rsidRPr="00E66F78">
        <w:rPr>
          <w:sz w:val="22"/>
          <w:szCs w:val="22"/>
        </w:rPr>
        <w:t>Przedmiotem Umowy jest</w:t>
      </w:r>
      <w:r w:rsidR="004A32CA">
        <w:rPr>
          <w:sz w:val="22"/>
          <w:szCs w:val="22"/>
        </w:rPr>
        <w:t xml:space="preserve"> </w:t>
      </w:r>
      <w:r w:rsidR="008E1F4F">
        <w:rPr>
          <w:sz w:val="22"/>
          <w:szCs w:val="22"/>
        </w:rPr>
        <w:t>„</w:t>
      </w:r>
      <w:r w:rsidR="008E1F4F">
        <w:rPr>
          <w:b/>
          <w:bCs/>
          <w:sz w:val="22"/>
          <w:szCs w:val="22"/>
        </w:rPr>
        <w:t>Wykonanie naprawy żelbetowych słupów od poziomu +15,50m do poziomu +19,10m, belek i podciągów stropu na poziomie -0,50m i +19,10m zlokalizowanych w zbiorniku węgla (płuczkowego) surowego GII w Polskiej Grupie Górniczej S.A. Oddział KWK Ruda Ruch Halemba”.</w:t>
      </w:r>
    </w:p>
    <w:p w14:paraId="6806B627" w14:textId="77777777" w:rsidR="000C23F8" w:rsidRDefault="000C23F8" w:rsidP="009C5F1B">
      <w:pPr>
        <w:numPr>
          <w:ilvl w:val="0"/>
          <w:numId w:val="91"/>
        </w:numPr>
        <w:spacing w:line="259" w:lineRule="auto"/>
        <w:ind w:hanging="357"/>
        <w:jc w:val="both"/>
        <w:rPr>
          <w:sz w:val="22"/>
          <w:szCs w:val="22"/>
        </w:rPr>
      </w:pPr>
      <w:bookmarkStart w:id="159" w:name="_Hlk67825626"/>
      <w:r w:rsidRPr="00E66F78">
        <w:rPr>
          <w:sz w:val="22"/>
          <w:szCs w:val="22"/>
        </w:rPr>
        <w:t>Szczegółowy Opis Przedmiotu Zamówienia (</w:t>
      </w:r>
      <w:r w:rsidRPr="00500E2A">
        <w:rPr>
          <w:sz w:val="22"/>
          <w:szCs w:val="22"/>
        </w:rPr>
        <w:t xml:space="preserve">SOPZ) stanowi </w:t>
      </w:r>
      <w:r w:rsidRPr="00500E2A">
        <w:rPr>
          <w:b/>
          <w:bCs/>
          <w:sz w:val="22"/>
          <w:szCs w:val="22"/>
        </w:rPr>
        <w:t>Załącznik nr 1 do Umowy</w:t>
      </w:r>
      <w:r w:rsidRPr="00500E2A">
        <w:rPr>
          <w:sz w:val="22"/>
          <w:szCs w:val="22"/>
        </w:rPr>
        <w:t>.</w:t>
      </w:r>
    </w:p>
    <w:p w14:paraId="6486E044" w14:textId="77777777" w:rsidR="000C23F8" w:rsidRPr="00500E2A" w:rsidRDefault="000C23F8" w:rsidP="009C5F1B">
      <w:pPr>
        <w:numPr>
          <w:ilvl w:val="0"/>
          <w:numId w:val="91"/>
        </w:numPr>
        <w:spacing w:line="259" w:lineRule="auto"/>
        <w:ind w:left="357" w:hanging="357"/>
        <w:jc w:val="both"/>
        <w:rPr>
          <w:sz w:val="22"/>
          <w:szCs w:val="22"/>
        </w:rPr>
      </w:pPr>
      <w:r w:rsidRPr="00500E2A">
        <w:rPr>
          <w:sz w:val="22"/>
          <w:szCs w:val="22"/>
        </w:rPr>
        <w:t xml:space="preserve">Wykonawca zobowiązuje się do wykonania </w:t>
      </w:r>
      <w:r>
        <w:rPr>
          <w:sz w:val="22"/>
          <w:szCs w:val="22"/>
        </w:rPr>
        <w:t>p</w:t>
      </w:r>
      <w:r w:rsidRPr="00500E2A">
        <w:rPr>
          <w:sz w:val="22"/>
          <w:szCs w:val="22"/>
        </w:rPr>
        <w:t xml:space="preserve">rzedmiotu Umowy zgodnie z wymaganiami określonymi w SOPZ, niniejszej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0A3FA981" w:rsidR="000C23F8" w:rsidRPr="00886D56" w:rsidRDefault="000C23F8" w:rsidP="009C5F1B">
      <w:pPr>
        <w:numPr>
          <w:ilvl w:val="0"/>
          <w:numId w:val="91"/>
        </w:numPr>
        <w:spacing w:line="259" w:lineRule="auto"/>
        <w:ind w:left="357"/>
        <w:jc w:val="both"/>
        <w:rPr>
          <w:sz w:val="22"/>
          <w:szCs w:val="22"/>
        </w:rPr>
      </w:pPr>
      <w:r w:rsidRPr="00886D56">
        <w:rPr>
          <w:sz w:val="22"/>
          <w:szCs w:val="22"/>
        </w:rPr>
        <w:t>Wykonawca oświadcza, że przedmiot Umowy jest wolny od wad prawnych i fizycznych i nie narusza praw majątkowych i niemajątkowych, znaków handlowych, patentów, praw autorskich osób trzecich oraz jest zgodny ze złożoną ofertą</w:t>
      </w:r>
      <w:r>
        <w:rPr>
          <w:sz w:val="22"/>
          <w:szCs w:val="22"/>
        </w:rPr>
        <w:t xml:space="preserve">. </w:t>
      </w:r>
    </w:p>
    <w:p w14:paraId="006D1AB9" w14:textId="486F068C" w:rsidR="000C23F8" w:rsidRPr="00886D56" w:rsidRDefault="000C23F8" w:rsidP="009C5F1B">
      <w:pPr>
        <w:numPr>
          <w:ilvl w:val="0"/>
          <w:numId w:val="91"/>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74A6D7A3" w14:textId="4AAED3C7" w:rsidR="000C23F8" w:rsidRDefault="000C23F8" w:rsidP="009C5F1B">
      <w:pPr>
        <w:numPr>
          <w:ilvl w:val="0"/>
          <w:numId w:val="91"/>
        </w:numPr>
        <w:spacing w:line="259" w:lineRule="auto"/>
        <w:ind w:left="357"/>
        <w:jc w:val="both"/>
        <w:rPr>
          <w:sz w:val="22"/>
          <w:szCs w:val="22"/>
        </w:rPr>
      </w:pPr>
      <w:r w:rsidRPr="008953DB">
        <w:rPr>
          <w:sz w:val="22"/>
          <w:szCs w:val="22"/>
        </w:rPr>
        <w:t xml:space="preserve">Realizacja </w:t>
      </w:r>
      <w:r w:rsidRPr="004A32CA">
        <w:rPr>
          <w:sz w:val="22"/>
          <w:szCs w:val="22"/>
        </w:rPr>
        <w:t xml:space="preserve">Umowy </w:t>
      </w:r>
      <w:r w:rsidRPr="004A32CA">
        <w:rPr>
          <w:i/>
          <w:iCs/>
          <w:sz w:val="22"/>
          <w:szCs w:val="22"/>
        </w:rPr>
        <w:t>wymaga</w:t>
      </w:r>
      <w:r w:rsidRPr="004A32CA">
        <w:rPr>
          <w:sz w:val="22"/>
          <w:szCs w:val="22"/>
        </w:rPr>
        <w:t xml:space="preserve"> 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w:t>
      </w:r>
      <w:r w:rsidR="004A32CA">
        <w:rPr>
          <w:sz w:val="22"/>
          <w:szCs w:val="22"/>
        </w:rPr>
        <w:br/>
      </w:r>
      <w:r w:rsidRPr="008953DB">
        <w:rPr>
          <w:sz w:val="22"/>
          <w:szCs w:val="22"/>
        </w:rPr>
        <w:t xml:space="preserve">na podstawie odrębnej umowy (Umowa Przychodowa). </w:t>
      </w:r>
    </w:p>
    <w:p w14:paraId="3FAB7D67" w14:textId="77777777" w:rsidR="000C23F8" w:rsidRPr="008953DB" w:rsidRDefault="000C23F8" w:rsidP="009C5F1B">
      <w:pPr>
        <w:numPr>
          <w:ilvl w:val="0"/>
          <w:numId w:val="91"/>
        </w:numPr>
        <w:spacing w:line="259" w:lineRule="auto"/>
        <w:ind w:left="357"/>
        <w:jc w:val="both"/>
        <w:rPr>
          <w:sz w:val="22"/>
          <w:szCs w:val="22"/>
        </w:rPr>
      </w:pPr>
      <w:r w:rsidRPr="008953DB">
        <w:rPr>
          <w:sz w:val="22"/>
          <w:szCs w:val="22"/>
        </w:rPr>
        <w:t xml:space="preserve">Warunki zawarcia Umowy Przychodowej zawiera Szczegółowy Opis </w:t>
      </w:r>
      <w:r>
        <w:rPr>
          <w:sz w:val="22"/>
          <w:szCs w:val="22"/>
        </w:rPr>
        <w:t xml:space="preserve">Przedmiotu </w:t>
      </w:r>
      <w:r w:rsidRPr="008953DB">
        <w:rPr>
          <w:sz w:val="22"/>
          <w:szCs w:val="22"/>
        </w:rPr>
        <w:t>Zamówienia.</w:t>
      </w:r>
    </w:p>
    <w:p w14:paraId="055A860C" w14:textId="77777777" w:rsidR="000C23F8" w:rsidRPr="00E66F78" w:rsidRDefault="000C23F8" w:rsidP="000C23F8">
      <w:pPr>
        <w:pStyle w:val="Nagwek2"/>
      </w:pPr>
      <w:bookmarkStart w:id="160" w:name="_Toc64016202"/>
      <w:bookmarkStart w:id="161" w:name="_Toc106095862"/>
      <w:bookmarkStart w:id="162" w:name="_Toc106096302"/>
      <w:bookmarkStart w:id="163" w:name="_Toc106096406"/>
      <w:bookmarkStart w:id="164" w:name="_Toc185581707"/>
      <w:bookmarkEnd w:id="153"/>
      <w:r w:rsidRPr="00E66F78">
        <w:t>§</w:t>
      </w:r>
      <w:r>
        <w:t xml:space="preserve"> </w:t>
      </w:r>
      <w:r w:rsidRPr="00E66F78">
        <w:t>3. Cena i sposób rozliczeń</w:t>
      </w:r>
      <w:bookmarkEnd w:id="160"/>
      <w:bookmarkEnd w:id="161"/>
      <w:bookmarkEnd w:id="162"/>
      <w:bookmarkEnd w:id="163"/>
      <w:bookmarkEnd w:id="164"/>
    </w:p>
    <w:p w14:paraId="7CD5230B" w14:textId="11B1C530" w:rsidR="000C23F8" w:rsidRDefault="000C23F8" w:rsidP="003F44C6">
      <w:pPr>
        <w:numPr>
          <w:ilvl w:val="0"/>
          <w:numId w:val="51"/>
        </w:numPr>
        <w:ind w:hanging="357"/>
        <w:jc w:val="both"/>
        <w:rPr>
          <w:sz w:val="22"/>
          <w:szCs w:val="22"/>
        </w:rPr>
      </w:pPr>
      <w:r w:rsidRPr="00E66F78">
        <w:rPr>
          <w:sz w:val="22"/>
          <w:szCs w:val="22"/>
        </w:rPr>
        <w:t xml:space="preserve">Wartość Umowy </w:t>
      </w:r>
      <w:r w:rsidRPr="004A32CA">
        <w:rPr>
          <w:sz w:val="22"/>
          <w:szCs w:val="22"/>
        </w:rPr>
        <w:t xml:space="preserve">wynosi: </w:t>
      </w:r>
      <w:r w:rsidRPr="00E66F78">
        <w:rPr>
          <w:sz w:val="22"/>
          <w:szCs w:val="22"/>
        </w:rPr>
        <w:t>……………… zł netto</w:t>
      </w:r>
      <w:r>
        <w:rPr>
          <w:sz w:val="22"/>
          <w:szCs w:val="22"/>
        </w:rPr>
        <w:t>.</w:t>
      </w:r>
    </w:p>
    <w:p w14:paraId="7899D9A2" w14:textId="1A7231A3" w:rsidR="007D00E4" w:rsidRPr="003F44C6" w:rsidRDefault="000C23F8" w:rsidP="003F44C6">
      <w:pPr>
        <w:pStyle w:val="Akapitzlist"/>
        <w:numPr>
          <w:ilvl w:val="0"/>
          <w:numId w:val="51"/>
        </w:numPr>
        <w:jc w:val="both"/>
        <w:rPr>
          <w:sz w:val="22"/>
          <w:szCs w:val="22"/>
        </w:rPr>
      </w:pPr>
      <w:r w:rsidRPr="003F44C6">
        <w:rPr>
          <w:sz w:val="22"/>
          <w:szCs w:val="22"/>
        </w:rPr>
        <w:t>Wartość Umowy, o której mowa w ust. 1, została ustalona w oparciu o ceny jednostkowe podane w</w:t>
      </w:r>
      <w:r w:rsidR="00086BF0" w:rsidRPr="003F44C6">
        <w:rPr>
          <w:sz w:val="22"/>
          <w:szCs w:val="22"/>
        </w:rPr>
        <w:t> </w:t>
      </w:r>
      <w:r w:rsidRPr="003F44C6">
        <w:rPr>
          <w:sz w:val="22"/>
          <w:szCs w:val="22"/>
        </w:rPr>
        <w:t>Ofercie Wykonawcy oraz szacunkową liczbę jednostek podaną w Specyfikacji Warunków Zamówienia</w:t>
      </w:r>
    </w:p>
    <w:p w14:paraId="16CFCF7D" w14:textId="037277CA" w:rsidR="009817B0" w:rsidRPr="003F44C6" w:rsidRDefault="00701D7B" w:rsidP="003F44C6">
      <w:pPr>
        <w:pStyle w:val="Akapitzlist"/>
        <w:numPr>
          <w:ilvl w:val="0"/>
          <w:numId w:val="51"/>
        </w:numPr>
        <w:jc w:val="both"/>
        <w:rPr>
          <w:sz w:val="22"/>
          <w:szCs w:val="22"/>
        </w:rPr>
      </w:pPr>
      <w:r w:rsidRPr="003F44C6">
        <w:rPr>
          <w:sz w:val="22"/>
          <w:szCs w:val="22"/>
        </w:rPr>
        <w:t xml:space="preserve">Wynagrodzenie ma charakter ryczałtowy, stanowiąc całkowitą zapłatę za wykonanie przedmiotu zamówienia i wszystkie świadczenia zrealizowane w ramach niniejszej </w:t>
      </w:r>
      <w:r w:rsidR="004A0F80" w:rsidRPr="003F44C6">
        <w:rPr>
          <w:sz w:val="22"/>
          <w:szCs w:val="22"/>
        </w:rPr>
        <w:t>U</w:t>
      </w:r>
      <w:r w:rsidRPr="003F44C6">
        <w:rPr>
          <w:sz w:val="22"/>
          <w:szCs w:val="22"/>
        </w:rPr>
        <w:t xml:space="preserve">mowy. </w:t>
      </w:r>
      <w:r w:rsidR="009817B0" w:rsidRPr="003F44C6">
        <w:rPr>
          <w:sz w:val="22"/>
          <w:szCs w:val="22"/>
        </w:rPr>
        <w:t xml:space="preserve">Nieoszacowanie, pominięcie oraz brak rozpoznania zakresu przedmiotu </w:t>
      </w:r>
      <w:r w:rsidR="003F44C6" w:rsidRPr="003F44C6">
        <w:rPr>
          <w:sz w:val="22"/>
          <w:szCs w:val="22"/>
        </w:rPr>
        <w:t>U</w:t>
      </w:r>
      <w:r w:rsidR="009817B0" w:rsidRPr="003F44C6">
        <w:rPr>
          <w:sz w:val="22"/>
          <w:szCs w:val="22"/>
        </w:rPr>
        <w:t>mowy nie może być podstawą do żądania zmiany wynagrodzenia ryczałtowego.</w:t>
      </w:r>
    </w:p>
    <w:p w14:paraId="1E9B1B8F" w14:textId="4B6B49BF" w:rsidR="000C23F8" w:rsidRPr="006C3FD2" w:rsidRDefault="007D00E4" w:rsidP="003F44C6">
      <w:pPr>
        <w:numPr>
          <w:ilvl w:val="0"/>
          <w:numId w:val="51"/>
        </w:numPr>
        <w:ind w:hanging="357"/>
        <w:jc w:val="both"/>
        <w:rPr>
          <w:strike/>
          <w:sz w:val="22"/>
          <w:szCs w:val="22"/>
        </w:rPr>
      </w:pPr>
      <w:r w:rsidRPr="006C3FD2">
        <w:rPr>
          <w:sz w:val="22"/>
          <w:szCs w:val="22"/>
        </w:rPr>
        <w:t xml:space="preserve">Szczegółowa kalkulacja ceny umownej w części dotyczącej robót stanowiących przedmiot Umowy stanowi </w:t>
      </w:r>
      <w:r w:rsidRPr="006C3FD2">
        <w:rPr>
          <w:b/>
          <w:bCs/>
          <w:sz w:val="22"/>
          <w:szCs w:val="22"/>
        </w:rPr>
        <w:t xml:space="preserve">Załącznik nr </w:t>
      </w:r>
      <w:r w:rsidR="00BB72DF">
        <w:rPr>
          <w:b/>
          <w:bCs/>
          <w:sz w:val="22"/>
          <w:szCs w:val="22"/>
        </w:rPr>
        <w:t>2.1</w:t>
      </w:r>
      <w:r w:rsidRPr="006C3FD2">
        <w:rPr>
          <w:b/>
          <w:bCs/>
          <w:sz w:val="22"/>
          <w:szCs w:val="22"/>
        </w:rPr>
        <w:t xml:space="preserve"> do Umowy</w:t>
      </w:r>
      <w:r w:rsidRPr="006C3FD2">
        <w:rPr>
          <w:sz w:val="22"/>
          <w:szCs w:val="22"/>
        </w:rPr>
        <w:t>.</w:t>
      </w:r>
    </w:p>
    <w:p w14:paraId="3F7CF452" w14:textId="77777777" w:rsidR="000C23F8" w:rsidRPr="006C3FD2" w:rsidRDefault="000C23F8" w:rsidP="003F44C6">
      <w:pPr>
        <w:numPr>
          <w:ilvl w:val="0"/>
          <w:numId w:val="51"/>
        </w:numPr>
        <w:ind w:left="357" w:hanging="357"/>
        <w:jc w:val="both"/>
        <w:rPr>
          <w:sz w:val="22"/>
          <w:szCs w:val="22"/>
        </w:rPr>
      </w:pPr>
      <w:r w:rsidRPr="006C3FD2">
        <w:rPr>
          <w:sz w:val="22"/>
          <w:szCs w:val="22"/>
        </w:rPr>
        <w:t>Do cen netto zostanie doliczony podatek od towarów i usług w obowiązującej wysokości.</w:t>
      </w:r>
    </w:p>
    <w:p w14:paraId="37B5D08C" w14:textId="77777777" w:rsidR="000C23F8" w:rsidRPr="006C3FD2" w:rsidRDefault="000C23F8" w:rsidP="003F44C6">
      <w:pPr>
        <w:pStyle w:val="bullet"/>
        <w:numPr>
          <w:ilvl w:val="0"/>
          <w:numId w:val="51"/>
        </w:numPr>
        <w:spacing w:before="0" w:after="0"/>
        <w:jc w:val="both"/>
        <w:rPr>
          <w:i/>
          <w:color w:val="C00000"/>
          <w:sz w:val="22"/>
          <w:szCs w:val="22"/>
        </w:rPr>
      </w:pPr>
      <w:r w:rsidRPr="006C3FD2">
        <w:rPr>
          <w:sz w:val="22"/>
          <w:szCs w:val="20"/>
        </w:rPr>
        <w:t>Ceny netto są stałe a wartość Umowy nie będzie indeksowana.</w:t>
      </w:r>
    </w:p>
    <w:p w14:paraId="550E4DC5" w14:textId="14EB896B" w:rsidR="000C23F8" w:rsidRPr="006C3FD2" w:rsidRDefault="000C23F8" w:rsidP="003F44C6">
      <w:pPr>
        <w:numPr>
          <w:ilvl w:val="0"/>
          <w:numId w:val="51"/>
        </w:numPr>
        <w:ind w:hanging="357"/>
        <w:jc w:val="both"/>
        <w:rPr>
          <w:sz w:val="22"/>
          <w:szCs w:val="22"/>
        </w:rPr>
      </w:pPr>
      <w:r w:rsidRPr="006C3FD2">
        <w:rPr>
          <w:sz w:val="22"/>
          <w:szCs w:val="22"/>
        </w:rPr>
        <w:t>Ceny netto zawierają wszelkie koszty Wykonawcy związane z realizacją Umowy, w tym w</w:t>
      </w:r>
      <w:r w:rsidR="006B32B9" w:rsidRPr="006C3FD2">
        <w:rPr>
          <w:sz w:val="22"/>
          <w:szCs w:val="22"/>
        </w:rPr>
        <w:t> </w:t>
      </w:r>
      <w:r w:rsidRPr="006C3FD2">
        <w:rPr>
          <w:sz w:val="22"/>
          <w:szCs w:val="22"/>
        </w:rPr>
        <w:t xml:space="preserve">szczególności podatki, opłaty, cło, </w:t>
      </w:r>
      <w:proofErr w:type="spellStart"/>
      <w:r w:rsidRPr="006C3FD2">
        <w:rPr>
          <w:sz w:val="22"/>
          <w:szCs w:val="22"/>
        </w:rPr>
        <w:t>itd</w:t>
      </w:r>
      <w:proofErr w:type="spellEnd"/>
      <w:r w:rsidRPr="006C3FD2">
        <w:rPr>
          <w:sz w:val="22"/>
          <w:szCs w:val="22"/>
        </w:rPr>
        <w:t xml:space="preserve"> i nie będą podlegały zmianom, chyba że postanowienia Umowy wprost stanowią inaczej. </w:t>
      </w:r>
    </w:p>
    <w:p w14:paraId="20CA6046" w14:textId="77777777" w:rsidR="000C23F8" w:rsidRPr="006C3FD2" w:rsidRDefault="000C23F8" w:rsidP="003F44C6">
      <w:pPr>
        <w:pStyle w:val="Tekstpodstawowy"/>
        <w:numPr>
          <w:ilvl w:val="0"/>
          <w:numId w:val="51"/>
        </w:numPr>
        <w:tabs>
          <w:tab w:val="left" w:pos="851"/>
        </w:tabs>
        <w:spacing w:after="0"/>
        <w:jc w:val="both"/>
        <w:rPr>
          <w:sz w:val="22"/>
          <w:szCs w:val="22"/>
        </w:rPr>
      </w:pPr>
      <w:r w:rsidRPr="006C3FD2">
        <w:rPr>
          <w:sz w:val="22"/>
          <w:szCs w:val="22"/>
        </w:rPr>
        <w:t>W przypadku, gdy z realizacją Umowy wiążą się obowiązki celne (w tym związane z formalnościami celnymi i zapłatą cła), obowiązki te spoczywają na Wykonawcy.</w:t>
      </w:r>
    </w:p>
    <w:p w14:paraId="10F4FA9F" w14:textId="45235371" w:rsidR="000C23F8" w:rsidRPr="006C3FD2" w:rsidRDefault="000C23F8" w:rsidP="003F44C6">
      <w:pPr>
        <w:numPr>
          <w:ilvl w:val="0"/>
          <w:numId w:val="51"/>
        </w:numPr>
        <w:jc w:val="both"/>
        <w:rPr>
          <w:b/>
          <w:bCs/>
          <w:i/>
          <w:iCs/>
          <w:strike/>
          <w:color w:val="FF0000"/>
          <w:sz w:val="22"/>
          <w:szCs w:val="22"/>
          <w:lang w:val="cs-CZ"/>
        </w:rPr>
      </w:pPr>
      <w:r w:rsidRPr="006C3FD2">
        <w:rPr>
          <w:sz w:val="22"/>
          <w:szCs w:val="22"/>
        </w:rPr>
        <w:t xml:space="preserve">Wykonawcy przysługuje wynagrodzenie za faktycznie </w:t>
      </w:r>
      <w:r w:rsidR="00701D7B" w:rsidRPr="006C3FD2">
        <w:rPr>
          <w:sz w:val="22"/>
          <w:szCs w:val="22"/>
        </w:rPr>
        <w:t>zrealizowane roboty</w:t>
      </w:r>
      <w:r w:rsidRPr="006C3FD2">
        <w:rPr>
          <w:sz w:val="22"/>
          <w:szCs w:val="22"/>
        </w:rPr>
        <w:t>, które rozliczane będą</w:t>
      </w:r>
      <w:r w:rsidR="006C3FD2" w:rsidRPr="006C3FD2">
        <w:rPr>
          <w:sz w:val="22"/>
          <w:szCs w:val="22"/>
        </w:rPr>
        <w:t xml:space="preserve"> </w:t>
      </w:r>
      <w:r w:rsidRPr="006C3FD2">
        <w:rPr>
          <w:sz w:val="22"/>
          <w:szCs w:val="22"/>
        </w:rPr>
        <w:t>na podstawie harmonogramu rzeczowo</w:t>
      </w:r>
      <w:r w:rsidR="00701D7B" w:rsidRPr="006C3FD2">
        <w:rPr>
          <w:sz w:val="22"/>
          <w:szCs w:val="22"/>
        </w:rPr>
        <w:t>-</w:t>
      </w:r>
      <w:r w:rsidRPr="006C3FD2">
        <w:rPr>
          <w:sz w:val="22"/>
          <w:szCs w:val="22"/>
        </w:rPr>
        <w:t>finansowego</w:t>
      </w:r>
      <w:r w:rsidR="00E6260C" w:rsidRPr="006C3FD2">
        <w:rPr>
          <w:sz w:val="22"/>
          <w:szCs w:val="22"/>
        </w:rPr>
        <w:t xml:space="preserve"> stanowiącego </w:t>
      </w:r>
      <w:r w:rsidR="00E6260C" w:rsidRPr="006C3FD2">
        <w:rPr>
          <w:b/>
          <w:bCs/>
          <w:sz w:val="22"/>
          <w:szCs w:val="22"/>
        </w:rPr>
        <w:t xml:space="preserve">Załącznik nr </w:t>
      </w:r>
      <w:r w:rsidR="00BB72DF">
        <w:rPr>
          <w:b/>
          <w:bCs/>
          <w:sz w:val="22"/>
          <w:szCs w:val="22"/>
        </w:rPr>
        <w:t xml:space="preserve">2.2 </w:t>
      </w:r>
      <w:r w:rsidR="00E6260C" w:rsidRPr="006C3FD2">
        <w:rPr>
          <w:b/>
          <w:bCs/>
          <w:sz w:val="22"/>
          <w:szCs w:val="22"/>
        </w:rPr>
        <w:t>do Umowy</w:t>
      </w:r>
      <w:r w:rsidRPr="006C3FD2">
        <w:rPr>
          <w:sz w:val="22"/>
          <w:szCs w:val="22"/>
        </w:rPr>
        <w:t xml:space="preserve">. </w:t>
      </w:r>
    </w:p>
    <w:p w14:paraId="213F72DE" w14:textId="77777777" w:rsidR="000C23F8" w:rsidRPr="006C3FD2" w:rsidRDefault="000C23F8" w:rsidP="003F44C6">
      <w:pPr>
        <w:numPr>
          <w:ilvl w:val="0"/>
          <w:numId w:val="51"/>
        </w:numPr>
        <w:ind w:left="357"/>
        <w:jc w:val="both"/>
        <w:rPr>
          <w:sz w:val="22"/>
          <w:szCs w:val="22"/>
        </w:rPr>
      </w:pPr>
      <w:r w:rsidRPr="006C3FD2">
        <w:rPr>
          <w:sz w:val="22"/>
          <w:szCs w:val="22"/>
        </w:rPr>
        <w:t>Wszelkie rozliczenia będą dokonywane w złotych polskich.</w:t>
      </w:r>
    </w:p>
    <w:p w14:paraId="1A26759C" w14:textId="7ED9EF10" w:rsidR="000C23F8" w:rsidRPr="006C3FD2" w:rsidRDefault="000C23F8" w:rsidP="003F44C6">
      <w:pPr>
        <w:numPr>
          <w:ilvl w:val="0"/>
          <w:numId w:val="51"/>
        </w:numPr>
        <w:ind w:left="357"/>
        <w:jc w:val="both"/>
        <w:rPr>
          <w:color w:val="FF0000"/>
          <w:sz w:val="22"/>
          <w:szCs w:val="22"/>
        </w:rPr>
      </w:pPr>
      <w:r w:rsidRPr="006C3FD2">
        <w:rPr>
          <w:sz w:val="22"/>
        </w:rPr>
        <w:t xml:space="preserve">W przypadku kiedy realizacja </w:t>
      </w:r>
      <w:r w:rsidR="0090266E">
        <w:rPr>
          <w:sz w:val="22"/>
        </w:rPr>
        <w:t>U</w:t>
      </w:r>
      <w:r w:rsidRPr="006C3FD2">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500E2A" w:rsidRDefault="000C23F8" w:rsidP="000C23F8">
      <w:pPr>
        <w:pStyle w:val="Nagwek2"/>
      </w:pPr>
      <w:bookmarkStart w:id="165" w:name="_Toc106095863"/>
      <w:bookmarkStart w:id="166" w:name="_Toc106096303"/>
      <w:bookmarkStart w:id="167" w:name="_Toc106096407"/>
      <w:bookmarkStart w:id="168" w:name="_Toc185581708"/>
      <w:r w:rsidRPr="00500E2A">
        <w:t>§</w:t>
      </w:r>
      <w:r>
        <w:t xml:space="preserve"> </w:t>
      </w:r>
      <w:r w:rsidRPr="00500E2A">
        <w:t>4. Fakturowanie i płatności</w:t>
      </w:r>
      <w:bookmarkEnd w:id="165"/>
      <w:bookmarkEnd w:id="166"/>
      <w:bookmarkEnd w:id="167"/>
      <w:bookmarkEnd w:id="168"/>
    </w:p>
    <w:p w14:paraId="0F779AF3" w14:textId="2170E716" w:rsidR="000C23F8" w:rsidRPr="002E713B" w:rsidRDefault="000C23F8" w:rsidP="008D082E">
      <w:pPr>
        <w:numPr>
          <w:ilvl w:val="0"/>
          <w:numId w:val="72"/>
        </w:numPr>
        <w:jc w:val="both"/>
        <w:rPr>
          <w:sz w:val="22"/>
          <w:szCs w:val="22"/>
        </w:rPr>
      </w:pPr>
      <w:bookmarkStart w:id="169" w:name="_Hlk83031827"/>
      <w:r w:rsidRPr="00A27F69">
        <w:rPr>
          <w:sz w:val="22"/>
          <w:szCs w:val="22"/>
        </w:rPr>
        <w:t>Rozliczenie przedmiotu umowy nastąpi na podstawie wystawionej faktury zgodnie z</w:t>
      </w:r>
      <w:r w:rsidR="00651B13">
        <w:rPr>
          <w:sz w:val="22"/>
          <w:szCs w:val="22"/>
        </w:rPr>
        <w:t> </w:t>
      </w:r>
      <w:r w:rsidRPr="00A27F69">
        <w:rPr>
          <w:sz w:val="22"/>
          <w:szCs w:val="22"/>
        </w:rPr>
        <w:t xml:space="preserve">obowiązującymi przepisami prawa. </w:t>
      </w:r>
      <w:r w:rsidRPr="002E713B">
        <w:rPr>
          <w:sz w:val="22"/>
          <w:szCs w:val="22"/>
        </w:rPr>
        <w:t xml:space="preserve">Do faktury Wykonawca zobowiązany jest dołączyć Protokół odbioru </w:t>
      </w:r>
      <w:r w:rsidR="008D3C18" w:rsidRPr="002E713B">
        <w:rPr>
          <w:sz w:val="22"/>
          <w:szCs w:val="22"/>
        </w:rPr>
        <w:t>robó</w:t>
      </w:r>
      <w:r w:rsidR="005574B0" w:rsidRPr="002E713B">
        <w:rPr>
          <w:sz w:val="22"/>
          <w:szCs w:val="22"/>
        </w:rPr>
        <w:t>t bez uwag, na podstawie którego fakturę wystawiono.</w:t>
      </w:r>
      <w:r w:rsidR="00651B13" w:rsidRPr="002E713B">
        <w:rPr>
          <w:sz w:val="22"/>
          <w:szCs w:val="22"/>
        </w:rPr>
        <w:t xml:space="preserve"> </w:t>
      </w:r>
    </w:p>
    <w:p w14:paraId="72044C45" w14:textId="4ABF2E9D" w:rsidR="00F26D74" w:rsidRPr="002E713B" w:rsidRDefault="00F26D74" w:rsidP="008D082E">
      <w:pPr>
        <w:numPr>
          <w:ilvl w:val="0"/>
          <w:numId w:val="72"/>
        </w:numPr>
        <w:jc w:val="both"/>
        <w:rPr>
          <w:sz w:val="22"/>
          <w:szCs w:val="22"/>
        </w:rPr>
      </w:pPr>
      <w:r w:rsidRPr="002E713B">
        <w:rPr>
          <w:sz w:val="22"/>
          <w:szCs w:val="22"/>
        </w:rPr>
        <w:t xml:space="preserve">Gdy Wykonawca powierzył wykonanie części Umowy Podwykonawcy, z zastrzeżeniem §10 Umowy, do faktury zobowiązany jest dołączyć </w:t>
      </w:r>
      <w:r w:rsidR="008D3C18" w:rsidRPr="002E713B">
        <w:rPr>
          <w:sz w:val="22"/>
          <w:szCs w:val="22"/>
        </w:rPr>
        <w:t>dowody zapłaty wymagalnego wynagrodzenia Podwykonawcom/dalszym Podwykonawcom, biorącym udział w realizacji odebranych robót</w:t>
      </w:r>
      <w:r w:rsidRPr="002E713B">
        <w:rPr>
          <w:sz w:val="22"/>
          <w:szCs w:val="22"/>
        </w:rPr>
        <w:t>.</w:t>
      </w:r>
    </w:p>
    <w:p w14:paraId="7A8006C2" w14:textId="5663FE10" w:rsidR="000C23F8" w:rsidRPr="009D39C2" w:rsidRDefault="000C23F8" w:rsidP="008D082E">
      <w:pPr>
        <w:numPr>
          <w:ilvl w:val="0"/>
          <w:numId w:val="72"/>
        </w:numPr>
        <w:jc w:val="both"/>
        <w:rPr>
          <w:sz w:val="24"/>
          <w:szCs w:val="24"/>
        </w:rPr>
      </w:pPr>
      <w:r w:rsidRPr="00A27F69">
        <w:rPr>
          <w:sz w:val="22"/>
          <w:szCs w:val="22"/>
        </w:rPr>
        <w:t xml:space="preserve">Gdy Wykonawcą umowy jest konsorcjum, w Protokole odbioru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odbioru jest równoznaczna ze spełnieniem świadczenia za objęty protokołem przedmiot umowy </w:t>
      </w:r>
      <w:r w:rsidRPr="002E713B">
        <w:rPr>
          <w:sz w:val="22"/>
          <w:szCs w:val="22"/>
        </w:rPr>
        <w:t xml:space="preserve">wobec wszystkich wykonawców umowy </w:t>
      </w:r>
      <w:r w:rsidR="009D3EAB" w:rsidRPr="009D39C2">
        <w:rPr>
          <w:i/>
          <w:iCs/>
          <w:sz w:val="22"/>
          <w:szCs w:val="22"/>
        </w:rPr>
        <w:t>- jeżeli dotyczy</w:t>
      </w:r>
    </w:p>
    <w:p w14:paraId="1C90404F" w14:textId="287FBE84" w:rsidR="000C23F8" w:rsidRPr="002E713B" w:rsidRDefault="000C23F8" w:rsidP="008D082E">
      <w:pPr>
        <w:numPr>
          <w:ilvl w:val="0"/>
          <w:numId w:val="72"/>
        </w:numPr>
        <w:jc w:val="both"/>
        <w:rPr>
          <w:sz w:val="22"/>
          <w:szCs w:val="22"/>
        </w:rPr>
      </w:pPr>
      <w:r w:rsidRPr="002E713B">
        <w:rPr>
          <w:sz w:val="22"/>
          <w:szCs w:val="22"/>
        </w:rPr>
        <w:t xml:space="preserve">Protokół odbioru podpisują upoważnieni przedstawiciele Stron wskazani w Umowie. </w:t>
      </w:r>
    </w:p>
    <w:p w14:paraId="47BC839A" w14:textId="6726D9F4" w:rsidR="00651B13" w:rsidRPr="00693D33" w:rsidRDefault="00651B13" w:rsidP="00651B13">
      <w:pPr>
        <w:ind w:left="425"/>
        <w:jc w:val="both"/>
        <w:rPr>
          <w:sz w:val="22"/>
          <w:szCs w:val="22"/>
        </w:rPr>
      </w:pPr>
      <w:r w:rsidRPr="00693D33">
        <w:rPr>
          <w:sz w:val="22"/>
          <w:szCs w:val="22"/>
        </w:rPr>
        <w:t xml:space="preserve">Protokół odbioru końcowego zatwierdza Dyrektor lub Naczelny Inżynier Kopalni. </w:t>
      </w:r>
    </w:p>
    <w:bookmarkEnd w:id="169"/>
    <w:p w14:paraId="64FFC5AD" w14:textId="77777777" w:rsidR="000C23F8" w:rsidRPr="00595319" w:rsidRDefault="000C23F8" w:rsidP="008D082E">
      <w:pPr>
        <w:numPr>
          <w:ilvl w:val="0"/>
          <w:numId w:val="72"/>
        </w:numPr>
        <w:jc w:val="both"/>
        <w:rPr>
          <w:color w:val="FF0000"/>
          <w:sz w:val="22"/>
          <w:szCs w:val="22"/>
        </w:rPr>
      </w:pPr>
      <w:r>
        <w:rPr>
          <w:sz w:val="22"/>
          <w:szCs w:val="22"/>
        </w:rPr>
        <w:t>Faktury należy wystawiać zgodnie z  obowiązującymi przepisami.</w:t>
      </w:r>
    </w:p>
    <w:p w14:paraId="434F79C7" w14:textId="77777777" w:rsidR="000C23F8" w:rsidRPr="00F746F7" w:rsidRDefault="000C23F8" w:rsidP="008D082E">
      <w:pPr>
        <w:numPr>
          <w:ilvl w:val="0"/>
          <w:numId w:val="72"/>
        </w:numPr>
        <w:jc w:val="both"/>
        <w:rPr>
          <w:sz w:val="22"/>
          <w:szCs w:val="22"/>
        </w:rPr>
      </w:pPr>
      <w:r w:rsidRPr="00F746F7">
        <w:rPr>
          <w:sz w:val="22"/>
          <w:szCs w:val="22"/>
        </w:rPr>
        <w:t>Fakturę należy wystawić na adres:</w:t>
      </w:r>
    </w:p>
    <w:p w14:paraId="7D227EBF" w14:textId="77777777" w:rsidR="00B448DC" w:rsidRDefault="000C23F8" w:rsidP="000C23F8">
      <w:pPr>
        <w:ind w:left="360"/>
        <w:jc w:val="center"/>
        <w:rPr>
          <w:b/>
          <w:sz w:val="22"/>
          <w:szCs w:val="22"/>
        </w:rPr>
      </w:pPr>
      <w:r w:rsidRPr="00F746F7">
        <w:rPr>
          <w:b/>
          <w:sz w:val="22"/>
          <w:szCs w:val="22"/>
        </w:rPr>
        <w:t xml:space="preserve">Polska Grupa Górnicza S.A, 40-039 Katowice, ul. Powstańców 30 </w:t>
      </w:r>
    </w:p>
    <w:p w14:paraId="5AFFB1C4" w14:textId="6D916026" w:rsidR="000C23F8" w:rsidRPr="00F746F7" w:rsidRDefault="000C23F8" w:rsidP="000C23F8">
      <w:pPr>
        <w:ind w:left="360"/>
        <w:jc w:val="center"/>
        <w:rPr>
          <w:b/>
          <w:sz w:val="22"/>
          <w:szCs w:val="22"/>
        </w:rPr>
      </w:pPr>
      <w:r w:rsidRPr="00853323">
        <w:rPr>
          <w:b/>
          <w:sz w:val="22"/>
          <w:szCs w:val="22"/>
        </w:rPr>
        <w:t xml:space="preserve">Oddział </w:t>
      </w:r>
      <w:r w:rsidR="009D39C2">
        <w:rPr>
          <w:b/>
          <w:sz w:val="22"/>
          <w:szCs w:val="22"/>
        </w:rPr>
        <w:t>KWK Ruda</w:t>
      </w:r>
      <w:r w:rsidR="00B448DC">
        <w:rPr>
          <w:b/>
          <w:sz w:val="22"/>
          <w:szCs w:val="22"/>
        </w:rPr>
        <w:t xml:space="preserve"> Ruch Halemba</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05EDFE4D" w14:textId="5B29B8C1" w:rsidR="000C23F8" w:rsidRPr="00F746F7" w:rsidRDefault="000C23F8" w:rsidP="000C23F8">
      <w:pPr>
        <w:ind w:left="360"/>
        <w:contextualSpacing/>
        <w:jc w:val="center"/>
        <w:rPr>
          <w:b/>
          <w:sz w:val="22"/>
          <w:szCs w:val="22"/>
        </w:rPr>
      </w:pPr>
      <w:r w:rsidRPr="00F746F7">
        <w:rPr>
          <w:b/>
          <w:sz w:val="22"/>
          <w:szCs w:val="22"/>
        </w:rPr>
        <w:t xml:space="preserve">Polska Grupa Górnicza S.A., 44-122 Gliwice, ul. Jasna </w:t>
      </w:r>
      <w:r w:rsidR="00CE668D">
        <w:rPr>
          <w:b/>
          <w:sz w:val="22"/>
          <w:szCs w:val="22"/>
        </w:rPr>
        <w:t>8</w:t>
      </w:r>
    </w:p>
    <w:p w14:paraId="16417E48" w14:textId="77777777" w:rsidR="000C23F8" w:rsidRPr="00F746F7" w:rsidRDefault="000C23F8" w:rsidP="008D082E">
      <w:pPr>
        <w:numPr>
          <w:ilvl w:val="0"/>
          <w:numId w:val="72"/>
        </w:numPr>
        <w:jc w:val="both"/>
        <w:rPr>
          <w:sz w:val="22"/>
          <w:szCs w:val="22"/>
        </w:rPr>
      </w:pPr>
      <w:r w:rsidRPr="00F746F7">
        <w:rPr>
          <w:sz w:val="22"/>
          <w:szCs w:val="22"/>
        </w:rPr>
        <w:t xml:space="preserve">W przypadku gdy zostało podpisane </w:t>
      </w:r>
      <w:r>
        <w:rPr>
          <w:sz w:val="22"/>
          <w:szCs w:val="22"/>
        </w:rPr>
        <w:t>P</w:t>
      </w:r>
      <w:r w:rsidRPr="00F746F7">
        <w:rPr>
          <w:sz w:val="22"/>
          <w:szCs w:val="22"/>
        </w:rPr>
        <w:t xml:space="preserve">orozumienie o przesyłaniu faktur drogą elektroniczną, fakturę oraz Protokół odbioru należy wysyłać na adres wskazany w porozumieniu. </w:t>
      </w:r>
    </w:p>
    <w:p w14:paraId="69964D5F" w14:textId="77777777" w:rsidR="000C23F8" w:rsidRPr="00F746F7" w:rsidRDefault="000C23F8" w:rsidP="008D082E">
      <w:pPr>
        <w:numPr>
          <w:ilvl w:val="0"/>
          <w:numId w:val="72"/>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rsidP="008D082E">
      <w:pPr>
        <w:numPr>
          <w:ilvl w:val="0"/>
          <w:numId w:val="72"/>
        </w:numPr>
        <w:jc w:val="both"/>
        <w:rPr>
          <w:sz w:val="22"/>
          <w:szCs w:val="22"/>
        </w:rPr>
      </w:pPr>
      <w:r w:rsidRPr="00AE1A7A">
        <w:rPr>
          <w:sz w:val="22"/>
          <w:szCs w:val="22"/>
        </w:rPr>
        <w:t>Faktury będą wystawiane w walucie polskiej. Wszelkie płatności dokonywane będą w walucie polskiej.</w:t>
      </w:r>
    </w:p>
    <w:p w14:paraId="4C5E06DB" w14:textId="77777777" w:rsidR="000C23F8" w:rsidRPr="00853323" w:rsidRDefault="000C23F8" w:rsidP="008D082E">
      <w:pPr>
        <w:numPr>
          <w:ilvl w:val="0"/>
          <w:numId w:val="72"/>
        </w:numPr>
        <w:jc w:val="both"/>
        <w:rPr>
          <w:sz w:val="22"/>
          <w:szCs w:val="22"/>
        </w:rPr>
      </w:pPr>
      <w:r w:rsidRPr="00F746F7">
        <w:rPr>
          <w:sz w:val="22"/>
          <w:szCs w:val="22"/>
        </w:rPr>
        <w:t xml:space="preserve">Przy zapłacie zobowiązania wynikającego z umowy,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49104C54" w:rsidR="000C23F8" w:rsidRPr="00853323" w:rsidRDefault="000C23F8" w:rsidP="008D082E">
      <w:pPr>
        <w:numPr>
          <w:ilvl w:val="0"/>
          <w:numId w:val="72"/>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Pr>
          <w:sz w:val="22"/>
          <w:szCs w:val="22"/>
        </w:rPr>
        <w:br/>
      </w:r>
      <w:r w:rsidRPr="00853323">
        <w:rPr>
          <w:sz w:val="22"/>
          <w:szCs w:val="22"/>
        </w:rPr>
        <w:t>w transakcjach handlowych (Dz.U. z 202</w:t>
      </w:r>
      <w:r w:rsidR="00ED7BED">
        <w:rPr>
          <w:sz w:val="22"/>
          <w:szCs w:val="22"/>
        </w:rPr>
        <w:t>3</w:t>
      </w:r>
      <w:r w:rsidRPr="00853323">
        <w:rPr>
          <w:sz w:val="22"/>
          <w:szCs w:val="22"/>
        </w:rPr>
        <w:t xml:space="preserve">r. poz. </w:t>
      </w:r>
      <w:r w:rsidR="00ED7BED">
        <w:rPr>
          <w:sz w:val="22"/>
          <w:szCs w:val="22"/>
        </w:rPr>
        <w:t>711, poz. 852</w:t>
      </w:r>
      <w:r w:rsidRPr="00853323">
        <w:rPr>
          <w:sz w:val="22"/>
          <w:szCs w:val="22"/>
        </w:rPr>
        <w:t xml:space="preserve">, z </w:t>
      </w:r>
      <w:proofErr w:type="spellStart"/>
      <w:r w:rsidRPr="00853323">
        <w:rPr>
          <w:sz w:val="22"/>
          <w:szCs w:val="22"/>
        </w:rPr>
        <w:t>późn</w:t>
      </w:r>
      <w:proofErr w:type="spellEnd"/>
      <w:r w:rsidRPr="00853323">
        <w:rPr>
          <w:sz w:val="22"/>
          <w:szCs w:val="22"/>
        </w:rPr>
        <w:t>. zm.).</w:t>
      </w:r>
    </w:p>
    <w:p w14:paraId="1C2511ED" w14:textId="77777777" w:rsidR="000C23F8" w:rsidRPr="007B4FE1" w:rsidRDefault="000C23F8" w:rsidP="008D082E">
      <w:pPr>
        <w:numPr>
          <w:ilvl w:val="0"/>
          <w:numId w:val="72"/>
        </w:numPr>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14:paraId="552D83D1" w14:textId="5C70CF95" w:rsidR="000C23F8" w:rsidRDefault="000C23F8" w:rsidP="008D082E">
      <w:pPr>
        <w:numPr>
          <w:ilvl w:val="0"/>
          <w:numId w:val="72"/>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1486A">
        <w:rPr>
          <w:sz w:val="22"/>
          <w:szCs w:val="22"/>
        </w:rPr>
        <w:t>.</w:t>
      </w:r>
    </w:p>
    <w:p w14:paraId="1F1AAF07" w14:textId="77777777" w:rsidR="000C23F8" w:rsidRPr="00F746F7" w:rsidRDefault="000C23F8" w:rsidP="008D082E">
      <w:pPr>
        <w:numPr>
          <w:ilvl w:val="0"/>
          <w:numId w:val="72"/>
        </w:numPr>
        <w:jc w:val="both"/>
        <w:rPr>
          <w:sz w:val="22"/>
          <w:szCs w:val="22"/>
        </w:rPr>
      </w:pPr>
      <w:r w:rsidRPr="00F746F7">
        <w:rPr>
          <w:sz w:val="22"/>
          <w:szCs w:val="22"/>
        </w:rPr>
        <w:t xml:space="preserve">Jako termin zapłaty przyjmuje się datę obciążenia rachunku bankowego </w:t>
      </w:r>
      <w:r>
        <w:rPr>
          <w:sz w:val="22"/>
          <w:szCs w:val="22"/>
        </w:rPr>
        <w:t>Zamawiającego</w:t>
      </w:r>
      <w:r w:rsidRPr="00F746F7">
        <w:rPr>
          <w:sz w:val="22"/>
          <w:szCs w:val="22"/>
        </w:rPr>
        <w:t>.</w:t>
      </w:r>
    </w:p>
    <w:p w14:paraId="5DB96094" w14:textId="77777777" w:rsidR="000C23F8" w:rsidRPr="00413938" w:rsidRDefault="000C23F8" w:rsidP="008D082E">
      <w:pPr>
        <w:pStyle w:val="Tekstpodstawowy"/>
        <w:numPr>
          <w:ilvl w:val="0"/>
          <w:numId w:val="72"/>
        </w:numPr>
        <w:spacing w:after="0"/>
        <w:jc w:val="both"/>
        <w:rPr>
          <w:sz w:val="22"/>
          <w:szCs w:val="22"/>
        </w:rPr>
      </w:pPr>
      <w:r w:rsidRPr="00823BD0">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DE168A" w:rsidRDefault="000C23F8" w:rsidP="008D082E">
      <w:pPr>
        <w:numPr>
          <w:ilvl w:val="0"/>
          <w:numId w:val="72"/>
        </w:numPr>
        <w:jc w:val="both"/>
        <w:rPr>
          <w:sz w:val="22"/>
          <w:szCs w:val="22"/>
        </w:rPr>
      </w:pPr>
      <w:r w:rsidRPr="00F746F7">
        <w:rPr>
          <w:sz w:val="22"/>
          <w:szCs w:val="22"/>
        </w:rPr>
        <w:t xml:space="preserve">Zapłata faktury korygującej nastąpi w terminie 30 dni od daty jej dostarczenia do </w:t>
      </w:r>
      <w:r>
        <w:rPr>
          <w:sz w:val="22"/>
          <w:szCs w:val="22"/>
        </w:rPr>
        <w:t>Zamawiającego</w:t>
      </w:r>
      <w:r w:rsidRPr="00F746F7">
        <w:rPr>
          <w:sz w:val="22"/>
          <w:szCs w:val="22"/>
        </w:rPr>
        <w:t>, jednak nie wcześniej niż w terminie płatności faktury pierwotnej.</w:t>
      </w:r>
    </w:p>
    <w:p w14:paraId="40254B03" w14:textId="77777777" w:rsidR="000C23F8" w:rsidRPr="00F746F7" w:rsidRDefault="000C23F8" w:rsidP="008D082E">
      <w:pPr>
        <w:numPr>
          <w:ilvl w:val="0"/>
          <w:numId w:val="72"/>
        </w:numPr>
        <w:jc w:val="both"/>
        <w:rPr>
          <w:sz w:val="22"/>
          <w:szCs w:val="22"/>
        </w:rPr>
      </w:pPr>
      <w:r w:rsidRPr="00F746F7">
        <w:rPr>
          <w:sz w:val="22"/>
          <w:szCs w:val="22"/>
        </w:rPr>
        <w:t xml:space="preserve">Wszelkie, wynikające z umowy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w:t>
      </w:r>
      <w:r>
        <w:rPr>
          <w:sz w:val="22"/>
          <w:szCs w:val="22"/>
        </w:rPr>
        <w:t>Zamawiającego</w:t>
      </w:r>
      <w:r w:rsidRPr="00F746F7">
        <w:rPr>
          <w:sz w:val="22"/>
          <w:szCs w:val="22"/>
        </w:rPr>
        <w:t>. Powyższe nie wyklucza możliwości udzielenia radcy prawnemu/adwokatowi prowadzącemu obsługę prawną Wykonawcy pełnomocnictwa do dochodzenia, w jego imieniu, należności wynikających z umowy.</w:t>
      </w:r>
    </w:p>
    <w:p w14:paraId="71BB7765" w14:textId="1DE43665" w:rsidR="000C23F8" w:rsidRDefault="000C23F8" w:rsidP="008D082E">
      <w:pPr>
        <w:numPr>
          <w:ilvl w:val="0"/>
          <w:numId w:val="72"/>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będą miały zastosowanie przepisy o podatku od towarów i usług ustanawiające mechanizm podzielonej płatności Strony obowiązują się uwzględnić ten mechanizm w rozliczaniu Umowy.</w:t>
      </w:r>
    </w:p>
    <w:p w14:paraId="6F6C7335" w14:textId="77777777" w:rsidR="000C23F8" w:rsidRDefault="000C23F8" w:rsidP="008D082E">
      <w:pPr>
        <w:numPr>
          <w:ilvl w:val="0"/>
          <w:numId w:val="72"/>
        </w:numPr>
        <w:jc w:val="both"/>
        <w:rPr>
          <w:sz w:val="22"/>
          <w:szCs w:val="22"/>
        </w:rPr>
      </w:pPr>
      <w:r w:rsidRPr="00F746F7">
        <w:rPr>
          <w:sz w:val="22"/>
          <w:szCs w:val="22"/>
        </w:rPr>
        <w:t xml:space="preserve">W przypadku zawarcia Umowy </w:t>
      </w:r>
      <w:r>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przychodowej.  </w:t>
      </w:r>
    </w:p>
    <w:p w14:paraId="2E8CB11D" w14:textId="77777777" w:rsidR="000C23F8" w:rsidRDefault="000C23F8" w:rsidP="000C23F8">
      <w:pPr>
        <w:jc w:val="both"/>
        <w:rPr>
          <w:sz w:val="22"/>
          <w:szCs w:val="22"/>
        </w:rPr>
      </w:pPr>
      <w:r w:rsidRPr="00F746F7">
        <w:rPr>
          <w:sz w:val="22"/>
          <w:szCs w:val="22"/>
        </w:rPr>
        <w:t xml:space="preserve"> </w:t>
      </w:r>
    </w:p>
    <w:p w14:paraId="66737EEC" w14:textId="77777777" w:rsidR="000C23F8" w:rsidRPr="00E66F78" w:rsidRDefault="000C23F8" w:rsidP="000C23F8">
      <w:pPr>
        <w:pStyle w:val="Nagwek2"/>
      </w:pPr>
      <w:bookmarkStart w:id="170" w:name="_Toc64016203"/>
      <w:bookmarkStart w:id="171" w:name="_Toc106095864"/>
      <w:bookmarkStart w:id="172" w:name="_Toc106096304"/>
      <w:bookmarkStart w:id="173" w:name="_Toc106096408"/>
      <w:bookmarkStart w:id="174" w:name="_Toc185581709"/>
      <w:r w:rsidRPr="00E66F78">
        <w:t>§ 5. Termin realizacji</w:t>
      </w:r>
      <w:bookmarkEnd w:id="170"/>
      <w:bookmarkEnd w:id="171"/>
      <w:bookmarkEnd w:id="172"/>
      <w:bookmarkEnd w:id="173"/>
      <w:bookmarkEnd w:id="174"/>
    </w:p>
    <w:p w14:paraId="24A4FF2D" w14:textId="620D0237" w:rsidR="00C56A78" w:rsidRPr="00693D33" w:rsidRDefault="000C23F8" w:rsidP="008D082E">
      <w:pPr>
        <w:numPr>
          <w:ilvl w:val="0"/>
          <w:numId w:val="52"/>
        </w:numPr>
        <w:spacing w:before="120" w:after="160" w:line="259" w:lineRule="auto"/>
        <w:contextualSpacing/>
        <w:jc w:val="both"/>
        <w:rPr>
          <w:b/>
          <w:bCs/>
          <w:i/>
          <w:iCs/>
          <w:sz w:val="22"/>
          <w:szCs w:val="22"/>
        </w:rPr>
      </w:pPr>
      <w:r w:rsidRPr="00693D33">
        <w:rPr>
          <w:sz w:val="22"/>
          <w:szCs w:val="22"/>
        </w:rPr>
        <w:t>Termin realizacji Umowy wynosi</w:t>
      </w:r>
      <w:r w:rsidR="00DF3E8A">
        <w:rPr>
          <w:sz w:val="22"/>
          <w:szCs w:val="22"/>
        </w:rPr>
        <w:t>:</w:t>
      </w:r>
      <w:r w:rsidRPr="00693D33">
        <w:rPr>
          <w:sz w:val="22"/>
          <w:szCs w:val="22"/>
        </w:rPr>
        <w:t xml:space="preserve"> </w:t>
      </w:r>
      <w:r w:rsidR="00DF3E8A" w:rsidRPr="00DF3E8A">
        <w:rPr>
          <w:b/>
          <w:bCs/>
          <w:sz w:val="22"/>
          <w:szCs w:val="22"/>
        </w:rPr>
        <w:t>4 miesiące</w:t>
      </w:r>
      <w:r w:rsidR="00507B56" w:rsidRPr="00DF3E8A">
        <w:rPr>
          <w:b/>
          <w:bCs/>
          <w:sz w:val="22"/>
          <w:szCs w:val="22"/>
        </w:rPr>
        <w:t xml:space="preserve"> </w:t>
      </w:r>
      <w:r w:rsidR="00507B56" w:rsidRPr="00693D33">
        <w:rPr>
          <w:b/>
          <w:bCs/>
          <w:sz w:val="22"/>
          <w:szCs w:val="22"/>
        </w:rPr>
        <w:t>od daty przekazania placu budowy.</w:t>
      </w:r>
    </w:p>
    <w:p w14:paraId="0EDC4502" w14:textId="3C61D30D" w:rsidR="00C56A78" w:rsidRPr="00693D33" w:rsidRDefault="00C56A78" w:rsidP="008D082E">
      <w:pPr>
        <w:numPr>
          <w:ilvl w:val="0"/>
          <w:numId w:val="52"/>
        </w:numPr>
        <w:spacing w:before="120" w:after="160" w:line="259" w:lineRule="auto"/>
        <w:contextualSpacing/>
        <w:jc w:val="both"/>
        <w:rPr>
          <w:i/>
          <w:iCs/>
          <w:sz w:val="22"/>
          <w:szCs w:val="22"/>
        </w:rPr>
      </w:pPr>
      <w:r w:rsidRPr="00693D33">
        <w:rPr>
          <w:sz w:val="22"/>
          <w:szCs w:val="22"/>
        </w:rPr>
        <w:t xml:space="preserve">Termin przekazania placu budowy: do </w:t>
      </w:r>
      <w:r w:rsidR="004C31EC" w:rsidRPr="00693D33">
        <w:rPr>
          <w:sz w:val="22"/>
          <w:szCs w:val="22"/>
        </w:rPr>
        <w:t>30</w:t>
      </w:r>
      <w:r w:rsidRPr="00693D33">
        <w:rPr>
          <w:sz w:val="22"/>
          <w:szCs w:val="22"/>
        </w:rPr>
        <w:t xml:space="preserve"> dni od daty zawarcia umowy.</w:t>
      </w:r>
      <w:r w:rsidR="004C31EC" w:rsidRPr="00693D33">
        <w:rPr>
          <w:sz w:val="22"/>
          <w:szCs w:val="22"/>
        </w:rPr>
        <w:t xml:space="preserve"> W tym czasie Wykonawca opracuje i przedłoży do zatwierdzenia KRZG KWK Ruda Technologię i organizację robót remontowych .</w:t>
      </w:r>
    </w:p>
    <w:p w14:paraId="434FE3C3" w14:textId="0F876D58" w:rsidR="002F350F" w:rsidRPr="004018B9" w:rsidRDefault="002F350F" w:rsidP="008D082E">
      <w:pPr>
        <w:numPr>
          <w:ilvl w:val="0"/>
          <w:numId w:val="52"/>
        </w:numPr>
        <w:spacing w:before="120" w:after="160" w:line="259" w:lineRule="auto"/>
        <w:contextualSpacing/>
        <w:jc w:val="both"/>
        <w:rPr>
          <w:i/>
          <w:iCs/>
          <w:sz w:val="22"/>
          <w:szCs w:val="22"/>
        </w:rPr>
      </w:pPr>
      <w:r w:rsidRPr="004018B9">
        <w:rPr>
          <w:sz w:val="22"/>
          <w:szCs w:val="22"/>
        </w:rPr>
        <w:t xml:space="preserve">Termin wykonania poszczególnych etapów umowy – zgodnie z harmonogramem rzeczowo-finansowym stanowiącym </w:t>
      </w:r>
      <w:r w:rsidRPr="00900FC3">
        <w:rPr>
          <w:b/>
          <w:bCs/>
          <w:sz w:val="22"/>
          <w:szCs w:val="22"/>
        </w:rPr>
        <w:t>Załącznik nr</w:t>
      </w:r>
      <w:r w:rsidR="00900FC3">
        <w:rPr>
          <w:b/>
          <w:bCs/>
          <w:sz w:val="22"/>
          <w:szCs w:val="22"/>
        </w:rPr>
        <w:t xml:space="preserve"> 2.2</w:t>
      </w:r>
      <w:r w:rsidRPr="00900FC3">
        <w:rPr>
          <w:b/>
          <w:bCs/>
          <w:sz w:val="22"/>
          <w:szCs w:val="22"/>
        </w:rPr>
        <w:t xml:space="preserve"> do Umowy</w:t>
      </w:r>
      <w:r w:rsidRPr="004018B9">
        <w:rPr>
          <w:sz w:val="22"/>
          <w:szCs w:val="22"/>
        </w:rPr>
        <w:t>.</w:t>
      </w:r>
    </w:p>
    <w:p w14:paraId="7A47D755" w14:textId="7BB4502F" w:rsidR="000C23F8" w:rsidRPr="009D39C2" w:rsidRDefault="00C56A78" w:rsidP="009D39C2">
      <w:pPr>
        <w:numPr>
          <w:ilvl w:val="0"/>
          <w:numId w:val="52"/>
        </w:numPr>
        <w:jc w:val="both"/>
        <w:rPr>
          <w:color w:val="FF0000"/>
          <w:sz w:val="22"/>
          <w:szCs w:val="22"/>
        </w:rPr>
      </w:pPr>
      <w:r w:rsidRPr="004018B9">
        <w:rPr>
          <w:sz w:val="22"/>
          <w:szCs w:val="22"/>
        </w:rPr>
        <w:t xml:space="preserve">Termin rozpoczęcia realizacji nie wcześniej niż od </w:t>
      </w:r>
      <w:r w:rsidR="009D39C2">
        <w:rPr>
          <w:sz w:val="22"/>
          <w:szCs w:val="22"/>
        </w:rPr>
        <w:t>daty przekazania placu budowy.</w:t>
      </w:r>
      <w:r w:rsidRPr="004018B9">
        <w:rPr>
          <w:sz w:val="22"/>
          <w:szCs w:val="22"/>
        </w:rPr>
        <w:t xml:space="preserve"> </w:t>
      </w:r>
      <w:bookmarkEnd w:id="159"/>
    </w:p>
    <w:p w14:paraId="5AF1E11F" w14:textId="77777777" w:rsidR="009D39C2" w:rsidRPr="009D39C2" w:rsidRDefault="009D39C2" w:rsidP="009D39C2">
      <w:pPr>
        <w:ind w:left="360"/>
        <w:jc w:val="both"/>
        <w:rPr>
          <w:color w:val="FF0000"/>
          <w:sz w:val="22"/>
          <w:szCs w:val="22"/>
        </w:rPr>
      </w:pPr>
    </w:p>
    <w:p w14:paraId="36F4397B" w14:textId="0B1128F3" w:rsidR="000C23F8" w:rsidRDefault="000C23F8" w:rsidP="000C23F8">
      <w:pPr>
        <w:pStyle w:val="Nagwek2"/>
      </w:pPr>
      <w:bookmarkStart w:id="175" w:name="_Toc76637427"/>
      <w:bookmarkStart w:id="176" w:name="_Toc77251958"/>
      <w:bookmarkStart w:id="177" w:name="_Toc83291677"/>
      <w:bookmarkStart w:id="178" w:name="_Toc106095865"/>
      <w:bookmarkStart w:id="179" w:name="_Toc106096305"/>
      <w:bookmarkStart w:id="180" w:name="_Toc106096409"/>
      <w:bookmarkStart w:id="181" w:name="_Toc185581710"/>
      <w:r>
        <w:t>§ 6. Gwarancja i postępowanie reklamacyjne</w:t>
      </w:r>
      <w:bookmarkEnd w:id="175"/>
      <w:bookmarkEnd w:id="176"/>
      <w:bookmarkEnd w:id="177"/>
      <w:bookmarkEnd w:id="178"/>
      <w:bookmarkEnd w:id="179"/>
      <w:bookmarkEnd w:id="180"/>
      <w:bookmarkEnd w:id="181"/>
    </w:p>
    <w:p w14:paraId="524E07A3" w14:textId="35DF7F23" w:rsidR="000C23F8" w:rsidRPr="00833E0C" w:rsidRDefault="000C23F8" w:rsidP="008D082E">
      <w:pPr>
        <w:numPr>
          <w:ilvl w:val="0"/>
          <w:numId w:val="73"/>
        </w:numPr>
        <w:tabs>
          <w:tab w:val="clear" w:pos="426"/>
        </w:tabs>
        <w:ind w:hanging="426"/>
        <w:jc w:val="both"/>
        <w:rPr>
          <w:b/>
          <w:bCs/>
          <w:sz w:val="22"/>
          <w:szCs w:val="22"/>
        </w:rPr>
      </w:pPr>
      <w:r w:rsidRPr="00367E8F">
        <w:rPr>
          <w:sz w:val="22"/>
          <w:szCs w:val="22"/>
        </w:rPr>
        <w:t xml:space="preserve">Wykonawca udziela </w:t>
      </w:r>
      <w:r w:rsidR="009D39C2" w:rsidRPr="00693D33">
        <w:rPr>
          <w:b/>
          <w:bCs/>
          <w:sz w:val="22"/>
          <w:szCs w:val="22"/>
        </w:rPr>
        <w:t>24</w:t>
      </w:r>
      <w:r w:rsidRPr="00693D33">
        <w:rPr>
          <w:b/>
          <w:bCs/>
          <w:sz w:val="22"/>
          <w:szCs w:val="22"/>
        </w:rPr>
        <w:t xml:space="preserve"> miesi</w:t>
      </w:r>
      <w:r w:rsidR="009D39C2" w:rsidRPr="00693D33">
        <w:rPr>
          <w:b/>
          <w:bCs/>
          <w:sz w:val="22"/>
          <w:szCs w:val="22"/>
        </w:rPr>
        <w:t>ące</w:t>
      </w:r>
      <w:r w:rsidRPr="00693D33">
        <w:rPr>
          <w:sz w:val="22"/>
          <w:szCs w:val="22"/>
        </w:rPr>
        <w:t xml:space="preserve"> gwarancji </w:t>
      </w:r>
      <w:r w:rsidRPr="004018B9">
        <w:rPr>
          <w:sz w:val="22"/>
          <w:szCs w:val="22"/>
        </w:rPr>
        <w:t xml:space="preserve">na przedmiot </w:t>
      </w:r>
      <w:r w:rsidR="008E63C8" w:rsidRPr="004018B9">
        <w:rPr>
          <w:sz w:val="22"/>
          <w:szCs w:val="22"/>
        </w:rPr>
        <w:t>U</w:t>
      </w:r>
      <w:r w:rsidRPr="004018B9">
        <w:rPr>
          <w:sz w:val="22"/>
          <w:szCs w:val="22"/>
        </w:rPr>
        <w:t xml:space="preserve">mowy, liczonej od dnia podpisania </w:t>
      </w:r>
      <w:r w:rsidR="007A7FA1" w:rsidRPr="004018B9">
        <w:rPr>
          <w:sz w:val="22"/>
          <w:szCs w:val="22"/>
        </w:rPr>
        <w:t xml:space="preserve">przez Strony </w:t>
      </w:r>
      <w:r w:rsidRPr="004018B9">
        <w:rPr>
          <w:sz w:val="22"/>
          <w:szCs w:val="22"/>
        </w:rPr>
        <w:t>Protokołu odbioru</w:t>
      </w:r>
      <w:r w:rsidR="002F350F" w:rsidRPr="004018B9">
        <w:rPr>
          <w:sz w:val="22"/>
          <w:szCs w:val="22"/>
        </w:rPr>
        <w:t xml:space="preserve"> końcowego</w:t>
      </w:r>
      <w:r w:rsidR="007A7FA1" w:rsidRPr="004018B9">
        <w:rPr>
          <w:sz w:val="22"/>
          <w:szCs w:val="22"/>
        </w:rPr>
        <w:t xml:space="preserve"> robót</w:t>
      </w:r>
      <w:r w:rsidRPr="004018B9">
        <w:rPr>
          <w:sz w:val="22"/>
          <w:szCs w:val="22"/>
        </w:rPr>
        <w:t>.</w:t>
      </w:r>
    </w:p>
    <w:p w14:paraId="1687DDE5" w14:textId="77777777" w:rsidR="000C23F8" w:rsidRPr="00833E0C" w:rsidRDefault="000C23F8" w:rsidP="008D082E">
      <w:pPr>
        <w:numPr>
          <w:ilvl w:val="0"/>
          <w:numId w:val="73"/>
        </w:numPr>
        <w:tabs>
          <w:tab w:val="clear" w:pos="426"/>
        </w:tabs>
        <w:ind w:hanging="426"/>
        <w:jc w:val="both"/>
        <w:rPr>
          <w:b/>
          <w:bCs/>
          <w:sz w:val="22"/>
          <w:szCs w:val="22"/>
        </w:rPr>
      </w:pPr>
      <w:r w:rsidRPr="00833E0C">
        <w:rPr>
          <w:sz w:val="22"/>
          <w:szCs w:val="22"/>
        </w:rPr>
        <w:t>W przypadku gdy producent dla zastosowanego wyrobu udziela dłuższego okresu gwarancji – obowiązuje gwarancja Producenta</w:t>
      </w:r>
      <w:r>
        <w:rPr>
          <w:sz w:val="22"/>
          <w:szCs w:val="22"/>
        </w:rPr>
        <w:t>.</w:t>
      </w:r>
    </w:p>
    <w:p w14:paraId="75586052" w14:textId="77777777" w:rsidR="000C23F8" w:rsidRPr="00367E8F" w:rsidRDefault="000C23F8" w:rsidP="008D082E">
      <w:pPr>
        <w:numPr>
          <w:ilvl w:val="0"/>
          <w:numId w:val="73"/>
        </w:numPr>
        <w:ind w:hanging="426"/>
        <w:jc w:val="both"/>
        <w:rPr>
          <w:sz w:val="22"/>
          <w:szCs w:val="22"/>
        </w:rPr>
      </w:pPr>
      <w:r w:rsidRPr="00367E8F">
        <w:rPr>
          <w:sz w:val="22"/>
          <w:szCs w:val="22"/>
        </w:rPr>
        <w:t>Wykonawca gwarantuje, że przedmiot Umowy:</w:t>
      </w:r>
    </w:p>
    <w:p w14:paraId="5A742A97" w14:textId="77777777" w:rsidR="000C23F8" w:rsidRPr="00367E8F" w:rsidRDefault="000C23F8" w:rsidP="008D082E">
      <w:pPr>
        <w:numPr>
          <w:ilvl w:val="0"/>
          <w:numId w:val="74"/>
        </w:numPr>
        <w:tabs>
          <w:tab w:val="left" w:pos="851"/>
        </w:tabs>
        <w:ind w:left="851" w:hanging="425"/>
        <w:jc w:val="both"/>
        <w:rPr>
          <w:sz w:val="22"/>
          <w:szCs w:val="22"/>
        </w:rPr>
      </w:pPr>
      <w:r w:rsidRPr="00367E8F">
        <w:rPr>
          <w:sz w:val="22"/>
          <w:szCs w:val="22"/>
        </w:rPr>
        <w:t xml:space="preserve">jest zgodny z wszelkimi ustalonymi specyfikacjami, wymaganiami i należycie spełni wymagania określone przez </w:t>
      </w:r>
      <w:r>
        <w:rPr>
          <w:sz w:val="22"/>
          <w:szCs w:val="22"/>
        </w:rPr>
        <w:t>Zamawiającego</w:t>
      </w:r>
      <w:r w:rsidRPr="00367E8F">
        <w:rPr>
          <w:sz w:val="22"/>
          <w:szCs w:val="22"/>
        </w:rPr>
        <w:t>,</w:t>
      </w:r>
    </w:p>
    <w:p w14:paraId="3592C5FD" w14:textId="77777777" w:rsidR="000C23F8" w:rsidRPr="00367E8F" w:rsidRDefault="000C23F8" w:rsidP="008D082E">
      <w:pPr>
        <w:numPr>
          <w:ilvl w:val="0"/>
          <w:numId w:val="74"/>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AC23A4C" w14:textId="77777777" w:rsidR="000C23F8" w:rsidRPr="00367E8F" w:rsidRDefault="000C23F8" w:rsidP="008D082E">
      <w:pPr>
        <w:numPr>
          <w:ilvl w:val="0"/>
          <w:numId w:val="74"/>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68436912" w14:textId="77777777" w:rsidR="000C23F8" w:rsidRPr="00367E8F" w:rsidRDefault="000C23F8" w:rsidP="008D082E">
      <w:pPr>
        <w:numPr>
          <w:ilvl w:val="0"/>
          <w:numId w:val="73"/>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7D22D437" w14:textId="77777777" w:rsidR="000C23F8" w:rsidRDefault="000C23F8" w:rsidP="008D082E">
      <w:pPr>
        <w:numPr>
          <w:ilvl w:val="0"/>
          <w:numId w:val="73"/>
        </w:numPr>
        <w:ind w:hanging="426"/>
        <w:jc w:val="both"/>
        <w:rPr>
          <w:sz w:val="22"/>
          <w:szCs w:val="22"/>
        </w:rPr>
      </w:pPr>
      <w:r w:rsidRPr="00367E8F">
        <w:rPr>
          <w:sz w:val="22"/>
          <w:szCs w:val="22"/>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6F372E13" w14:textId="3B4EA5AC" w:rsidR="008F61E5" w:rsidRPr="00367E8F" w:rsidRDefault="008F61E5" w:rsidP="008D082E">
      <w:pPr>
        <w:numPr>
          <w:ilvl w:val="0"/>
          <w:numId w:val="73"/>
        </w:numPr>
        <w:ind w:hanging="426"/>
        <w:jc w:val="both"/>
        <w:rPr>
          <w:sz w:val="22"/>
          <w:szCs w:val="22"/>
        </w:rPr>
      </w:pPr>
      <w:r>
        <w:rPr>
          <w:sz w:val="22"/>
          <w:szCs w:val="22"/>
        </w:rPr>
        <w:t xml:space="preserve">Żądania z tytułu gwarancji Zamawiający będzie zgłaszał Wykonawcy telefonicznie pod </w:t>
      </w:r>
      <w:r>
        <w:rPr>
          <w:sz w:val="22"/>
          <w:szCs w:val="22"/>
        </w:rPr>
        <w:br/>
        <w:t>nr tel. ………… oraz przesyłał e-mailowo na adres poczty ………………………………………..</w:t>
      </w:r>
    </w:p>
    <w:p w14:paraId="3D4BC645" w14:textId="77777777" w:rsidR="000C23F8" w:rsidRPr="00367E8F" w:rsidRDefault="000C23F8" w:rsidP="008D082E">
      <w:pPr>
        <w:numPr>
          <w:ilvl w:val="0"/>
          <w:numId w:val="73"/>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1F0208A7" w14:textId="77777777" w:rsidR="000C23F8" w:rsidRPr="00367E8F" w:rsidRDefault="000C23F8" w:rsidP="008D082E">
      <w:pPr>
        <w:numPr>
          <w:ilvl w:val="0"/>
          <w:numId w:val="73"/>
        </w:numPr>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2C12C25D" w14:textId="349E495C" w:rsidR="000C23F8" w:rsidRDefault="000C23F8" w:rsidP="008D082E">
      <w:pPr>
        <w:numPr>
          <w:ilvl w:val="0"/>
          <w:numId w:val="73"/>
        </w:numPr>
        <w:ind w:hanging="426"/>
        <w:jc w:val="both"/>
        <w:rPr>
          <w:sz w:val="22"/>
          <w:szCs w:val="22"/>
        </w:rPr>
      </w:pPr>
      <w:r w:rsidRPr="00367E8F">
        <w:rPr>
          <w:sz w:val="22"/>
          <w:szCs w:val="22"/>
        </w:rPr>
        <w:t>Wymieniony w ramach gwarancji przedmiot Umowy winien zostać objęty nową gwarancją na zasadach określonych w umowie.</w:t>
      </w:r>
    </w:p>
    <w:p w14:paraId="714C397C" w14:textId="42415871" w:rsidR="008F61E5" w:rsidRPr="00367E8F" w:rsidRDefault="008F61E5" w:rsidP="008D082E">
      <w:pPr>
        <w:numPr>
          <w:ilvl w:val="0"/>
          <w:numId w:val="73"/>
        </w:numPr>
        <w:ind w:hanging="426"/>
        <w:jc w:val="both"/>
        <w:rPr>
          <w:sz w:val="22"/>
          <w:szCs w:val="22"/>
        </w:rPr>
      </w:pPr>
      <w:r>
        <w:rPr>
          <w:sz w:val="22"/>
          <w:szCs w:val="22"/>
        </w:rPr>
        <w:t xml:space="preserve">Jeżeli Wykonawca, po wezwaniu do usunięcia wad z tytułu gwarancji w terminie określonym </w:t>
      </w:r>
      <w:r>
        <w:rPr>
          <w:sz w:val="22"/>
          <w:szCs w:val="22"/>
        </w:rPr>
        <w:br/>
        <w:t>przez Zamawiającego nie krótszym niż 14 dni, nie dopełnił obowiązków wynikających z gwarancji, Zamawiający uprawniony będzie do usunięcia wad na koszt i ryzyko Wykonawcy, zachowując przy tym inne uprawnienia wynikające z SWZ, Umowy jak i rękojmi.</w:t>
      </w:r>
    </w:p>
    <w:p w14:paraId="66B73F80" w14:textId="77777777" w:rsidR="000C23F8" w:rsidRPr="00367E8F" w:rsidRDefault="000C23F8" w:rsidP="008D082E">
      <w:pPr>
        <w:numPr>
          <w:ilvl w:val="0"/>
          <w:numId w:val="73"/>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1F0C09E9" w14:textId="77777777" w:rsidR="000C23F8" w:rsidRDefault="000C23F8" w:rsidP="008D082E">
      <w:pPr>
        <w:numPr>
          <w:ilvl w:val="0"/>
          <w:numId w:val="73"/>
        </w:numPr>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2BE50584" w14:textId="77777777" w:rsidR="000C23F8" w:rsidRPr="00E450A1" w:rsidRDefault="000C23F8" w:rsidP="000C23F8">
      <w:pPr>
        <w:jc w:val="both"/>
        <w:rPr>
          <w:sz w:val="4"/>
          <w:szCs w:val="4"/>
        </w:rPr>
      </w:pPr>
    </w:p>
    <w:p w14:paraId="1376B047" w14:textId="77777777" w:rsidR="000C23F8" w:rsidRPr="00E66F78" w:rsidRDefault="000C23F8" w:rsidP="000C23F8">
      <w:pPr>
        <w:pStyle w:val="Nagwek2"/>
      </w:pPr>
      <w:bookmarkStart w:id="182" w:name="_Toc64016204"/>
      <w:bookmarkStart w:id="183" w:name="_Toc106095866"/>
      <w:bookmarkStart w:id="184" w:name="_Toc106096306"/>
      <w:bookmarkStart w:id="185" w:name="_Toc106096410"/>
      <w:bookmarkStart w:id="186" w:name="_Toc185581711"/>
      <w:r w:rsidRPr="00E66F78">
        <w:t xml:space="preserve">§ </w:t>
      </w:r>
      <w:r>
        <w:t>7</w:t>
      </w:r>
      <w:r w:rsidRPr="00E66F78">
        <w:t>. Szczególne obowiązki Wykonawcy</w:t>
      </w:r>
      <w:bookmarkEnd w:id="182"/>
      <w:bookmarkEnd w:id="183"/>
      <w:bookmarkEnd w:id="184"/>
      <w:bookmarkEnd w:id="185"/>
      <w:bookmarkEnd w:id="186"/>
    </w:p>
    <w:p w14:paraId="4B555A60" w14:textId="783F8E8A" w:rsidR="000C23F8" w:rsidRPr="008953DB" w:rsidRDefault="000C23F8" w:rsidP="008D082E">
      <w:pPr>
        <w:numPr>
          <w:ilvl w:val="0"/>
          <w:numId w:val="53"/>
        </w:numPr>
        <w:spacing w:line="259" w:lineRule="auto"/>
        <w:ind w:left="357" w:hanging="357"/>
        <w:jc w:val="both"/>
        <w:rPr>
          <w:sz w:val="22"/>
          <w:szCs w:val="22"/>
        </w:rPr>
      </w:pPr>
      <w:bookmarkStart w:id="187" w:name="_Hlk67826176"/>
      <w:r w:rsidRPr="008953DB">
        <w:rPr>
          <w:sz w:val="22"/>
          <w:szCs w:val="22"/>
        </w:rPr>
        <w:t xml:space="preserve">Wykonawca zobowiązany jest do posiadania ubezpieczenia od odpowiedzialności cywilnej </w:t>
      </w:r>
      <w:r w:rsidRPr="008953DB">
        <w:rPr>
          <w:sz w:val="22"/>
          <w:szCs w:val="22"/>
        </w:rPr>
        <w:br/>
        <w:t xml:space="preserve">w zakresie prowadzonej działalności obejmującej przedmiot Umowy na sumę ubezpieczenia nie mniejszą niż </w:t>
      </w:r>
      <w:r w:rsidR="00DF3E8A">
        <w:rPr>
          <w:sz w:val="22"/>
          <w:szCs w:val="22"/>
        </w:rPr>
        <w:t>1</w:t>
      </w:r>
      <w:r w:rsidR="00483C9F">
        <w:rPr>
          <w:sz w:val="22"/>
          <w:szCs w:val="22"/>
        </w:rPr>
        <w:t xml:space="preserve">00 0000,00 </w:t>
      </w:r>
      <w:r w:rsidRPr="008953DB">
        <w:rPr>
          <w:sz w:val="22"/>
          <w:szCs w:val="22"/>
        </w:rPr>
        <w:t>zł przez cały okres realizacji Umowy</w:t>
      </w:r>
      <w:r>
        <w:rPr>
          <w:sz w:val="22"/>
          <w:szCs w:val="22"/>
        </w:rPr>
        <w:t>.</w:t>
      </w:r>
    </w:p>
    <w:p w14:paraId="2478F2C3" w14:textId="77777777" w:rsidR="000C23F8" w:rsidRPr="00E450A1" w:rsidRDefault="000C23F8" w:rsidP="000C23F8">
      <w:pPr>
        <w:spacing w:line="259" w:lineRule="auto"/>
        <w:ind w:left="357"/>
        <w:jc w:val="both"/>
        <w:rPr>
          <w:color w:val="FF0000"/>
          <w:sz w:val="6"/>
          <w:szCs w:val="6"/>
          <w:highlight w:val="lightGray"/>
        </w:rPr>
      </w:pPr>
    </w:p>
    <w:p w14:paraId="0DF6C821" w14:textId="77777777" w:rsidR="000C23F8" w:rsidRPr="008953DB" w:rsidRDefault="000C23F8" w:rsidP="0052449B">
      <w:pPr>
        <w:numPr>
          <w:ilvl w:val="0"/>
          <w:numId w:val="53"/>
        </w:numPr>
        <w:ind w:left="357" w:hanging="357"/>
        <w:jc w:val="both"/>
        <w:rPr>
          <w:sz w:val="22"/>
          <w:szCs w:val="22"/>
        </w:rPr>
      </w:pPr>
      <w:r w:rsidRPr="008953DB">
        <w:rPr>
          <w:sz w:val="22"/>
          <w:szCs w:val="22"/>
        </w:rPr>
        <w:t xml:space="preserve">Wykonawca przed podpisaniem Umowy </w:t>
      </w:r>
      <w:bookmarkStart w:id="188" w:name="_Hlk106970160"/>
      <w:r w:rsidRPr="008953DB">
        <w:rPr>
          <w:sz w:val="22"/>
          <w:szCs w:val="22"/>
        </w:rPr>
        <w:t xml:space="preserve">przekazał </w:t>
      </w:r>
      <w:r>
        <w:rPr>
          <w:sz w:val="22"/>
          <w:szCs w:val="22"/>
        </w:rPr>
        <w:t>Zamawiającemu</w:t>
      </w:r>
      <w:r w:rsidRPr="008953DB">
        <w:rPr>
          <w:sz w:val="22"/>
          <w:szCs w:val="22"/>
        </w:rPr>
        <w:t xml:space="preserve"> potwierdzoną za zgodność </w:t>
      </w:r>
      <w:r w:rsidRPr="008953DB">
        <w:rPr>
          <w:sz w:val="22"/>
          <w:szCs w:val="22"/>
        </w:rPr>
        <w:br/>
        <w:t xml:space="preserve">z oryginałem kopię polisy ubezpieczenia wraz z dowodem opłacenia składki ubezpieczeniowej. </w:t>
      </w:r>
      <w:bookmarkEnd w:id="188"/>
      <w:r>
        <w:rPr>
          <w:sz w:val="22"/>
          <w:szCs w:val="22"/>
        </w:rPr>
        <w:br/>
      </w:r>
      <w:r w:rsidRPr="008953DB">
        <w:rPr>
          <w:sz w:val="22"/>
          <w:szCs w:val="22"/>
        </w:rPr>
        <w:t>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2954B557" w14:textId="53464E97" w:rsidR="000C23F8" w:rsidRPr="00483C9F" w:rsidRDefault="000C23F8" w:rsidP="00483C9F">
      <w:pPr>
        <w:numPr>
          <w:ilvl w:val="0"/>
          <w:numId w:val="53"/>
        </w:numPr>
        <w:ind w:left="357" w:hanging="357"/>
        <w:jc w:val="both"/>
        <w:rPr>
          <w:sz w:val="22"/>
          <w:szCs w:val="22"/>
        </w:rPr>
      </w:pPr>
      <w:r w:rsidRPr="008953DB">
        <w:rPr>
          <w:sz w:val="22"/>
          <w:szCs w:val="22"/>
        </w:rPr>
        <w:t xml:space="preserve">Jeżeli Wykonawca nie posiada ważnej polisy ubezpieczeniowej na kolejny okres lub nie przedłożył dokumentów o których mowa w ust. 2, w terminie 7 dni od dnia,  w którym upłynął termin ważności polisy lub termin opłacenia składki </w:t>
      </w:r>
      <w:r>
        <w:rPr>
          <w:sz w:val="22"/>
          <w:szCs w:val="22"/>
        </w:rPr>
        <w:t>Zamawiający</w:t>
      </w:r>
      <w:r w:rsidRPr="008953DB">
        <w:rPr>
          <w:sz w:val="22"/>
          <w:szCs w:val="22"/>
        </w:rPr>
        <w:t xml:space="preserve"> może ubezpieczyć Wykonawcę na jego koszt. Koszt zawarcia umowy ubezpieczenia zostanie potrącony z wynagrodzenia  przysługującego Wykonawcy.</w:t>
      </w:r>
    </w:p>
    <w:p w14:paraId="31BDA678" w14:textId="77777777" w:rsidR="000C23F8" w:rsidRDefault="000C23F8" w:rsidP="0052449B">
      <w:pPr>
        <w:numPr>
          <w:ilvl w:val="0"/>
          <w:numId w:val="53"/>
        </w:numPr>
        <w:jc w:val="both"/>
        <w:rPr>
          <w:sz w:val="22"/>
          <w:szCs w:val="22"/>
        </w:rPr>
      </w:pPr>
      <w:r w:rsidRPr="00E66F78">
        <w:rPr>
          <w:sz w:val="22"/>
          <w:szCs w:val="22"/>
        </w:rPr>
        <w:t xml:space="preserve">Wykonawca </w:t>
      </w:r>
      <w:r w:rsidRPr="00500E2A">
        <w:rPr>
          <w:sz w:val="22"/>
          <w:szCs w:val="22"/>
        </w:rPr>
        <w:t>ponosi pełną odpowiedzialność odszkodowawczą za wszelkie szkody powstałe z jego winy w związku z realizacją Umowy, w tym w stosunku do własnych pracowników, Podwykonawców oraz osób trzecich.</w:t>
      </w:r>
    </w:p>
    <w:p w14:paraId="53A81798" w14:textId="77777777" w:rsidR="000C23F8" w:rsidRPr="00500E2A" w:rsidRDefault="000C23F8" w:rsidP="000C23F8">
      <w:pPr>
        <w:spacing w:line="259" w:lineRule="auto"/>
        <w:ind w:left="360"/>
        <w:jc w:val="both"/>
        <w:rPr>
          <w:sz w:val="22"/>
          <w:szCs w:val="22"/>
        </w:rPr>
      </w:pPr>
    </w:p>
    <w:p w14:paraId="729DFF6D" w14:textId="7117D9EB" w:rsidR="000C23F8" w:rsidRPr="00B93A23" w:rsidRDefault="000C23F8" w:rsidP="000C23F8">
      <w:pPr>
        <w:pStyle w:val="Nagwek2"/>
      </w:pPr>
      <w:bookmarkStart w:id="189" w:name="_Toc106095867"/>
      <w:bookmarkStart w:id="190" w:name="_Toc106096307"/>
      <w:bookmarkStart w:id="191" w:name="_Toc106096411"/>
      <w:bookmarkStart w:id="192" w:name="_Toc185581712"/>
      <w:bookmarkEnd w:id="187"/>
      <w:r w:rsidRPr="00E66F78">
        <w:t xml:space="preserve">§ </w:t>
      </w:r>
      <w:r>
        <w:t>8</w:t>
      </w:r>
      <w:r w:rsidRPr="00B93A23">
        <w:t>. Zabezpieczenie należytego wykonania Umowy</w:t>
      </w:r>
      <w:bookmarkEnd w:id="189"/>
      <w:bookmarkEnd w:id="190"/>
      <w:bookmarkEnd w:id="191"/>
      <w:r w:rsidRPr="00B93A23">
        <w:t xml:space="preserve">  </w:t>
      </w:r>
      <w:r w:rsidR="00483C9F">
        <w:t>- nie dotyczy</w:t>
      </w:r>
      <w:bookmarkEnd w:id="192"/>
    </w:p>
    <w:p w14:paraId="5C6120CB" w14:textId="5BE94543" w:rsidR="000C23F8" w:rsidRPr="004018B9" w:rsidRDefault="000C23F8" w:rsidP="000C23F8">
      <w:pPr>
        <w:pStyle w:val="Nagwek2"/>
      </w:pPr>
      <w:bookmarkStart w:id="193" w:name="_Toc64016205"/>
      <w:bookmarkStart w:id="194" w:name="_Toc106095868"/>
      <w:bookmarkStart w:id="195" w:name="_Toc106096308"/>
      <w:bookmarkStart w:id="196" w:name="_Toc106096412"/>
      <w:bookmarkStart w:id="197" w:name="_Toc185581713"/>
      <w:r w:rsidRPr="004018B9">
        <w:t>§ 9. Wymagania dotyczące zatrudnienia</w:t>
      </w:r>
      <w:bookmarkEnd w:id="193"/>
      <w:bookmarkEnd w:id="194"/>
      <w:bookmarkEnd w:id="195"/>
      <w:bookmarkEnd w:id="196"/>
      <w:bookmarkEnd w:id="197"/>
    </w:p>
    <w:p w14:paraId="38459750" w14:textId="7E49C2B7" w:rsidR="000C23F8" w:rsidRPr="004018B9" w:rsidRDefault="000C23F8" w:rsidP="004018B9">
      <w:pPr>
        <w:numPr>
          <w:ilvl w:val="0"/>
          <w:numId w:val="56"/>
        </w:numPr>
        <w:spacing w:line="259" w:lineRule="auto"/>
        <w:jc w:val="both"/>
        <w:rPr>
          <w:sz w:val="22"/>
          <w:szCs w:val="22"/>
        </w:rPr>
      </w:pPr>
      <w:bookmarkStart w:id="198" w:name="_Hlk67826210"/>
      <w:r w:rsidRPr="004018B9">
        <w:rPr>
          <w:sz w:val="22"/>
          <w:szCs w:val="22"/>
        </w:rPr>
        <w:t>Wykonawca jest odpowiedzialny za zatrudnienie do realizacji zamówienia pracowników zgodnie z obowiązującymi przepisami prawa.</w:t>
      </w:r>
    </w:p>
    <w:p w14:paraId="60CA9B0C" w14:textId="77777777" w:rsidR="000C23F8" w:rsidRPr="004018B9" w:rsidRDefault="000C23F8" w:rsidP="008D082E">
      <w:pPr>
        <w:numPr>
          <w:ilvl w:val="0"/>
          <w:numId w:val="56"/>
        </w:numPr>
        <w:spacing w:line="259" w:lineRule="auto"/>
        <w:ind w:hanging="357"/>
        <w:jc w:val="both"/>
        <w:rPr>
          <w:sz w:val="22"/>
          <w:szCs w:val="22"/>
        </w:rPr>
      </w:pPr>
      <w:r w:rsidRPr="004018B9">
        <w:rPr>
          <w:sz w:val="22"/>
          <w:szCs w:val="22"/>
        </w:rPr>
        <w:t xml:space="preserve">Wykonawca zobowiązuje się do zatrudniania osób posługujących się językiem polskim w mowie </w:t>
      </w:r>
      <w:r w:rsidRPr="004018B9">
        <w:rPr>
          <w:sz w:val="22"/>
          <w:szCs w:val="22"/>
        </w:rPr>
        <w:br/>
        <w:t>i piśmie w stopniu umożliwiającym porozumiewanie się.</w:t>
      </w:r>
    </w:p>
    <w:p w14:paraId="57AB0408" w14:textId="1E0A19D6" w:rsidR="000C23F8" w:rsidRPr="004018B9" w:rsidRDefault="000C23F8" w:rsidP="008D082E">
      <w:pPr>
        <w:numPr>
          <w:ilvl w:val="0"/>
          <w:numId w:val="56"/>
        </w:numPr>
        <w:spacing w:line="259" w:lineRule="auto"/>
        <w:ind w:hanging="357"/>
        <w:jc w:val="both"/>
        <w:rPr>
          <w:sz w:val="22"/>
          <w:szCs w:val="22"/>
        </w:rPr>
      </w:pPr>
      <w:r w:rsidRPr="004018B9">
        <w:rPr>
          <w:sz w:val="22"/>
          <w:szCs w:val="22"/>
        </w:rPr>
        <w:t>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p>
    <w:p w14:paraId="56C69D97" w14:textId="4CB4079D" w:rsidR="000C23F8" w:rsidRPr="004018B9" w:rsidRDefault="000C23F8" w:rsidP="008D082E">
      <w:pPr>
        <w:numPr>
          <w:ilvl w:val="0"/>
          <w:numId w:val="56"/>
        </w:numPr>
        <w:spacing w:line="259" w:lineRule="auto"/>
        <w:ind w:left="363" w:hanging="357"/>
        <w:jc w:val="both"/>
        <w:rPr>
          <w:sz w:val="22"/>
          <w:szCs w:val="22"/>
        </w:rPr>
      </w:pPr>
      <w:r w:rsidRPr="004018B9">
        <w:rPr>
          <w:sz w:val="22"/>
          <w:szCs w:val="22"/>
        </w:rPr>
        <w:t>Wykonawca przed rozpoczęciem realizacji zamówienia oraz w przypadku każdej zmiany pracowników skierowanych do realizacji zamówienia, przekaże Zamawiającemu wykaz pracowników, którzy będą realizowali zamówienie na terenie zakładu górniczego. Zamawiający w</w:t>
      </w:r>
      <w:r w:rsidR="00D30628" w:rsidRPr="004018B9">
        <w:rPr>
          <w:sz w:val="22"/>
          <w:szCs w:val="22"/>
        </w:rPr>
        <w:t> </w:t>
      </w:r>
      <w:r w:rsidRPr="004018B9">
        <w:rPr>
          <w:sz w:val="22"/>
          <w:szCs w:val="22"/>
        </w:rPr>
        <w:t xml:space="preserve">terminie do 3 dni od otrzymania wykazu może odmówić dopuszczenia do realizacji zamówienia pracowników Wykonawcy, którzy byli pracownikami Polskiej Grupy Górniczej a stosunek pracy został z nimi rozwiązany na podstawie artykułu 52 § 1 pkt. 1) i 3) Kodeksu Pracy. </w:t>
      </w:r>
    </w:p>
    <w:p w14:paraId="1C989F45" w14:textId="567F7C96" w:rsidR="000C23F8" w:rsidRPr="004018B9" w:rsidRDefault="000C23F8" w:rsidP="008D082E">
      <w:pPr>
        <w:numPr>
          <w:ilvl w:val="0"/>
          <w:numId w:val="56"/>
        </w:numPr>
        <w:spacing w:line="259" w:lineRule="auto"/>
        <w:ind w:left="363" w:hanging="357"/>
        <w:jc w:val="both"/>
        <w:rPr>
          <w:sz w:val="22"/>
          <w:szCs w:val="22"/>
        </w:rPr>
      </w:pPr>
      <w:r w:rsidRPr="004018B9">
        <w:rPr>
          <w:sz w:val="22"/>
          <w:szCs w:val="22"/>
        </w:rPr>
        <w:t xml:space="preserve">W przypadku odmowy dopuszczenia do realizacji zamówienia pracowników ze względu na okoliczności określone w ust. </w:t>
      </w:r>
      <w:r w:rsidR="004018B9" w:rsidRPr="004018B9">
        <w:rPr>
          <w:sz w:val="22"/>
          <w:szCs w:val="22"/>
        </w:rPr>
        <w:t>3</w:t>
      </w:r>
      <w:r w:rsidRPr="004018B9">
        <w:rPr>
          <w:sz w:val="22"/>
          <w:szCs w:val="22"/>
        </w:rPr>
        <w:t xml:space="preserve"> Wykonawca jest zobowiązany zabezpieczyć prawidłową i</w:t>
      </w:r>
      <w:r w:rsidR="00D30628" w:rsidRPr="004018B9">
        <w:rPr>
          <w:sz w:val="22"/>
          <w:szCs w:val="22"/>
        </w:rPr>
        <w:t> </w:t>
      </w:r>
      <w:r w:rsidRPr="004018B9">
        <w:rPr>
          <w:sz w:val="22"/>
          <w:szCs w:val="22"/>
        </w:rPr>
        <w:t>terminową realizację zamówienia przy zatrudnieniu innych osób.</w:t>
      </w:r>
    </w:p>
    <w:p w14:paraId="2622E5BF" w14:textId="77777777" w:rsidR="000C23F8" w:rsidRPr="004018B9" w:rsidRDefault="000C23F8" w:rsidP="008D082E">
      <w:pPr>
        <w:numPr>
          <w:ilvl w:val="0"/>
          <w:numId w:val="56"/>
        </w:numPr>
        <w:spacing w:line="259" w:lineRule="auto"/>
        <w:ind w:left="363" w:hanging="357"/>
        <w:jc w:val="both"/>
        <w:rPr>
          <w:sz w:val="22"/>
          <w:szCs w:val="22"/>
        </w:rPr>
      </w:pPr>
      <w:r w:rsidRPr="004018B9">
        <w:rPr>
          <w:sz w:val="22"/>
          <w:szCs w:val="22"/>
        </w:rPr>
        <w:t>Postanowienia Umowy, w których mowa jest o pracownikach Wykonawcy odnoszą się również do pracowników Podwykonawcy.</w:t>
      </w:r>
    </w:p>
    <w:p w14:paraId="2D7428B2" w14:textId="77777777" w:rsidR="000C23F8" w:rsidRPr="00500E2A" w:rsidRDefault="000C23F8" w:rsidP="000C23F8">
      <w:pPr>
        <w:pStyle w:val="Nagwek2"/>
      </w:pPr>
      <w:bookmarkStart w:id="199" w:name="_Toc64016206"/>
      <w:bookmarkStart w:id="200" w:name="_Toc106095869"/>
      <w:bookmarkStart w:id="201" w:name="_Toc106096309"/>
      <w:bookmarkStart w:id="202" w:name="_Toc106096413"/>
      <w:bookmarkStart w:id="203" w:name="_Toc185581714"/>
      <w:bookmarkEnd w:id="198"/>
      <w:r w:rsidRPr="004018B9">
        <w:t>§ 10. Podwykonawstwo</w:t>
      </w:r>
      <w:bookmarkEnd w:id="199"/>
      <w:bookmarkEnd w:id="200"/>
      <w:bookmarkEnd w:id="201"/>
      <w:bookmarkEnd w:id="202"/>
      <w:bookmarkEnd w:id="203"/>
    </w:p>
    <w:p w14:paraId="5338AD3D" w14:textId="2FEC3CC7" w:rsidR="009E229A" w:rsidRPr="009E229A" w:rsidRDefault="009E229A" w:rsidP="008D082E">
      <w:pPr>
        <w:numPr>
          <w:ilvl w:val="0"/>
          <w:numId w:val="70"/>
        </w:numPr>
        <w:spacing w:line="259" w:lineRule="auto"/>
        <w:ind w:left="284" w:hanging="284"/>
        <w:jc w:val="both"/>
        <w:rPr>
          <w:sz w:val="22"/>
          <w:szCs w:val="22"/>
        </w:rPr>
      </w:pPr>
      <w:bookmarkStart w:id="204" w:name="_Hlk68846287"/>
      <w:r w:rsidRPr="009E229A">
        <w:rPr>
          <w:sz w:val="22"/>
          <w:szCs w:val="22"/>
        </w:rPr>
        <w:t xml:space="preserve">Wykonawca może powierzyć wykonanie części Umowy Podwykonawcy po uzyskaniu pisemnej zgody Zamawiającego na taką czynność, z zastrzeżeniem ust. </w:t>
      </w:r>
      <w:r w:rsidR="00EF3944">
        <w:rPr>
          <w:sz w:val="22"/>
          <w:szCs w:val="22"/>
        </w:rPr>
        <w:t xml:space="preserve">6 i </w:t>
      </w:r>
      <w:r w:rsidRPr="009E229A">
        <w:rPr>
          <w:sz w:val="22"/>
          <w:szCs w:val="22"/>
        </w:rPr>
        <w:t>7.</w:t>
      </w:r>
    </w:p>
    <w:p w14:paraId="7A249394" w14:textId="77777777" w:rsidR="009E229A" w:rsidRPr="009E229A" w:rsidRDefault="009E229A" w:rsidP="008D082E">
      <w:pPr>
        <w:numPr>
          <w:ilvl w:val="0"/>
          <w:numId w:val="70"/>
        </w:numPr>
        <w:spacing w:line="259" w:lineRule="auto"/>
        <w:ind w:left="284" w:hanging="284"/>
        <w:jc w:val="both"/>
        <w:rPr>
          <w:sz w:val="22"/>
          <w:szCs w:val="22"/>
        </w:rPr>
      </w:pPr>
      <w:r w:rsidRPr="009E229A">
        <w:rPr>
          <w:sz w:val="22"/>
          <w:szCs w:val="22"/>
        </w:rPr>
        <w:t>Wykonawca zobowiązany jest uzyskać pisemną zgodę Zamawiającego na powierzenie realizacji części zamówienia przez Podwykonawcę. W tym celu Wykonawca powinien wystąpić do Zamawiającego ze stosownym wnioskiem.</w:t>
      </w:r>
    </w:p>
    <w:p w14:paraId="683E9AA9" w14:textId="77777777" w:rsidR="009E229A" w:rsidRPr="009E229A" w:rsidRDefault="009E229A" w:rsidP="008D082E">
      <w:pPr>
        <w:numPr>
          <w:ilvl w:val="0"/>
          <w:numId w:val="70"/>
        </w:numPr>
        <w:spacing w:line="259" w:lineRule="auto"/>
        <w:ind w:left="284" w:hanging="284"/>
        <w:jc w:val="both"/>
        <w:rPr>
          <w:sz w:val="22"/>
          <w:szCs w:val="22"/>
        </w:rPr>
      </w:pPr>
      <w:r w:rsidRPr="009E229A">
        <w:rPr>
          <w:sz w:val="22"/>
          <w:szCs w:val="22"/>
        </w:rPr>
        <w:t>Wniosek powinien szczegółowo określać:</w:t>
      </w:r>
    </w:p>
    <w:p w14:paraId="44C03603" w14:textId="77777777" w:rsidR="009E229A" w:rsidRPr="009E229A" w:rsidRDefault="009E229A" w:rsidP="008D082E">
      <w:pPr>
        <w:numPr>
          <w:ilvl w:val="1"/>
          <w:numId w:val="70"/>
        </w:numPr>
        <w:spacing w:line="259" w:lineRule="auto"/>
        <w:ind w:left="851" w:hanging="284"/>
        <w:contextualSpacing/>
        <w:jc w:val="both"/>
        <w:rPr>
          <w:sz w:val="22"/>
          <w:szCs w:val="22"/>
        </w:rPr>
      </w:pPr>
      <w:r w:rsidRPr="009E229A">
        <w:rPr>
          <w:sz w:val="22"/>
          <w:szCs w:val="22"/>
        </w:rPr>
        <w:t>nazwę Podwykonawcy,</w:t>
      </w:r>
    </w:p>
    <w:p w14:paraId="1CE4EB28" w14:textId="77777777" w:rsidR="009E229A" w:rsidRPr="009E229A" w:rsidRDefault="009E229A" w:rsidP="008D082E">
      <w:pPr>
        <w:numPr>
          <w:ilvl w:val="1"/>
          <w:numId w:val="70"/>
        </w:numPr>
        <w:spacing w:line="259" w:lineRule="auto"/>
        <w:ind w:left="851" w:hanging="284"/>
        <w:contextualSpacing/>
        <w:jc w:val="both"/>
        <w:rPr>
          <w:sz w:val="22"/>
          <w:szCs w:val="22"/>
        </w:rPr>
      </w:pPr>
      <w:r w:rsidRPr="009E229A">
        <w:rPr>
          <w:sz w:val="22"/>
          <w:szCs w:val="22"/>
        </w:rPr>
        <w:t>dane kontaktowe Podwykonawcy,</w:t>
      </w:r>
    </w:p>
    <w:p w14:paraId="151E1DBF" w14:textId="77777777" w:rsidR="009E229A" w:rsidRPr="009E229A" w:rsidRDefault="009E229A" w:rsidP="008D082E">
      <w:pPr>
        <w:numPr>
          <w:ilvl w:val="1"/>
          <w:numId w:val="70"/>
        </w:numPr>
        <w:spacing w:after="160" w:line="259" w:lineRule="auto"/>
        <w:ind w:left="851" w:hanging="284"/>
        <w:contextualSpacing/>
        <w:jc w:val="both"/>
        <w:rPr>
          <w:sz w:val="22"/>
          <w:szCs w:val="22"/>
        </w:rPr>
      </w:pPr>
      <w:r w:rsidRPr="009E229A">
        <w:rPr>
          <w:sz w:val="22"/>
          <w:szCs w:val="22"/>
        </w:rPr>
        <w:t>przedstawicieli Podwykonawcy,</w:t>
      </w:r>
    </w:p>
    <w:p w14:paraId="3F67F56A" w14:textId="77777777" w:rsidR="009E229A" w:rsidRPr="009E229A" w:rsidRDefault="009E229A" w:rsidP="008D082E">
      <w:pPr>
        <w:numPr>
          <w:ilvl w:val="1"/>
          <w:numId w:val="70"/>
        </w:numPr>
        <w:spacing w:after="160" w:line="259" w:lineRule="auto"/>
        <w:ind w:left="851" w:hanging="284"/>
        <w:contextualSpacing/>
        <w:jc w:val="both"/>
        <w:rPr>
          <w:sz w:val="22"/>
          <w:szCs w:val="22"/>
        </w:rPr>
      </w:pPr>
      <w:r w:rsidRPr="009E229A">
        <w:rPr>
          <w:sz w:val="22"/>
          <w:szCs w:val="22"/>
        </w:rPr>
        <w:t>zakres części Umowy powierzonej do wykonania przez Podwykonawcę.</w:t>
      </w:r>
    </w:p>
    <w:p w14:paraId="123EB2DC"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Zamawiający w terminie 14 dni od złożenia przez Wykonawcę wniosku, wydaje pisemną zgodę na powierzenie realizacji części umowy przez Podwykonawcę z zastrzeżeniem ust. 31.</w:t>
      </w:r>
    </w:p>
    <w:p w14:paraId="0A60631D"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Brak odpowiedzi Zamawiającego w powyższym terminie, uważa się za wyrażenie zgody na powierzenie wykonania części Umowy Podwykonawcy.</w:t>
      </w:r>
    </w:p>
    <w:p w14:paraId="2EC70410"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Wykonawca nie może zawrzeć Umowy z Podwykonawcą bez uzyskania, ze strony Zamawiającego, akceptacji projektu Umowy o podwykonawstwo, której przedmiotem są roboty budowlane, a także nie może dokonać zmiany Umowy o podwykonawstwo, której przedmiotem są roboty budowlane bez uzyskania, ze strony Zamawiającego akceptacji projektu zmiany tej Umowy.</w:t>
      </w:r>
    </w:p>
    <w:p w14:paraId="23F399F4"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Umowa o podwykonawstwo, winna zawierać w szczególności:</w:t>
      </w:r>
    </w:p>
    <w:p w14:paraId="5365EBB3"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 xml:space="preserve">zakres zamówienia powierzonego Podwykonawcy lub dalszemu Podwykonawcy, </w:t>
      </w:r>
    </w:p>
    <w:p w14:paraId="08100580"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 xml:space="preserve">termin realizacji, </w:t>
      </w:r>
    </w:p>
    <w:p w14:paraId="69AFC050"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 xml:space="preserve">obowiązki Wykonawcy, </w:t>
      </w:r>
    </w:p>
    <w:p w14:paraId="16719B7A"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 xml:space="preserve">obowiązki Podwykonawcy lub dalszego Podwykonawcy, </w:t>
      </w:r>
    </w:p>
    <w:p w14:paraId="1F6645B4"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 xml:space="preserve">wysokość wynagrodzenia należnego Podwykonawcy lub dalszemu Podwykonawcy, </w:t>
      </w:r>
    </w:p>
    <w:p w14:paraId="318CCE94"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termin i warunki zapłaty wynagrodzenia Podwykonawcy lub dalszemu Podwykonawcy</w:t>
      </w:r>
    </w:p>
    <w:p w14:paraId="01DDC27C"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Umowa o podwykonawstwo winna zostać sporządzona w języku polskim w formie pisemnej.</w:t>
      </w:r>
    </w:p>
    <w:p w14:paraId="337AC3CC" w14:textId="75B316AF"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Termin zapłaty wynagrodzenia Podwykonawcy lub dalszemu Podwykonawcy, przewidziany w</w:t>
      </w:r>
      <w:r>
        <w:rPr>
          <w:sz w:val="22"/>
          <w:szCs w:val="22"/>
        </w:rPr>
        <w:t> </w:t>
      </w:r>
      <w:r w:rsidRPr="009E229A">
        <w:rPr>
          <w:sz w:val="22"/>
          <w:szCs w:val="22"/>
        </w:rPr>
        <w:t>Umowie o podwykonawstwo, winien być tożsamy z terminem płatności obowiązującym w</w:t>
      </w:r>
      <w:r>
        <w:rPr>
          <w:sz w:val="22"/>
          <w:szCs w:val="22"/>
        </w:rPr>
        <w:t> </w:t>
      </w:r>
      <w:r w:rsidRPr="009E229A">
        <w:rPr>
          <w:sz w:val="22"/>
          <w:szCs w:val="22"/>
        </w:rPr>
        <w:t>Umowie zawartej między Zamawiającym a Wykonawcą (Generalnym Wykonawcą).</w:t>
      </w:r>
    </w:p>
    <w:p w14:paraId="07B63E29" w14:textId="2122D2FE"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Wykonawca, Podwykonawca lub dalszy Podwykonawca zamówienia zamierzający zawrzeć Umowę o podwykonawstwo, której przedmiotem są roboty budowlane jest zobowiązany do przedłożenia Zamawiającemu projektu tej Umowy, przy czym Podwykonawca</w:t>
      </w:r>
      <w:r w:rsidRPr="009E229A">
        <w:rPr>
          <w:sz w:val="24"/>
          <w:szCs w:val="24"/>
        </w:rPr>
        <w:t xml:space="preserve"> </w:t>
      </w:r>
      <w:r w:rsidRPr="009E229A">
        <w:rPr>
          <w:sz w:val="22"/>
          <w:szCs w:val="22"/>
        </w:rPr>
        <w:t>lub dalszy Podwykonawca jest obowiązany dołączyć zgodę Wykonawcy na zawarcie Umowy o</w:t>
      </w:r>
      <w:r>
        <w:rPr>
          <w:sz w:val="22"/>
          <w:szCs w:val="22"/>
        </w:rPr>
        <w:t> </w:t>
      </w:r>
      <w:r w:rsidRPr="009E229A">
        <w:rPr>
          <w:sz w:val="22"/>
          <w:szCs w:val="22"/>
        </w:rPr>
        <w:t xml:space="preserve">podwykonawstwo o treści zgodnej z projektem Umowy. </w:t>
      </w:r>
    </w:p>
    <w:p w14:paraId="757B553A"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Zamawiający w terminie 7 dni zgłasza w formie pisemnej, pod rygorem nieważności, zastrzeżenia do projektu Umowy o podwykonawstwo, której przedmiotem są roboty budowlane, w przypadku gdy:</w:t>
      </w:r>
    </w:p>
    <w:p w14:paraId="178183F7" w14:textId="77777777" w:rsidR="009E229A" w:rsidRPr="009E229A" w:rsidRDefault="009E229A" w:rsidP="009C5F1B">
      <w:pPr>
        <w:numPr>
          <w:ilvl w:val="1"/>
          <w:numId w:val="89"/>
        </w:numPr>
        <w:spacing w:after="160" w:line="259" w:lineRule="auto"/>
        <w:contextualSpacing/>
        <w:jc w:val="both"/>
        <w:rPr>
          <w:sz w:val="22"/>
          <w:szCs w:val="22"/>
        </w:rPr>
      </w:pPr>
      <w:r w:rsidRPr="009E229A">
        <w:rPr>
          <w:sz w:val="22"/>
          <w:szCs w:val="22"/>
        </w:rPr>
        <w:t>nie spełniają one wymagań określonych w ust. 8 i 9;</w:t>
      </w:r>
    </w:p>
    <w:p w14:paraId="5EB051CD" w14:textId="77777777" w:rsidR="009E229A" w:rsidRPr="009E229A" w:rsidRDefault="009E229A" w:rsidP="009C5F1B">
      <w:pPr>
        <w:numPr>
          <w:ilvl w:val="1"/>
          <w:numId w:val="89"/>
        </w:numPr>
        <w:spacing w:after="160" w:line="259" w:lineRule="auto"/>
        <w:contextualSpacing/>
        <w:jc w:val="both"/>
        <w:rPr>
          <w:sz w:val="22"/>
          <w:szCs w:val="22"/>
        </w:rPr>
      </w:pPr>
      <w:r w:rsidRPr="009E229A">
        <w:rPr>
          <w:sz w:val="22"/>
          <w:szCs w:val="22"/>
        </w:rPr>
        <w:t>przewidują one termin zapłaty wynagrodzenia inny niż określony w ust. 10;</w:t>
      </w:r>
    </w:p>
    <w:p w14:paraId="2D3F12B8" w14:textId="77777777" w:rsidR="009E229A" w:rsidRPr="009E229A" w:rsidRDefault="009E229A" w:rsidP="009C5F1B">
      <w:pPr>
        <w:numPr>
          <w:ilvl w:val="1"/>
          <w:numId w:val="89"/>
        </w:numPr>
        <w:spacing w:after="160" w:line="259" w:lineRule="auto"/>
        <w:contextualSpacing/>
        <w:jc w:val="both"/>
        <w:rPr>
          <w:sz w:val="22"/>
          <w:szCs w:val="22"/>
        </w:rPr>
      </w:pPr>
      <w:r w:rsidRPr="009E229A">
        <w:rPr>
          <w:sz w:val="22"/>
          <w:szCs w:val="22"/>
        </w:rPr>
        <w:t>zawierają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7BDF03D" w14:textId="0B26C3BA"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Niezgłoszenie pisemnych zastrzeżeń do przedłożonego projektu Umowy o podwykonawstwo, której przedmiotem są roboty budowlane, w terminie określonym w ust</w:t>
      </w:r>
      <w:r w:rsidR="007A0233">
        <w:rPr>
          <w:sz w:val="22"/>
          <w:szCs w:val="22"/>
        </w:rPr>
        <w:t>.</w:t>
      </w:r>
      <w:r w:rsidRPr="009E229A">
        <w:rPr>
          <w:sz w:val="22"/>
          <w:szCs w:val="22"/>
        </w:rPr>
        <w:t xml:space="preserve"> 12, uważa się za akceptację projektu Umowy przez Zamawiającego.</w:t>
      </w:r>
    </w:p>
    <w:p w14:paraId="7CB6345D"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Wykonawca, Podwykonawca lub dalszy Podwykonawca zamówienia przedkłada Zamawiającemu poświadczoną za zgodność z oryginałem kopię zawartej Umowy o podwykonawstwo, której przedmiotem są roboty budowlane, w terminie 7 dni od dnia jej zawarcia.</w:t>
      </w:r>
    </w:p>
    <w:p w14:paraId="7503DCAD" w14:textId="77777777" w:rsidR="009E229A" w:rsidRPr="009E229A" w:rsidRDefault="009E229A" w:rsidP="008D082E">
      <w:pPr>
        <w:numPr>
          <w:ilvl w:val="0"/>
          <w:numId w:val="70"/>
        </w:numPr>
        <w:spacing w:line="259" w:lineRule="auto"/>
        <w:jc w:val="both"/>
        <w:rPr>
          <w:sz w:val="22"/>
          <w:szCs w:val="22"/>
        </w:rPr>
      </w:pPr>
      <w:r w:rsidRPr="009E229A">
        <w:rPr>
          <w:sz w:val="22"/>
          <w:szCs w:val="22"/>
        </w:rPr>
        <w:t>Zamawiający w terminie 30 dni zgłasza w formie pisemnej, pod rygorem nieważności, sprzeciw do Umowy o podwykonawstwo, której przedmiotem są roboty budowlane w przypadkach, o których mowa w ust. 12.</w:t>
      </w:r>
    </w:p>
    <w:p w14:paraId="3035D3A8" w14:textId="77777777" w:rsidR="009E229A" w:rsidRPr="009E229A" w:rsidRDefault="009E229A" w:rsidP="008D082E">
      <w:pPr>
        <w:numPr>
          <w:ilvl w:val="0"/>
          <w:numId w:val="70"/>
        </w:numPr>
        <w:spacing w:line="259" w:lineRule="auto"/>
        <w:jc w:val="both"/>
        <w:rPr>
          <w:sz w:val="22"/>
          <w:szCs w:val="22"/>
        </w:rPr>
      </w:pPr>
      <w:r w:rsidRPr="009E229A">
        <w:rPr>
          <w:sz w:val="22"/>
          <w:szCs w:val="22"/>
        </w:rPr>
        <w:t>Niezgłoszenie sprzeciwu do przedłożonej Umowy o podwykonawstwo, której przedmiotem są roboty budowlane, w terminie określonym w ust. 15, uważa się za akceptację Umowy przez Zamawiającego.</w:t>
      </w:r>
    </w:p>
    <w:p w14:paraId="1C05A2C9" w14:textId="77777777" w:rsidR="009E229A" w:rsidRPr="009E229A" w:rsidRDefault="009E229A" w:rsidP="008D082E">
      <w:pPr>
        <w:numPr>
          <w:ilvl w:val="0"/>
          <w:numId w:val="70"/>
        </w:numPr>
        <w:spacing w:line="259" w:lineRule="auto"/>
        <w:ind w:left="284" w:hanging="284"/>
        <w:jc w:val="both"/>
        <w:rPr>
          <w:sz w:val="22"/>
          <w:szCs w:val="22"/>
        </w:rPr>
      </w:pPr>
      <w:r w:rsidRPr="009E229A">
        <w:rPr>
          <w:sz w:val="22"/>
          <w:szCs w:val="22"/>
        </w:rPr>
        <w:t>Wykonawca, Podwykonawca lub dalszy Podwykonawca przedkłada Zamawiającemu poświadczoną za zgodność z oryginałem kopię zawartej umowy o podwykonawstwo, której przedmiotem są dostawy lub usługi, w terminie 7 dni od dnia ich zawarcia.</w:t>
      </w:r>
    </w:p>
    <w:p w14:paraId="1F42A8D3" w14:textId="77777777" w:rsidR="009E229A" w:rsidRPr="009E229A" w:rsidRDefault="009E229A" w:rsidP="008D082E">
      <w:pPr>
        <w:numPr>
          <w:ilvl w:val="0"/>
          <w:numId w:val="70"/>
        </w:numPr>
        <w:spacing w:line="259" w:lineRule="auto"/>
        <w:ind w:left="284" w:hanging="284"/>
        <w:jc w:val="both"/>
        <w:rPr>
          <w:sz w:val="22"/>
          <w:szCs w:val="22"/>
        </w:rPr>
      </w:pPr>
      <w:r w:rsidRPr="009E229A">
        <w:rPr>
          <w:sz w:val="22"/>
          <w:szCs w:val="22"/>
        </w:rPr>
        <w:t xml:space="preserve"> Postanowienia ust. 8-17 stosuje się odpowiednio do zmian Umowy o podwykonawstwo.</w:t>
      </w:r>
    </w:p>
    <w:p w14:paraId="5B537C25" w14:textId="77777777" w:rsidR="009E229A" w:rsidRPr="009E229A" w:rsidRDefault="009E229A" w:rsidP="008D082E">
      <w:pPr>
        <w:numPr>
          <w:ilvl w:val="0"/>
          <w:numId w:val="70"/>
        </w:numPr>
        <w:spacing w:line="259" w:lineRule="auto"/>
        <w:ind w:left="357" w:hanging="357"/>
        <w:jc w:val="both"/>
        <w:rPr>
          <w:sz w:val="22"/>
          <w:szCs w:val="22"/>
        </w:rPr>
      </w:pPr>
      <w:r w:rsidRPr="009E229A">
        <w:rPr>
          <w:sz w:val="22"/>
          <w:szCs w:val="22"/>
        </w:rPr>
        <w:t>Rozliczenia pomiędzy Wykonawcą i Podwykonawcą będą dokonywane według ich uregulowań. Wykonawca zobowiązany jest dokonywać terminowo wszelkich rozliczeń z Podwykonawcami zgodnie z obowiązującymi przepisami prawa.</w:t>
      </w:r>
    </w:p>
    <w:p w14:paraId="2CCE7AF3" w14:textId="77777777" w:rsidR="009E229A" w:rsidRPr="009E229A" w:rsidRDefault="009E229A" w:rsidP="008D082E">
      <w:pPr>
        <w:numPr>
          <w:ilvl w:val="0"/>
          <w:numId w:val="70"/>
        </w:numPr>
        <w:spacing w:line="259" w:lineRule="auto"/>
        <w:contextualSpacing/>
        <w:jc w:val="both"/>
        <w:rPr>
          <w:sz w:val="22"/>
          <w:szCs w:val="22"/>
        </w:rPr>
      </w:pPr>
      <w:r w:rsidRPr="009E229A">
        <w:rPr>
          <w:sz w:val="22"/>
          <w:szCs w:val="22"/>
        </w:rPr>
        <w:t>Zapłata wynagrodzenia Wykonawcy jest uwarunkowana przedstawieniem przez niego dowodów potwierdzających zapłatę wymagalnego wynagrodzenia podwykonawcom i dalszym podwykonawcom.</w:t>
      </w:r>
    </w:p>
    <w:p w14:paraId="084F7826"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BC1024C"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Wynagrodzenie, o którym mowa w ust. 21,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6821C29"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Bezpośrednia zapłata obejmuje wyłącznie należne wynagrodzenie, bez odsetek, należnych Podwykonawcy lub dalszemu Podwykonawcy.</w:t>
      </w:r>
    </w:p>
    <w:p w14:paraId="287F4928" w14:textId="0CDBDF38"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w:t>
      </w:r>
      <w:r>
        <w:rPr>
          <w:sz w:val="22"/>
          <w:szCs w:val="22"/>
        </w:rPr>
        <w:t> </w:t>
      </w:r>
      <w:r w:rsidRPr="009E229A">
        <w:rPr>
          <w:sz w:val="22"/>
          <w:szCs w:val="22"/>
        </w:rPr>
        <w:t>podwykonawstwo.</w:t>
      </w:r>
    </w:p>
    <w:p w14:paraId="36264B77"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 przypadku zgłoszenia uwag, o których mowa w ust. 24, w terminie wskazanym przez Zamawiającego, Zamawiający może:</w:t>
      </w:r>
    </w:p>
    <w:p w14:paraId="7629D617" w14:textId="77777777" w:rsidR="009E229A" w:rsidRPr="009E229A" w:rsidRDefault="009E229A" w:rsidP="009C5F1B">
      <w:pPr>
        <w:numPr>
          <w:ilvl w:val="0"/>
          <w:numId w:val="88"/>
        </w:numPr>
        <w:spacing w:after="160" w:line="259" w:lineRule="auto"/>
        <w:contextualSpacing/>
        <w:jc w:val="both"/>
        <w:rPr>
          <w:sz w:val="22"/>
          <w:szCs w:val="22"/>
        </w:rPr>
      </w:pPr>
      <w:r w:rsidRPr="009E229A">
        <w:rPr>
          <w:sz w:val="22"/>
          <w:szCs w:val="22"/>
        </w:rPr>
        <w:t>nie dokonać bezpośredniej zapłaty wynagrodzenia Podwykonawcy lub dalszemu Podwykonawcy, jeżeli Wykonawca wykaże niezasadność takiej zapłaty albo</w:t>
      </w:r>
    </w:p>
    <w:p w14:paraId="3E072398" w14:textId="77777777" w:rsidR="009E229A" w:rsidRPr="009E229A" w:rsidRDefault="009E229A" w:rsidP="009C5F1B">
      <w:pPr>
        <w:numPr>
          <w:ilvl w:val="0"/>
          <w:numId w:val="88"/>
        </w:numPr>
        <w:spacing w:after="160" w:line="259" w:lineRule="auto"/>
        <w:contextualSpacing/>
        <w:jc w:val="both"/>
        <w:rPr>
          <w:sz w:val="22"/>
          <w:szCs w:val="22"/>
        </w:rPr>
      </w:pPr>
      <w:r w:rsidRPr="009E229A">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2ED6625" w14:textId="77777777" w:rsidR="009E229A" w:rsidRPr="009E229A" w:rsidRDefault="009E229A" w:rsidP="009C5F1B">
      <w:pPr>
        <w:numPr>
          <w:ilvl w:val="0"/>
          <w:numId w:val="88"/>
        </w:numPr>
        <w:spacing w:after="160" w:line="259" w:lineRule="auto"/>
        <w:contextualSpacing/>
        <w:jc w:val="both"/>
        <w:rPr>
          <w:sz w:val="22"/>
          <w:szCs w:val="22"/>
        </w:rPr>
      </w:pPr>
      <w:r w:rsidRPr="009E229A">
        <w:rPr>
          <w:sz w:val="22"/>
          <w:szCs w:val="22"/>
        </w:rPr>
        <w:t>dokonać bezpośredniej zapłaty wynagrodzenia Podwykonawcy lub dalszemu Podwykonawcy, jeżeli Podwykonawca lub dalszy Podwykonawca wykaże zasadność takiej zapłaty.</w:t>
      </w:r>
    </w:p>
    <w:p w14:paraId="587470CE"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Zamawiający nie ponosi odpowiedzialności za zapłatę wynagrodzenia za roboty budowlane wykonane przez Podwykonawcę w przypadku:</w:t>
      </w:r>
    </w:p>
    <w:p w14:paraId="0618871A" w14:textId="77777777" w:rsidR="009E229A" w:rsidRPr="009E229A" w:rsidRDefault="009E229A" w:rsidP="009C5F1B">
      <w:pPr>
        <w:numPr>
          <w:ilvl w:val="0"/>
          <w:numId w:val="87"/>
        </w:numPr>
        <w:spacing w:after="160" w:line="259" w:lineRule="auto"/>
        <w:contextualSpacing/>
        <w:jc w:val="both"/>
        <w:rPr>
          <w:sz w:val="22"/>
          <w:szCs w:val="22"/>
        </w:rPr>
      </w:pPr>
      <w:r w:rsidRPr="009E229A">
        <w:rPr>
          <w:sz w:val="22"/>
          <w:szCs w:val="22"/>
        </w:rPr>
        <w:t>zawarcia umowy z Podwykonawcą lub dalszym Podwykonawcą lub zmiany Podwykonawcy lub dalszego Podwykonawcy, bez pisemnej zgody Zamawiającego,</w:t>
      </w:r>
    </w:p>
    <w:p w14:paraId="76039203" w14:textId="77777777" w:rsidR="009E229A" w:rsidRPr="009E229A" w:rsidRDefault="009E229A" w:rsidP="009C5F1B">
      <w:pPr>
        <w:numPr>
          <w:ilvl w:val="0"/>
          <w:numId w:val="87"/>
        </w:numPr>
        <w:spacing w:after="160" w:line="259" w:lineRule="auto"/>
        <w:contextualSpacing/>
        <w:jc w:val="both"/>
        <w:rPr>
          <w:sz w:val="22"/>
          <w:szCs w:val="22"/>
        </w:rPr>
      </w:pPr>
      <w:r w:rsidRPr="009E229A">
        <w:rPr>
          <w:sz w:val="22"/>
          <w:szCs w:val="22"/>
        </w:rPr>
        <w:t>zmiany warunków umowy z Podwykonawcą lub dalszym Podwykonawcą bez zgody Zamawiającego,</w:t>
      </w:r>
    </w:p>
    <w:p w14:paraId="02056552" w14:textId="77777777" w:rsidR="009E229A" w:rsidRPr="009E229A" w:rsidRDefault="009E229A" w:rsidP="009C5F1B">
      <w:pPr>
        <w:numPr>
          <w:ilvl w:val="0"/>
          <w:numId w:val="87"/>
        </w:numPr>
        <w:spacing w:after="160" w:line="259" w:lineRule="auto"/>
        <w:contextualSpacing/>
        <w:jc w:val="both"/>
        <w:rPr>
          <w:sz w:val="22"/>
          <w:szCs w:val="22"/>
        </w:rPr>
      </w:pPr>
      <w:r w:rsidRPr="009E229A">
        <w:rPr>
          <w:sz w:val="22"/>
          <w:szCs w:val="22"/>
        </w:rPr>
        <w:t>nieuwzględnienia sprzeciwu lub zastrzeżeń do Umowy z podwykonawcą lub dalszym podwykonawcą zgłoszonych przez Zamawiającego.</w:t>
      </w:r>
    </w:p>
    <w:p w14:paraId="240CA161"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 przypadku dokonania bezpośredniej zapłaty Podwykonawcy lub dalszemu Podwykonawcy Zamawiający potrąca kwotę wypłaconego wynagrodzenia z wynagrodzenia należnego Wykonawcy.</w:t>
      </w:r>
    </w:p>
    <w:p w14:paraId="1397CEA0"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41DE8613"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Zobowiązania Zamawiającego wobec Wykonawcy, Podwykonawców i dalszych Podwykonawców nie mogą przekroczyć kwoty wynagrodzenia Wykonawcy, określonej w Umowie.</w:t>
      </w:r>
    </w:p>
    <w:p w14:paraId="10CA585A" w14:textId="4F2DB1E8" w:rsidR="009E229A" w:rsidRPr="009E229A" w:rsidRDefault="009E229A" w:rsidP="0052449B">
      <w:pPr>
        <w:numPr>
          <w:ilvl w:val="0"/>
          <w:numId w:val="70"/>
        </w:numPr>
        <w:spacing w:after="160" w:line="259" w:lineRule="auto"/>
        <w:ind w:left="426" w:hanging="426"/>
        <w:contextualSpacing/>
        <w:jc w:val="both"/>
        <w:rPr>
          <w:sz w:val="22"/>
          <w:szCs w:val="22"/>
        </w:rPr>
      </w:pPr>
      <w:r w:rsidRPr="009E229A">
        <w:rPr>
          <w:sz w:val="22"/>
          <w:szCs w:val="22"/>
        </w:rPr>
        <w:t>Za działania Podwykonawców oraz dalszych Podwykonawców Wykonawca odpowiada jak za działania własne. Postanowienia dotyczące obowiązków związanych z pracownikami lub osobami występującymi po stronie Wykonawcy stosuje się do pracowników/ osób występujących u</w:t>
      </w:r>
      <w:r>
        <w:rPr>
          <w:sz w:val="22"/>
          <w:szCs w:val="22"/>
        </w:rPr>
        <w:t> </w:t>
      </w:r>
      <w:r w:rsidRPr="009E229A">
        <w:rPr>
          <w:sz w:val="22"/>
          <w:szCs w:val="22"/>
        </w:rPr>
        <w:t>Podwykonawcy i dalszego Podwykonawcy.</w:t>
      </w:r>
    </w:p>
    <w:p w14:paraId="3DAC392E" w14:textId="77777777" w:rsidR="009E229A" w:rsidRPr="009E229A" w:rsidRDefault="009E229A" w:rsidP="0052449B">
      <w:pPr>
        <w:numPr>
          <w:ilvl w:val="0"/>
          <w:numId w:val="70"/>
        </w:numPr>
        <w:spacing w:line="259" w:lineRule="auto"/>
        <w:ind w:left="426" w:hanging="426"/>
        <w:jc w:val="both"/>
        <w:rPr>
          <w:sz w:val="22"/>
          <w:szCs w:val="22"/>
        </w:rPr>
      </w:pPr>
      <w:r w:rsidRPr="009E229A">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131A744D" w14:textId="77777777" w:rsidR="009E229A" w:rsidRPr="009E229A" w:rsidRDefault="009E229A" w:rsidP="008D082E">
      <w:pPr>
        <w:numPr>
          <w:ilvl w:val="1"/>
          <w:numId w:val="70"/>
        </w:numPr>
        <w:spacing w:line="259" w:lineRule="auto"/>
        <w:ind w:left="851" w:hanging="426"/>
        <w:jc w:val="both"/>
        <w:rPr>
          <w:sz w:val="22"/>
          <w:szCs w:val="22"/>
        </w:rPr>
      </w:pPr>
      <w:r w:rsidRPr="009E229A">
        <w:rPr>
          <w:sz w:val="22"/>
          <w:szCs w:val="22"/>
        </w:rPr>
        <w:t xml:space="preserve">Podwykonawca nie wykonał lub nienależycie wykonał zobowiązania na rzecz Zamawiającego lub innego podmiotu prowadzącego działalność w sektorze górnictwa, </w:t>
      </w:r>
    </w:p>
    <w:p w14:paraId="78EC7899" w14:textId="77777777" w:rsidR="009E229A" w:rsidRPr="009E229A" w:rsidRDefault="009E229A" w:rsidP="008D082E">
      <w:pPr>
        <w:numPr>
          <w:ilvl w:val="1"/>
          <w:numId w:val="70"/>
        </w:numPr>
        <w:spacing w:line="259" w:lineRule="auto"/>
        <w:ind w:left="851" w:hanging="426"/>
        <w:jc w:val="both"/>
        <w:rPr>
          <w:sz w:val="22"/>
          <w:szCs w:val="22"/>
        </w:rPr>
      </w:pPr>
      <w:r w:rsidRPr="009E229A">
        <w:rPr>
          <w:sz w:val="22"/>
          <w:szCs w:val="22"/>
        </w:rPr>
        <w:t>Podwykonawca znajduje się w sytuacji finansowej nie gwarantującej należytego wykonania powierzonych mu zadań (np. nie wypłaca terminowo wynagrodzeń pracownikom, nie reguluje zobowiązań publicznych lub zobowiązań na rzecz innych podmiotów),</w:t>
      </w:r>
    </w:p>
    <w:p w14:paraId="22DB827D" w14:textId="77777777" w:rsidR="009E229A" w:rsidRPr="009E229A" w:rsidRDefault="009E229A" w:rsidP="008D082E">
      <w:pPr>
        <w:numPr>
          <w:ilvl w:val="1"/>
          <w:numId w:val="70"/>
        </w:numPr>
        <w:spacing w:line="259" w:lineRule="auto"/>
        <w:ind w:left="851" w:hanging="426"/>
        <w:jc w:val="both"/>
        <w:rPr>
          <w:sz w:val="22"/>
          <w:szCs w:val="22"/>
        </w:rPr>
      </w:pPr>
      <w:r w:rsidRPr="009E229A">
        <w:rPr>
          <w:sz w:val="22"/>
          <w:szCs w:val="22"/>
        </w:rPr>
        <w:t>Podwykonawca jest winny spowodowania wypadku na terenie zakładu górniczego lub spowodowania zagrożenia dla ruchu zakładu górniczego.</w:t>
      </w:r>
    </w:p>
    <w:p w14:paraId="5A29C775" w14:textId="77777777" w:rsidR="009E229A" w:rsidRPr="009E229A" w:rsidRDefault="009E229A" w:rsidP="0052449B">
      <w:pPr>
        <w:numPr>
          <w:ilvl w:val="0"/>
          <w:numId w:val="70"/>
        </w:numPr>
        <w:spacing w:line="259" w:lineRule="auto"/>
        <w:ind w:left="426" w:hanging="426"/>
        <w:jc w:val="both"/>
        <w:rPr>
          <w:iCs/>
          <w:sz w:val="22"/>
          <w:szCs w:val="22"/>
        </w:rPr>
      </w:pPr>
      <w:r w:rsidRPr="009E229A">
        <w:rPr>
          <w:sz w:val="22"/>
          <w:szCs w:val="22"/>
        </w:rPr>
        <w:t>Jeżeli Wykonawca zmienia albo rezygnuje z Podwykonawcy, który udostępnił zasoby na zasadach określonych w SWZ w celu wykazania spełniania warunków udziału w postępowaniu określonych w SWZ, Wykonawca jest obowiązany wykazać Zamawiającemu, iż proponowany inny Podwykonawca lub Wykonawca samodzielnie spełnia te warunki w stopniu nie mniejszym niż wymagany w trakcie postępowania o udzielenie zamówienia.</w:t>
      </w:r>
    </w:p>
    <w:p w14:paraId="0FD5A960" w14:textId="77777777" w:rsidR="009E229A" w:rsidRPr="009E229A" w:rsidRDefault="009E229A" w:rsidP="004938F2">
      <w:pPr>
        <w:numPr>
          <w:ilvl w:val="0"/>
          <w:numId w:val="70"/>
        </w:numPr>
        <w:spacing w:line="259" w:lineRule="auto"/>
        <w:ind w:left="426" w:hanging="426"/>
        <w:jc w:val="both"/>
        <w:rPr>
          <w:iCs/>
          <w:sz w:val="22"/>
          <w:szCs w:val="22"/>
        </w:rPr>
      </w:pPr>
      <w:r w:rsidRPr="009E229A">
        <w:rPr>
          <w:sz w:val="22"/>
          <w:szCs w:val="22"/>
        </w:rPr>
        <w:t xml:space="preserve">Uregulowania niniejszego paragrafu dotyczą także wyrażenia zgody na powierzenie wykonania części Umowy przez Podwykonawcę dalszemu Podwykonawcy. </w:t>
      </w:r>
    </w:p>
    <w:p w14:paraId="12CF817F" w14:textId="77777777" w:rsidR="009E229A" w:rsidRPr="009E229A" w:rsidRDefault="009E229A" w:rsidP="004938F2">
      <w:pPr>
        <w:numPr>
          <w:ilvl w:val="0"/>
          <w:numId w:val="70"/>
        </w:numPr>
        <w:spacing w:line="259" w:lineRule="auto"/>
        <w:ind w:left="426" w:hanging="426"/>
        <w:jc w:val="both"/>
        <w:rPr>
          <w:sz w:val="22"/>
          <w:szCs w:val="22"/>
        </w:rPr>
      </w:pPr>
      <w:r w:rsidRPr="009E229A">
        <w:rPr>
          <w:sz w:val="22"/>
          <w:szCs w:val="22"/>
        </w:rPr>
        <w:t>Zmiana lub wprowadzenie nowego Podwykonawcy nie wymaga formy aneksu. Każda ze Stron zobowiązana jest do przekazania pisemnego powiadomienia drugiej Stronie o dokonanej zmianie.</w:t>
      </w:r>
    </w:p>
    <w:p w14:paraId="3DA7B2C3" w14:textId="0B6C84C4" w:rsidR="009E229A" w:rsidRPr="009E229A" w:rsidRDefault="009E229A" w:rsidP="004938F2">
      <w:pPr>
        <w:numPr>
          <w:ilvl w:val="0"/>
          <w:numId w:val="70"/>
        </w:numPr>
        <w:spacing w:line="259" w:lineRule="auto"/>
        <w:ind w:left="426" w:hanging="426"/>
        <w:jc w:val="both"/>
        <w:rPr>
          <w:sz w:val="22"/>
          <w:szCs w:val="22"/>
        </w:rPr>
      </w:pPr>
      <w:r w:rsidRPr="009E229A">
        <w:rPr>
          <w:sz w:val="22"/>
          <w:szCs w:val="22"/>
        </w:rPr>
        <w:t>Do zasad odpowiedzialności Zamawiającego, Wykonawcy, Podwykonawcy lub dalszego Podwykonawcy z tytułu wykonanych robót budowlanych stosuje się przepisy ustawy z dnia 23</w:t>
      </w:r>
      <w:r w:rsidR="004938F2">
        <w:rPr>
          <w:sz w:val="22"/>
          <w:szCs w:val="22"/>
        </w:rPr>
        <w:t> </w:t>
      </w:r>
      <w:r w:rsidRPr="009E229A">
        <w:rPr>
          <w:sz w:val="22"/>
          <w:szCs w:val="22"/>
        </w:rPr>
        <w:t>kwietnia 1964 r. - Kodeks cywilny.</w:t>
      </w:r>
    </w:p>
    <w:p w14:paraId="7E968550" w14:textId="77777777" w:rsidR="000C23F8" w:rsidRPr="00500E2A" w:rsidRDefault="000C23F8" w:rsidP="000C23F8">
      <w:pPr>
        <w:pStyle w:val="Nagwek2"/>
      </w:pPr>
      <w:bookmarkStart w:id="205" w:name="_Toc64016207"/>
      <w:bookmarkStart w:id="206" w:name="_Toc106095870"/>
      <w:bookmarkStart w:id="207" w:name="_Toc106096310"/>
      <w:bookmarkStart w:id="208" w:name="_Toc106096414"/>
      <w:bookmarkStart w:id="209" w:name="_Toc185581715"/>
      <w:bookmarkStart w:id="210" w:name="_Hlk67826260"/>
      <w:bookmarkEnd w:id="204"/>
      <w:r w:rsidRPr="004018B9">
        <w:t>§ 11. Nadzór i koordynacja</w:t>
      </w:r>
      <w:bookmarkEnd w:id="205"/>
      <w:bookmarkEnd w:id="206"/>
      <w:bookmarkEnd w:id="207"/>
      <w:bookmarkEnd w:id="208"/>
      <w:bookmarkEnd w:id="209"/>
    </w:p>
    <w:p w14:paraId="6F855A53" w14:textId="77777777" w:rsidR="000C23F8" w:rsidRPr="00692C0E" w:rsidRDefault="000C23F8" w:rsidP="008D082E">
      <w:pPr>
        <w:numPr>
          <w:ilvl w:val="0"/>
          <w:numId w:val="54"/>
        </w:numPr>
        <w:jc w:val="both"/>
        <w:rPr>
          <w:sz w:val="22"/>
          <w:szCs w:val="22"/>
        </w:rPr>
      </w:pPr>
      <w:r w:rsidRPr="00692C0E">
        <w:rPr>
          <w:sz w:val="22"/>
          <w:szCs w:val="22"/>
        </w:rPr>
        <w:t xml:space="preserve">Ze strony </w:t>
      </w:r>
      <w:r>
        <w:rPr>
          <w:sz w:val="22"/>
          <w:szCs w:val="22"/>
        </w:rPr>
        <w:t>Zamawiającego</w:t>
      </w:r>
      <w:r w:rsidRPr="00692C0E">
        <w:rPr>
          <w:sz w:val="22"/>
          <w:szCs w:val="22"/>
        </w:rPr>
        <w:t xml:space="preserve">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Protokołów odbioru</w:t>
      </w:r>
      <w:r w:rsidRPr="00692C0E">
        <w:rPr>
          <w:sz w:val="22"/>
          <w:szCs w:val="22"/>
        </w:rPr>
        <w:t xml:space="preserve"> 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69E7238D" w14:textId="77777777" w:rsidR="000C23F8" w:rsidRPr="00692C0E" w:rsidRDefault="000C23F8" w:rsidP="000C23F8">
      <w:pPr>
        <w:ind w:left="360"/>
        <w:jc w:val="both"/>
        <w:rPr>
          <w:sz w:val="22"/>
          <w:szCs w:val="22"/>
        </w:rPr>
      </w:pPr>
      <w:r w:rsidRPr="00692C0E">
        <w:rPr>
          <w:sz w:val="22"/>
          <w:szCs w:val="22"/>
        </w:rPr>
        <w:t>…………………………</w:t>
      </w:r>
      <w:r>
        <w:rPr>
          <w:sz w:val="22"/>
          <w:szCs w:val="22"/>
        </w:rPr>
        <w:t xml:space="preserve">  tel. …….   e-mail …..</w:t>
      </w:r>
    </w:p>
    <w:p w14:paraId="634BCCBC" w14:textId="77777777" w:rsidR="000C23F8" w:rsidRPr="00692C0E" w:rsidRDefault="000C23F8" w:rsidP="008D082E">
      <w:pPr>
        <w:numPr>
          <w:ilvl w:val="0"/>
          <w:numId w:val="54"/>
        </w:numPr>
        <w:jc w:val="both"/>
        <w:rPr>
          <w:sz w:val="22"/>
          <w:szCs w:val="22"/>
        </w:rPr>
      </w:pPr>
      <w:r w:rsidRPr="00692C0E">
        <w:rPr>
          <w:sz w:val="22"/>
          <w:szCs w:val="22"/>
        </w:rPr>
        <w:t xml:space="preserve">Ze strony Wykonawcy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 xml:space="preserve">Protokołów odbioru </w:t>
      </w:r>
      <w:r w:rsidRPr="00692C0E">
        <w:rPr>
          <w:sz w:val="22"/>
          <w:szCs w:val="22"/>
        </w:rPr>
        <w:t xml:space="preserve">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6DFA3371" w14:textId="77777777" w:rsidR="000C23F8" w:rsidRPr="00692C0E" w:rsidRDefault="000C23F8" w:rsidP="000C23F8">
      <w:pPr>
        <w:ind w:left="360"/>
        <w:jc w:val="both"/>
        <w:rPr>
          <w:sz w:val="22"/>
          <w:szCs w:val="22"/>
        </w:rPr>
      </w:pPr>
      <w:r w:rsidRPr="00692C0E">
        <w:rPr>
          <w:sz w:val="22"/>
          <w:szCs w:val="22"/>
        </w:rPr>
        <w:t>………………………..</w:t>
      </w:r>
      <w:r>
        <w:rPr>
          <w:sz w:val="22"/>
          <w:szCs w:val="22"/>
        </w:rPr>
        <w:t xml:space="preserve">   tel. ……..   e-mail …..</w:t>
      </w:r>
    </w:p>
    <w:p w14:paraId="32946C83" w14:textId="77777777" w:rsidR="000C23F8" w:rsidRPr="007C40B7" w:rsidRDefault="000C23F8" w:rsidP="008D082E">
      <w:pPr>
        <w:numPr>
          <w:ilvl w:val="0"/>
          <w:numId w:val="54"/>
        </w:numPr>
        <w:jc w:val="both"/>
        <w:rPr>
          <w:sz w:val="22"/>
          <w:szCs w:val="22"/>
        </w:rPr>
      </w:pPr>
      <w:r w:rsidRPr="0049057A">
        <w:rPr>
          <w:sz w:val="22"/>
          <w:szCs w:val="22"/>
        </w:rPr>
        <w:t>Zmiana osób odpowiedzialnych za nadzór nie wymaga formy aneksu.</w:t>
      </w:r>
      <w:r>
        <w:rPr>
          <w:sz w:val="22"/>
          <w:szCs w:val="22"/>
        </w:rPr>
        <w:t xml:space="preserve"> O</w:t>
      </w:r>
      <w:r w:rsidRPr="003C28FC">
        <w:rPr>
          <w:sz w:val="22"/>
          <w:szCs w:val="22"/>
        </w:rPr>
        <w:t xml:space="preserve"> przeprowadzonej zmianie osób odpow</w:t>
      </w:r>
      <w:r>
        <w:rPr>
          <w:sz w:val="22"/>
          <w:szCs w:val="22"/>
        </w:rPr>
        <w:t xml:space="preserve">iedzialnych za realizację Umowy, wymagane </w:t>
      </w:r>
      <w:r w:rsidRPr="003E4150">
        <w:rPr>
          <w:sz w:val="22"/>
          <w:szCs w:val="22"/>
        </w:rPr>
        <w:t xml:space="preserve">jest pisemne powiadomienie  drugiej strony </w:t>
      </w:r>
      <w:r>
        <w:rPr>
          <w:sz w:val="22"/>
          <w:szCs w:val="22"/>
        </w:rPr>
        <w:t>Umowy</w:t>
      </w:r>
      <w:r w:rsidRPr="003E4150">
        <w:rPr>
          <w:sz w:val="22"/>
          <w:szCs w:val="22"/>
        </w:rPr>
        <w:t>.</w:t>
      </w:r>
    </w:p>
    <w:p w14:paraId="0313BE2D" w14:textId="729E3D66" w:rsidR="000C23F8" w:rsidRPr="008548CB" w:rsidRDefault="000C23F8" w:rsidP="008D082E">
      <w:pPr>
        <w:numPr>
          <w:ilvl w:val="0"/>
          <w:numId w:val="54"/>
        </w:numPr>
        <w:jc w:val="both"/>
        <w:rPr>
          <w:sz w:val="22"/>
          <w:szCs w:val="22"/>
        </w:rPr>
      </w:pPr>
      <w:r>
        <w:rPr>
          <w:sz w:val="22"/>
          <w:szCs w:val="22"/>
        </w:rPr>
        <w:t>Zamawiający</w:t>
      </w:r>
      <w:r w:rsidRPr="00864392">
        <w:rPr>
          <w:sz w:val="22"/>
          <w:szCs w:val="22"/>
        </w:rPr>
        <w:t xml:space="preserve"> zastrzega sobie, aby wszystkie czynności związane z koniecznością bezpośredniego zwrócenia się do </w:t>
      </w:r>
      <w:r>
        <w:rPr>
          <w:sz w:val="22"/>
          <w:szCs w:val="22"/>
        </w:rPr>
        <w:t>Zamawiającego</w:t>
      </w:r>
      <w:r w:rsidRPr="00864392">
        <w:rPr>
          <w:sz w:val="22"/>
          <w:szCs w:val="22"/>
        </w:rPr>
        <w:t xml:space="preserve"> (w tym m.in. uzyskanie akceptacji, przekazanie dokumentacji, doręczanie korespondencji, prowadzenie uzgodnień), a także wszystkich czynności związanych z</w:t>
      </w:r>
      <w:r w:rsidR="00F1701B">
        <w:rPr>
          <w:sz w:val="22"/>
          <w:szCs w:val="22"/>
        </w:rPr>
        <w:t> </w:t>
      </w:r>
      <w:r w:rsidRPr="00864392">
        <w:rPr>
          <w:sz w:val="22"/>
          <w:szCs w:val="22"/>
        </w:rPr>
        <w:t xml:space="preserve">wykonywaniem praw i obowiązków </w:t>
      </w:r>
      <w:r>
        <w:rPr>
          <w:sz w:val="22"/>
          <w:szCs w:val="22"/>
        </w:rPr>
        <w:t>Zamawiającego</w:t>
      </w:r>
      <w:r w:rsidRPr="00864392">
        <w:rPr>
          <w:sz w:val="22"/>
          <w:szCs w:val="22"/>
        </w:rPr>
        <w:t xml:space="preserve"> wynikających z zawieranej </w:t>
      </w:r>
      <w:r>
        <w:rPr>
          <w:sz w:val="22"/>
          <w:szCs w:val="22"/>
        </w:rPr>
        <w:t>Umowy</w:t>
      </w:r>
      <w:r w:rsidRPr="00864392">
        <w:rPr>
          <w:sz w:val="22"/>
          <w:szCs w:val="22"/>
        </w:rPr>
        <w:t xml:space="preserve">, kierowane były na adres strony realizującej umowę, z powiadomieniem osoby pełniącej nadzór nad realizacją </w:t>
      </w:r>
      <w:r>
        <w:rPr>
          <w:sz w:val="22"/>
          <w:szCs w:val="22"/>
        </w:rPr>
        <w:t>Umowy</w:t>
      </w:r>
      <w:r w:rsidRPr="00864392">
        <w:rPr>
          <w:sz w:val="22"/>
          <w:szCs w:val="22"/>
        </w:rPr>
        <w:t xml:space="preserve"> ze strony </w:t>
      </w:r>
      <w:r>
        <w:rPr>
          <w:sz w:val="22"/>
          <w:szCs w:val="22"/>
        </w:rPr>
        <w:t>Zamawiającego</w:t>
      </w:r>
      <w:r w:rsidRPr="00864392">
        <w:rPr>
          <w:sz w:val="22"/>
          <w:szCs w:val="22"/>
        </w:rPr>
        <w:t>.</w:t>
      </w:r>
    </w:p>
    <w:p w14:paraId="148F0268" w14:textId="77777777" w:rsidR="000C23F8" w:rsidRPr="00E66F78" w:rsidRDefault="000C23F8" w:rsidP="000C23F8">
      <w:pPr>
        <w:pStyle w:val="Nagwek2"/>
      </w:pPr>
      <w:bookmarkStart w:id="211" w:name="_Toc64016208"/>
      <w:bookmarkStart w:id="212" w:name="_Toc106095871"/>
      <w:bookmarkStart w:id="213" w:name="_Toc106096311"/>
      <w:bookmarkStart w:id="214" w:name="_Toc106096415"/>
      <w:bookmarkStart w:id="215" w:name="_Toc185581716"/>
      <w:bookmarkStart w:id="216" w:name="_Hlk105672888"/>
      <w:r w:rsidRPr="00E66F78">
        <w:t>§ 1</w:t>
      </w:r>
      <w:r>
        <w:t>2</w:t>
      </w:r>
      <w:r w:rsidRPr="00E66F78">
        <w:t>. Badania kontrolne (Audyt)</w:t>
      </w:r>
      <w:bookmarkEnd w:id="211"/>
      <w:bookmarkEnd w:id="212"/>
      <w:bookmarkEnd w:id="213"/>
      <w:bookmarkEnd w:id="214"/>
      <w:bookmarkEnd w:id="215"/>
    </w:p>
    <w:p w14:paraId="4D5C0A00"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 xml:space="preserve">W trakcie wykonywania Umowy </w:t>
      </w:r>
      <w:r>
        <w:rPr>
          <w:sz w:val="22"/>
          <w:szCs w:val="22"/>
        </w:rPr>
        <w:t>Zamawiający</w:t>
      </w:r>
      <w:r w:rsidRPr="00E66F78">
        <w:rPr>
          <w:sz w:val="22"/>
          <w:szCs w:val="22"/>
        </w:rPr>
        <w:t xml:space="preserve"> zastrzega prawo do wykonania Audytu. Wykonawca jest zobowiązany poddać się Audytowi w terminie i zakresie wskazanym przez </w:t>
      </w:r>
      <w:r>
        <w:rPr>
          <w:sz w:val="22"/>
          <w:szCs w:val="22"/>
        </w:rPr>
        <w:t>Zamawiającego</w:t>
      </w:r>
      <w:r w:rsidRPr="00E66F78">
        <w:rPr>
          <w:sz w:val="22"/>
          <w:szCs w:val="22"/>
        </w:rPr>
        <w:t>. Audyt może dotyczyć w szczególności:</w:t>
      </w:r>
    </w:p>
    <w:p w14:paraId="5EF88102" w14:textId="1988D41D" w:rsidR="000C23F8" w:rsidRPr="00E66F78" w:rsidRDefault="000C23F8" w:rsidP="008D082E">
      <w:pPr>
        <w:numPr>
          <w:ilvl w:val="1"/>
          <w:numId w:val="55"/>
        </w:numPr>
        <w:spacing w:line="259" w:lineRule="auto"/>
        <w:jc w:val="both"/>
        <w:rPr>
          <w:sz w:val="22"/>
          <w:szCs w:val="22"/>
        </w:rPr>
      </w:pPr>
      <w:r w:rsidRPr="00E66F78">
        <w:rPr>
          <w:sz w:val="22"/>
          <w:szCs w:val="22"/>
        </w:rPr>
        <w:t xml:space="preserve">warunków techniczno-organizacyjnych oraz zgodności sposobu realizacji </w:t>
      </w:r>
      <w:r w:rsidR="00D411F9">
        <w:rPr>
          <w:sz w:val="22"/>
          <w:szCs w:val="22"/>
        </w:rPr>
        <w:t>przedmiotu zamówienia</w:t>
      </w:r>
      <w:r w:rsidR="0091089B" w:rsidRPr="00E66F78">
        <w:rPr>
          <w:sz w:val="22"/>
          <w:szCs w:val="22"/>
        </w:rPr>
        <w:t xml:space="preserve"> </w:t>
      </w:r>
      <w:r w:rsidRPr="00E66F78">
        <w:rPr>
          <w:sz w:val="22"/>
          <w:szCs w:val="22"/>
        </w:rPr>
        <w:t>z</w:t>
      </w:r>
      <w:r>
        <w:rPr>
          <w:sz w:val="22"/>
          <w:szCs w:val="22"/>
        </w:rPr>
        <w:t> </w:t>
      </w:r>
      <w:r w:rsidRPr="00E66F78">
        <w:rPr>
          <w:sz w:val="22"/>
          <w:szCs w:val="22"/>
        </w:rPr>
        <w:t>postanowieniami Umowy,</w:t>
      </w:r>
    </w:p>
    <w:p w14:paraId="7E7A0FDA" w14:textId="77777777" w:rsidR="000C23F8" w:rsidRPr="00E66F78" w:rsidRDefault="000C23F8" w:rsidP="008D082E">
      <w:pPr>
        <w:numPr>
          <w:ilvl w:val="1"/>
          <w:numId w:val="55"/>
        </w:numPr>
        <w:spacing w:line="259" w:lineRule="auto"/>
        <w:jc w:val="both"/>
        <w:rPr>
          <w:sz w:val="22"/>
          <w:szCs w:val="22"/>
        </w:rPr>
      </w:pPr>
      <w:r w:rsidRPr="00E66F78">
        <w:rPr>
          <w:sz w:val="22"/>
          <w:szCs w:val="22"/>
        </w:rPr>
        <w:t xml:space="preserve">kwalifikacji i uprawnień pracowników w zakresie zgodności z wymaganiami </w:t>
      </w:r>
      <w:r>
        <w:rPr>
          <w:sz w:val="22"/>
          <w:szCs w:val="22"/>
        </w:rPr>
        <w:t>Zamawiającego</w:t>
      </w:r>
      <w:r w:rsidRPr="00E66F78">
        <w:rPr>
          <w:sz w:val="22"/>
          <w:szCs w:val="22"/>
        </w:rPr>
        <w:t>,</w:t>
      </w:r>
    </w:p>
    <w:p w14:paraId="2BBF0E24" w14:textId="77777777" w:rsidR="000C23F8" w:rsidRPr="00E66F78" w:rsidRDefault="000C23F8" w:rsidP="008D082E">
      <w:pPr>
        <w:numPr>
          <w:ilvl w:val="1"/>
          <w:numId w:val="55"/>
        </w:numPr>
        <w:spacing w:line="259" w:lineRule="auto"/>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ochrony środowiska i BHP,</w:t>
      </w:r>
    </w:p>
    <w:p w14:paraId="5B8E3CF0" w14:textId="77777777" w:rsidR="000C23F8" w:rsidRPr="00E66F78" w:rsidRDefault="000C23F8" w:rsidP="008D082E">
      <w:pPr>
        <w:numPr>
          <w:ilvl w:val="1"/>
          <w:numId w:val="55"/>
        </w:numPr>
        <w:spacing w:line="259" w:lineRule="auto"/>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dyscypliny i czasu pracy,</w:t>
      </w:r>
    </w:p>
    <w:p w14:paraId="7AC4B66D" w14:textId="77777777" w:rsidR="000C23F8" w:rsidRPr="00E66F78" w:rsidRDefault="000C23F8" w:rsidP="008D082E">
      <w:pPr>
        <w:numPr>
          <w:ilvl w:val="1"/>
          <w:numId w:val="55"/>
        </w:numPr>
        <w:spacing w:line="259" w:lineRule="auto"/>
        <w:jc w:val="both"/>
        <w:rPr>
          <w:sz w:val="22"/>
          <w:szCs w:val="22"/>
        </w:rPr>
      </w:pPr>
      <w:r w:rsidRPr="00E66F78">
        <w:rPr>
          <w:sz w:val="22"/>
          <w:szCs w:val="22"/>
        </w:rPr>
        <w:t>prawidłowości wykonywania Przedmiotu Umowy,</w:t>
      </w:r>
    </w:p>
    <w:p w14:paraId="67975B5F" w14:textId="77777777" w:rsidR="000C23F8" w:rsidRPr="00E66F78" w:rsidRDefault="000C23F8" w:rsidP="008D082E">
      <w:pPr>
        <w:numPr>
          <w:ilvl w:val="1"/>
          <w:numId w:val="55"/>
        </w:numPr>
        <w:spacing w:line="259" w:lineRule="auto"/>
        <w:jc w:val="both"/>
        <w:rPr>
          <w:sz w:val="22"/>
          <w:szCs w:val="22"/>
        </w:rPr>
      </w:pPr>
      <w:r w:rsidRPr="00E66F78">
        <w:rPr>
          <w:sz w:val="22"/>
          <w:szCs w:val="22"/>
        </w:rPr>
        <w:t xml:space="preserve">posiadania przez Wykonawcę wymaganych </w:t>
      </w:r>
      <w:proofErr w:type="spellStart"/>
      <w:r w:rsidRPr="00E66F78">
        <w:rPr>
          <w:sz w:val="22"/>
          <w:szCs w:val="22"/>
        </w:rPr>
        <w:t>dopuszczeń</w:t>
      </w:r>
      <w:proofErr w:type="spellEnd"/>
      <w:r w:rsidRPr="00E66F78">
        <w:rPr>
          <w:sz w:val="22"/>
          <w:szCs w:val="22"/>
        </w:rPr>
        <w:t xml:space="preserve"> i certyfikatów.</w:t>
      </w:r>
    </w:p>
    <w:p w14:paraId="34993B61"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Czas trwania Audytu może wynieść od 1 do 5 dni roboczych (dni od poniedziałku do piątku z</w:t>
      </w:r>
      <w:r>
        <w:rPr>
          <w:sz w:val="22"/>
          <w:szCs w:val="22"/>
        </w:rPr>
        <w:t> </w:t>
      </w:r>
      <w:r w:rsidRPr="00E66F78">
        <w:rPr>
          <w:sz w:val="22"/>
          <w:szCs w:val="22"/>
        </w:rPr>
        <w:t>wyłączeniem dni ustawowo wolnych od pracy).</w:t>
      </w:r>
    </w:p>
    <w:p w14:paraId="7587D958"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Liczba Audytów w trakcie trwania Umowy nie może przekroczyć 2 na rok kalendarzowy obowiązywania Umowy.</w:t>
      </w:r>
    </w:p>
    <w:p w14:paraId="77A9EE64"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Zasady ustalenia terminu przeprowadzenia Audytu:</w:t>
      </w:r>
    </w:p>
    <w:p w14:paraId="4D2B620C" w14:textId="77777777" w:rsidR="000C23F8" w:rsidRPr="00E66F78" w:rsidRDefault="000C23F8" w:rsidP="008D082E">
      <w:pPr>
        <w:numPr>
          <w:ilvl w:val="1"/>
          <w:numId w:val="55"/>
        </w:numPr>
        <w:spacing w:line="259" w:lineRule="auto"/>
        <w:jc w:val="both"/>
        <w:rPr>
          <w:sz w:val="22"/>
          <w:szCs w:val="22"/>
        </w:rPr>
      </w:pPr>
      <w:r>
        <w:rPr>
          <w:sz w:val="22"/>
          <w:szCs w:val="22"/>
        </w:rPr>
        <w:t>Zamawiający</w:t>
      </w:r>
      <w:r w:rsidRPr="00E66F78">
        <w:rPr>
          <w:sz w:val="22"/>
          <w:szCs w:val="22"/>
        </w:rPr>
        <w:t xml:space="preserve"> powiadomi Wykonawcę o przewidywanym terminie przeprowadzenia Audytu z</w:t>
      </w:r>
      <w:r>
        <w:rPr>
          <w:sz w:val="22"/>
          <w:szCs w:val="22"/>
        </w:rPr>
        <w:t> </w:t>
      </w:r>
      <w:r w:rsidRPr="00E66F78">
        <w:rPr>
          <w:sz w:val="22"/>
          <w:szCs w:val="22"/>
        </w:rPr>
        <w:t>wyprzedzeniem 14 dni kalendarzowych w stosunku do planowanej daty jego rozpoczęcia;</w:t>
      </w:r>
    </w:p>
    <w:p w14:paraId="145D399C" w14:textId="77777777" w:rsidR="000C23F8" w:rsidRPr="00E66F78" w:rsidRDefault="000C23F8" w:rsidP="008D082E">
      <w:pPr>
        <w:numPr>
          <w:ilvl w:val="1"/>
          <w:numId w:val="55"/>
        </w:numPr>
        <w:spacing w:line="259" w:lineRule="auto"/>
        <w:ind w:hanging="357"/>
        <w:jc w:val="both"/>
        <w:rPr>
          <w:sz w:val="22"/>
          <w:szCs w:val="22"/>
        </w:rPr>
      </w:pPr>
      <w:r w:rsidRPr="00E66F78">
        <w:rPr>
          <w:sz w:val="22"/>
          <w:szCs w:val="22"/>
        </w:rPr>
        <w:t>Powiadomienie o Audycie winno zawierać:</w:t>
      </w:r>
    </w:p>
    <w:p w14:paraId="5777C194" w14:textId="77777777" w:rsidR="000C23F8" w:rsidRPr="00E66F78" w:rsidRDefault="000C23F8" w:rsidP="008D082E">
      <w:pPr>
        <w:numPr>
          <w:ilvl w:val="2"/>
          <w:numId w:val="55"/>
        </w:numPr>
        <w:spacing w:line="259" w:lineRule="auto"/>
        <w:ind w:hanging="357"/>
        <w:jc w:val="both"/>
        <w:rPr>
          <w:sz w:val="22"/>
          <w:szCs w:val="22"/>
        </w:rPr>
      </w:pPr>
      <w:r w:rsidRPr="00E66F78">
        <w:rPr>
          <w:sz w:val="22"/>
          <w:szCs w:val="22"/>
        </w:rPr>
        <w:t>wskazanie zakres Audytu,</w:t>
      </w:r>
    </w:p>
    <w:p w14:paraId="284A358A" w14:textId="77777777" w:rsidR="000C23F8" w:rsidRPr="00E66F78" w:rsidRDefault="000C23F8" w:rsidP="008D082E">
      <w:pPr>
        <w:numPr>
          <w:ilvl w:val="2"/>
          <w:numId w:val="55"/>
        </w:numPr>
        <w:spacing w:line="259" w:lineRule="auto"/>
        <w:jc w:val="both"/>
        <w:rPr>
          <w:sz w:val="22"/>
          <w:szCs w:val="22"/>
        </w:rPr>
      </w:pPr>
      <w:r w:rsidRPr="00E66F78">
        <w:rPr>
          <w:sz w:val="22"/>
          <w:szCs w:val="22"/>
        </w:rPr>
        <w:t>proponowany termin rozpoczęcia i zakończenia Audytu,</w:t>
      </w:r>
    </w:p>
    <w:p w14:paraId="41F4C2C1" w14:textId="77777777" w:rsidR="000C23F8" w:rsidRPr="00E66F78" w:rsidRDefault="000C23F8" w:rsidP="008D082E">
      <w:pPr>
        <w:numPr>
          <w:ilvl w:val="2"/>
          <w:numId w:val="55"/>
        </w:numPr>
        <w:spacing w:line="259" w:lineRule="auto"/>
        <w:jc w:val="both"/>
        <w:rPr>
          <w:sz w:val="22"/>
          <w:szCs w:val="22"/>
        </w:rPr>
      </w:pPr>
      <w:r w:rsidRPr="00E66F78">
        <w:rPr>
          <w:sz w:val="22"/>
          <w:szCs w:val="22"/>
        </w:rPr>
        <w:t>inne informacje (np. miejsce Audytu);</w:t>
      </w:r>
    </w:p>
    <w:p w14:paraId="65E034DC" w14:textId="77777777" w:rsidR="000C23F8" w:rsidRPr="00E66F78" w:rsidRDefault="000C23F8" w:rsidP="008D082E">
      <w:pPr>
        <w:numPr>
          <w:ilvl w:val="1"/>
          <w:numId w:val="55"/>
        </w:numPr>
        <w:spacing w:line="259" w:lineRule="auto"/>
        <w:jc w:val="both"/>
        <w:rPr>
          <w:sz w:val="22"/>
          <w:szCs w:val="22"/>
        </w:rPr>
      </w:pPr>
      <w:r w:rsidRPr="00E66F78">
        <w:rPr>
          <w:sz w:val="22"/>
          <w:szCs w:val="22"/>
        </w:rPr>
        <w:t>Wykonawca w terminie 3 dni roboczych od daty otrzymania powiadomienia może wnieść uwagi wraz z uzasadnieniem. Niewniesienie uwag w terminie jest rozumiane jako akceptacja terminu Audytu;</w:t>
      </w:r>
    </w:p>
    <w:p w14:paraId="6558D873" w14:textId="77777777" w:rsidR="000C23F8" w:rsidRPr="00E66F78" w:rsidRDefault="000C23F8" w:rsidP="008D082E">
      <w:pPr>
        <w:numPr>
          <w:ilvl w:val="1"/>
          <w:numId w:val="55"/>
        </w:numPr>
        <w:spacing w:line="259" w:lineRule="auto"/>
        <w:jc w:val="both"/>
        <w:rPr>
          <w:sz w:val="22"/>
          <w:szCs w:val="22"/>
        </w:rPr>
      </w:pPr>
      <w:r w:rsidRPr="00E66F78">
        <w:rPr>
          <w:sz w:val="22"/>
          <w:szCs w:val="22"/>
        </w:rPr>
        <w:t xml:space="preserve">W przypadku wniesienia przez Wykonawcę uwag, </w:t>
      </w:r>
      <w:r>
        <w:rPr>
          <w:sz w:val="22"/>
          <w:szCs w:val="22"/>
        </w:rPr>
        <w:t>Zamawiający</w:t>
      </w:r>
      <w:r w:rsidRPr="00E66F78">
        <w:rPr>
          <w:sz w:val="22"/>
          <w:szCs w:val="22"/>
        </w:rPr>
        <w:t xml:space="preserve"> w terminie 7 dni kalendarzowych od otrzymania uwag ustosunkuje się do tych uwag poprzez:</w:t>
      </w:r>
    </w:p>
    <w:p w14:paraId="1C74AFA3" w14:textId="77777777" w:rsidR="000C23F8" w:rsidRPr="00E66F78" w:rsidRDefault="000C23F8" w:rsidP="008D082E">
      <w:pPr>
        <w:numPr>
          <w:ilvl w:val="2"/>
          <w:numId w:val="55"/>
        </w:numPr>
        <w:spacing w:line="259" w:lineRule="auto"/>
        <w:jc w:val="both"/>
        <w:rPr>
          <w:sz w:val="22"/>
          <w:szCs w:val="22"/>
        </w:rPr>
      </w:pPr>
      <w:r w:rsidRPr="00E66F78">
        <w:rPr>
          <w:sz w:val="22"/>
          <w:szCs w:val="22"/>
        </w:rPr>
        <w:t>uwzględnienie ich albo</w:t>
      </w:r>
    </w:p>
    <w:p w14:paraId="4382BD5B" w14:textId="77777777" w:rsidR="000C23F8" w:rsidRPr="00E66F78" w:rsidRDefault="000C23F8" w:rsidP="008D082E">
      <w:pPr>
        <w:numPr>
          <w:ilvl w:val="2"/>
          <w:numId w:val="55"/>
        </w:numPr>
        <w:spacing w:line="259" w:lineRule="auto"/>
        <w:jc w:val="both"/>
        <w:rPr>
          <w:sz w:val="22"/>
          <w:szCs w:val="22"/>
        </w:rPr>
      </w:pPr>
      <w:r w:rsidRPr="00E66F78">
        <w:rPr>
          <w:sz w:val="22"/>
          <w:szCs w:val="22"/>
        </w:rPr>
        <w:t>uzasadnienie odmowy ich uwzględnienia;</w:t>
      </w:r>
    </w:p>
    <w:p w14:paraId="09A72E4B" w14:textId="77777777" w:rsidR="000C23F8" w:rsidRPr="00E66F78" w:rsidRDefault="000C23F8" w:rsidP="008D082E">
      <w:pPr>
        <w:numPr>
          <w:ilvl w:val="1"/>
          <w:numId w:val="55"/>
        </w:numPr>
        <w:spacing w:line="259" w:lineRule="auto"/>
        <w:jc w:val="both"/>
        <w:rPr>
          <w:sz w:val="22"/>
          <w:szCs w:val="22"/>
        </w:rPr>
      </w:pPr>
      <w:r w:rsidRPr="00E66F78">
        <w:rPr>
          <w:sz w:val="22"/>
          <w:szCs w:val="22"/>
        </w:rPr>
        <w:t>Termin przeprowadzenia Audytu uznaje się za ustalony jeżeli:</w:t>
      </w:r>
    </w:p>
    <w:p w14:paraId="6DA7ABBD" w14:textId="77777777" w:rsidR="000C23F8" w:rsidRPr="00E66F78" w:rsidRDefault="000C23F8" w:rsidP="008D082E">
      <w:pPr>
        <w:numPr>
          <w:ilvl w:val="2"/>
          <w:numId w:val="55"/>
        </w:numPr>
        <w:spacing w:line="259" w:lineRule="auto"/>
        <w:jc w:val="both"/>
        <w:rPr>
          <w:sz w:val="22"/>
          <w:szCs w:val="22"/>
        </w:rPr>
      </w:pPr>
      <w:r w:rsidRPr="00E66F78">
        <w:rPr>
          <w:sz w:val="22"/>
          <w:szCs w:val="22"/>
        </w:rPr>
        <w:t xml:space="preserve">Wykonawca w terminie określonym w </w:t>
      </w:r>
      <w:r>
        <w:rPr>
          <w:sz w:val="22"/>
          <w:szCs w:val="22"/>
        </w:rPr>
        <w:t xml:space="preserve">ust. 4 </w:t>
      </w:r>
      <w:r w:rsidRPr="00E66F78">
        <w:rPr>
          <w:sz w:val="22"/>
          <w:szCs w:val="22"/>
        </w:rPr>
        <w:t>pkt 3 nie wniesie uwag do otrzymanego powiadomienia;</w:t>
      </w:r>
    </w:p>
    <w:p w14:paraId="54747037" w14:textId="77777777" w:rsidR="000C23F8" w:rsidRPr="00E66F78" w:rsidRDefault="000C23F8" w:rsidP="008D082E">
      <w:pPr>
        <w:numPr>
          <w:ilvl w:val="2"/>
          <w:numId w:val="55"/>
        </w:numPr>
        <w:spacing w:line="259" w:lineRule="auto"/>
        <w:jc w:val="both"/>
        <w:rPr>
          <w:sz w:val="22"/>
          <w:szCs w:val="22"/>
        </w:rPr>
      </w:pPr>
      <w:r>
        <w:rPr>
          <w:sz w:val="22"/>
          <w:szCs w:val="22"/>
        </w:rPr>
        <w:t>Zamawiający</w:t>
      </w:r>
      <w:r w:rsidRPr="00E66F78">
        <w:rPr>
          <w:sz w:val="22"/>
          <w:szCs w:val="22"/>
        </w:rPr>
        <w:t xml:space="preserve"> uwzględni uwagi wniesione przez Wykonawcę; W takim wypadku obowiązuje termin zaproponowany przez Wykonawcę lub termin wskazany przez </w:t>
      </w:r>
      <w:r>
        <w:rPr>
          <w:sz w:val="22"/>
          <w:szCs w:val="22"/>
        </w:rPr>
        <w:t>Zamawiającego</w:t>
      </w:r>
      <w:r w:rsidRPr="00E66F78">
        <w:rPr>
          <w:sz w:val="22"/>
          <w:szCs w:val="22"/>
        </w:rPr>
        <w:t xml:space="preserve"> z uwzględnieniem uwag wniesionych przez Wykonawcę;</w:t>
      </w:r>
    </w:p>
    <w:p w14:paraId="1201BFE1" w14:textId="77777777" w:rsidR="000C23F8" w:rsidRPr="00E66F78" w:rsidRDefault="000C23F8" w:rsidP="008D082E">
      <w:pPr>
        <w:numPr>
          <w:ilvl w:val="2"/>
          <w:numId w:val="55"/>
        </w:numPr>
        <w:spacing w:line="259" w:lineRule="auto"/>
        <w:jc w:val="both"/>
        <w:rPr>
          <w:sz w:val="22"/>
          <w:szCs w:val="22"/>
        </w:rPr>
      </w:pPr>
      <w:r>
        <w:rPr>
          <w:sz w:val="22"/>
          <w:szCs w:val="22"/>
        </w:rPr>
        <w:t>Zamawiający</w:t>
      </w:r>
      <w:r w:rsidRPr="00E66F78">
        <w:rPr>
          <w:sz w:val="22"/>
          <w:szCs w:val="22"/>
        </w:rPr>
        <w:t xml:space="preserve"> odmówi uznania wniesionych przez Wykonawcę uwag; w takim wypadku obowiązuje termin pierwotnie wyznaczony w powiadomieniu.</w:t>
      </w:r>
    </w:p>
    <w:p w14:paraId="682AE2AB" w14:textId="77777777" w:rsidR="000C23F8" w:rsidRPr="00E66F78" w:rsidRDefault="000C23F8" w:rsidP="008D082E">
      <w:pPr>
        <w:numPr>
          <w:ilvl w:val="0"/>
          <w:numId w:val="55"/>
        </w:numPr>
        <w:spacing w:line="259" w:lineRule="auto"/>
        <w:jc w:val="both"/>
        <w:rPr>
          <w:sz w:val="22"/>
          <w:szCs w:val="22"/>
        </w:rPr>
      </w:pPr>
      <w:r w:rsidRPr="00E66F78">
        <w:rPr>
          <w:sz w:val="22"/>
          <w:szCs w:val="22"/>
        </w:rPr>
        <w:t xml:space="preserve">W przypadku wystąpienia utrudnień w rozpoczęciu lub przeprowadzeniu lub zakończeniu Audytu z przyczyn leżących po stronie Wykonawcy, </w:t>
      </w:r>
      <w:r>
        <w:rPr>
          <w:sz w:val="22"/>
          <w:szCs w:val="22"/>
        </w:rPr>
        <w:t>Zamawiający</w:t>
      </w:r>
      <w:r w:rsidRPr="00E66F78">
        <w:rPr>
          <w:sz w:val="22"/>
          <w:szCs w:val="22"/>
        </w:rPr>
        <w:t xml:space="preserve"> wezwie Wykonawcę do umożliwienia rozpoczęcia lub prowadzenia lub zakończenia Audytu w wyznaczonym terminie nie dłuższym niż 5 dni roboczych.</w:t>
      </w:r>
    </w:p>
    <w:p w14:paraId="5046A258"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0CEFD35"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Za przeprowadzenie Audytu Wykonawcy nie przysługuje dodatkowe wynagrodzenie.</w:t>
      </w:r>
    </w:p>
    <w:p w14:paraId="5FD4C207"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 xml:space="preserve">Wyniki Audytu zatwierdzone przez Pełnomocnika </w:t>
      </w:r>
      <w:r>
        <w:rPr>
          <w:sz w:val="22"/>
          <w:szCs w:val="22"/>
        </w:rPr>
        <w:t>Zamawiającego</w:t>
      </w:r>
      <w:r w:rsidRPr="00E66F78">
        <w:rPr>
          <w:sz w:val="22"/>
          <w:szCs w:val="22"/>
        </w:rPr>
        <w:t xml:space="preserve"> zostaną przekazane Wykonawcy.</w:t>
      </w:r>
    </w:p>
    <w:p w14:paraId="00247657"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 xml:space="preserve">Wyniki Audytu stwierdzające nienależyte wykonywanie Umowy lub realizację Umowy niezgodnie z przepisami prawa lub regulacjami wewnętrznymi </w:t>
      </w:r>
      <w:r>
        <w:rPr>
          <w:sz w:val="22"/>
          <w:szCs w:val="22"/>
        </w:rPr>
        <w:t>Zamawiającego</w:t>
      </w:r>
      <w:r w:rsidRPr="00E66F78">
        <w:rPr>
          <w:sz w:val="22"/>
          <w:szCs w:val="22"/>
        </w:rPr>
        <w:t>, mogą być podstawą odstąpienia od Umowy z winy Wykonawcy.</w:t>
      </w:r>
    </w:p>
    <w:bookmarkEnd w:id="210"/>
    <w:bookmarkEnd w:id="216"/>
    <w:p w14:paraId="5741C5C9" w14:textId="46A6A760" w:rsidR="000C23F8" w:rsidRPr="00E66F78" w:rsidRDefault="000C23F8" w:rsidP="00280D52">
      <w:pPr>
        <w:spacing w:after="160" w:line="259" w:lineRule="auto"/>
        <w:rPr>
          <w:sz w:val="22"/>
          <w:szCs w:val="22"/>
        </w:rPr>
      </w:pPr>
    </w:p>
    <w:p w14:paraId="114D874C" w14:textId="77777777" w:rsidR="000C23F8" w:rsidRPr="000E4913" w:rsidRDefault="000C23F8" w:rsidP="000C23F8">
      <w:pPr>
        <w:pStyle w:val="Nagwek2"/>
      </w:pPr>
      <w:bookmarkStart w:id="217" w:name="_Toc64016209"/>
      <w:bookmarkStart w:id="218" w:name="_Toc106095872"/>
      <w:bookmarkStart w:id="219" w:name="_Toc106096312"/>
      <w:bookmarkStart w:id="220" w:name="_Toc106096416"/>
      <w:bookmarkStart w:id="221" w:name="_Toc185581717"/>
      <w:r w:rsidRPr="000E4913">
        <w:t>§ 1</w:t>
      </w:r>
      <w:r>
        <w:t>3</w:t>
      </w:r>
      <w:r w:rsidRPr="000E4913">
        <w:t>. Kary umowne i odpowiedzialność</w:t>
      </w:r>
      <w:bookmarkEnd w:id="217"/>
      <w:bookmarkEnd w:id="218"/>
      <w:bookmarkEnd w:id="219"/>
      <w:bookmarkEnd w:id="220"/>
      <w:bookmarkEnd w:id="221"/>
      <w:r w:rsidRPr="000E4913">
        <w:t xml:space="preserve"> </w:t>
      </w:r>
    </w:p>
    <w:p w14:paraId="664C1B0A" w14:textId="77777777" w:rsidR="000C23F8" w:rsidRPr="000E4913" w:rsidRDefault="000C23F8" w:rsidP="008D082E">
      <w:pPr>
        <w:numPr>
          <w:ilvl w:val="0"/>
          <w:numId w:val="57"/>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2567DD15" w14:textId="77777777" w:rsidR="00BF3F8E" w:rsidRPr="00E423D4" w:rsidRDefault="00BF3F8E" w:rsidP="009C5F1B">
      <w:pPr>
        <w:pStyle w:val="Akapitzlist"/>
        <w:numPr>
          <w:ilvl w:val="0"/>
          <w:numId w:val="98"/>
        </w:numPr>
        <w:jc w:val="both"/>
        <w:rPr>
          <w:sz w:val="22"/>
          <w:szCs w:val="22"/>
        </w:rPr>
      </w:pPr>
      <w:bookmarkStart w:id="222" w:name="_Hlk67826332"/>
      <w:r w:rsidRPr="00E423D4">
        <w:rPr>
          <w:sz w:val="22"/>
          <w:szCs w:val="22"/>
        </w:rPr>
        <w:t>za każdy rozpoczęty dzień zwłoki w realizacji przedmiotu Umowy w wysokości:</w:t>
      </w:r>
    </w:p>
    <w:p w14:paraId="1C993BA8" w14:textId="77777777" w:rsidR="00BF3F8E" w:rsidRPr="004F5EF3" w:rsidRDefault="00BF3F8E" w:rsidP="00BF3F8E">
      <w:pPr>
        <w:ind w:left="720"/>
        <w:jc w:val="both"/>
        <w:rPr>
          <w:sz w:val="22"/>
          <w:szCs w:val="22"/>
        </w:rPr>
      </w:pPr>
      <w:r w:rsidRPr="004F5EF3">
        <w:rPr>
          <w:sz w:val="22"/>
          <w:szCs w:val="22"/>
        </w:rPr>
        <w:t xml:space="preserve">- od 1 do 30 dnia - 0,1 % wartości netto niezrealizowanej w terminie części Umowy za każdy dzień, </w:t>
      </w:r>
    </w:p>
    <w:p w14:paraId="3D926B61" w14:textId="77777777" w:rsidR="00BF3F8E" w:rsidRPr="004F5EF3" w:rsidRDefault="00BF3F8E" w:rsidP="00BF3F8E">
      <w:pPr>
        <w:ind w:left="720"/>
        <w:jc w:val="both"/>
        <w:rPr>
          <w:sz w:val="22"/>
          <w:szCs w:val="22"/>
        </w:rPr>
      </w:pPr>
      <w:r w:rsidRPr="004F5EF3">
        <w:rPr>
          <w:sz w:val="22"/>
          <w:szCs w:val="22"/>
        </w:rPr>
        <w:t xml:space="preserve">- od 31 do 60 dnia - 0,2 % wartości netto niezrealizowanej w terminie części Umowy za każdy dzień, </w:t>
      </w:r>
    </w:p>
    <w:p w14:paraId="352E4FCA" w14:textId="77777777" w:rsidR="00BF3F8E" w:rsidRPr="004F5EF3" w:rsidRDefault="00BF3F8E" w:rsidP="00BF3F8E">
      <w:pPr>
        <w:ind w:left="720"/>
        <w:jc w:val="both"/>
        <w:rPr>
          <w:sz w:val="22"/>
          <w:szCs w:val="22"/>
        </w:rPr>
      </w:pPr>
      <w:r w:rsidRPr="004F5EF3">
        <w:rPr>
          <w:sz w:val="22"/>
          <w:szCs w:val="22"/>
        </w:rPr>
        <w:t>- od 61 dnia - 0,5 % wartości netto niezrealizowanej w terminie części Umowy za każdy dzień.</w:t>
      </w:r>
    </w:p>
    <w:p w14:paraId="12C8DFDD" w14:textId="2C9616C6" w:rsidR="003F44C6" w:rsidRDefault="00BF3F8E" w:rsidP="009C5F1B">
      <w:pPr>
        <w:pStyle w:val="Akapitzlist"/>
        <w:numPr>
          <w:ilvl w:val="0"/>
          <w:numId w:val="98"/>
        </w:numPr>
        <w:jc w:val="both"/>
        <w:rPr>
          <w:sz w:val="22"/>
          <w:szCs w:val="22"/>
        </w:rPr>
      </w:pPr>
      <w:r w:rsidRPr="003F44C6">
        <w:rPr>
          <w:sz w:val="22"/>
          <w:szCs w:val="22"/>
        </w:rPr>
        <w:t xml:space="preserve">w przypadku niewykonywania obowiązków umownych wpływających na ciągłość ruchu </w:t>
      </w:r>
      <w:r w:rsidRPr="003F44C6">
        <w:rPr>
          <w:i/>
          <w:sz w:val="22"/>
          <w:szCs w:val="22"/>
        </w:rPr>
        <w:t>zakładu / ZPMW</w:t>
      </w:r>
      <w:r w:rsidRPr="003F44C6">
        <w:rPr>
          <w:sz w:val="22"/>
          <w:szCs w:val="22"/>
        </w:rPr>
        <w:t xml:space="preserve"> z przyczyn leżących po stronie Wykonawcy,(powodujących postój </w:t>
      </w:r>
      <w:r w:rsidRPr="003F44C6">
        <w:rPr>
          <w:i/>
          <w:sz w:val="22"/>
          <w:szCs w:val="22"/>
        </w:rPr>
        <w:t>zakładu / ZPMW</w:t>
      </w:r>
      <w:r w:rsidRPr="003F44C6">
        <w:rPr>
          <w:sz w:val="22"/>
          <w:szCs w:val="22"/>
        </w:rPr>
        <w:t xml:space="preserve">  powyżej 8 godziny) w wysokości </w:t>
      </w:r>
      <w:r w:rsidR="00B96340">
        <w:rPr>
          <w:sz w:val="22"/>
          <w:szCs w:val="22"/>
        </w:rPr>
        <w:t>5</w:t>
      </w:r>
      <w:r w:rsidRPr="003F44C6">
        <w:rPr>
          <w:sz w:val="22"/>
          <w:szCs w:val="22"/>
        </w:rPr>
        <w:t>00</w:t>
      </w:r>
      <w:r w:rsidR="00B96340">
        <w:rPr>
          <w:sz w:val="22"/>
          <w:szCs w:val="22"/>
        </w:rPr>
        <w:t>,00</w:t>
      </w:r>
      <w:r w:rsidRPr="003F44C6">
        <w:rPr>
          <w:sz w:val="22"/>
          <w:szCs w:val="22"/>
        </w:rPr>
        <w:t xml:space="preserve"> zł za każd</w:t>
      </w:r>
      <w:r w:rsidR="00CE668D">
        <w:rPr>
          <w:sz w:val="22"/>
          <w:szCs w:val="22"/>
        </w:rPr>
        <w:t>ą</w:t>
      </w:r>
      <w:r w:rsidRPr="003F44C6">
        <w:rPr>
          <w:sz w:val="22"/>
          <w:szCs w:val="22"/>
        </w:rPr>
        <w:t xml:space="preserve"> rozpoczęt</w:t>
      </w:r>
      <w:r w:rsidR="00CE668D">
        <w:rPr>
          <w:sz w:val="22"/>
          <w:szCs w:val="22"/>
        </w:rPr>
        <w:t>ą</w:t>
      </w:r>
      <w:r w:rsidRPr="003F44C6">
        <w:rPr>
          <w:sz w:val="22"/>
          <w:szCs w:val="22"/>
        </w:rPr>
        <w:t xml:space="preserve"> </w:t>
      </w:r>
      <w:r w:rsidR="00CE668D">
        <w:rPr>
          <w:sz w:val="22"/>
          <w:szCs w:val="22"/>
        </w:rPr>
        <w:t>godzinę</w:t>
      </w:r>
      <w:r w:rsidRPr="003F44C6">
        <w:rPr>
          <w:sz w:val="22"/>
          <w:szCs w:val="22"/>
        </w:rPr>
        <w:t xml:space="preserve"> postoju,</w:t>
      </w:r>
    </w:p>
    <w:p w14:paraId="3DC2917B" w14:textId="77777777" w:rsidR="003F44C6" w:rsidRDefault="000C23F8" w:rsidP="009C5F1B">
      <w:pPr>
        <w:pStyle w:val="Akapitzlist"/>
        <w:numPr>
          <w:ilvl w:val="0"/>
          <w:numId w:val="98"/>
        </w:numPr>
        <w:jc w:val="both"/>
        <w:rPr>
          <w:sz w:val="22"/>
          <w:szCs w:val="22"/>
        </w:rPr>
      </w:pPr>
      <w:r w:rsidRPr="003F44C6">
        <w:rPr>
          <w:sz w:val="22"/>
          <w:szCs w:val="22"/>
        </w:rPr>
        <w:t xml:space="preserve">w przypadku stwierdzenia, że prace wykonywane na terenie zakładu górniczego przez pracowników wykonawcy nie posługujących się językiem polskim w mowie i piśmie w stopniu warunkującym porozumiewanie się w wysokości 200,00 zł za każdy stwierdzony przypadek, </w:t>
      </w:r>
      <w:bookmarkStart w:id="223" w:name="_Hlk106880480"/>
    </w:p>
    <w:p w14:paraId="25DAF8EE" w14:textId="77777777" w:rsidR="003F44C6" w:rsidRDefault="000C23F8" w:rsidP="009C5F1B">
      <w:pPr>
        <w:pStyle w:val="Akapitzlist"/>
        <w:numPr>
          <w:ilvl w:val="0"/>
          <w:numId w:val="98"/>
        </w:numPr>
        <w:jc w:val="both"/>
        <w:rPr>
          <w:sz w:val="22"/>
          <w:szCs w:val="22"/>
        </w:rPr>
      </w:pPr>
      <w:r w:rsidRPr="003F44C6">
        <w:rPr>
          <w:sz w:val="22"/>
          <w:szCs w:val="22"/>
        </w:rPr>
        <w:t>za zwłokę w przedstawieniu dokumentów, które zgodnie z SOPZ ma przedłożyć Wykonawca prze</w:t>
      </w:r>
      <w:r w:rsidR="009A3EF5" w:rsidRPr="003F44C6">
        <w:rPr>
          <w:sz w:val="22"/>
          <w:szCs w:val="22"/>
        </w:rPr>
        <w:t>d</w:t>
      </w:r>
      <w:r w:rsidRPr="003F44C6">
        <w:rPr>
          <w:sz w:val="22"/>
          <w:szCs w:val="22"/>
        </w:rPr>
        <w:t xml:space="preserve"> rozpoczęciem wykonywania umowy oraz w trakcie ich realizacji - w wysokości 100 zł za każdy dzień zwłoki, </w:t>
      </w:r>
      <w:bookmarkEnd w:id="223"/>
    </w:p>
    <w:p w14:paraId="78CBEDCB" w14:textId="77777777" w:rsidR="003F44C6" w:rsidRDefault="000C23F8" w:rsidP="009C5F1B">
      <w:pPr>
        <w:pStyle w:val="Akapitzlist"/>
        <w:numPr>
          <w:ilvl w:val="0"/>
          <w:numId w:val="98"/>
        </w:numPr>
        <w:jc w:val="both"/>
        <w:rPr>
          <w:sz w:val="22"/>
          <w:szCs w:val="22"/>
        </w:rPr>
      </w:pPr>
      <w:r w:rsidRPr="003F44C6">
        <w:rPr>
          <w:sz w:val="22"/>
          <w:szCs w:val="22"/>
        </w:rPr>
        <w:t xml:space="preserve">za zwłokę w przedstawieniu polisy ubezpieczeniowej lub dowodu opłacenia składki ubezpieczeniowej – w wysokości 1 000 zł za każdy dzień zwłoki; Zamawiający nie naliczy kary umownej jeżeli w wyniku przedłożenia dokumentów zostanie stwierdzone zachowanie ciągłości ubezpieczenia Wykonawcy, </w:t>
      </w:r>
    </w:p>
    <w:p w14:paraId="2AB3E29B" w14:textId="77777777" w:rsidR="003F44C6" w:rsidRDefault="000C23F8" w:rsidP="009C5F1B">
      <w:pPr>
        <w:pStyle w:val="Akapitzlist"/>
        <w:numPr>
          <w:ilvl w:val="0"/>
          <w:numId w:val="98"/>
        </w:numPr>
        <w:jc w:val="both"/>
        <w:rPr>
          <w:sz w:val="22"/>
          <w:szCs w:val="22"/>
        </w:rPr>
      </w:pPr>
      <w:r w:rsidRPr="003F44C6">
        <w:rPr>
          <w:sz w:val="22"/>
          <w:szCs w:val="22"/>
        </w:rPr>
        <w:t xml:space="preserve">za naruszenie przez Wykonawcę obowiązku zachowania poufności w wysokości 5% netto </w:t>
      </w:r>
      <w:r w:rsidR="00216BFD" w:rsidRPr="003F44C6">
        <w:rPr>
          <w:sz w:val="22"/>
          <w:szCs w:val="22"/>
        </w:rPr>
        <w:t>w</w:t>
      </w:r>
      <w:r w:rsidRPr="003F44C6">
        <w:rPr>
          <w:sz w:val="22"/>
          <w:szCs w:val="22"/>
        </w:rPr>
        <w:t xml:space="preserve">artości Umowy, o której mowa w § 3 ust. 1, </w:t>
      </w:r>
    </w:p>
    <w:p w14:paraId="12386344" w14:textId="6AFA985C" w:rsidR="000C23F8" w:rsidRPr="003F44C6" w:rsidRDefault="000C23F8" w:rsidP="009C5F1B">
      <w:pPr>
        <w:pStyle w:val="Akapitzlist"/>
        <w:numPr>
          <w:ilvl w:val="0"/>
          <w:numId w:val="98"/>
        </w:numPr>
        <w:jc w:val="both"/>
        <w:rPr>
          <w:sz w:val="22"/>
          <w:szCs w:val="22"/>
        </w:rPr>
      </w:pPr>
      <w:r w:rsidRPr="003F44C6">
        <w:rPr>
          <w:sz w:val="22"/>
          <w:szCs w:val="22"/>
        </w:rPr>
        <w:t>w przypadku stawienia się do pracy lub wykonywana pracy przez pracowników Wykonawcy:</w:t>
      </w:r>
    </w:p>
    <w:p w14:paraId="1844F4BB" w14:textId="54206E1B" w:rsidR="000C23F8" w:rsidRPr="00E66F78" w:rsidRDefault="000C23F8" w:rsidP="008D082E">
      <w:pPr>
        <w:numPr>
          <w:ilvl w:val="2"/>
          <w:numId w:val="57"/>
        </w:numPr>
        <w:spacing w:line="259" w:lineRule="auto"/>
        <w:jc w:val="both"/>
        <w:rPr>
          <w:sz w:val="22"/>
          <w:szCs w:val="22"/>
        </w:rPr>
      </w:pPr>
      <w:r w:rsidRPr="00E66F78">
        <w:rPr>
          <w:sz w:val="22"/>
          <w:szCs w:val="22"/>
        </w:rPr>
        <w:t xml:space="preserve">w stanie po użyciu alkoholu; (stan po użyciu alkoholu zachodzi, gdy zawartość alkoholu </w:t>
      </w:r>
      <w:r w:rsidR="007472CF">
        <w:rPr>
          <w:sz w:val="22"/>
          <w:szCs w:val="22"/>
        </w:rPr>
        <w:br/>
      </w:r>
      <w:r w:rsidRPr="00E66F78">
        <w:rPr>
          <w:sz w:val="22"/>
          <w:szCs w:val="22"/>
        </w:rPr>
        <w:t>w organizmie wynosi lub prowadzi do stężenia we krwi od 0,2‰ do 0,5‰ alkoholu albo obecności w wydychanym powietrzu od 0,1 mg do 0,25 mg alkoholu w 1 dm3)</w:t>
      </w:r>
    </w:p>
    <w:p w14:paraId="286D7949" w14:textId="77777777" w:rsidR="000C23F8" w:rsidRPr="00E66F78" w:rsidRDefault="000C23F8" w:rsidP="008D082E">
      <w:pPr>
        <w:numPr>
          <w:ilvl w:val="2"/>
          <w:numId w:val="57"/>
        </w:numPr>
        <w:spacing w:line="259" w:lineRule="auto"/>
        <w:jc w:val="both"/>
        <w:rPr>
          <w:sz w:val="22"/>
          <w:szCs w:val="22"/>
        </w:rPr>
      </w:pPr>
      <w:r w:rsidRPr="00E66F78">
        <w:rPr>
          <w:sz w:val="22"/>
          <w:szCs w:val="22"/>
        </w:rPr>
        <w:t xml:space="preserve">w stanie nietrzeźwości, (stan nietrzeźwości zachodzi, gdy zawartość alkoholu w organizmie wynosi lub prowadzi do stężenia we krwi powyżej 0,5‰ alkoholu albo obecności </w:t>
      </w:r>
      <w:r>
        <w:rPr>
          <w:sz w:val="22"/>
          <w:szCs w:val="22"/>
        </w:rPr>
        <w:br/>
      </w:r>
      <w:r w:rsidRPr="00E66F78">
        <w:rPr>
          <w:sz w:val="22"/>
          <w:szCs w:val="22"/>
        </w:rPr>
        <w:t>w wydychanym powietrzu powyżej 0,25 mg alkoholu w 1 dm3)</w:t>
      </w:r>
    </w:p>
    <w:p w14:paraId="0AD2A6B6" w14:textId="77777777" w:rsidR="000C23F8" w:rsidRPr="00E66F78" w:rsidRDefault="000C23F8" w:rsidP="008D082E">
      <w:pPr>
        <w:numPr>
          <w:ilvl w:val="2"/>
          <w:numId w:val="57"/>
        </w:numPr>
        <w:spacing w:line="259" w:lineRule="auto"/>
        <w:jc w:val="both"/>
        <w:rPr>
          <w:sz w:val="22"/>
          <w:szCs w:val="22"/>
        </w:rPr>
      </w:pPr>
      <w:r w:rsidRPr="00E66F78">
        <w:rPr>
          <w:sz w:val="22"/>
          <w:szCs w:val="22"/>
        </w:rPr>
        <w:t xml:space="preserve">którzy są pod wpływem narkotyków lub innych substancji, których oddziaływanie </w:t>
      </w:r>
      <w:r w:rsidRPr="00E66F78">
        <w:rPr>
          <w:sz w:val="22"/>
          <w:szCs w:val="22"/>
        </w:rPr>
        <w:br/>
        <w:t xml:space="preserve">na organizm pracownika uniemożliwia należyte wykonanie obowiązków pracowniczych (dalej inne substancje), </w:t>
      </w:r>
    </w:p>
    <w:p w14:paraId="4E5248A4" w14:textId="77777777" w:rsidR="000C23F8" w:rsidRPr="00750B75" w:rsidRDefault="000C23F8" w:rsidP="008D082E">
      <w:pPr>
        <w:numPr>
          <w:ilvl w:val="2"/>
          <w:numId w:val="57"/>
        </w:numPr>
        <w:spacing w:line="259" w:lineRule="auto"/>
        <w:jc w:val="both"/>
        <w:rPr>
          <w:sz w:val="22"/>
          <w:szCs w:val="22"/>
        </w:rPr>
      </w:pPr>
      <w:r w:rsidRPr="00E66F78">
        <w:rPr>
          <w:sz w:val="22"/>
          <w:szCs w:val="22"/>
        </w:rPr>
        <w:t>którzy używają lub spożywają alkohol, narkotyki lub inne substancji w czasie pracy lub na terenie zakładu pracy,</w:t>
      </w:r>
    </w:p>
    <w:p w14:paraId="45B9A214" w14:textId="77777777" w:rsidR="000C23F8" w:rsidRDefault="000C23F8" w:rsidP="008D082E">
      <w:pPr>
        <w:numPr>
          <w:ilvl w:val="2"/>
          <w:numId w:val="57"/>
        </w:numPr>
        <w:spacing w:line="259" w:lineRule="auto"/>
        <w:ind w:left="1134" w:hanging="425"/>
        <w:jc w:val="both"/>
        <w:rPr>
          <w:sz w:val="22"/>
          <w:szCs w:val="22"/>
        </w:rPr>
      </w:pPr>
      <w:r w:rsidRPr="0086653A">
        <w:rPr>
          <w:sz w:val="22"/>
          <w:szCs w:val="22"/>
        </w:rPr>
        <w:t xml:space="preserve">którzy wnoszą alkohol, narkotyki lub inne substancje na teren zakładu pracy </w:t>
      </w:r>
    </w:p>
    <w:p w14:paraId="7D8BC5AF" w14:textId="77777777" w:rsidR="000C23F8" w:rsidRPr="0086653A" w:rsidRDefault="000C23F8" w:rsidP="000C23F8">
      <w:pPr>
        <w:spacing w:line="259" w:lineRule="auto"/>
        <w:ind w:left="709"/>
        <w:jc w:val="both"/>
        <w:rPr>
          <w:sz w:val="22"/>
          <w:szCs w:val="22"/>
        </w:rPr>
      </w:pPr>
      <w:r w:rsidRPr="0086653A">
        <w:rPr>
          <w:sz w:val="22"/>
          <w:szCs w:val="22"/>
        </w:rPr>
        <w:t>w wysokości 1 000,00 zł netto za każdy stwierdzony przypadek;</w:t>
      </w:r>
    </w:p>
    <w:p w14:paraId="762BC468" w14:textId="77777777" w:rsidR="000C23F8" w:rsidRPr="00100353" w:rsidRDefault="000C23F8" w:rsidP="001C4B1B">
      <w:pPr>
        <w:numPr>
          <w:ilvl w:val="1"/>
          <w:numId w:val="97"/>
        </w:numPr>
        <w:spacing w:line="259" w:lineRule="auto"/>
        <w:jc w:val="both"/>
        <w:rPr>
          <w:sz w:val="22"/>
          <w:szCs w:val="22"/>
        </w:rPr>
      </w:pPr>
      <w:r w:rsidRPr="00E66F78">
        <w:rPr>
          <w:sz w:val="22"/>
          <w:szCs w:val="22"/>
        </w:rPr>
        <w:t xml:space="preserve">w przypadku dokonania przez pracownika Wykonawcy zaboru mienia </w:t>
      </w:r>
      <w:r>
        <w:rPr>
          <w:sz w:val="22"/>
          <w:szCs w:val="22"/>
        </w:rPr>
        <w:t>Zamawiającego</w:t>
      </w:r>
      <w:r w:rsidRPr="00E66F78">
        <w:rPr>
          <w:sz w:val="22"/>
          <w:szCs w:val="22"/>
        </w:rPr>
        <w:t xml:space="preserve"> lub  firm mających siedzibę na terenie </w:t>
      </w:r>
      <w:r w:rsidRPr="00100353">
        <w:rPr>
          <w:sz w:val="22"/>
          <w:szCs w:val="22"/>
        </w:rPr>
        <w:t>Zamawiającego – w wysokości 1 000 zł  za każdy stwierdzony przypadek, a jeżeli w wyniku zaboru doszło do zniszczenia mienia – także koszt przywrócenia.</w:t>
      </w:r>
    </w:p>
    <w:p w14:paraId="0309453C" w14:textId="357A98F1" w:rsidR="000C23F8" w:rsidRPr="00C03B33" w:rsidRDefault="000C23F8" w:rsidP="009C5F1B">
      <w:pPr>
        <w:numPr>
          <w:ilvl w:val="1"/>
          <w:numId w:val="97"/>
        </w:numPr>
        <w:spacing w:line="259" w:lineRule="auto"/>
        <w:ind w:left="714" w:hanging="357"/>
        <w:jc w:val="both"/>
        <w:rPr>
          <w:sz w:val="22"/>
          <w:szCs w:val="22"/>
        </w:rPr>
      </w:pPr>
      <w:r w:rsidRPr="00E66F78">
        <w:rPr>
          <w:sz w:val="22"/>
          <w:szCs w:val="22"/>
        </w:rPr>
        <w:t xml:space="preserve">w przypadku zaniechania złożenia zapotrzebowania na świadczenia </w:t>
      </w:r>
      <w:r>
        <w:rPr>
          <w:sz w:val="22"/>
          <w:szCs w:val="22"/>
        </w:rPr>
        <w:t>Zamawiającego</w:t>
      </w:r>
      <w:r w:rsidRPr="00E66F78">
        <w:rPr>
          <w:sz w:val="22"/>
          <w:szCs w:val="22"/>
        </w:rPr>
        <w:t xml:space="preserve"> i</w:t>
      </w:r>
      <w:r w:rsidR="00C03B33">
        <w:rPr>
          <w:sz w:val="22"/>
          <w:szCs w:val="22"/>
        </w:rPr>
        <w:t> </w:t>
      </w:r>
      <w:r w:rsidRPr="00E66F78">
        <w:rPr>
          <w:sz w:val="22"/>
          <w:szCs w:val="22"/>
        </w:rPr>
        <w:t xml:space="preserve">skorzystania przez Wykonawcę lub jego pracowników ze świadczeń </w:t>
      </w:r>
      <w:r>
        <w:rPr>
          <w:sz w:val="22"/>
          <w:szCs w:val="22"/>
        </w:rPr>
        <w:t>Zamawiającego</w:t>
      </w:r>
      <w:r w:rsidRPr="00E66F78">
        <w:rPr>
          <w:sz w:val="22"/>
          <w:szCs w:val="22"/>
        </w:rPr>
        <w:t xml:space="preserve"> </w:t>
      </w:r>
      <w:r w:rsidR="00C03B33">
        <w:rPr>
          <w:sz w:val="22"/>
          <w:szCs w:val="22"/>
        </w:rPr>
        <w:t>–</w:t>
      </w:r>
      <w:r w:rsidRPr="00E66F78">
        <w:rPr>
          <w:sz w:val="22"/>
          <w:szCs w:val="22"/>
        </w:rPr>
        <w:t xml:space="preserve"> </w:t>
      </w:r>
      <w:r w:rsidRPr="00C03B33">
        <w:rPr>
          <w:sz w:val="22"/>
          <w:szCs w:val="22"/>
        </w:rPr>
        <w:t>w</w:t>
      </w:r>
      <w:r w:rsidR="00C03B33" w:rsidRPr="00C03B33">
        <w:rPr>
          <w:sz w:val="22"/>
          <w:szCs w:val="22"/>
        </w:rPr>
        <w:t> </w:t>
      </w:r>
      <w:r w:rsidRPr="00C03B33">
        <w:rPr>
          <w:sz w:val="22"/>
          <w:szCs w:val="22"/>
        </w:rPr>
        <w:t>wysokości wartości zrealizowanych świadczeń</w:t>
      </w:r>
      <w:r w:rsidR="006A55DF" w:rsidRPr="00C03B33">
        <w:rPr>
          <w:sz w:val="22"/>
          <w:szCs w:val="22"/>
        </w:rPr>
        <w:t>,</w:t>
      </w:r>
    </w:p>
    <w:p w14:paraId="3C7C48AA" w14:textId="4DB2D75F" w:rsidR="003E7E5A" w:rsidRPr="00C03B33" w:rsidRDefault="006A55DF" w:rsidP="009C5F1B">
      <w:pPr>
        <w:numPr>
          <w:ilvl w:val="1"/>
          <w:numId w:val="97"/>
        </w:numPr>
        <w:spacing w:line="259" w:lineRule="auto"/>
        <w:ind w:left="714" w:hanging="357"/>
        <w:jc w:val="both"/>
        <w:rPr>
          <w:sz w:val="22"/>
          <w:szCs w:val="22"/>
        </w:rPr>
      </w:pPr>
      <w:r w:rsidRPr="00C03B33">
        <w:rPr>
          <w:sz w:val="22"/>
          <w:szCs w:val="22"/>
        </w:rPr>
        <w:t xml:space="preserve">w przypadku stwierdzenia braku zapłaty wynagrodzenia należnego </w:t>
      </w:r>
      <w:r w:rsidR="003E7E5A" w:rsidRPr="00C03B33">
        <w:rPr>
          <w:sz w:val="22"/>
          <w:szCs w:val="22"/>
        </w:rPr>
        <w:t>P</w:t>
      </w:r>
      <w:r w:rsidRPr="00C03B33">
        <w:rPr>
          <w:sz w:val="22"/>
          <w:szCs w:val="22"/>
        </w:rPr>
        <w:t>odwykonawc</w:t>
      </w:r>
      <w:r w:rsidR="005F69D7" w:rsidRPr="00C03B33">
        <w:rPr>
          <w:sz w:val="22"/>
          <w:szCs w:val="22"/>
        </w:rPr>
        <w:t>y</w:t>
      </w:r>
      <w:r w:rsidRPr="00C03B33">
        <w:rPr>
          <w:sz w:val="22"/>
          <w:szCs w:val="22"/>
        </w:rPr>
        <w:t xml:space="preserve"> lub dalsz</w:t>
      </w:r>
      <w:r w:rsidR="005F69D7" w:rsidRPr="00C03B33">
        <w:rPr>
          <w:sz w:val="22"/>
          <w:szCs w:val="22"/>
        </w:rPr>
        <w:t>emu</w:t>
      </w:r>
      <w:r w:rsidRPr="00C03B33">
        <w:rPr>
          <w:sz w:val="22"/>
          <w:szCs w:val="22"/>
        </w:rPr>
        <w:t xml:space="preserve"> </w:t>
      </w:r>
      <w:r w:rsidR="003E7E5A" w:rsidRPr="00C03B33">
        <w:rPr>
          <w:sz w:val="22"/>
          <w:szCs w:val="22"/>
        </w:rPr>
        <w:t>P</w:t>
      </w:r>
      <w:r w:rsidRPr="00C03B33">
        <w:rPr>
          <w:sz w:val="22"/>
          <w:szCs w:val="22"/>
        </w:rPr>
        <w:t>odwykonawc</w:t>
      </w:r>
      <w:r w:rsidR="005F69D7" w:rsidRPr="00C03B33">
        <w:rPr>
          <w:sz w:val="22"/>
          <w:szCs w:val="22"/>
        </w:rPr>
        <w:t>y</w:t>
      </w:r>
      <w:r w:rsidRPr="00C03B33">
        <w:rPr>
          <w:sz w:val="22"/>
          <w:szCs w:val="22"/>
        </w:rPr>
        <w:t xml:space="preserve"> w wysokości </w:t>
      </w:r>
      <w:r w:rsidR="00F8130D" w:rsidRPr="00C03B33">
        <w:rPr>
          <w:sz w:val="22"/>
          <w:szCs w:val="22"/>
        </w:rPr>
        <w:t>5</w:t>
      </w:r>
      <w:r w:rsidR="003E7E5A" w:rsidRPr="00C03B33">
        <w:rPr>
          <w:sz w:val="22"/>
          <w:szCs w:val="22"/>
        </w:rPr>
        <w:t xml:space="preserve">% wartości wynagrodzenia </w:t>
      </w:r>
      <w:r w:rsidR="00F8130D" w:rsidRPr="00C03B33">
        <w:rPr>
          <w:sz w:val="22"/>
          <w:szCs w:val="22"/>
        </w:rPr>
        <w:t>brutto przewidzianego w</w:t>
      </w:r>
      <w:r w:rsidR="005F69D7" w:rsidRPr="00C03B33">
        <w:rPr>
          <w:sz w:val="22"/>
          <w:szCs w:val="22"/>
        </w:rPr>
        <w:t> </w:t>
      </w:r>
      <w:r w:rsidR="00F8130D" w:rsidRPr="00C03B33">
        <w:rPr>
          <w:sz w:val="22"/>
          <w:szCs w:val="22"/>
        </w:rPr>
        <w:t>Umowie o podwykonawstwo dla tego</w:t>
      </w:r>
      <w:r w:rsidR="003E7E5A" w:rsidRPr="00C03B33">
        <w:rPr>
          <w:sz w:val="22"/>
          <w:szCs w:val="22"/>
        </w:rPr>
        <w:t xml:space="preserve"> </w:t>
      </w:r>
      <w:r w:rsidR="00F8130D" w:rsidRPr="00C03B33">
        <w:rPr>
          <w:sz w:val="22"/>
          <w:szCs w:val="22"/>
        </w:rPr>
        <w:t>P</w:t>
      </w:r>
      <w:r w:rsidR="003E7E5A" w:rsidRPr="00C03B33">
        <w:rPr>
          <w:sz w:val="22"/>
          <w:szCs w:val="22"/>
        </w:rPr>
        <w:t>odwykonawcy lub dalsz</w:t>
      </w:r>
      <w:r w:rsidR="00F8130D" w:rsidRPr="00C03B33">
        <w:rPr>
          <w:sz w:val="22"/>
          <w:szCs w:val="22"/>
        </w:rPr>
        <w:t>ego Podwykonawcy,</w:t>
      </w:r>
    </w:p>
    <w:p w14:paraId="537A4BCA" w14:textId="0644B548" w:rsidR="005F69D7" w:rsidRPr="00C03B33" w:rsidRDefault="005F69D7" w:rsidP="009C5F1B">
      <w:pPr>
        <w:numPr>
          <w:ilvl w:val="1"/>
          <w:numId w:val="97"/>
        </w:numPr>
        <w:spacing w:line="259" w:lineRule="auto"/>
        <w:ind w:left="714" w:hanging="357"/>
        <w:jc w:val="both"/>
        <w:rPr>
          <w:sz w:val="22"/>
          <w:szCs w:val="22"/>
        </w:rPr>
      </w:pPr>
      <w:r w:rsidRPr="00C03B33">
        <w:rPr>
          <w:sz w:val="22"/>
          <w:szCs w:val="22"/>
        </w:rPr>
        <w:t xml:space="preserve">w przypadku stwierdzenia nieterminowej zapłaty wynagrodzenia należnego Podwykonawcy lub dalszemu Podwykonawcy w wysokości 0,5% wartości wynagrodzenia brutto przewidzianego w Umowie o podwykonawstwo dla tego Podwykonawcy lub dalszego Podwykonawcy za każdy </w:t>
      </w:r>
      <w:r w:rsidR="00120A9B" w:rsidRPr="00C03B33">
        <w:rPr>
          <w:sz w:val="22"/>
          <w:szCs w:val="22"/>
        </w:rPr>
        <w:t xml:space="preserve">rozpoczęty </w:t>
      </w:r>
      <w:r w:rsidRPr="00C03B33">
        <w:rPr>
          <w:sz w:val="22"/>
          <w:szCs w:val="22"/>
        </w:rPr>
        <w:t>dzień zwłoki,</w:t>
      </w:r>
    </w:p>
    <w:p w14:paraId="30ED8427" w14:textId="15027073" w:rsidR="006A55DF" w:rsidRPr="00C03B33" w:rsidRDefault="003E7E5A" w:rsidP="009C5F1B">
      <w:pPr>
        <w:numPr>
          <w:ilvl w:val="1"/>
          <w:numId w:val="97"/>
        </w:numPr>
        <w:spacing w:line="259" w:lineRule="auto"/>
        <w:ind w:left="714" w:hanging="357"/>
        <w:jc w:val="both"/>
        <w:rPr>
          <w:sz w:val="22"/>
          <w:szCs w:val="22"/>
        </w:rPr>
      </w:pPr>
      <w:r w:rsidRPr="00C03B33">
        <w:rPr>
          <w:sz w:val="22"/>
          <w:szCs w:val="22"/>
        </w:rPr>
        <w:t>w przypadku nieprzedłożenia do zaakceptowania przez Zamawiającego projektu Umowy o</w:t>
      </w:r>
      <w:r w:rsidR="005F69D7" w:rsidRPr="00C03B33">
        <w:rPr>
          <w:sz w:val="22"/>
          <w:szCs w:val="22"/>
        </w:rPr>
        <w:t> </w:t>
      </w:r>
      <w:r w:rsidRPr="00C03B33">
        <w:rPr>
          <w:sz w:val="22"/>
          <w:szCs w:val="22"/>
        </w:rPr>
        <w:t>podwykonawstwo, której przedmiotem są roboty budowlane lub projektu jej zmiany w</w:t>
      </w:r>
      <w:r w:rsidR="005F69D7" w:rsidRPr="00C03B33">
        <w:rPr>
          <w:sz w:val="22"/>
          <w:szCs w:val="22"/>
        </w:rPr>
        <w:t> </w:t>
      </w:r>
      <w:r w:rsidRPr="00C03B33">
        <w:rPr>
          <w:sz w:val="22"/>
          <w:szCs w:val="22"/>
        </w:rPr>
        <w:t>wysokości</w:t>
      </w:r>
      <w:r w:rsidR="00A90752" w:rsidRPr="00C03B33">
        <w:rPr>
          <w:sz w:val="22"/>
          <w:szCs w:val="22"/>
        </w:rPr>
        <w:t xml:space="preserve"> 500,00</w:t>
      </w:r>
      <w:r w:rsidRPr="00C03B33">
        <w:rPr>
          <w:sz w:val="22"/>
          <w:szCs w:val="22"/>
        </w:rPr>
        <w:t xml:space="preserve"> zł netto</w:t>
      </w:r>
      <w:r w:rsidR="006C55C4" w:rsidRPr="00C03B33">
        <w:rPr>
          <w:sz w:val="22"/>
          <w:szCs w:val="22"/>
        </w:rPr>
        <w:t xml:space="preserve"> za każdy stwierdzony przypadek</w:t>
      </w:r>
      <w:r w:rsidRPr="00C03B33">
        <w:rPr>
          <w:sz w:val="22"/>
          <w:szCs w:val="22"/>
        </w:rPr>
        <w:t>,</w:t>
      </w:r>
    </w:p>
    <w:p w14:paraId="66F72B20" w14:textId="16762A3A" w:rsidR="003E7E5A" w:rsidRPr="00C03B33" w:rsidRDefault="003E7E5A" w:rsidP="009C5F1B">
      <w:pPr>
        <w:numPr>
          <w:ilvl w:val="1"/>
          <w:numId w:val="97"/>
        </w:numPr>
        <w:spacing w:line="259" w:lineRule="auto"/>
        <w:ind w:left="714" w:hanging="357"/>
        <w:jc w:val="both"/>
        <w:rPr>
          <w:sz w:val="22"/>
          <w:szCs w:val="22"/>
        </w:rPr>
      </w:pPr>
      <w:r w:rsidRPr="00C03B33">
        <w:rPr>
          <w:sz w:val="22"/>
          <w:szCs w:val="22"/>
        </w:rPr>
        <w:t xml:space="preserve">w przypadku nieprzedłożenia Zamawiającemu poświadczonej za zgodność z oryginałem kopii Umowy o podwykonawstwo </w:t>
      </w:r>
      <w:r w:rsidR="006C55C4" w:rsidRPr="00C03B33">
        <w:rPr>
          <w:sz w:val="22"/>
          <w:szCs w:val="22"/>
        </w:rPr>
        <w:t xml:space="preserve">lub </w:t>
      </w:r>
      <w:r w:rsidRPr="00C03B33">
        <w:rPr>
          <w:sz w:val="22"/>
          <w:szCs w:val="22"/>
        </w:rPr>
        <w:t xml:space="preserve">jej zmiany w wysokości </w:t>
      </w:r>
      <w:r w:rsidR="00A90752" w:rsidRPr="00C03B33">
        <w:rPr>
          <w:sz w:val="22"/>
          <w:szCs w:val="22"/>
        </w:rPr>
        <w:t>500,00</w:t>
      </w:r>
      <w:r w:rsidRPr="00C03B33">
        <w:rPr>
          <w:sz w:val="22"/>
          <w:szCs w:val="22"/>
        </w:rPr>
        <w:t xml:space="preserve"> zł netto</w:t>
      </w:r>
      <w:r w:rsidR="006C55C4" w:rsidRPr="00C03B33">
        <w:rPr>
          <w:sz w:val="22"/>
          <w:szCs w:val="22"/>
        </w:rPr>
        <w:t xml:space="preserve"> za każdy stwierdzony przypadek</w:t>
      </w:r>
      <w:r w:rsidR="00A5436B" w:rsidRPr="00C03B33">
        <w:rPr>
          <w:sz w:val="22"/>
          <w:szCs w:val="22"/>
        </w:rPr>
        <w:t>,</w:t>
      </w:r>
    </w:p>
    <w:p w14:paraId="4E3EA892" w14:textId="03EFF191" w:rsidR="00412098" w:rsidRPr="00C03B33" w:rsidRDefault="00412098" w:rsidP="009C5F1B">
      <w:pPr>
        <w:numPr>
          <w:ilvl w:val="1"/>
          <w:numId w:val="97"/>
        </w:numPr>
        <w:spacing w:line="259" w:lineRule="auto"/>
        <w:ind w:left="714" w:hanging="357"/>
        <w:jc w:val="both"/>
        <w:rPr>
          <w:sz w:val="22"/>
          <w:szCs w:val="22"/>
        </w:rPr>
      </w:pPr>
      <w:r w:rsidRPr="00C03B33">
        <w:rPr>
          <w:sz w:val="22"/>
          <w:szCs w:val="22"/>
        </w:rPr>
        <w:t>w przypadku dopuszczenia do wykonywania przedmiotu Umowy podmiotu niezaakceptowanego przez Zamawiającego bez wymaganej zgody lub niezgodnie z</w:t>
      </w:r>
      <w:r w:rsidR="00A2620D" w:rsidRPr="00C03B33">
        <w:rPr>
          <w:sz w:val="22"/>
          <w:szCs w:val="22"/>
        </w:rPr>
        <w:t> </w:t>
      </w:r>
      <w:r w:rsidRPr="00C03B33">
        <w:rPr>
          <w:sz w:val="22"/>
          <w:szCs w:val="22"/>
        </w:rPr>
        <w:t>postanowieniami Umowy w wysokości 5 000,00 zł za każdy stwierdzony przypadek,</w:t>
      </w:r>
    </w:p>
    <w:p w14:paraId="03795578" w14:textId="434EDCB0" w:rsidR="000E15CA" w:rsidRPr="00130CAE" w:rsidRDefault="000E15CA" w:rsidP="00614B0A">
      <w:pPr>
        <w:numPr>
          <w:ilvl w:val="1"/>
          <w:numId w:val="97"/>
        </w:numPr>
        <w:spacing w:line="259" w:lineRule="auto"/>
        <w:ind w:left="714" w:hanging="357"/>
        <w:jc w:val="both"/>
        <w:rPr>
          <w:sz w:val="22"/>
          <w:szCs w:val="22"/>
        </w:rPr>
      </w:pPr>
      <w:r w:rsidRPr="00130CAE">
        <w:rPr>
          <w:sz w:val="22"/>
          <w:szCs w:val="22"/>
        </w:rPr>
        <w:t xml:space="preserve">w przypadku niezgłoszenia </w:t>
      </w:r>
      <w:r w:rsidR="008A22E0" w:rsidRPr="00130CAE">
        <w:rPr>
          <w:sz w:val="22"/>
          <w:szCs w:val="22"/>
        </w:rPr>
        <w:t xml:space="preserve">Zamawiającemu gotowych do </w:t>
      </w:r>
      <w:r w:rsidRPr="00130CAE">
        <w:rPr>
          <w:sz w:val="22"/>
          <w:szCs w:val="22"/>
        </w:rPr>
        <w:t xml:space="preserve">odbioru robót zanikających lub ulegających zakryciu </w:t>
      </w:r>
      <w:r w:rsidR="008A22E0" w:rsidRPr="00130CAE">
        <w:rPr>
          <w:sz w:val="22"/>
          <w:szCs w:val="22"/>
        </w:rPr>
        <w:t>w wysokości 500,00 zł netto za każdy stwierdzony przypadek,</w:t>
      </w:r>
    </w:p>
    <w:p w14:paraId="4935253D" w14:textId="27EE7E8B" w:rsidR="00A5436B" w:rsidRPr="000E15CA" w:rsidRDefault="00A5436B" w:rsidP="00614B0A">
      <w:pPr>
        <w:numPr>
          <w:ilvl w:val="1"/>
          <w:numId w:val="97"/>
        </w:numPr>
        <w:spacing w:line="259" w:lineRule="auto"/>
        <w:ind w:left="714" w:hanging="357"/>
        <w:jc w:val="both"/>
        <w:rPr>
          <w:sz w:val="22"/>
          <w:szCs w:val="22"/>
        </w:rPr>
      </w:pPr>
      <w:r w:rsidRPr="000E15CA">
        <w:rPr>
          <w:sz w:val="22"/>
          <w:szCs w:val="22"/>
        </w:rPr>
        <w:t xml:space="preserve">za zwłokę w usunięciu wad stwierdzonych przy odbiorze końcowym lub ujawnionych w okresie rękojmi lub gwarancji w wysokości </w:t>
      </w:r>
      <w:r w:rsidR="00F8130D" w:rsidRPr="000E15CA">
        <w:rPr>
          <w:sz w:val="22"/>
          <w:szCs w:val="22"/>
        </w:rPr>
        <w:t xml:space="preserve">0,1% netto </w:t>
      </w:r>
      <w:r w:rsidR="00216BFD" w:rsidRPr="000E15CA">
        <w:rPr>
          <w:sz w:val="22"/>
          <w:szCs w:val="22"/>
        </w:rPr>
        <w:t>w</w:t>
      </w:r>
      <w:r w:rsidR="00F8130D" w:rsidRPr="000E15CA">
        <w:rPr>
          <w:sz w:val="22"/>
          <w:szCs w:val="22"/>
        </w:rPr>
        <w:t>artości Umowy, o której mowa w § 3 ust. 1</w:t>
      </w:r>
      <w:r w:rsidR="006E58BE" w:rsidRPr="000E15CA">
        <w:rPr>
          <w:sz w:val="22"/>
          <w:szCs w:val="22"/>
        </w:rPr>
        <w:t xml:space="preserve"> za każdy </w:t>
      </w:r>
      <w:r w:rsidR="00120A9B" w:rsidRPr="000E15CA">
        <w:rPr>
          <w:sz w:val="22"/>
          <w:szCs w:val="22"/>
        </w:rPr>
        <w:t xml:space="preserve">rozpoczęty </w:t>
      </w:r>
      <w:r w:rsidR="006E58BE" w:rsidRPr="000E15CA">
        <w:rPr>
          <w:sz w:val="22"/>
          <w:szCs w:val="22"/>
        </w:rPr>
        <w:t>dzień zwłoki</w:t>
      </w:r>
      <w:r w:rsidR="00F8130D" w:rsidRPr="000E15CA">
        <w:rPr>
          <w:sz w:val="22"/>
          <w:szCs w:val="22"/>
        </w:rPr>
        <w:t>.</w:t>
      </w:r>
    </w:p>
    <w:p w14:paraId="7AB4E01E" w14:textId="77777777" w:rsidR="002740A6" w:rsidRPr="00F8529D" w:rsidRDefault="002740A6" w:rsidP="002740A6">
      <w:pPr>
        <w:numPr>
          <w:ilvl w:val="0"/>
          <w:numId w:val="57"/>
        </w:numPr>
        <w:spacing w:line="259" w:lineRule="auto"/>
        <w:jc w:val="both"/>
        <w:rPr>
          <w:sz w:val="22"/>
          <w:szCs w:val="22"/>
        </w:rPr>
      </w:pPr>
      <w:bookmarkStart w:id="224" w:name="_Hlk144479888"/>
      <w:bookmarkStart w:id="225" w:name="_Hlk146784619"/>
      <w:r w:rsidRPr="00F8529D">
        <w:rPr>
          <w:sz w:val="22"/>
          <w:szCs w:val="22"/>
        </w:rPr>
        <w:t xml:space="preserve">W przypadku nieprzystąpienia przez Wykonawcę do wykonywania przedmiotu Umowy w całości </w:t>
      </w:r>
      <w:r w:rsidRPr="002740A6">
        <w:rPr>
          <w:sz w:val="22"/>
          <w:szCs w:val="22"/>
        </w:rPr>
        <w:t xml:space="preserve">lub części w umówionym terminie, Zamawiający uprawniony jest do zlecenia wykonania przedmiotu Umowy w całości lub części </w:t>
      </w:r>
      <w:r w:rsidRPr="00F8529D">
        <w:rPr>
          <w:sz w:val="22"/>
          <w:szCs w:val="22"/>
        </w:rPr>
        <w:t xml:space="preserve">innemu </w:t>
      </w:r>
      <w:r>
        <w:rPr>
          <w:sz w:val="22"/>
          <w:szCs w:val="22"/>
        </w:rPr>
        <w:t>w</w:t>
      </w:r>
      <w:r w:rsidRPr="00F8529D">
        <w:rPr>
          <w:sz w:val="22"/>
          <w:szCs w:val="22"/>
        </w:rPr>
        <w:t>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226" w:name="_Hlk144479920"/>
      <w:bookmarkEnd w:id="224"/>
    </w:p>
    <w:bookmarkEnd w:id="225"/>
    <w:bookmarkEnd w:id="226"/>
    <w:p w14:paraId="753A8E07" w14:textId="77777777" w:rsidR="000C23F8" w:rsidRPr="00E66F78" w:rsidRDefault="000C23F8" w:rsidP="001C4B1B">
      <w:pPr>
        <w:numPr>
          <w:ilvl w:val="0"/>
          <w:numId w:val="110"/>
        </w:numPr>
        <w:spacing w:line="259" w:lineRule="auto"/>
        <w:jc w:val="both"/>
        <w:rPr>
          <w:sz w:val="22"/>
          <w:szCs w:val="22"/>
        </w:rPr>
      </w:pPr>
      <w:r>
        <w:rPr>
          <w:sz w:val="22"/>
          <w:szCs w:val="22"/>
        </w:rPr>
        <w:t>Zamawiający</w:t>
      </w:r>
      <w:r w:rsidRPr="00E66F78">
        <w:rPr>
          <w:sz w:val="22"/>
          <w:szCs w:val="22"/>
        </w:rPr>
        <w:t xml:space="preserve"> może naliczyć kary umowne w przypadku wystąpienia utrudnień w rozpoczęciu lub przeprowadzeniu lub zakończeniu Audytu, o którym mowa w § 1</w:t>
      </w:r>
      <w:r>
        <w:rPr>
          <w:sz w:val="22"/>
          <w:szCs w:val="22"/>
        </w:rPr>
        <w:t>2</w:t>
      </w:r>
      <w:r w:rsidRPr="00E66F78">
        <w:rPr>
          <w:sz w:val="22"/>
          <w:szCs w:val="22"/>
        </w:rPr>
        <w:t>, z przyczyn leżących po stronie Wykonawcy:</w:t>
      </w:r>
    </w:p>
    <w:p w14:paraId="62678DEA" w14:textId="77777777" w:rsidR="000C23F8" w:rsidRPr="00E66F78" w:rsidRDefault="000C23F8" w:rsidP="001C4B1B">
      <w:pPr>
        <w:numPr>
          <w:ilvl w:val="2"/>
          <w:numId w:val="110"/>
        </w:numPr>
        <w:spacing w:line="259" w:lineRule="auto"/>
        <w:ind w:left="709" w:hanging="283"/>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rozpoczęcia lub prowadzenia lub zakończenia Audytu - w wysokości 0,1 % Wartości Umowy, o której mowa w § 3 ust. 1  za każdy rozpoczęty dzień, w którym niemożliwe było odpowiednio rozpoczęcie, prowadzenie lub zakończenie Audytu. </w:t>
      </w:r>
    </w:p>
    <w:p w14:paraId="39BC2F16" w14:textId="77777777" w:rsidR="000C23F8" w:rsidRPr="00E66F78" w:rsidRDefault="000C23F8" w:rsidP="001C4B1B">
      <w:pPr>
        <w:numPr>
          <w:ilvl w:val="2"/>
          <w:numId w:val="110"/>
        </w:numPr>
        <w:spacing w:line="259" w:lineRule="auto"/>
        <w:ind w:left="709" w:hanging="283"/>
        <w:jc w:val="both"/>
        <w:rPr>
          <w:sz w:val="22"/>
          <w:szCs w:val="22"/>
        </w:rPr>
      </w:pPr>
      <w:r w:rsidRPr="00E66F78">
        <w:rPr>
          <w:sz w:val="22"/>
          <w:szCs w:val="22"/>
        </w:rPr>
        <w:t xml:space="preserve">W przypadku ponownego występowania utrudnień w rozpoczęciu lub przeprowadzeniu lub zakończeniu Audytu z przyczyn leżących po stronie Wykonawcy </w:t>
      </w:r>
      <w:r>
        <w:rPr>
          <w:sz w:val="22"/>
          <w:szCs w:val="22"/>
        </w:rPr>
        <w:t>Zamawiający</w:t>
      </w:r>
      <w:r w:rsidRPr="00E66F78">
        <w:rPr>
          <w:sz w:val="22"/>
          <w:szCs w:val="22"/>
        </w:rPr>
        <w:t xml:space="preserve"> jest uprawniony do naliczania kar umownych bez uprzedniego wezwania w wysokości określonej w pkt 1.</w:t>
      </w:r>
    </w:p>
    <w:p w14:paraId="2F895218" w14:textId="77777777" w:rsidR="006058DC" w:rsidRPr="00F8529D" w:rsidRDefault="006058DC" w:rsidP="001C4B1B">
      <w:pPr>
        <w:numPr>
          <w:ilvl w:val="0"/>
          <w:numId w:val="110"/>
        </w:numPr>
        <w:spacing w:line="259" w:lineRule="auto"/>
        <w:jc w:val="both"/>
        <w:rPr>
          <w:sz w:val="22"/>
          <w:szCs w:val="22"/>
        </w:rPr>
      </w:pPr>
      <w:r w:rsidRPr="00F8529D">
        <w:rPr>
          <w:sz w:val="22"/>
          <w:szCs w:val="22"/>
        </w:rPr>
        <w:t xml:space="preserve">W przypadku: </w:t>
      </w:r>
    </w:p>
    <w:p w14:paraId="421F29FA" w14:textId="7F13C811" w:rsidR="006058DC" w:rsidRPr="006058DC" w:rsidRDefault="006058DC" w:rsidP="001C4B1B">
      <w:pPr>
        <w:pStyle w:val="Akapitzlist"/>
        <w:numPr>
          <w:ilvl w:val="2"/>
          <w:numId w:val="110"/>
        </w:numPr>
        <w:spacing w:line="259" w:lineRule="auto"/>
        <w:ind w:left="567" w:hanging="283"/>
        <w:jc w:val="both"/>
        <w:rPr>
          <w:sz w:val="22"/>
          <w:szCs w:val="22"/>
        </w:rPr>
      </w:pPr>
      <w:r w:rsidRPr="006058DC">
        <w:rPr>
          <w:sz w:val="22"/>
          <w:szCs w:val="22"/>
        </w:rPr>
        <w:t>odstąpienia od Umowy w całości, rozwiązania Umowy bez wypowiedzenia lub wypowiedzenia Umowy w całości przez którąkolwiek ze Stron z przyczyn leżących po stronie Wykonawcy, Zamawiającemu przysługuje kara umowna w wysokości 20% wartości netto Umowy, o której mowa w § 3 ust. 1.</w:t>
      </w:r>
    </w:p>
    <w:p w14:paraId="409A2BB2" w14:textId="6A8C169B" w:rsidR="006058DC" w:rsidRPr="00B14180" w:rsidRDefault="006058DC" w:rsidP="006058DC">
      <w:pPr>
        <w:spacing w:line="259" w:lineRule="auto"/>
        <w:ind w:left="567" w:hanging="283"/>
        <w:jc w:val="both"/>
        <w:rPr>
          <w:b/>
          <w:bCs/>
          <w:sz w:val="22"/>
          <w:szCs w:val="22"/>
        </w:rPr>
      </w:pPr>
      <w:bookmarkStart w:id="227" w:name="_Hlk148444124"/>
      <w:r>
        <w:rPr>
          <w:b/>
          <w:bCs/>
          <w:sz w:val="22"/>
          <w:szCs w:val="22"/>
        </w:rPr>
        <w:t xml:space="preserve">     </w:t>
      </w:r>
      <w:r w:rsidRPr="00B14180">
        <w:rPr>
          <w:b/>
          <w:bCs/>
          <w:sz w:val="22"/>
          <w:szCs w:val="22"/>
        </w:rPr>
        <w:t>lub/i</w:t>
      </w:r>
    </w:p>
    <w:bookmarkEnd w:id="227"/>
    <w:p w14:paraId="758B1744" w14:textId="35711D13" w:rsidR="006058DC" w:rsidRPr="006058DC" w:rsidRDefault="006058DC" w:rsidP="001C4B1B">
      <w:pPr>
        <w:pStyle w:val="Akapitzlist"/>
        <w:numPr>
          <w:ilvl w:val="2"/>
          <w:numId w:val="110"/>
        </w:numPr>
        <w:spacing w:line="259" w:lineRule="auto"/>
        <w:ind w:left="567" w:hanging="283"/>
        <w:jc w:val="both"/>
        <w:rPr>
          <w:strike/>
          <w:sz w:val="22"/>
          <w:szCs w:val="22"/>
        </w:rPr>
      </w:pPr>
      <w:r w:rsidRPr="006058DC">
        <w:rPr>
          <w:sz w:val="22"/>
          <w:szCs w:val="22"/>
        </w:rPr>
        <w:t xml:space="preserve">odstąpienia od Umowy w części lub wypowiedzenia Umowy w części przez którąkolwiek ze Stron </w:t>
      </w:r>
      <w:bookmarkStart w:id="228" w:name="_Hlk144467500"/>
      <w:r w:rsidRPr="006058DC">
        <w:rPr>
          <w:sz w:val="22"/>
          <w:szCs w:val="22"/>
        </w:rPr>
        <w:t xml:space="preserve">z przyczyn leżących po stronie Wykonawcy, Zamawiającemu przysługuje kara umowna w wysokości 20% wartości netto niezrealizowanej części Umowy. </w:t>
      </w:r>
    </w:p>
    <w:bookmarkEnd w:id="228"/>
    <w:p w14:paraId="7408701B" w14:textId="77777777" w:rsidR="006058DC" w:rsidRPr="00F8529D" w:rsidRDefault="006058DC" w:rsidP="001C4B1B">
      <w:pPr>
        <w:numPr>
          <w:ilvl w:val="0"/>
          <w:numId w:val="110"/>
        </w:numPr>
        <w:spacing w:line="259" w:lineRule="auto"/>
        <w:jc w:val="both"/>
        <w:rPr>
          <w:sz w:val="22"/>
          <w:szCs w:val="22"/>
        </w:rPr>
      </w:pPr>
      <w:r w:rsidRPr="00F8529D">
        <w:rPr>
          <w:sz w:val="22"/>
          <w:szCs w:val="22"/>
        </w:rPr>
        <w:t xml:space="preserve">Wykonawca może naliczyć Zamawiającemu karę umowną: </w:t>
      </w:r>
    </w:p>
    <w:p w14:paraId="02C1A4F0" w14:textId="6AC91F67" w:rsidR="006058DC" w:rsidRPr="001C4B1B" w:rsidRDefault="006058DC" w:rsidP="001C4B1B">
      <w:pPr>
        <w:pStyle w:val="Akapitzlist"/>
        <w:numPr>
          <w:ilvl w:val="2"/>
          <w:numId w:val="110"/>
        </w:numPr>
        <w:spacing w:line="259" w:lineRule="auto"/>
        <w:jc w:val="both"/>
        <w:rPr>
          <w:sz w:val="22"/>
          <w:szCs w:val="22"/>
        </w:rPr>
      </w:pPr>
      <w:bookmarkStart w:id="229" w:name="_Hlk148947447"/>
      <w:r w:rsidRPr="001C4B1B">
        <w:rPr>
          <w:sz w:val="22"/>
          <w:szCs w:val="22"/>
        </w:rPr>
        <w:t>za odstąpienie od Umowy w całości przez którąkolwiek ze Stron z winy Zamawiającego - w wysokości 20% wartości netto Umowy, o której mowa w § 3 ust. 1.</w:t>
      </w:r>
    </w:p>
    <w:p w14:paraId="59E138AB" w14:textId="77777777" w:rsidR="006058DC" w:rsidRPr="00B14180" w:rsidRDefault="006058DC" w:rsidP="006058DC">
      <w:pPr>
        <w:pStyle w:val="Akapitzlist"/>
        <w:spacing w:line="259" w:lineRule="auto"/>
        <w:ind w:left="360" w:firstLine="348"/>
        <w:jc w:val="both"/>
        <w:rPr>
          <w:b/>
          <w:bCs/>
          <w:sz w:val="22"/>
          <w:szCs w:val="22"/>
        </w:rPr>
      </w:pPr>
      <w:r w:rsidRPr="00B14180">
        <w:rPr>
          <w:b/>
          <w:bCs/>
          <w:sz w:val="22"/>
          <w:szCs w:val="22"/>
        </w:rPr>
        <w:t>lub/i</w:t>
      </w:r>
    </w:p>
    <w:p w14:paraId="3047DBC8" w14:textId="078B1F2A" w:rsidR="006058DC" w:rsidRPr="001C4B1B" w:rsidRDefault="006058DC" w:rsidP="001C4B1B">
      <w:pPr>
        <w:pStyle w:val="Akapitzlist"/>
        <w:numPr>
          <w:ilvl w:val="2"/>
          <w:numId w:val="110"/>
        </w:numPr>
        <w:spacing w:line="259" w:lineRule="auto"/>
        <w:jc w:val="both"/>
        <w:rPr>
          <w:sz w:val="22"/>
          <w:szCs w:val="22"/>
        </w:rPr>
      </w:pPr>
      <w:r w:rsidRPr="001C4B1B">
        <w:rPr>
          <w:sz w:val="22"/>
          <w:szCs w:val="22"/>
        </w:rPr>
        <w:t>za odstąpienie od Umowy w części przez którąkolwiek ze Stron z winy Zamawiającego - w wysokości 20% wartości netto niezrealizowanej części Umowy.</w:t>
      </w:r>
      <w:bookmarkEnd w:id="229"/>
    </w:p>
    <w:p w14:paraId="4FC7421A" w14:textId="77777777" w:rsidR="006058DC" w:rsidRPr="00F8529D" w:rsidRDefault="006058DC" w:rsidP="001C4B1B">
      <w:pPr>
        <w:numPr>
          <w:ilvl w:val="0"/>
          <w:numId w:val="110"/>
        </w:numPr>
        <w:spacing w:line="259" w:lineRule="auto"/>
        <w:jc w:val="both"/>
        <w:rPr>
          <w:sz w:val="22"/>
          <w:szCs w:val="22"/>
        </w:rPr>
      </w:pPr>
      <w:r w:rsidRPr="00F8529D">
        <w:rPr>
          <w:sz w:val="22"/>
          <w:szCs w:val="22"/>
        </w:rPr>
        <w:t xml:space="preserve">Kary umowne podlegają kumulacji, w tym kara umowna za </w:t>
      </w:r>
      <w:r w:rsidRPr="00B14180">
        <w:rPr>
          <w:sz w:val="22"/>
          <w:szCs w:val="22"/>
        </w:rPr>
        <w:t xml:space="preserve">odstąpienie w części lub </w:t>
      </w:r>
      <w:r w:rsidRPr="00F8529D">
        <w:rPr>
          <w:sz w:val="22"/>
          <w:szCs w:val="22"/>
        </w:rPr>
        <w:t>wypowiedzenie Umowy z innymi karami umownymi, przy czym łączna maksymalna wartość kar umownych przysługujących Zamawiającemu nie przekroczy wartości Umowy netto, o której mowa w § 3 ust.1.</w:t>
      </w:r>
    </w:p>
    <w:p w14:paraId="196D7542" w14:textId="77777777" w:rsidR="000C23F8" w:rsidRPr="007A7350" w:rsidRDefault="000C23F8" w:rsidP="001C4B1B">
      <w:pPr>
        <w:numPr>
          <w:ilvl w:val="0"/>
          <w:numId w:val="110"/>
        </w:numPr>
        <w:spacing w:line="259" w:lineRule="auto"/>
        <w:jc w:val="both"/>
        <w:rPr>
          <w:sz w:val="22"/>
          <w:szCs w:val="22"/>
        </w:rPr>
      </w:pPr>
      <w:r w:rsidRPr="007A7350">
        <w:rPr>
          <w:sz w:val="22"/>
          <w:szCs w:val="22"/>
        </w:rPr>
        <w:t>Termin płatności noty księgowej wystawionej tytułem kar umownych wynosi 30 dni od dnia wystawienia noty.</w:t>
      </w:r>
    </w:p>
    <w:p w14:paraId="17381336" w14:textId="77777777" w:rsidR="000C23F8" w:rsidRPr="007A7350" w:rsidRDefault="000C23F8" w:rsidP="001C4B1B">
      <w:pPr>
        <w:numPr>
          <w:ilvl w:val="0"/>
          <w:numId w:val="110"/>
        </w:numPr>
        <w:spacing w:line="259" w:lineRule="auto"/>
        <w:jc w:val="both"/>
        <w:rPr>
          <w:sz w:val="22"/>
          <w:szCs w:val="22"/>
        </w:rPr>
      </w:pPr>
      <w:r>
        <w:rPr>
          <w:sz w:val="22"/>
          <w:szCs w:val="22"/>
        </w:rPr>
        <w:t>Zamawiający</w:t>
      </w:r>
      <w:r w:rsidRPr="007A7350">
        <w:rPr>
          <w:sz w:val="22"/>
          <w:szCs w:val="22"/>
        </w:rPr>
        <w:t xml:space="preserve"> może potrącić naliczone kary umowne z wynagrodzenia przysługującego Wykonawcy.</w:t>
      </w:r>
    </w:p>
    <w:p w14:paraId="5D45B4DD" w14:textId="77777777" w:rsidR="000C23F8" w:rsidRPr="007A7350" w:rsidRDefault="000C23F8" w:rsidP="001C4B1B">
      <w:pPr>
        <w:numPr>
          <w:ilvl w:val="0"/>
          <w:numId w:val="110"/>
        </w:numPr>
        <w:spacing w:line="259" w:lineRule="auto"/>
        <w:jc w:val="both"/>
        <w:rPr>
          <w:sz w:val="22"/>
          <w:szCs w:val="22"/>
        </w:rPr>
      </w:pPr>
      <w:r w:rsidRPr="007A7350">
        <w:rPr>
          <w:sz w:val="22"/>
          <w:szCs w:val="22"/>
        </w:rPr>
        <w:t>Strony umowy mogą na zasadach ogólnych dochodzić odszkodowania przewyższającego wysokość kar umownych.</w:t>
      </w:r>
    </w:p>
    <w:p w14:paraId="4E1E67AC" w14:textId="77777777" w:rsidR="000C23F8" w:rsidRPr="00E66F78" w:rsidRDefault="000C23F8" w:rsidP="000C23F8">
      <w:pPr>
        <w:pStyle w:val="Nagwek2"/>
      </w:pPr>
      <w:bookmarkStart w:id="230" w:name="_Toc83291685"/>
      <w:bookmarkStart w:id="231" w:name="_Toc106095873"/>
      <w:bookmarkStart w:id="232" w:name="_Toc106096313"/>
      <w:bookmarkStart w:id="233" w:name="_Toc106096417"/>
      <w:bookmarkStart w:id="234" w:name="_Toc185581718"/>
      <w:bookmarkEnd w:id="222"/>
      <w:r w:rsidRPr="00E66F78">
        <w:t>§ 1</w:t>
      </w:r>
      <w:r>
        <w:t>4</w:t>
      </w:r>
      <w:r w:rsidRPr="00E66F78">
        <w:t>. Rozwiązanie, odstąpienie lub wypowiedzenie Umowy</w:t>
      </w:r>
      <w:bookmarkEnd w:id="230"/>
      <w:bookmarkEnd w:id="231"/>
      <w:bookmarkEnd w:id="232"/>
      <w:bookmarkEnd w:id="233"/>
      <w:bookmarkEnd w:id="234"/>
    </w:p>
    <w:p w14:paraId="7F7C0D91" w14:textId="77777777" w:rsidR="000C23F8" w:rsidRPr="00E66F78" w:rsidRDefault="000C23F8" w:rsidP="008D082E">
      <w:pPr>
        <w:numPr>
          <w:ilvl w:val="0"/>
          <w:numId w:val="58"/>
        </w:numPr>
        <w:spacing w:line="259" w:lineRule="auto"/>
        <w:ind w:left="357" w:hanging="357"/>
        <w:jc w:val="both"/>
        <w:rPr>
          <w:sz w:val="22"/>
          <w:szCs w:val="22"/>
        </w:rPr>
      </w:pPr>
      <w:r w:rsidRPr="00E66F78">
        <w:rPr>
          <w:sz w:val="22"/>
          <w:szCs w:val="22"/>
        </w:rPr>
        <w:t>Strony mogą rozwiązać Umowę na mocy porozumienia Stron.</w:t>
      </w:r>
    </w:p>
    <w:p w14:paraId="0F3F95D6" w14:textId="77777777" w:rsidR="00C45A05" w:rsidRPr="00C45A05" w:rsidRDefault="00C45A05" w:rsidP="00C45A05">
      <w:pPr>
        <w:numPr>
          <w:ilvl w:val="0"/>
          <w:numId w:val="58"/>
        </w:numPr>
        <w:spacing w:line="259" w:lineRule="auto"/>
        <w:ind w:left="357" w:hanging="357"/>
        <w:jc w:val="both"/>
        <w:rPr>
          <w:sz w:val="22"/>
          <w:szCs w:val="22"/>
        </w:rPr>
      </w:pPr>
      <w:r w:rsidRPr="00F8529D">
        <w:rPr>
          <w:sz w:val="22"/>
          <w:szCs w:val="22"/>
        </w:rPr>
        <w:t xml:space="preserve">Zamawiający, wedle swego wyboru, może odstąpić od Umowy (ex </w:t>
      </w:r>
      <w:proofErr w:type="spellStart"/>
      <w:r w:rsidRPr="00F8529D">
        <w:rPr>
          <w:sz w:val="22"/>
          <w:szCs w:val="22"/>
        </w:rPr>
        <w:t>tunc</w:t>
      </w:r>
      <w:proofErr w:type="spellEnd"/>
      <w:r w:rsidRPr="00F8529D">
        <w:rPr>
          <w:sz w:val="22"/>
          <w:szCs w:val="22"/>
        </w:rPr>
        <w:t xml:space="preserve"> – wstecz) </w:t>
      </w:r>
      <w:bookmarkStart w:id="235" w:name="_Hlk144467170"/>
      <w:r w:rsidRPr="00F8529D">
        <w:rPr>
          <w:sz w:val="22"/>
          <w:szCs w:val="22"/>
        </w:rPr>
        <w:t xml:space="preserve">w całości </w:t>
      </w:r>
      <w:r w:rsidRPr="00C45A05">
        <w:rPr>
          <w:sz w:val="22"/>
          <w:szCs w:val="22"/>
        </w:rPr>
        <w:t>lub części</w:t>
      </w:r>
      <w:bookmarkEnd w:id="235"/>
      <w:r w:rsidRPr="00C45A05">
        <w:rPr>
          <w:sz w:val="22"/>
          <w:szCs w:val="22"/>
        </w:rPr>
        <w:t xml:space="preserve"> lub wypowiedzieć Umowę (ex nunc – od teraz) w całości lub części, w przypadku:</w:t>
      </w:r>
    </w:p>
    <w:p w14:paraId="00C320C4" w14:textId="77777777" w:rsidR="000C23F8" w:rsidRPr="00E66F78" w:rsidRDefault="000C23F8" w:rsidP="008D082E">
      <w:pPr>
        <w:numPr>
          <w:ilvl w:val="1"/>
          <w:numId w:val="58"/>
        </w:numPr>
        <w:spacing w:line="259" w:lineRule="auto"/>
        <w:jc w:val="both"/>
        <w:rPr>
          <w:sz w:val="22"/>
          <w:szCs w:val="22"/>
        </w:rPr>
      </w:pPr>
      <w:r w:rsidRPr="00E66F78">
        <w:rPr>
          <w:sz w:val="22"/>
          <w:szCs w:val="22"/>
        </w:rPr>
        <w:t>wygaśnięcia ubezpieczenia Wykonawcy i nieprzedłużenia ochrony ubezpieczeniowej w okresie realizacji Umowy,</w:t>
      </w:r>
    </w:p>
    <w:p w14:paraId="58CCB24E" w14:textId="77777777" w:rsidR="000C23F8" w:rsidRPr="00E66F78" w:rsidRDefault="000C23F8" w:rsidP="008D082E">
      <w:pPr>
        <w:numPr>
          <w:ilvl w:val="1"/>
          <w:numId w:val="58"/>
        </w:numPr>
        <w:spacing w:line="259" w:lineRule="auto"/>
        <w:jc w:val="both"/>
        <w:rPr>
          <w:sz w:val="22"/>
          <w:szCs w:val="22"/>
        </w:rPr>
      </w:pPr>
      <w:r w:rsidRPr="00E66F78">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4A66A2AD" w:rsidR="000C23F8" w:rsidRPr="00483C9F" w:rsidRDefault="000C23F8" w:rsidP="008D082E">
      <w:pPr>
        <w:numPr>
          <w:ilvl w:val="1"/>
          <w:numId w:val="58"/>
        </w:numPr>
        <w:spacing w:line="259" w:lineRule="auto"/>
        <w:jc w:val="both"/>
        <w:rPr>
          <w:sz w:val="22"/>
          <w:szCs w:val="22"/>
        </w:rPr>
      </w:pPr>
      <w:bookmarkStart w:id="236" w:name="_Hlk82757104"/>
      <w:r w:rsidRPr="00E66F78">
        <w:rPr>
          <w:sz w:val="22"/>
          <w:szCs w:val="22"/>
        </w:rPr>
        <w:t xml:space="preserve">nieprzystąpienia w terminie do realizacji Umowy bez </w:t>
      </w:r>
      <w:r w:rsidRPr="00100353">
        <w:rPr>
          <w:sz w:val="22"/>
          <w:szCs w:val="22"/>
        </w:rPr>
        <w:t xml:space="preserve">uzasadnionej </w:t>
      </w:r>
      <w:r w:rsidRPr="00483C9F">
        <w:rPr>
          <w:sz w:val="22"/>
          <w:szCs w:val="22"/>
        </w:rPr>
        <w:t xml:space="preserve">przyczyny na terenie zakładu Zamawiającego lub zaprzestania realizacji Umowy bez zgody Zamawiającego, jeżeli okres niewykonywania umowy trwa dłużej niż 3 dni robocze, </w:t>
      </w:r>
    </w:p>
    <w:bookmarkEnd w:id="236"/>
    <w:p w14:paraId="3CE94781" w14:textId="77777777" w:rsidR="000C23F8" w:rsidRPr="00E66F78" w:rsidRDefault="000C23F8" w:rsidP="008D082E">
      <w:pPr>
        <w:numPr>
          <w:ilvl w:val="1"/>
          <w:numId w:val="58"/>
        </w:numPr>
        <w:spacing w:line="259" w:lineRule="auto"/>
        <w:ind w:hanging="357"/>
        <w:jc w:val="both"/>
        <w:rPr>
          <w:sz w:val="22"/>
          <w:szCs w:val="22"/>
        </w:rPr>
      </w:pPr>
      <w:r w:rsidRPr="00483C9F">
        <w:rPr>
          <w:sz w:val="22"/>
          <w:szCs w:val="22"/>
        </w:rPr>
        <w:t xml:space="preserve">wykonywania Umowy w sposób zagrażający zdrowiu lub życiu pracowników Wykonawcy, </w:t>
      </w:r>
      <w:r>
        <w:rPr>
          <w:sz w:val="22"/>
          <w:szCs w:val="22"/>
        </w:rPr>
        <w:t>Zamawiającego</w:t>
      </w:r>
      <w:r w:rsidRPr="00E66F78">
        <w:rPr>
          <w:sz w:val="22"/>
          <w:szCs w:val="22"/>
        </w:rPr>
        <w:t xml:space="preserve"> lub innych podmiotów </w:t>
      </w:r>
      <w:r w:rsidRPr="00AF3ABE">
        <w:rPr>
          <w:sz w:val="22"/>
          <w:szCs w:val="22"/>
        </w:rPr>
        <w:t>wykonujących prace na terenie zakładu Zamawiającego</w:t>
      </w:r>
      <w:r w:rsidRPr="00E66F78">
        <w:rPr>
          <w:sz w:val="22"/>
          <w:szCs w:val="22"/>
        </w:rPr>
        <w:t>,</w:t>
      </w:r>
    </w:p>
    <w:p w14:paraId="5C68E432" w14:textId="77777777" w:rsidR="000C23F8" w:rsidRPr="00E66F78" w:rsidRDefault="000C23F8" w:rsidP="008D082E">
      <w:pPr>
        <w:numPr>
          <w:ilvl w:val="1"/>
          <w:numId w:val="58"/>
        </w:numPr>
        <w:spacing w:line="259" w:lineRule="auto"/>
        <w:ind w:hanging="357"/>
        <w:jc w:val="both"/>
        <w:rPr>
          <w:sz w:val="22"/>
          <w:szCs w:val="22"/>
        </w:rPr>
      </w:pPr>
      <w:r w:rsidRPr="00E66F78">
        <w:rPr>
          <w:sz w:val="22"/>
          <w:szCs w:val="22"/>
        </w:rPr>
        <w:t>inne</w:t>
      </w:r>
      <w:r>
        <w:rPr>
          <w:sz w:val="22"/>
          <w:szCs w:val="22"/>
        </w:rPr>
        <w:t>go</w:t>
      </w:r>
      <w:r w:rsidRPr="00E66F78">
        <w:rPr>
          <w:sz w:val="22"/>
          <w:szCs w:val="22"/>
        </w:rPr>
        <w:t xml:space="preserve"> niż określone powyżej nienależyte</w:t>
      </w:r>
      <w:r>
        <w:rPr>
          <w:sz w:val="22"/>
          <w:szCs w:val="22"/>
        </w:rPr>
        <w:t>go</w:t>
      </w:r>
      <w:r w:rsidRPr="00E66F78">
        <w:rPr>
          <w:sz w:val="22"/>
          <w:szCs w:val="22"/>
        </w:rPr>
        <w:t xml:space="preserve"> wykonywani</w:t>
      </w:r>
      <w:r>
        <w:rPr>
          <w:sz w:val="22"/>
          <w:szCs w:val="22"/>
        </w:rPr>
        <w:t>a</w:t>
      </w:r>
      <w:r w:rsidRPr="00E66F78">
        <w:rPr>
          <w:sz w:val="22"/>
          <w:szCs w:val="22"/>
        </w:rPr>
        <w:t xml:space="preserve"> Umowy, w szczególności:</w:t>
      </w:r>
    </w:p>
    <w:p w14:paraId="3F07452E" w14:textId="77777777" w:rsidR="000C23F8" w:rsidRPr="00E66F78" w:rsidRDefault="000C23F8" w:rsidP="008D082E">
      <w:pPr>
        <w:numPr>
          <w:ilvl w:val="2"/>
          <w:numId w:val="58"/>
        </w:numPr>
        <w:spacing w:line="259" w:lineRule="auto"/>
        <w:ind w:hanging="357"/>
        <w:jc w:val="both"/>
        <w:rPr>
          <w:sz w:val="22"/>
          <w:szCs w:val="22"/>
        </w:rPr>
      </w:pPr>
      <w:r>
        <w:rPr>
          <w:sz w:val="22"/>
          <w:szCs w:val="22"/>
        </w:rPr>
        <w:t>wykonywania Umowy</w:t>
      </w:r>
      <w:r w:rsidRPr="00E66F78">
        <w:rPr>
          <w:sz w:val="22"/>
          <w:szCs w:val="22"/>
        </w:rPr>
        <w:t xml:space="preserve"> w sposób skutkujący szkodą w mieniu </w:t>
      </w:r>
      <w:r>
        <w:rPr>
          <w:sz w:val="22"/>
          <w:szCs w:val="22"/>
        </w:rPr>
        <w:t>Zamawiającego</w:t>
      </w:r>
      <w:r w:rsidRPr="00E66F78">
        <w:rPr>
          <w:sz w:val="22"/>
          <w:szCs w:val="22"/>
        </w:rPr>
        <w:t xml:space="preserve">, określonego Umową, </w:t>
      </w:r>
    </w:p>
    <w:p w14:paraId="14F5C896" w14:textId="77777777" w:rsidR="000C23F8" w:rsidRPr="00E66F78" w:rsidRDefault="000C23F8" w:rsidP="008D082E">
      <w:pPr>
        <w:numPr>
          <w:ilvl w:val="2"/>
          <w:numId w:val="58"/>
        </w:numPr>
        <w:spacing w:line="259" w:lineRule="auto"/>
        <w:jc w:val="both"/>
        <w:rPr>
          <w:sz w:val="22"/>
          <w:szCs w:val="22"/>
        </w:rPr>
      </w:pPr>
      <w:r w:rsidRPr="00E66F78">
        <w:rPr>
          <w:sz w:val="22"/>
          <w:szCs w:val="22"/>
        </w:rPr>
        <w:t>stwierdzeni</w:t>
      </w:r>
      <w:r>
        <w:rPr>
          <w:sz w:val="22"/>
          <w:szCs w:val="22"/>
        </w:rPr>
        <w:t>a</w:t>
      </w:r>
      <w:r w:rsidRPr="00E66F78">
        <w:rPr>
          <w:sz w:val="22"/>
          <w:szCs w:val="22"/>
        </w:rPr>
        <w:t xml:space="preserve"> dwukrotnie tego samego naruszenia skutkującego naliczeniem kary umownej w okresie następujących po sobie 3 miesięcy,</w:t>
      </w:r>
    </w:p>
    <w:p w14:paraId="341CD1EC" w14:textId="77777777" w:rsidR="000C23F8" w:rsidRPr="00E66F78" w:rsidRDefault="000C23F8" w:rsidP="008D082E">
      <w:pPr>
        <w:numPr>
          <w:ilvl w:val="2"/>
          <w:numId w:val="58"/>
        </w:numPr>
        <w:spacing w:line="259" w:lineRule="auto"/>
        <w:ind w:hanging="357"/>
        <w:jc w:val="both"/>
        <w:rPr>
          <w:sz w:val="22"/>
          <w:szCs w:val="22"/>
        </w:rPr>
      </w:pPr>
      <w:bookmarkStart w:id="237" w:name="_Hlk82757146"/>
      <w:r w:rsidRPr="00E66F78">
        <w:rPr>
          <w:sz w:val="22"/>
          <w:szCs w:val="22"/>
        </w:rPr>
        <w:t>wykonywani</w:t>
      </w:r>
      <w:r>
        <w:rPr>
          <w:sz w:val="22"/>
          <w:szCs w:val="22"/>
        </w:rPr>
        <w:t>a</w:t>
      </w:r>
      <w:r w:rsidRPr="00E66F78">
        <w:rPr>
          <w:sz w:val="22"/>
          <w:szCs w:val="22"/>
        </w:rPr>
        <w:t xml:space="preserve"> Umowy w sposób niezgodny z przepisami prawa powszechnie obowiązującego lub regulacjami wewnętrznymi </w:t>
      </w:r>
      <w:r>
        <w:rPr>
          <w:sz w:val="22"/>
          <w:szCs w:val="22"/>
        </w:rPr>
        <w:t>Zamawiającego</w:t>
      </w:r>
      <w:r w:rsidRPr="00E66F78">
        <w:rPr>
          <w:sz w:val="22"/>
          <w:szCs w:val="22"/>
        </w:rPr>
        <w:t>, do których przestrzegania został zobowiązany Wykonawca</w:t>
      </w:r>
      <w:bookmarkEnd w:id="237"/>
      <w:r w:rsidRPr="00E66F78">
        <w:rPr>
          <w:sz w:val="22"/>
          <w:szCs w:val="22"/>
        </w:rPr>
        <w:t>,</w:t>
      </w:r>
    </w:p>
    <w:p w14:paraId="50AE23C0" w14:textId="77777777" w:rsidR="000C23F8" w:rsidRPr="00E66F78" w:rsidRDefault="000C23F8" w:rsidP="008D082E">
      <w:pPr>
        <w:numPr>
          <w:ilvl w:val="1"/>
          <w:numId w:val="58"/>
        </w:numPr>
        <w:spacing w:line="259" w:lineRule="auto"/>
        <w:ind w:hanging="357"/>
        <w:jc w:val="both"/>
        <w:rPr>
          <w:sz w:val="22"/>
          <w:szCs w:val="22"/>
        </w:rPr>
      </w:pPr>
      <w:r w:rsidRPr="00E66F78">
        <w:rPr>
          <w:sz w:val="22"/>
          <w:szCs w:val="22"/>
        </w:rPr>
        <w:t xml:space="preserve">wystąpienia opóźnienia w rozpoczęciu lub przeprowadzeniu lub zakończeniu Audytu, o którym mowa w § </w:t>
      </w:r>
      <w:r>
        <w:rPr>
          <w:sz w:val="22"/>
          <w:szCs w:val="22"/>
        </w:rPr>
        <w:t>12</w:t>
      </w:r>
      <w:r w:rsidRPr="00E66F78">
        <w:rPr>
          <w:sz w:val="22"/>
          <w:szCs w:val="22"/>
        </w:rPr>
        <w:t xml:space="preserve"> z przyczyn leżących po stronie Wykonawcy, przekraczającego łącznie 7 dni roboczych,</w:t>
      </w:r>
    </w:p>
    <w:p w14:paraId="664AD3CB" w14:textId="77777777" w:rsidR="00C45A05" w:rsidRPr="00C45A05" w:rsidRDefault="00C45A05" w:rsidP="00C45A05">
      <w:pPr>
        <w:numPr>
          <w:ilvl w:val="1"/>
          <w:numId w:val="58"/>
        </w:numPr>
        <w:spacing w:line="259" w:lineRule="auto"/>
        <w:jc w:val="both"/>
        <w:rPr>
          <w:b/>
          <w:bCs/>
          <w:sz w:val="22"/>
          <w:szCs w:val="22"/>
        </w:rPr>
      </w:pPr>
      <w:r w:rsidRPr="00C45A05">
        <w:rPr>
          <w:sz w:val="22"/>
          <w:szCs w:val="22"/>
        </w:rPr>
        <w:t>nieprzystąpienia w danym dniu do realizacji zamówienia, przy czym odstąpienie/wypowiedzenie dotyczyć będzie tylko tej części Umowy,</w:t>
      </w:r>
    </w:p>
    <w:p w14:paraId="2B363E7F" w14:textId="77777777" w:rsidR="000C23F8" w:rsidRPr="00E66F78" w:rsidRDefault="000C23F8" w:rsidP="008D082E">
      <w:pPr>
        <w:numPr>
          <w:ilvl w:val="1"/>
          <w:numId w:val="58"/>
        </w:numPr>
        <w:spacing w:line="259" w:lineRule="auto"/>
        <w:jc w:val="both"/>
        <w:rPr>
          <w:sz w:val="22"/>
          <w:szCs w:val="22"/>
        </w:rPr>
      </w:pPr>
      <w:r w:rsidRPr="00E66F78">
        <w:rPr>
          <w:sz w:val="22"/>
          <w:szCs w:val="22"/>
        </w:rPr>
        <w:t>otwarcia postępowania likwidacyjnego Wykonawcy.</w:t>
      </w:r>
    </w:p>
    <w:p w14:paraId="6506C8E6" w14:textId="3565A4F7" w:rsidR="000C23F8" w:rsidRPr="00483C9F" w:rsidRDefault="000C23F8" w:rsidP="000C23F8">
      <w:pPr>
        <w:numPr>
          <w:ilvl w:val="0"/>
          <w:numId w:val="58"/>
        </w:numPr>
        <w:spacing w:line="259" w:lineRule="auto"/>
        <w:ind w:left="357" w:hanging="357"/>
        <w:jc w:val="both"/>
        <w:rPr>
          <w:sz w:val="22"/>
          <w:szCs w:val="22"/>
        </w:rPr>
      </w:pPr>
      <w:r w:rsidRPr="00E66F78">
        <w:rPr>
          <w:sz w:val="22"/>
          <w:szCs w:val="22"/>
        </w:rPr>
        <w:t xml:space="preserve">W przypadkach o </w:t>
      </w:r>
      <w:r w:rsidRPr="00483C9F">
        <w:rPr>
          <w:sz w:val="22"/>
          <w:szCs w:val="22"/>
        </w:rPr>
        <w:t xml:space="preserve">których mowa w ust. 2 pkt 1) – </w:t>
      </w:r>
      <w:r w:rsidR="00C45A05">
        <w:rPr>
          <w:sz w:val="22"/>
          <w:szCs w:val="22"/>
        </w:rPr>
        <w:t>7</w:t>
      </w:r>
      <w:r w:rsidRPr="00483C9F">
        <w:rPr>
          <w:sz w:val="22"/>
          <w:szCs w:val="22"/>
        </w:rPr>
        <w:t xml:space="preserve">), Zamawiający przed odstąpieniem wezwie pisemnie Wykonawcę do usunięcia naruszeń w wyznaczonym terminie nie krótszym </w:t>
      </w:r>
      <w:r w:rsidRPr="00E66F78">
        <w:rPr>
          <w:sz w:val="22"/>
          <w:szCs w:val="22"/>
        </w:rPr>
        <w:t xml:space="preserve">niż 5 dni wskazując naruszenie oraz żądanie jego usunięcia. Bezskuteczny upływ terminu uprawnia </w:t>
      </w:r>
      <w:r>
        <w:rPr>
          <w:sz w:val="22"/>
          <w:szCs w:val="22"/>
        </w:rPr>
        <w:t>Zamawiającego</w:t>
      </w:r>
      <w:r w:rsidRPr="00E66F78">
        <w:rPr>
          <w:sz w:val="22"/>
          <w:szCs w:val="22"/>
        </w:rPr>
        <w:t xml:space="preserve"> do złożenia oświadczenia o odstąpieniu. </w:t>
      </w:r>
    </w:p>
    <w:p w14:paraId="2A5CC4CC" w14:textId="77777777" w:rsidR="00C45A05" w:rsidRPr="00F8529D" w:rsidRDefault="00C45A05" w:rsidP="00C45A05">
      <w:pPr>
        <w:numPr>
          <w:ilvl w:val="0"/>
          <w:numId w:val="58"/>
        </w:numPr>
        <w:spacing w:line="256" w:lineRule="auto"/>
        <w:jc w:val="both"/>
        <w:rPr>
          <w:sz w:val="22"/>
          <w:szCs w:val="22"/>
        </w:rPr>
      </w:pPr>
      <w:bookmarkStart w:id="238" w:name="_Hlk146784951"/>
      <w:bookmarkStart w:id="239" w:name="_Toc64016211"/>
      <w:bookmarkStart w:id="240" w:name="_Toc106095874"/>
      <w:bookmarkStart w:id="241" w:name="_Toc106096314"/>
      <w:bookmarkStart w:id="242" w:name="_Toc106096418"/>
      <w:bookmarkStart w:id="243" w:name="_Hlk67826402"/>
      <w:r w:rsidRPr="00F8529D">
        <w:rPr>
          <w:sz w:val="22"/>
          <w:szCs w:val="22"/>
        </w:rPr>
        <w:t xml:space="preserve">Z uprawnienia do odstąpienia od Umowy (w całości </w:t>
      </w:r>
      <w:r w:rsidRPr="00C45A05">
        <w:rPr>
          <w:sz w:val="22"/>
          <w:szCs w:val="22"/>
        </w:rPr>
        <w:t xml:space="preserve">lub części), </w:t>
      </w:r>
      <w:r w:rsidRPr="00F8529D">
        <w:rPr>
          <w:sz w:val="22"/>
          <w:szCs w:val="22"/>
        </w:rPr>
        <w:t>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43F6869F" w14:textId="77777777" w:rsidR="00C45A05" w:rsidRPr="00C45A05" w:rsidRDefault="00C45A05" w:rsidP="00C45A05">
      <w:pPr>
        <w:numPr>
          <w:ilvl w:val="0"/>
          <w:numId w:val="58"/>
        </w:numPr>
        <w:spacing w:line="259" w:lineRule="auto"/>
        <w:ind w:left="357" w:hanging="357"/>
        <w:jc w:val="both"/>
        <w:rPr>
          <w:sz w:val="22"/>
          <w:szCs w:val="22"/>
        </w:rPr>
      </w:pPr>
      <w:r w:rsidRPr="00C45A05">
        <w:rPr>
          <w:sz w:val="22"/>
          <w:szCs w:val="22"/>
        </w:rPr>
        <w:t xml:space="preserve">Odstąpienie od Umowy lub wypowiedzenie Umowy w części nie wyłącza realizacji uprawnień Zamawiającego wynikających z części Umowy, której nie dotyczy odstąpienie lub wypowiedzenie. </w:t>
      </w:r>
    </w:p>
    <w:p w14:paraId="63976AA9" w14:textId="77777777" w:rsidR="00C45A05" w:rsidRDefault="00C45A05" w:rsidP="00C45A05">
      <w:pPr>
        <w:numPr>
          <w:ilvl w:val="0"/>
          <w:numId w:val="58"/>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42E3BA9F" w14:textId="77777777" w:rsidR="00C45A05" w:rsidRPr="00242367" w:rsidRDefault="00C45A05" w:rsidP="00C45A05">
      <w:pPr>
        <w:numPr>
          <w:ilvl w:val="0"/>
          <w:numId w:val="58"/>
        </w:numPr>
        <w:spacing w:line="259" w:lineRule="auto"/>
        <w:ind w:left="357" w:hanging="357"/>
        <w:jc w:val="both"/>
        <w:rPr>
          <w:sz w:val="22"/>
          <w:szCs w:val="22"/>
        </w:rPr>
      </w:pPr>
      <w:bookmarkStart w:id="244" w:name="_Hlk156822430"/>
      <w:r w:rsidRPr="0024236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44"/>
    <w:p w14:paraId="357B4ED0" w14:textId="42008633" w:rsidR="00C45A05" w:rsidRPr="00595487" w:rsidRDefault="00C45A05" w:rsidP="00C45A05">
      <w:pPr>
        <w:numPr>
          <w:ilvl w:val="0"/>
          <w:numId w:val="58"/>
        </w:numPr>
        <w:spacing w:line="259" w:lineRule="auto"/>
        <w:ind w:left="357" w:hanging="357"/>
        <w:jc w:val="both"/>
        <w:rPr>
          <w:sz w:val="22"/>
          <w:szCs w:val="22"/>
        </w:rPr>
      </w:pPr>
      <w:r w:rsidRPr="00F8529D">
        <w:rPr>
          <w:sz w:val="22"/>
          <w:szCs w:val="22"/>
        </w:rPr>
        <w:t xml:space="preserve">Zamawiającemu przysługuje także prawo wypowiedzenia Umowy (ex nunc - od teraz) w całości </w:t>
      </w:r>
      <w:r w:rsidRPr="00242367">
        <w:rPr>
          <w:sz w:val="22"/>
          <w:szCs w:val="22"/>
        </w:rPr>
        <w:t xml:space="preserve">lub części </w:t>
      </w:r>
      <w:r w:rsidRPr="00F8529D">
        <w:rPr>
          <w:sz w:val="22"/>
          <w:szCs w:val="22"/>
        </w:rPr>
        <w:t xml:space="preserve">z zachowaniem okresu wypowiedzenia </w:t>
      </w:r>
      <w:r w:rsidRPr="00C45A05">
        <w:rPr>
          <w:sz w:val="22"/>
          <w:szCs w:val="22"/>
        </w:rPr>
        <w:t>wynoszącego 60 dni</w:t>
      </w:r>
      <w:r w:rsidRPr="00595487">
        <w:rPr>
          <w:sz w:val="22"/>
          <w:szCs w:val="22"/>
        </w:rPr>
        <w:t>, w przypadku:</w:t>
      </w:r>
    </w:p>
    <w:p w14:paraId="568B4E5D" w14:textId="77777777" w:rsidR="00C45A05" w:rsidRPr="00595487" w:rsidRDefault="00C45A05" w:rsidP="00C45A05">
      <w:pPr>
        <w:numPr>
          <w:ilvl w:val="1"/>
          <w:numId w:val="58"/>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394A2698" w14:textId="77777777" w:rsidR="00C45A05" w:rsidRPr="00595487" w:rsidRDefault="00C45A05" w:rsidP="00C45A05">
      <w:pPr>
        <w:numPr>
          <w:ilvl w:val="1"/>
          <w:numId w:val="58"/>
        </w:numPr>
        <w:spacing w:line="259" w:lineRule="auto"/>
        <w:jc w:val="both"/>
        <w:rPr>
          <w:sz w:val="22"/>
          <w:szCs w:val="22"/>
        </w:rPr>
      </w:pPr>
      <w:r w:rsidRPr="00595487">
        <w:rPr>
          <w:sz w:val="22"/>
          <w:szCs w:val="22"/>
        </w:rPr>
        <w:t>zmian w strukturze organizacyjnej Zamawiającego, skutkującej tym</w:t>
      </w:r>
      <w:r>
        <w:rPr>
          <w:sz w:val="22"/>
          <w:szCs w:val="22"/>
        </w:rPr>
        <w:t>,</w:t>
      </w:r>
      <w:r w:rsidRPr="00595487">
        <w:rPr>
          <w:sz w:val="22"/>
          <w:szCs w:val="22"/>
        </w:rPr>
        <w:t xml:space="preserve"> że świadczenie objęte Umową nie może być zrealizowane,</w:t>
      </w:r>
    </w:p>
    <w:p w14:paraId="6CB762C4" w14:textId="77777777" w:rsidR="00C45A05" w:rsidRPr="00595487" w:rsidRDefault="00C45A05" w:rsidP="00C45A05">
      <w:pPr>
        <w:numPr>
          <w:ilvl w:val="1"/>
          <w:numId w:val="58"/>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254F954" w14:textId="77777777" w:rsidR="00C45A05" w:rsidRDefault="00C45A05" w:rsidP="00C45A05">
      <w:pPr>
        <w:numPr>
          <w:ilvl w:val="0"/>
          <w:numId w:val="58"/>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20EDFCBC" w14:textId="485C206F" w:rsidR="00C45A05" w:rsidRPr="00242367" w:rsidRDefault="00C45A05" w:rsidP="00C45A05">
      <w:pPr>
        <w:numPr>
          <w:ilvl w:val="0"/>
          <w:numId w:val="58"/>
        </w:numPr>
        <w:spacing w:line="259" w:lineRule="auto"/>
        <w:ind w:left="357" w:hanging="357"/>
        <w:jc w:val="both"/>
        <w:rPr>
          <w:sz w:val="22"/>
          <w:szCs w:val="22"/>
        </w:rPr>
      </w:pPr>
      <w:bookmarkStart w:id="245"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w:t>
      </w:r>
      <w:r w:rsidRPr="00C45A05">
        <w:rPr>
          <w:sz w:val="22"/>
          <w:szCs w:val="22"/>
        </w:rPr>
        <w:t xml:space="preserve">nierozliczonych usług </w:t>
      </w:r>
      <w:r w:rsidRPr="00242367">
        <w:rPr>
          <w:sz w:val="22"/>
          <w:szCs w:val="22"/>
        </w:rPr>
        <w:t xml:space="preserve">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t>
      </w:r>
      <w:r w:rsidRPr="00C45A05">
        <w:rPr>
          <w:sz w:val="22"/>
          <w:szCs w:val="22"/>
        </w:rPr>
        <w:t xml:space="preserve">wykonane usługi, </w:t>
      </w:r>
      <w:r w:rsidRPr="00242367">
        <w:rPr>
          <w:sz w:val="22"/>
          <w:szCs w:val="22"/>
        </w:rPr>
        <w:t>które nie mogły zostać rozliczone w inny sposób.</w:t>
      </w:r>
    </w:p>
    <w:bookmarkEnd w:id="245"/>
    <w:p w14:paraId="1EA7DE36" w14:textId="77777777" w:rsidR="00C45A05" w:rsidRPr="00595487" w:rsidRDefault="00C45A05" w:rsidP="00C45A05">
      <w:pPr>
        <w:numPr>
          <w:ilvl w:val="0"/>
          <w:numId w:val="58"/>
        </w:numPr>
        <w:spacing w:line="259" w:lineRule="auto"/>
        <w:ind w:left="357" w:hanging="357"/>
        <w:jc w:val="both"/>
        <w:rPr>
          <w:sz w:val="22"/>
          <w:szCs w:val="22"/>
        </w:rPr>
      </w:pPr>
      <w:r w:rsidRPr="00595487">
        <w:rPr>
          <w:sz w:val="22"/>
          <w:szCs w:val="22"/>
        </w:rPr>
        <w:t xml:space="preserve">Postanowienia </w:t>
      </w:r>
      <w:r>
        <w:rPr>
          <w:sz w:val="22"/>
          <w:szCs w:val="22"/>
        </w:rPr>
        <w:t>niniejszej Umowy</w:t>
      </w:r>
      <w:r w:rsidRPr="00595487">
        <w:rPr>
          <w:sz w:val="22"/>
          <w:szCs w:val="22"/>
        </w:rPr>
        <w:t xml:space="preserve"> nie wyłączają możliwości odstąpienia od Umowy na podstawie przepisów </w:t>
      </w:r>
      <w:r>
        <w:rPr>
          <w:sz w:val="22"/>
          <w:szCs w:val="22"/>
        </w:rPr>
        <w:t>K</w:t>
      </w:r>
      <w:r w:rsidRPr="00595487">
        <w:rPr>
          <w:sz w:val="22"/>
          <w:szCs w:val="22"/>
        </w:rPr>
        <w:t>odeksu cywilnego.</w:t>
      </w:r>
    </w:p>
    <w:p w14:paraId="46C122E2" w14:textId="77777777" w:rsidR="000C23F8" w:rsidRPr="00DF6750" w:rsidRDefault="000C23F8" w:rsidP="000C23F8">
      <w:pPr>
        <w:pStyle w:val="Nagwek2"/>
      </w:pPr>
      <w:bookmarkStart w:id="246" w:name="_Toc185581719"/>
      <w:bookmarkEnd w:id="238"/>
      <w:r w:rsidRPr="00DF6750">
        <w:t>§ 15. Zmiany Umowy</w:t>
      </w:r>
      <w:bookmarkEnd w:id="239"/>
      <w:bookmarkEnd w:id="240"/>
      <w:bookmarkEnd w:id="241"/>
      <w:bookmarkEnd w:id="242"/>
      <w:bookmarkEnd w:id="246"/>
    </w:p>
    <w:p w14:paraId="7A640859" w14:textId="77777777" w:rsidR="000C23F8" w:rsidRPr="00DF6750" w:rsidRDefault="000C23F8" w:rsidP="008D082E">
      <w:pPr>
        <w:pStyle w:val="Akapitzlist"/>
        <w:numPr>
          <w:ilvl w:val="0"/>
          <w:numId w:val="76"/>
        </w:numPr>
        <w:spacing w:line="259" w:lineRule="auto"/>
        <w:jc w:val="both"/>
        <w:rPr>
          <w:sz w:val="22"/>
          <w:szCs w:val="22"/>
        </w:rPr>
      </w:pPr>
      <w:r w:rsidRPr="00DF6750">
        <w:rPr>
          <w:sz w:val="22"/>
          <w:szCs w:val="22"/>
        </w:rPr>
        <w:t>Zmiana Umowy wymaga zawarcia aneksu do Umowy w formie pisemnej pod rygorem nieważności, z zastrzeżeniem ust. 3.</w:t>
      </w:r>
    </w:p>
    <w:p w14:paraId="6AA12CC6" w14:textId="77777777" w:rsidR="000C23F8" w:rsidRPr="00DF6750" w:rsidRDefault="000C23F8" w:rsidP="008D082E">
      <w:pPr>
        <w:numPr>
          <w:ilvl w:val="0"/>
          <w:numId w:val="76"/>
        </w:numPr>
        <w:spacing w:line="259" w:lineRule="auto"/>
        <w:ind w:left="357" w:hanging="357"/>
        <w:jc w:val="both"/>
        <w:rPr>
          <w:sz w:val="22"/>
          <w:szCs w:val="22"/>
        </w:rPr>
      </w:pPr>
      <w:r w:rsidRPr="00DF6750">
        <w:rPr>
          <w:sz w:val="22"/>
          <w:szCs w:val="22"/>
        </w:rPr>
        <w:t xml:space="preserve">Zamawiający przewiduje możliwość dokonania następujących zmian postanowień zawartej Umowy w stosunku do treści oferty Wykonawcy:  </w:t>
      </w:r>
    </w:p>
    <w:p w14:paraId="443F9E3E" w14:textId="77777777" w:rsidR="000C23F8" w:rsidRPr="00DF6750" w:rsidRDefault="000C23F8" w:rsidP="008D082E">
      <w:pPr>
        <w:numPr>
          <w:ilvl w:val="1"/>
          <w:numId w:val="76"/>
        </w:numPr>
        <w:spacing w:line="259" w:lineRule="auto"/>
        <w:jc w:val="both"/>
        <w:rPr>
          <w:sz w:val="22"/>
          <w:szCs w:val="22"/>
        </w:rPr>
      </w:pPr>
      <w:r w:rsidRPr="00DF6750">
        <w:rPr>
          <w:sz w:val="22"/>
          <w:szCs w:val="22"/>
        </w:rPr>
        <w:t>Zmiany terminu realizacji Umowy:</w:t>
      </w:r>
    </w:p>
    <w:p w14:paraId="57A68318" w14:textId="1B8A5B89" w:rsidR="000C23F8" w:rsidRPr="00DF6750" w:rsidRDefault="000C23F8" w:rsidP="008D082E">
      <w:pPr>
        <w:numPr>
          <w:ilvl w:val="2"/>
          <w:numId w:val="76"/>
        </w:numPr>
        <w:spacing w:line="259" w:lineRule="auto"/>
        <w:jc w:val="both"/>
        <w:rPr>
          <w:sz w:val="22"/>
          <w:szCs w:val="22"/>
        </w:rPr>
      </w:pPr>
      <w:r w:rsidRPr="00DF6750">
        <w:rPr>
          <w:sz w:val="22"/>
          <w:szCs w:val="22"/>
        </w:rPr>
        <w:t xml:space="preserve">wydłużenie terminu obowiązywania Umowy, </w:t>
      </w:r>
      <w:r w:rsidR="00B74CDA" w:rsidRPr="00DF6750">
        <w:rPr>
          <w:sz w:val="22"/>
          <w:szCs w:val="22"/>
        </w:rPr>
        <w:t>w przypadku konieczności realizacji robót budowlanych, których nie uwzględniono w zamówieniu podstawowym, niemożliwych do przewidzenia mimo zachowania należytej staranności</w:t>
      </w:r>
      <w:r w:rsidRPr="00DF6750">
        <w:rPr>
          <w:sz w:val="22"/>
          <w:szCs w:val="22"/>
        </w:rPr>
        <w:t xml:space="preserve">, </w:t>
      </w:r>
    </w:p>
    <w:p w14:paraId="2A001001" w14:textId="5DB2662F" w:rsidR="000C23F8" w:rsidRPr="00DF6750" w:rsidRDefault="000C23F8" w:rsidP="008D082E">
      <w:pPr>
        <w:numPr>
          <w:ilvl w:val="2"/>
          <w:numId w:val="76"/>
        </w:numPr>
        <w:spacing w:line="259" w:lineRule="auto"/>
        <w:jc w:val="both"/>
        <w:rPr>
          <w:sz w:val="22"/>
          <w:szCs w:val="22"/>
        </w:rPr>
      </w:pPr>
      <w:r w:rsidRPr="00DF6750">
        <w:rPr>
          <w:sz w:val="22"/>
          <w:szCs w:val="22"/>
        </w:rPr>
        <w:t xml:space="preserve">zmiany spowodowane warunkami atmosferycznymi, w szczególności wystąpieniem klęski żywiołowej lub nietypowych warunków atmosferycznych uniemożliwiających </w:t>
      </w:r>
      <w:r w:rsidR="0091089B" w:rsidRPr="00DF6750">
        <w:rPr>
          <w:sz w:val="22"/>
          <w:szCs w:val="22"/>
        </w:rPr>
        <w:t>wykonywanie robót</w:t>
      </w:r>
      <w:r w:rsidRPr="00DF6750">
        <w:rPr>
          <w:sz w:val="22"/>
          <w:szCs w:val="22"/>
        </w:rPr>
        <w:t xml:space="preserve">, </w:t>
      </w:r>
    </w:p>
    <w:p w14:paraId="5F72B97F" w14:textId="77777777" w:rsidR="000C23F8" w:rsidRPr="00E66F78" w:rsidRDefault="000C23F8" w:rsidP="008D082E">
      <w:pPr>
        <w:numPr>
          <w:ilvl w:val="2"/>
          <w:numId w:val="76"/>
        </w:numPr>
        <w:spacing w:line="259" w:lineRule="auto"/>
        <w:jc w:val="both"/>
        <w:rPr>
          <w:sz w:val="22"/>
          <w:szCs w:val="22"/>
        </w:rPr>
      </w:pPr>
      <w:r w:rsidRPr="00DF6750">
        <w:rPr>
          <w:sz w:val="22"/>
          <w:szCs w:val="22"/>
        </w:rPr>
        <w:t>zmiany będące następstwem okoliczności leżących po stronie Zamawiającego, w szczególności: wstrzymanie realizacji Umowy przez Zamawiającego</w:t>
      </w:r>
      <w:r w:rsidRPr="00E66F78">
        <w:rPr>
          <w:sz w:val="22"/>
          <w:szCs w:val="22"/>
        </w:rPr>
        <w:t xml:space="preserve"> ze względów technologicznych, organizacyjnych i ekonomicznych,</w:t>
      </w:r>
    </w:p>
    <w:p w14:paraId="4F4333BF" w14:textId="77777777" w:rsidR="000C23F8" w:rsidRPr="00E66F78" w:rsidRDefault="000C23F8" w:rsidP="008D082E">
      <w:pPr>
        <w:numPr>
          <w:ilvl w:val="2"/>
          <w:numId w:val="76"/>
        </w:numPr>
        <w:spacing w:line="259" w:lineRule="auto"/>
        <w:jc w:val="both"/>
        <w:rPr>
          <w:sz w:val="22"/>
          <w:szCs w:val="22"/>
        </w:rPr>
      </w:pPr>
      <w:r w:rsidRPr="00E66F78">
        <w:rPr>
          <w:sz w:val="22"/>
          <w:szCs w:val="22"/>
        </w:rPr>
        <w:t>zmiany będące następstwem działania organów administracji,</w:t>
      </w:r>
    </w:p>
    <w:p w14:paraId="602514D4" w14:textId="136AA3AD" w:rsidR="000C23F8" w:rsidRPr="00E66F78" w:rsidRDefault="000C23F8" w:rsidP="008D082E">
      <w:pPr>
        <w:numPr>
          <w:ilvl w:val="2"/>
          <w:numId w:val="76"/>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w:t>
      </w:r>
      <w:r w:rsidR="00AA2A51">
        <w:rPr>
          <w:sz w:val="22"/>
          <w:szCs w:val="22"/>
        </w:rPr>
        <w:t xml:space="preserve"> </w:t>
      </w:r>
      <w:r w:rsidRPr="00E66F78">
        <w:rPr>
          <w:sz w:val="22"/>
          <w:szCs w:val="22"/>
        </w:rPr>
        <w:t>chwili zawierania Umowy</w:t>
      </w:r>
      <w:r w:rsidR="0064610E">
        <w:rPr>
          <w:sz w:val="22"/>
          <w:szCs w:val="22"/>
        </w:rPr>
        <w:t>,</w:t>
      </w:r>
    </w:p>
    <w:p w14:paraId="099CFF2E" w14:textId="77777777" w:rsidR="000C23F8" w:rsidRPr="00B362A6" w:rsidRDefault="000C23F8" w:rsidP="008D082E">
      <w:pPr>
        <w:numPr>
          <w:ilvl w:val="2"/>
          <w:numId w:val="76"/>
        </w:numPr>
        <w:spacing w:line="259" w:lineRule="auto"/>
        <w:jc w:val="both"/>
        <w:rPr>
          <w:sz w:val="22"/>
          <w:szCs w:val="22"/>
        </w:rPr>
      </w:pPr>
      <w:r w:rsidRPr="00E66F78">
        <w:rPr>
          <w:sz w:val="22"/>
          <w:szCs w:val="22"/>
        </w:rPr>
        <w:t xml:space="preserve">zmiany spowodowane innymi przyczynami zewnętrznymi niezależnymi od </w:t>
      </w:r>
      <w:r>
        <w:rPr>
          <w:sz w:val="22"/>
          <w:szCs w:val="22"/>
        </w:rPr>
        <w:t>Zamawiającego</w:t>
      </w:r>
      <w:r w:rsidRPr="00E66F78">
        <w:rPr>
          <w:sz w:val="22"/>
          <w:szCs w:val="22"/>
        </w:rPr>
        <w:t xml:space="preserve"> oraz Wykonawcy skutkującymi niemożliwością realizacji </w:t>
      </w:r>
      <w:r w:rsidRPr="00B362A6">
        <w:rPr>
          <w:sz w:val="22"/>
          <w:szCs w:val="22"/>
        </w:rPr>
        <w:t xml:space="preserve">Umowy. </w:t>
      </w:r>
    </w:p>
    <w:p w14:paraId="66F64C58" w14:textId="77777777" w:rsidR="000C23F8" w:rsidRPr="00B362A6" w:rsidRDefault="000C23F8" w:rsidP="008D082E">
      <w:pPr>
        <w:numPr>
          <w:ilvl w:val="2"/>
          <w:numId w:val="76"/>
        </w:numPr>
        <w:spacing w:line="259" w:lineRule="auto"/>
        <w:jc w:val="both"/>
        <w:rPr>
          <w:sz w:val="22"/>
          <w:szCs w:val="22"/>
        </w:rPr>
      </w:pPr>
      <w:r w:rsidRPr="00B362A6">
        <w:rPr>
          <w:sz w:val="22"/>
          <w:szCs w:val="22"/>
        </w:rPr>
        <w:t>W przypadku wystąpienia którejkolwiek z okoliczności określonych w lit. a)-f) termin realizacji Umowy może ulec wydłużeniu o czas niezbędny do zakończenia realizacji Umowy.</w:t>
      </w:r>
    </w:p>
    <w:p w14:paraId="11DBB47F" w14:textId="032E44B2" w:rsidR="000C23F8" w:rsidRPr="00B362A6" w:rsidRDefault="000C23F8" w:rsidP="008D082E">
      <w:pPr>
        <w:numPr>
          <w:ilvl w:val="2"/>
          <w:numId w:val="76"/>
        </w:numPr>
        <w:spacing w:line="259" w:lineRule="auto"/>
        <w:jc w:val="both"/>
        <w:rPr>
          <w:sz w:val="22"/>
          <w:szCs w:val="22"/>
        </w:rPr>
      </w:pPr>
      <w:r w:rsidRPr="00B362A6">
        <w:rPr>
          <w:sz w:val="22"/>
          <w:szCs w:val="22"/>
        </w:rPr>
        <w:t xml:space="preserve">W przypadku wystąpienia którejkolwiek z okoliczności określonych w lit. c)-f) termin realizacji Umowy może ulec skróceniu, jeżeli jej dalsze wykonywanie nie przynosi oczekiwanych rezultatów Zamawiającego, nie jest uzasadnione ekonomicznie lub organizacyjnie. </w:t>
      </w:r>
    </w:p>
    <w:p w14:paraId="34A82E86" w14:textId="77777777" w:rsidR="000C23F8" w:rsidRPr="00B362A6" w:rsidRDefault="000C23F8" w:rsidP="008D082E">
      <w:pPr>
        <w:numPr>
          <w:ilvl w:val="1"/>
          <w:numId w:val="76"/>
        </w:numPr>
        <w:spacing w:line="259" w:lineRule="auto"/>
        <w:jc w:val="both"/>
        <w:rPr>
          <w:sz w:val="22"/>
          <w:szCs w:val="22"/>
        </w:rPr>
      </w:pPr>
      <w:r w:rsidRPr="00B362A6">
        <w:rPr>
          <w:sz w:val="22"/>
          <w:szCs w:val="22"/>
        </w:rPr>
        <w:t>Zmiany sposobu spełnienia świadczenia:</w:t>
      </w:r>
    </w:p>
    <w:p w14:paraId="330DA1F9" w14:textId="77777777" w:rsidR="000C23F8" w:rsidRPr="00E66F78" w:rsidRDefault="000C23F8" w:rsidP="008D082E">
      <w:pPr>
        <w:numPr>
          <w:ilvl w:val="2"/>
          <w:numId w:val="76"/>
        </w:numPr>
        <w:spacing w:line="259" w:lineRule="auto"/>
        <w:jc w:val="both"/>
        <w:rPr>
          <w:sz w:val="22"/>
          <w:szCs w:val="22"/>
        </w:rPr>
      </w:pPr>
      <w:r w:rsidRPr="00B362A6">
        <w:rPr>
          <w:sz w:val="22"/>
          <w:szCs w:val="22"/>
        </w:rPr>
        <w:t>zmiany dotyczące liczby lub parametrów sprzętu wykorzystywanego do realizacji</w:t>
      </w:r>
      <w:r w:rsidRPr="00E66F78">
        <w:rPr>
          <w:sz w:val="22"/>
          <w:szCs w:val="22"/>
        </w:rPr>
        <w:t xml:space="preserve"> Umowy lub wymagań w zakresie liczby lub kwalifikacji osób skierowanych do realizacji Umowy, związane z wystąpieniem okoliczności leżących po stronie </w:t>
      </w:r>
      <w:r>
        <w:rPr>
          <w:sz w:val="22"/>
          <w:szCs w:val="22"/>
        </w:rPr>
        <w:t>Zamawiającego</w:t>
      </w:r>
      <w:r w:rsidRPr="00E66F78">
        <w:rPr>
          <w:sz w:val="22"/>
          <w:szCs w:val="22"/>
        </w:rPr>
        <w:t xml:space="preserve"> dotyczących technologii, organizacji lub opłacalności produkcji </w:t>
      </w:r>
      <w:r>
        <w:rPr>
          <w:sz w:val="22"/>
          <w:szCs w:val="22"/>
        </w:rPr>
        <w:t>Zamawiającego</w:t>
      </w:r>
      <w:r w:rsidRPr="00E66F78">
        <w:rPr>
          <w:sz w:val="22"/>
          <w:szCs w:val="22"/>
        </w:rPr>
        <w:t>,</w:t>
      </w:r>
    </w:p>
    <w:p w14:paraId="2D0B9863" w14:textId="77777777" w:rsidR="000C23F8" w:rsidRPr="00E66F78" w:rsidRDefault="000C23F8" w:rsidP="008D082E">
      <w:pPr>
        <w:numPr>
          <w:ilvl w:val="2"/>
          <w:numId w:val="76"/>
        </w:numPr>
        <w:spacing w:line="259" w:lineRule="auto"/>
        <w:ind w:left="1077" w:hanging="357"/>
        <w:jc w:val="both"/>
        <w:rPr>
          <w:sz w:val="22"/>
          <w:szCs w:val="22"/>
        </w:rPr>
      </w:pPr>
      <w:r w:rsidRPr="00E66F78">
        <w:rPr>
          <w:sz w:val="22"/>
          <w:szCs w:val="22"/>
        </w:rPr>
        <w:t>dostosowanie do wymagań wynikających ze zmian przepisów prawa powszechnie obowiązującego,</w:t>
      </w:r>
    </w:p>
    <w:p w14:paraId="30E1DA05" w14:textId="2006FD55" w:rsidR="000C23F8" w:rsidRPr="00E66F78" w:rsidRDefault="000C23F8" w:rsidP="008D082E">
      <w:pPr>
        <w:numPr>
          <w:ilvl w:val="2"/>
          <w:numId w:val="76"/>
        </w:numPr>
        <w:spacing w:line="259" w:lineRule="auto"/>
        <w:ind w:left="1077" w:hanging="357"/>
        <w:jc w:val="both"/>
        <w:rPr>
          <w:sz w:val="22"/>
          <w:szCs w:val="22"/>
        </w:rPr>
      </w:pPr>
      <w:r w:rsidRPr="00E66F78">
        <w:rPr>
          <w:sz w:val="22"/>
          <w:szCs w:val="22"/>
        </w:rPr>
        <w:t xml:space="preserve">pojawienie się na rynku nowej technologii, sprzętu lub metody realizacji </w:t>
      </w:r>
      <w:r w:rsidR="00413496">
        <w:rPr>
          <w:sz w:val="22"/>
          <w:szCs w:val="22"/>
        </w:rPr>
        <w:t>przedmiotu zamówienia</w:t>
      </w:r>
      <w:r w:rsidRPr="00E66F78">
        <w:rPr>
          <w:sz w:val="22"/>
          <w:szCs w:val="22"/>
        </w:rPr>
        <w:t>, co wpływa na wystąpienie oszczędności lub usprawnienia realizacji Umowy,</w:t>
      </w:r>
    </w:p>
    <w:p w14:paraId="531F5287" w14:textId="77777777" w:rsidR="00523385" w:rsidRPr="004D228B" w:rsidRDefault="00523385" w:rsidP="00523385">
      <w:pPr>
        <w:numPr>
          <w:ilvl w:val="2"/>
          <w:numId w:val="76"/>
        </w:numPr>
        <w:spacing w:line="259" w:lineRule="auto"/>
        <w:ind w:left="1077" w:hanging="357"/>
        <w:jc w:val="both"/>
        <w:rPr>
          <w:sz w:val="22"/>
          <w:szCs w:val="22"/>
        </w:rPr>
      </w:pPr>
      <w:r w:rsidRPr="004D228B">
        <w:rPr>
          <w:sz w:val="22"/>
          <w:szCs w:val="22"/>
        </w:rPr>
        <w:t>konieczność zmiany materiału wykorzystywanego do realizacji Umowy ze względu na jego niedostępność, spowodowaną zaprzestaniem produkcji lub wycofaniem z rynku t</w:t>
      </w:r>
      <w:r>
        <w:rPr>
          <w:sz w:val="22"/>
          <w:szCs w:val="22"/>
        </w:rPr>
        <w:t>ego</w:t>
      </w:r>
      <w:r w:rsidRPr="004D228B">
        <w:rPr>
          <w:sz w:val="22"/>
          <w:szCs w:val="22"/>
        </w:rPr>
        <w:t xml:space="preserve"> materiał</w:t>
      </w:r>
      <w:r>
        <w:rPr>
          <w:sz w:val="22"/>
          <w:szCs w:val="22"/>
        </w:rPr>
        <w:t>u</w:t>
      </w:r>
      <w:r w:rsidRPr="004D228B">
        <w:rPr>
          <w:sz w:val="22"/>
          <w:szCs w:val="22"/>
        </w:rPr>
        <w:t>. Zmiana materiał</w:t>
      </w:r>
      <w:r>
        <w:rPr>
          <w:sz w:val="22"/>
          <w:szCs w:val="22"/>
        </w:rPr>
        <w:t>u</w:t>
      </w:r>
      <w:r w:rsidRPr="004D228B">
        <w:rPr>
          <w:sz w:val="22"/>
          <w:szCs w:val="22"/>
        </w:rPr>
        <w:t xml:space="preserve"> możliwa jedynie na materiał o parametrach nie gorszych niż wskazane w Umowie,</w:t>
      </w:r>
    </w:p>
    <w:p w14:paraId="6375B34D" w14:textId="17A05E91" w:rsidR="000C23F8" w:rsidRDefault="000C23F8" w:rsidP="008D082E">
      <w:pPr>
        <w:numPr>
          <w:ilvl w:val="2"/>
          <w:numId w:val="76"/>
        </w:numPr>
        <w:spacing w:line="259" w:lineRule="auto"/>
        <w:ind w:left="1077" w:hanging="357"/>
        <w:jc w:val="both"/>
        <w:rPr>
          <w:sz w:val="22"/>
          <w:szCs w:val="22"/>
        </w:rPr>
      </w:pPr>
      <w:r w:rsidRPr="00E66F78">
        <w:rPr>
          <w:sz w:val="22"/>
          <w:szCs w:val="22"/>
        </w:rPr>
        <w:t>konieczność zmiany sprzętu wykorzystywanego do realizacji Umowy ze względu na niedostępność części zamiennych, serwisu lub materiałów eksploatacyjnych z przyczyn niezależnych od Wykonawcy,</w:t>
      </w:r>
    </w:p>
    <w:p w14:paraId="356C87BC" w14:textId="4B718767" w:rsidR="000C23F8" w:rsidRPr="00E66F78" w:rsidRDefault="000C23F8" w:rsidP="008D082E">
      <w:pPr>
        <w:numPr>
          <w:ilvl w:val="2"/>
          <w:numId w:val="76"/>
        </w:numPr>
        <w:spacing w:line="259" w:lineRule="auto"/>
        <w:ind w:left="1077" w:hanging="357"/>
        <w:jc w:val="both"/>
        <w:rPr>
          <w:sz w:val="22"/>
          <w:szCs w:val="22"/>
        </w:rPr>
      </w:pPr>
      <w:r w:rsidRPr="00E66F78">
        <w:rPr>
          <w:sz w:val="22"/>
          <w:szCs w:val="22"/>
        </w:rPr>
        <w:t xml:space="preserve">zmiana zasad dokonywania odbiorów </w:t>
      </w:r>
      <w:r w:rsidR="00413496">
        <w:rPr>
          <w:sz w:val="22"/>
          <w:szCs w:val="22"/>
        </w:rPr>
        <w:t>robót</w:t>
      </w:r>
      <w:r w:rsidRPr="00E66F78">
        <w:rPr>
          <w:sz w:val="22"/>
          <w:szCs w:val="22"/>
        </w:rPr>
        <w:t xml:space="preserve">, jeśli nie zmniejszy to zasad bezpieczeństwa i nie spowoduje zwiększenia kosztów dokonywania odbiorów, które obciążałyby </w:t>
      </w:r>
      <w:r>
        <w:rPr>
          <w:sz w:val="22"/>
          <w:szCs w:val="22"/>
        </w:rPr>
        <w:t>Zamawiającego</w:t>
      </w:r>
      <w:r w:rsidRPr="00E66F78">
        <w:rPr>
          <w:sz w:val="22"/>
          <w:szCs w:val="22"/>
        </w:rPr>
        <w:t>.</w:t>
      </w:r>
    </w:p>
    <w:p w14:paraId="1FA00D51" w14:textId="77777777" w:rsidR="000C23F8" w:rsidRPr="00100353" w:rsidRDefault="000C23F8" w:rsidP="008D082E">
      <w:pPr>
        <w:numPr>
          <w:ilvl w:val="2"/>
          <w:numId w:val="76"/>
        </w:numPr>
        <w:spacing w:line="259" w:lineRule="auto"/>
        <w:jc w:val="both"/>
        <w:rPr>
          <w:sz w:val="22"/>
          <w:szCs w:val="22"/>
        </w:rPr>
      </w:pPr>
      <w:r w:rsidRPr="00E66F78">
        <w:rPr>
          <w:sz w:val="22"/>
          <w:szCs w:val="22"/>
        </w:rPr>
        <w:t xml:space="preserve">zmiana treści dokumentów przedstawianych wzajemnie przez Strony w trakcie realizacji Umowy </w:t>
      </w:r>
      <w:r w:rsidRPr="00100353">
        <w:rPr>
          <w:sz w:val="22"/>
          <w:szCs w:val="22"/>
        </w:rPr>
        <w:t>lub sposobu informowania o realizacji Umowy. Zmiana ta nie może spowodować braku informacji niezbędnych Zamawiającemu do prawidłowej realizacji Umowy</w:t>
      </w:r>
    </w:p>
    <w:p w14:paraId="5A2BA3FB" w14:textId="55529735" w:rsidR="000C23F8" w:rsidRPr="00DF6750" w:rsidRDefault="000C23F8" w:rsidP="008D082E">
      <w:pPr>
        <w:numPr>
          <w:ilvl w:val="2"/>
          <w:numId w:val="76"/>
        </w:numPr>
        <w:spacing w:line="259" w:lineRule="auto"/>
        <w:jc w:val="both"/>
        <w:rPr>
          <w:sz w:val="22"/>
          <w:szCs w:val="22"/>
        </w:rPr>
      </w:pPr>
      <w:r w:rsidRPr="00100353">
        <w:rPr>
          <w:sz w:val="22"/>
          <w:szCs w:val="22"/>
        </w:rPr>
        <w:t xml:space="preserve">Zmiany o których mowa w lit </w:t>
      </w:r>
      <w:r w:rsidR="00130CAE">
        <w:rPr>
          <w:sz w:val="22"/>
          <w:szCs w:val="22"/>
        </w:rPr>
        <w:t>e</w:t>
      </w:r>
      <w:r w:rsidRPr="00100353">
        <w:rPr>
          <w:sz w:val="22"/>
          <w:szCs w:val="22"/>
        </w:rPr>
        <w:t>)</w:t>
      </w:r>
      <w:r>
        <w:rPr>
          <w:sz w:val="22"/>
          <w:szCs w:val="22"/>
        </w:rPr>
        <w:t xml:space="preserve"> </w:t>
      </w:r>
      <w:r w:rsidRPr="00100353">
        <w:rPr>
          <w:sz w:val="22"/>
          <w:szCs w:val="22"/>
        </w:rPr>
        <w:t>-</w:t>
      </w:r>
      <w:r>
        <w:rPr>
          <w:sz w:val="22"/>
          <w:szCs w:val="22"/>
        </w:rPr>
        <w:t xml:space="preserve"> </w:t>
      </w:r>
      <w:r w:rsidR="00130CAE">
        <w:rPr>
          <w:sz w:val="22"/>
          <w:szCs w:val="22"/>
        </w:rPr>
        <w:t>g</w:t>
      </w:r>
      <w:r w:rsidRPr="00100353">
        <w:rPr>
          <w:sz w:val="22"/>
          <w:szCs w:val="22"/>
        </w:rPr>
        <w:t xml:space="preserve">) nie mogą prowadzić do zwiększenia wynagrodzenia Wykonawcy. Zmiany o </w:t>
      </w:r>
      <w:r w:rsidRPr="00DF6750">
        <w:rPr>
          <w:sz w:val="22"/>
          <w:szCs w:val="22"/>
        </w:rPr>
        <w:t xml:space="preserve">których mowa w lit a) – </w:t>
      </w:r>
      <w:r w:rsidR="00130CAE">
        <w:rPr>
          <w:sz w:val="22"/>
          <w:szCs w:val="22"/>
        </w:rPr>
        <w:t>d</w:t>
      </w:r>
      <w:r w:rsidRPr="00DF6750">
        <w:rPr>
          <w:sz w:val="22"/>
          <w:szCs w:val="22"/>
        </w:rPr>
        <w:t>) mogą prowadzić do wzrostu wynagrodzenia Wykonawcy jedynie w wysokości poniesionych przez niego, udokumentowanych kosztów w związku z wprowadzeniem zmiany.</w:t>
      </w:r>
    </w:p>
    <w:p w14:paraId="573EBFEE" w14:textId="77777777" w:rsidR="000C23F8" w:rsidRPr="00DF6750" w:rsidRDefault="000C23F8" w:rsidP="008D082E">
      <w:pPr>
        <w:numPr>
          <w:ilvl w:val="2"/>
          <w:numId w:val="76"/>
        </w:numPr>
        <w:spacing w:line="259" w:lineRule="auto"/>
        <w:jc w:val="both"/>
        <w:rPr>
          <w:sz w:val="22"/>
          <w:szCs w:val="22"/>
        </w:rPr>
      </w:pPr>
      <w:r w:rsidRPr="00DF6750">
        <w:rPr>
          <w:sz w:val="22"/>
          <w:szCs w:val="22"/>
        </w:rPr>
        <w:t>zmiany będące następstwem okoliczności leżących po stronie Zamawiającego, w szczególności: wstrzymanie realizacji Umowy przez Zamawiającego ze względów technologicznych, organizacyjnych i ekonomicznych.</w:t>
      </w:r>
    </w:p>
    <w:p w14:paraId="1D55EEF2" w14:textId="77777777" w:rsidR="000C23F8" w:rsidRPr="00DF6750" w:rsidRDefault="000C23F8" w:rsidP="008D082E">
      <w:pPr>
        <w:numPr>
          <w:ilvl w:val="1"/>
          <w:numId w:val="76"/>
        </w:numPr>
        <w:spacing w:line="259" w:lineRule="auto"/>
        <w:jc w:val="both"/>
        <w:rPr>
          <w:sz w:val="22"/>
          <w:szCs w:val="22"/>
        </w:rPr>
      </w:pPr>
      <w:r w:rsidRPr="00DF6750">
        <w:rPr>
          <w:sz w:val="22"/>
          <w:szCs w:val="22"/>
        </w:rPr>
        <w:t>Zmiany zakresu rzeczowego Umowy:</w:t>
      </w:r>
    </w:p>
    <w:p w14:paraId="7DBDB3AD" w14:textId="2CB520C6" w:rsidR="000E3671" w:rsidRPr="00F8529D" w:rsidRDefault="000E3671" w:rsidP="000E3671">
      <w:pPr>
        <w:pStyle w:val="Akapitzlist"/>
        <w:numPr>
          <w:ilvl w:val="0"/>
          <w:numId w:val="76"/>
        </w:numPr>
        <w:spacing w:line="259" w:lineRule="auto"/>
        <w:ind w:left="709" w:hanging="709"/>
        <w:jc w:val="both"/>
        <w:rPr>
          <w:sz w:val="6"/>
          <w:szCs w:val="6"/>
        </w:rPr>
      </w:pPr>
      <w:bookmarkStart w:id="247" w:name="_Hlk148344507"/>
      <w:r>
        <w:rPr>
          <w:sz w:val="22"/>
          <w:szCs w:val="22"/>
        </w:rPr>
        <w:t xml:space="preserve">a) </w:t>
      </w:r>
      <w:r w:rsidRPr="00F8529D">
        <w:rPr>
          <w:sz w:val="22"/>
          <w:szCs w:val="22"/>
        </w:rPr>
        <w:t xml:space="preserve">Zmniejszenie lub zwiększenie  zakresu rzeczowego Umowy poprzez jego dostosowanie do </w:t>
      </w:r>
      <w:r>
        <w:rPr>
          <w:sz w:val="22"/>
          <w:szCs w:val="22"/>
        </w:rPr>
        <w:t xml:space="preserve"> </w:t>
      </w:r>
      <w:r w:rsidRPr="00F8529D">
        <w:rPr>
          <w:sz w:val="22"/>
          <w:szCs w:val="22"/>
        </w:rPr>
        <w:t>aktualnej sytuacji Zamawiającego w związku z dokonanymi u Zamawiającego zmianami ze względów technologicznych, organizacyjnych i ekonomicznych</w:t>
      </w:r>
      <w:bookmarkStart w:id="248" w:name="_Hlk147848467"/>
      <w:r w:rsidRPr="00F8529D">
        <w:rPr>
          <w:sz w:val="22"/>
          <w:szCs w:val="22"/>
        </w:rPr>
        <w:t xml:space="preserve">, </w:t>
      </w:r>
      <w:bookmarkEnd w:id="247"/>
      <w:bookmarkEnd w:id="248"/>
      <w:r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11 Umowy.</w:t>
      </w:r>
      <w:r w:rsidRPr="00F8529D">
        <w:rPr>
          <w:sz w:val="6"/>
          <w:szCs w:val="6"/>
        </w:rPr>
        <w:t xml:space="preserve">.   </w:t>
      </w:r>
    </w:p>
    <w:p w14:paraId="04BC7975" w14:textId="14939B68" w:rsidR="000C23F8" w:rsidRPr="00DF6750" w:rsidRDefault="000C23F8" w:rsidP="000E3671">
      <w:pPr>
        <w:spacing w:line="259" w:lineRule="auto"/>
        <w:ind w:left="1080"/>
        <w:contextualSpacing/>
        <w:jc w:val="both"/>
        <w:rPr>
          <w:sz w:val="22"/>
          <w:szCs w:val="22"/>
        </w:rPr>
      </w:pPr>
    </w:p>
    <w:p w14:paraId="4257B244" w14:textId="1115D11A" w:rsidR="00213EFF" w:rsidRPr="00DF6750" w:rsidRDefault="00213EFF" w:rsidP="000E3671">
      <w:pPr>
        <w:numPr>
          <w:ilvl w:val="2"/>
          <w:numId w:val="109"/>
        </w:numPr>
        <w:spacing w:line="259" w:lineRule="auto"/>
        <w:contextualSpacing/>
        <w:jc w:val="both"/>
        <w:rPr>
          <w:sz w:val="22"/>
          <w:szCs w:val="22"/>
        </w:rPr>
      </w:pPr>
      <w:r w:rsidRPr="00DF6750">
        <w:rPr>
          <w:sz w:val="22"/>
          <w:szCs w:val="22"/>
        </w:rPr>
        <w:t xml:space="preserve">Zmniejszenie lub zwiększenie zakresu rzeczowego Umowy w przypadku konieczności </w:t>
      </w:r>
      <w:r w:rsidR="001E4021" w:rsidRPr="00DF6750">
        <w:rPr>
          <w:sz w:val="22"/>
          <w:szCs w:val="22"/>
        </w:rPr>
        <w:t>realizacji robót budowlanych, których nie uwzględniono w zamówieniu podstawowym, niemożliwych do przewidzenia mimo zachowania należytej staranności</w:t>
      </w:r>
      <w:r w:rsidR="00016A2A" w:rsidRPr="00DF6750">
        <w:rPr>
          <w:sz w:val="22"/>
          <w:szCs w:val="22"/>
        </w:rPr>
        <w:t>.</w:t>
      </w:r>
    </w:p>
    <w:p w14:paraId="020C5EF2" w14:textId="76872780" w:rsidR="00016A2A" w:rsidRPr="00DF6750" w:rsidRDefault="0025064E" w:rsidP="000E3671">
      <w:pPr>
        <w:numPr>
          <w:ilvl w:val="2"/>
          <w:numId w:val="109"/>
        </w:numPr>
        <w:spacing w:line="259" w:lineRule="auto"/>
        <w:contextualSpacing/>
        <w:jc w:val="both"/>
        <w:rPr>
          <w:sz w:val="22"/>
          <w:szCs w:val="22"/>
        </w:rPr>
      </w:pPr>
      <w:r w:rsidRPr="00DF6750">
        <w:rPr>
          <w:sz w:val="22"/>
          <w:szCs w:val="22"/>
        </w:rPr>
        <w:t xml:space="preserve">Zmniejszenie zakresu rzeczowego Umowy w przypadku </w:t>
      </w:r>
      <w:r w:rsidR="00F46C30" w:rsidRPr="00DF6750">
        <w:rPr>
          <w:sz w:val="22"/>
          <w:szCs w:val="22"/>
        </w:rPr>
        <w:t>rezygnacji</w:t>
      </w:r>
      <w:r w:rsidR="00AA2A51" w:rsidRPr="00DF6750">
        <w:rPr>
          <w:sz w:val="22"/>
          <w:szCs w:val="22"/>
        </w:rPr>
        <w:t xml:space="preserve"> przez Zamawiającego</w:t>
      </w:r>
      <w:r w:rsidR="00F46C30" w:rsidRPr="00DF6750">
        <w:rPr>
          <w:sz w:val="22"/>
          <w:szCs w:val="22"/>
        </w:rPr>
        <w:t xml:space="preserve"> z realizacji części robót</w:t>
      </w:r>
      <w:r w:rsidR="00016A2A" w:rsidRPr="00DF6750">
        <w:rPr>
          <w:sz w:val="22"/>
          <w:szCs w:val="22"/>
        </w:rPr>
        <w:t xml:space="preserve"> budowlanych</w:t>
      </w:r>
      <w:r w:rsidR="00F46C30" w:rsidRPr="00DF6750">
        <w:rPr>
          <w:sz w:val="22"/>
          <w:szCs w:val="22"/>
        </w:rPr>
        <w:t xml:space="preserve"> </w:t>
      </w:r>
      <w:r w:rsidR="00016A2A" w:rsidRPr="00DF6750">
        <w:rPr>
          <w:sz w:val="22"/>
          <w:szCs w:val="22"/>
        </w:rPr>
        <w:t>przewidzianych Umową, gdy ich wykonanie będzie zbędne do prawidłowego wykonania przedmiotu Umowy</w:t>
      </w:r>
      <w:r w:rsidR="00AA2A51" w:rsidRPr="00DF6750">
        <w:rPr>
          <w:sz w:val="22"/>
          <w:szCs w:val="22"/>
        </w:rPr>
        <w:t xml:space="preserve"> (roboty zaniechane)</w:t>
      </w:r>
      <w:r w:rsidR="00016A2A" w:rsidRPr="00DF6750">
        <w:rPr>
          <w:sz w:val="22"/>
          <w:szCs w:val="22"/>
        </w:rPr>
        <w:t>.</w:t>
      </w:r>
    </w:p>
    <w:p w14:paraId="166DDCCA" w14:textId="3F7F7FA8" w:rsidR="000C23F8" w:rsidRPr="00DF6750" w:rsidRDefault="000C23F8" w:rsidP="000E3671">
      <w:pPr>
        <w:numPr>
          <w:ilvl w:val="0"/>
          <w:numId w:val="109"/>
        </w:numPr>
        <w:spacing w:line="259" w:lineRule="auto"/>
        <w:jc w:val="both"/>
        <w:rPr>
          <w:sz w:val="22"/>
          <w:szCs w:val="22"/>
        </w:rPr>
      </w:pPr>
      <w:r w:rsidRPr="00DF6750">
        <w:rPr>
          <w:sz w:val="22"/>
          <w:szCs w:val="22"/>
        </w:rPr>
        <w:t>Zmiany umowy nie wymagające formy aneksu:</w:t>
      </w:r>
    </w:p>
    <w:p w14:paraId="0FBBEF34" w14:textId="660E1611" w:rsidR="000C23F8" w:rsidRPr="00C4566C" w:rsidRDefault="000C23F8" w:rsidP="008D082E">
      <w:pPr>
        <w:pStyle w:val="Akapitzlist"/>
        <w:numPr>
          <w:ilvl w:val="0"/>
          <w:numId w:val="71"/>
        </w:numPr>
        <w:spacing w:line="259" w:lineRule="auto"/>
        <w:jc w:val="both"/>
        <w:rPr>
          <w:sz w:val="22"/>
          <w:szCs w:val="22"/>
        </w:rPr>
      </w:pPr>
      <w:r w:rsidRPr="00DF6750">
        <w:rPr>
          <w:sz w:val="22"/>
          <w:szCs w:val="22"/>
        </w:rPr>
        <w:t>zmiana treści dokumentów przedstawianych wzajemnie</w:t>
      </w:r>
      <w:r w:rsidRPr="00C4566C">
        <w:rPr>
          <w:sz w:val="22"/>
          <w:szCs w:val="22"/>
        </w:rPr>
        <w:t xml:space="preserve"> przez Strony w trakcie realizacji Umowy lub sposobu informowania o realizacji Umowy. Zmiana ta nie może spowodować braku informacji niezbędnych Zamawiającemu do prawidłowej realizacji umowy (ust. </w:t>
      </w:r>
      <w:r w:rsidR="007E3895" w:rsidRPr="00C4566C">
        <w:rPr>
          <w:sz w:val="22"/>
          <w:szCs w:val="22"/>
        </w:rPr>
        <w:t>2</w:t>
      </w:r>
      <w:r w:rsidRPr="00C4566C">
        <w:rPr>
          <w:sz w:val="22"/>
          <w:szCs w:val="22"/>
        </w:rPr>
        <w:t xml:space="preserve"> pkt 2) lit. f))</w:t>
      </w:r>
    </w:p>
    <w:p w14:paraId="37D44BBF" w14:textId="582F2453" w:rsidR="000C23F8" w:rsidRPr="00C4566C" w:rsidRDefault="000C23F8" w:rsidP="008D082E">
      <w:pPr>
        <w:pStyle w:val="Akapitzlist"/>
        <w:numPr>
          <w:ilvl w:val="0"/>
          <w:numId w:val="71"/>
        </w:numPr>
        <w:spacing w:line="259" w:lineRule="auto"/>
        <w:jc w:val="both"/>
        <w:rPr>
          <w:sz w:val="22"/>
          <w:szCs w:val="22"/>
        </w:rPr>
      </w:pPr>
      <w:r w:rsidRPr="00C4566C">
        <w:rPr>
          <w:sz w:val="22"/>
          <w:szCs w:val="22"/>
        </w:rPr>
        <w:t xml:space="preserve">zmiana lub wprowadzenie nowego Podwykonawcy  (§10 ust. </w:t>
      </w:r>
      <w:r w:rsidR="007E3895" w:rsidRPr="00C4566C">
        <w:rPr>
          <w:sz w:val="22"/>
          <w:szCs w:val="22"/>
        </w:rPr>
        <w:t>34</w:t>
      </w:r>
      <w:r w:rsidRPr="00C4566C">
        <w:rPr>
          <w:sz w:val="22"/>
          <w:szCs w:val="22"/>
        </w:rPr>
        <w:t>),</w:t>
      </w:r>
    </w:p>
    <w:p w14:paraId="666ABE85" w14:textId="77777777" w:rsidR="000C23F8" w:rsidRPr="00C4566C" w:rsidRDefault="000C23F8" w:rsidP="008D082E">
      <w:pPr>
        <w:pStyle w:val="Akapitzlist"/>
        <w:numPr>
          <w:ilvl w:val="0"/>
          <w:numId w:val="71"/>
        </w:numPr>
        <w:spacing w:line="259" w:lineRule="auto"/>
        <w:jc w:val="both"/>
        <w:rPr>
          <w:sz w:val="22"/>
          <w:szCs w:val="22"/>
        </w:rPr>
      </w:pPr>
      <w:r w:rsidRPr="00C4566C">
        <w:rPr>
          <w:sz w:val="22"/>
          <w:szCs w:val="22"/>
        </w:rPr>
        <w:t>zmiana osób odpowiedzialnych za nadzór (§11 ust. 3),</w:t>
      </w:r>
    </w:p>
    <w:p w14:paraId="281BCFE1" w14:textId="319EA3ED" w:rsidR="000C23F8" w:rsidRPr="00DF6750" w:rsidRDefault="000C23F8" w:rsidP="008D082E">
      <w:pPr>
        <w:pStyle w:val="Akapitzlist"/>
        <w:numPr>
          <w:ilvl w:val="0"/>
          <w:numId w:val="71"/>
        </w:numPr>
        <w:spacing w:line="259" w:lineRule="auto"/>
        <w:jc w:val="both"/>
        <w:rPr>
          <w:i/>
          <w:iCs/>
          <w:sz w:val="22"/>
          <w:szCs w:val="22"/>
        </w:rPr>
      </w:pPr>
      <w:r w:rsidRPr="00C4566C">
        <w:rPr>
          <w:sz w:val="22"/>
          <w:szCs w:val="22"/>
        </w:rPr>
        <w:t xml:space="preserve">zmiana </w:t>
      </w:r>
      <w:r w:rsidRPr="00DF6750">
        <w:rPr>
          <w:sz w:val="22"/>
          <w:szCs w:val="22"/>
        </w:rPr>
        <w:t>terminu realizacji w związku z wystąpieniem siły wyższej, wg zasad określonych w §20 ust.</w:t>
      </w:r>
      <w:r w:rsidR="00C4566C" w:rsidRPr="00DF6750">
        <w:rPr>
          <w:sz w:val="22"/>
          <w:szCs w:val="22"/>
        </w:rPr>
        <w:t xml:space="preserve"> </w:t>
      </w:r>
      <w:r w:rsidRPr="00DF6750">
        <w:rPr>
          <w:sz w:val="22"/>
          <w:szCs w:val="22"/>
        </w:rPr>
        <w:t>4</w:t>
      </w:r>
      <w:r w:rsidR="00C4566C" w:rsidRPr="00DF6750">
        <w:rPr>
          <w:sz w:val="22"/>
          <w:szCs w:val="22"/>
        </w:rPr>
        <w:t>,</w:t>
      </w:r>
    </w:p>
    <w:p w14:paraId="40847A41" w14:textId="589830BD" w:rsidR="00957DFD" w:rsidRPr="00DF6750" w:rsidRDefault="00957DFD" w:rsidP="00570511">
      <w:pPr>
        <w:pStyle w:val="Akapitzlist"/>
        <w:numPr>
          <w:ilvl w:val="0"/>
          <w:numId w:val="71"/>
        </w:numPr>
        <w:spacing w:line="259" w:lineRule="auto"/>
        <w:jc w:val="both"/>
        <w:rPr>
          <w:sz w:val="22"/>
          <w:szCs w:val="22"/>
        </w:rPr>
      </w:pPr>
      <w:r w:rsidRPr="00DF6750">
        <w:rPr>
          <w:sz w:val="22"/>
          <w:szCs w:val="22"/>
        </w:rPr>
        <w:t>zmiana treści harmonogramu rzeczowo-finansowego, o ile zmiana ta nie powoduje niezgodności harmonogramu z postanowieniami Umowy, w tym zmiany wynagrodzenia umownego i terminu realizacji całego zamówienia</w:t>
      </w:r>
      <w:r w:rsidR="003220E3" w:rsidRPr="00DF6750">
        <w:rPr>
          <w:sz w:val="22"/>
          <w:szCs w:val="22"/>
        </w:rPr>
        <w:t>,</w:t>
      </w:r>
      <w:r w:rsidRPr="00DF6750">
        <w:rPr>
          <w:sz w:val="22"/>
          <w:szCs w:val="22"/>
        </w:rPr>
        <w:t xml:space="preserve"> </w:t>
      </w:r>
      <w:r w:rsidR="00C4566C" w:rsidRPr="00DF6750">
        <w:rPr>
          <w:sz w:val="22"/>
          <w:szCs w:val="22"/>
        </w:rPr>
        <w:t xml:space="preserve">wg zasad określonych w </w:t>
      </w:r>
      <w:r w:rsidRPr="00DF6750">
        <w:rPr>
          <w:sz w:val="22"/>
          <w:szCs w:val="22"/>
        </w:rPr>
        <w:t xml:space="preserve">cz. </w:t>
      </w:r>
      <w:r w:rsidR="00490DF0" w:rsidRPr="00DF6750">
        <w:rPr>
          <w:sz w:val="22"/>
          <w:szCs w:val="22"/>
        </w:rPr>
        <w:t>VII</w:t>
      </w:r>
      <w:r w:rsidR="00192AF2" w:rsidRPr="00DF6750">
        <w:rPr>
          <w:sz w:val="22"/>
          <w:szCs w:val="22"/>
        </w:rPr>
        <w:t xml:space="preserve"> pkt. 4 SOPZ</w:t>
      </w:r>
    </w:p>
    <w:p w14:paraId="32DF3309" w14:textId="77777777" w:rsidR="000C23F8" w:rsidRPr="00500E2A" w:rsidRDefault="000C23F8" w:rsidP="000C23F8">
      <w:pPr>
        <w:pStyle w:val="Nagwek2"/>
      </w:pPr>
      <w:bookmarkStart w:id="249" w:name="_Toc64016213"/>
      <w:bookmarkStart w:id="250" w:name="_Toc106095875"/>
      <w:bookmarkStart w:id="251" w:name="_Toc106096315"/>
      <w:bookmarkStart w:id="252" w:name="_Toc106096419"/>
      <w:bookmarkStart w:id="253" w:name="_Toc185581720"/>
      <w:bookmarkStart w:id="254" w:name="_Hlk67826426"/>
      <w:bookmarkEnd w:id="243"/>
      <w:r w:rsidRPr="00500E2A">
        <w:t>§</w:t>
      </w:r>
      <w:r>
        <w:t xml:space="preserve"> </w:t>
      </w:r>
      <w:r w:rsidRPr="00500E2A">
        <w:t>1</w:t>
      </w:r>
      <w:r>
        <w:t>6</w:t>
      </w:r>
      <w:r w:rsidRPr="00500E2A">
        <w:t>. Ochrona danych osobowych</w:t>
      </w:r>
      <w:bookmarkEnd w:id="249"/>
      <w:bookmarkEnd w:id="250"/>
      <w:bookmarkEnd w:id="251"/>
      <w:bookmarkEnd w:id="252"/>
      <w:bookmarkEnd w:id="253"/>
      <w:r w:rsidRPr="00500E2A">
        <w:t xml:space="preserve"> </w:t>
      </w:r>
    </w:p>
    <w:p w14:paraId="4FCBCBB3" w14:textId="3C556CF7" w:rsidR="000C23F8" w:rsidRPr="00483C9F" w:rsidRDefault="000C23F8" w:rsidP="00483C9F">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54"/>
    </w:p>
    <w:p w14:paraId="58527156" w14:textId="77777777" w:rsidR="000C23F8" w:rsidRPr="00E66F78" w:rsidRDefault="000C23F8" w:rsidP="000C23F8">
      <w:pPr>
        <w:pStyle w:val="Nagwek2"/>
      </w:pPr>
      <w:bookmarkStart w:id="255" w:name="_Toc64016214"/>
      <w:bookmarkStart w:id="256" w:name="_Toc106095876"/>
      <w:bookmarkStart w:id="257" w:name="_Toc106096316"/>
      <w:bookmarkStart w:id="258" w:name="_Toc106096420"/>
      <w:bookmarkStart w:id="259" w:name="_Toc185581721"/>
      <w:r w:rsidRPr="00500E2A">
        <w:t>§</w:t>
      </w:r>
      <w:r>
        <w:t xml:space="preserve"> </w:t>
      </w:r>
      <w:r w:rsidRPr="00500E2A">
        <w:t>1</w:t>
      </w:r>
      <w:r>
        <w:t>7</w:t>
      </w:r>
      <w:r w:rsidRPr="00500E2A">
        <w:t xml:space="preserve">. Ochrona tajemnic </w:t>
      </w:r>
      <w:r w:rsidRPr="00E66F78">
        <w:t>przedsiębiorcy, zachowanie poufności</w:t>
      </w:r>
      <w:bookmarkEnd w:id="255"/>
      <w:bookmarkEnd w:id="256"/>
      <w:bookmarkEnd w:id="257"/>
      <w:bookmarkEnd w:id="258"/>
      <w:bookmarkEnd w:id="259"/>
      <w:r w:rsidRPr="00E66F78">
        <w:t xml:space="preserve"> </w:t>
      </w:r>
    </w:p>
    <w:p w14:paraId="6DD2CBE1" w14:textId="77777777" w:rsidR="000C23F8" w:rsidRPr="00E66F78" w:rsidRDefault="000C23F8" w:rsidP="008D082E">
      <w:pPr>
        <w:numPr>
          <w:ilvl w:val="0"/>
          <w:numId w:val="59"/>
        </w:numPr>
        <w:spacing w:line="259" w:lineRule="auto"/>
        <w:ind w:hanging="357"/>
        <w:jc w:val="both"/>
        <w:rPr>
          <w:sz w:val="22"/>
          <w:szCs w:val="22"/>
        </w:rPr>
      </w:pPr>
      <w:bookmarkStart w:id="260"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rsidP="008D082E">
      <w:pPr>
        <w:numPr>
          <w:ilvl w:val="0"/>
          <w:numId w:val="59"/>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rsidP="008D082E">
      <w:pPr>
        <w:numPr>
          <w:ilvl w:val="0"/>
          <w:numId w:val="59"/>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rsidP="008D082E">
      <w:pPr>
        <w:numPr>
          <w:ilvl w:val="0"/>
          <w:numId w:val="59"/>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rsidP="008D082E">
      <w:pPr>
        <w:numPr>
          <w:ilvl w:val="1"/>
          <w:numId w:val="59"/>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rsidP="008D082E">
      <w:pPr>
        <w:numPr>
          <w:ilvl w:val="1"/>
          <w:numId w:val="59"/>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8D082E">
      <w:pPr>
        <w:numPr>
          <w:ilvl w:val="1"/>
          <w:numId w:val="59"/>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8D082E">
      <w:pPr>
        <w:numPr>
          <w:ilvl w:val="0"/>
          <w:numId w:val="59"/>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8D082E">
      <w:pPr>
        <w:numPr>
          <w:ilvl w:val="1"/>
          <w:numId w:val="59"/>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8D082E">
      <w:pPr>
        <w:numPr>
          <w:ilvl w:val="1"/>
          <w:numId w:val="59"/>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8D082E">
      <w:pPr>
        <w:numPr>
          <w:ilvl w:val="1"/>
          <w:numId w:val="59"/>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8D082E">
      <w:pPr>
        <w:numPr>
          <w:ilvl w:val="0"/>
          <w:numId w:val="59"/>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5D2E003C" w:rsidR="000C23F8" w:rsidRPr="00E66F78" w:rsidRDefault="000C23F8" w:rsidP="008D082E">
      <w:pPr>
        <w:numPr>
          <w:ilvl w:val="0"/>
          <w:numId w:val="59"/>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w:t>
      </w:r>
    </w:p>
    <w:p w14:paraId="2EA46192" w14:textId="77777777" w:rsidR="000C23F8" w:rsidRPr="00E66F78" w:rsidRDefault="000C23F8" w:rsidP="008D082E">
      <w:pPr>
        <w:numPr>
          <w:ilvl w:val="0"/>
          <w:numId w:val="59"/>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Default="000C23F8" w:rsidP="008D082E">
      <w:pPr>
        <w:numPr>
          <w:ilvl w:val="0"/>
          <w:numId w:val="59"/>
        </w:numPr>
        <w:spacing w:line="259" w:lineRule="auto"/>
        <w:ind w:left="363" w:hanging="357"/>
        <w:jc w:val="both"/>
        <w:rPr>
          <w:sz w:val="22"/>
          <w:szCs w:val="22"/>
        </w:rPr>
      </w:pPr>
      <w:r w:rsidRPr="00E66F78">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6F12508E" w14:textId="77777777" w:rsidR="000C23F8" w:rsidRPr="00E66F78" w:rsidRDefault="000C23F8" w:rsidP="00AD7A6E">
      <w:pPr>
        <w:pStyle w:val="Nagwek2"/>
      </w:pPr>
      <w:bookmarkStart w:id="261" w:name="_Toc64016215"/>
      <w:bookmarkStart w:id="262" w:name="_Toc106095877"/>
      <w:bookmarkStart w:id="263" w:name="_Toc106096317"/>
      <w:bookmarkStart w:id="264" w:name="_Toc106096421"/>
      <w:bookmarkStart w:id="265" w:name="_Toc185581722"/>
      <w:bookmarkEnd w:id="260"/>
      <w:r w:rsidRPr="00E66F78">
        <w:t>§</w:t>
      </w:r>
      <w:r>
        <w:t xml:space="preserve"> </w:t>
      </w:r>
      <w:r w:rsidRPr="00E66F78">
        <w:t>1</w:t>
      </w:r>
      <w:r>
        <w:t>8</w:t>
      </w:r>
      <w:r w:rsidRPr="00E66F78">
        <w:t>. Zasady etyki</w:t>
      </w:r>
      <w:bookmarkEnd w:id="261"/>
      <w:bookmarkEnd w:id="262"/>
      <w:bookmarkEnd w:id="263"/>
      <w:bookmarkEnd w:id="264"/>
      <w:bookmarkEnd w:id="265"/>
    </w:p>
    <w:p w14:paraId="09EC6735" w14:textId="77777777" w:rsidR="00900831" w:rsidRPr="00F8529D" w:rsidRDefault="00900831" w:rsidP="00900831">
      <w:pPr>
        <w:numPr>
          <w:ilvl w:val="0"/>
          <w:numId w:val="60"/>
        </w:numPr>
        <w:spacing w:line="259" w:lineRule="auto"/>
        <w:ind w:hanging="357"/>
        <w:jc w:val="both"/>
        <w:rPr>
          <w:sz w:val="22"/>
          <w:szCs w:val="22"/>
        </w:rPr>
      </w:pPr>
      <w:bookmarkStart w:id="266" w:name="_Hlk167104771"/>
      <w:bookmarkStart w:id="267"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4D40070A" w14:textId="77777777" w:rsidR="00900831" w:rsidRPr="00F8529D" w:rsidRDefault="00900831" w:rsidP="00900831">
      <w:pPr>
        <w:numPr>
          <w:ilvl w:val="1"/>
          <w:numId w:val="60"/>
        </w:numPr>
        <w:spacing w:line="259" w:lineRule="auto"/>
        <w:ind w:hanging="357"/>
        <w:jc w:val="both"/>
        <w:rPr>
          <w:sz w:val="22"/>
          <w:szCs w:val="22"/>
        </w:rPr>
      </w:pPr>
      <w:bookmarkStart w:id="268" w:name="_Hlk156480572"/>
      <w:r w:rsidRPr="00F8529D">
        <w:rPr>
          <w:sz w:val="22"/>
          <w:szCs w:val="22"/>
        </w:rPr>
        <w:t xml:space="preserve">popełnienia przestępstw określonych w art. 16 ustawy z dnia 28 października 2002 r. </w:t>
      </w:r>
      <w:bookmarkStart w:id="269" w:name="_Hlk144468375"/>
      <w:r w:rsidRPr="00F8529D">
        <w:rPr>
          <w:sz w:val="22"/>
          <w:szCs w:val="22"/>
        </w:rPr>
        <w:t>o odpowiedzialności podmiotów zbiorowych za czyny zabronione pod groźbą kary</w:t>
      </w:r>
      <w:bookmarkEnd w:id="269"/>
      <w:r w:rsidRPr="00F8529D">
        <w:rPr>
          <w:sz w:val="22"/>
          <w:szCs w:val="22"/>
        </w:rPr>
        <w:t xml:space="preserve"> (Dz. U. </w:t>
      </w:r>
      <w:r w:rsidRPr="00F8529D">
        <w:rPr>
          <w:sz w:val="22"/>
          <w:szCs w:val="22"/>
        </w:rPr>
        <w:br/>
        <w:t xml:space="preserve">2002 nr 197 poz.1661 z </w:t>
      </w:r>
      <w:proofErr w:type="spellStart"/>
      <w:r w:rsidRPr="00F8529D">
        <w:rPr>
          <w:sz w:val="22"/>
          <w:szCs w:val="22"/>
        </w:rPr>
        <w:t>późn</w:t>
      </w:r>
      <w:proofErr w:type="spellEnd"/>
      <w:r w:rsidRPr="00F8529D">
        <w:rPr>
          <w:sz w:val="22"/>
          <w:szCs w:val="22"/>
        </w:rPr>
        <w:t>. zm.).</w:t>
      </w:r>
    </w:p>
    <w:p w14:paraId="2C5AD99C" w14:textId="77777777" w:rsidR="00900831" w:rsidRPr="00F8529D" w:rsidRDefault="00900831" w:rsidP="00900831">
      <w:pPr>
        <w:numPr>
          <w:ilvl w:val="1"/>
          <w:numId w:val="60"/>
        </w:numPr>
        <w:spacing w:line="259" w:lineRule="auto"/>
        <w:ind w:hanging="357"/>
        <w:jc w:val="both"/>
        <w:rPr>
          <w:sz w:val="22"/>
          <w:szCs w:val="22"/>
        </w:rPr>
      </w:pPr>
      <w:r w:rsidRPr="00F8529D">
        <w:rPr>
          <w:sz w:val="22"/>
          <w:szCs w:val="22"/>
        </w:rPr>
        <w:t xml:space="preserve">popełnienia czynów wskazanych w ustawie z dnia 16 kwietnia 1993 roku </w:t>
      </w:r>
      <w:bookmarkStart w:id="270" w:name="_Hlk144468401"/>
      <w:r w:rsidRPr="00F8529D">
        <w:rPr>
          <w:sz w:val="22"/>
          <w:szCs w:val="22"/>
        </w:rPr>
        <w:t>o zwalczaniu nieuczciwej konkurencji</w:t>
      </w:r>
      <w:bookmarkEnd w:id="270"/>
      <w:r w:rsidRPr="00F8529D">
        <w:rPr>
          <w:sz w:val="22"/>
          <w:szCs w:val="22"/>
        </w:rPr>
        <w:t xml:space="preserve"> </w:t>
      </w:r>
      <w:bookmarkStart w:id="271" w:name="_Hlk148611757"/>
      <w:r w:rsidRPr="00F8529D">
        <w:rPr>
          <w:sz w:val="22"/>
          <w:szCs w:val="22"/>
        </w:rPr>
        <w:t xml:space="preserve">(Dz. U. 1993 nr 47 poz.211. z </w:t>
      </w:r>
      <w:proofErr w:type="spellStart"/>
      <w:r w:rsidRPr="00F8529D">
        <w:rPr>
          <w:sz w:val="22"/>
          <w:szCs w:val="22"/>
        </w:rPr>
        <w:t>późn</w:t>
      </w:r>
      <w:proofErr w:type="spellEnd"/>
      <w:r w:rsidRPr="00F8529D">
        <w:rPr>
          <w:sz w:val="22"/>
          <w:szCs w:val="22"/>
        </w:rPr>
        <w:t>. zm.).</w:t>
      </w:r>
      <w:bookmarkEnd w:id="271"/>
    </w:p>
    <w:bookmarkEnd w:id="268"/>
    <w:p w14:paraId="345AFA62" w14:textId="77777777" w:rsidR="00900831" w:rsidRDefault="00900831" w:rsidP="00900831">
      <w:pPr>
        <w:numPr>
          <w:ilvl w:val="0"/>
          <w:numId w:val="60"/>
        </w:numPr>
        <w:spacing w:line="259" w:lineRule="auto"/>
        <w:ind w:hanging="357"/>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0DC0C25B" w14:textId="77777777" w:rsidR="003511DA" w:rsidRPr="003511DA" w:rsidRDefault="003511DA" w:rsidP="003511DA">
      <w:pPr>
        <w:numPr>
          <w:ilvl w:val="0"/>
          <w:numId w:val="60"/>
        </w:numPr>
        <w:spacing w:line="259" w:lineRule="auto"/>
        <w:jc w:val="both"/>
        <w:rPr>
          <w:sz w:val="22"/>
          <w:szCs w:val="22"/>
        </w:rPr>
      </w:pPr>
      <w:r w:rsidRPr="003511DA">
        <w:rPr>
          <w:sz w:val="22"/>
          <w:szCs w:val="22"/>
        </w:rPr>
        <w:t xml:space="preserve">Strony oświadczają, że zapoznały się z Polityką Antykorupcyjną Polskiej Grupy Górniczej S.A. i zobowiązują się do jej stosowania oraz zapoznawania się ze zmianami Polityki, której treść znajduje się pod adresem: </w:t>
      </w:r>
      <w:hyperlink r:id="rId20" w:history="1">
        <w:r w:rsidRPr="003511DA">
          <w:rPr>
            <w:rStyle w:val="Hipercze"/>
            <w:sz w:val="22"/>
            <w:szCs w:val="22"/>
          </w:rPr>
          <w:t>https://www.pgg.pl/strefa-korporacyjna/firma/inne/polityka-antykorupcyjna</w:t>
        </w:r>
      </w:hyperlink>
      <w:r w:rsidRPr="003511DA">
        <w:rPr>
          <w:sz w:val="22"/>
          <w:szCs w:val="22"/>
        </w:rPr>
        <w:t xml:space="preserve">  </w:t>
      </w:r>
    </w:p>
    <w:p w14:paraId="36ECD4BB" w14:textId="77777777" w:rsidR="003511DA" w:rsidRPr="003511DA" w:rsidRDefault="003511DA" w:rsidP="003511DA">
      <w:pPr>
        <w:numPr>
          <w:ilvl w:val="0"/>
          <w:numId w:val="60"/>
        </w:numPr>
        <w:spacing w:line="259" w:lineRule="auto"/>
        <w:jc w:val="both"/>
        <w:rPr>
          <w:sz w:val="22"/>
          <w:szCs w:val="22"/>
        </w:rPr>
      </w:pPr>
      <w:r w:rsidRPr="003511DA">
        <w:rPr>
          <w:sz w:val="22"/>
          <w:szCs w:val="22"/>
        </w:rPr>
        <w:t xml:space="preserve">Wykonawca oświadcza, że dołoży należytej staranności, aby pracownicy, współpracownicy, podwykonawcy lub osoby, przy pomocy których będzie realizował zamówienie zapoznali się </w:t>
      </w:r>
      <w:r w:rsidRPr="003511DA">
        <w:rPr>
          <w:sz w:val="22"/>
          <w:szCs w:val="22"/>
        </w:rPr>
        <w:br/>
        <w:t>i stosowali wyżej opisane zasady.</w:t>
      </w:r>
    </w:p>
    <w:p w14:paraId="36A9E233" w14:textId="77777777" w:rsidR="003511DA" w:rsidRPr="003511DA" w:rsidRDefault="003511DA" w:rsidP="003511DA">
      <w:pPr>
        <w:numPr>
          <w:ilvl w:val="0"/>
          <w:numId w:val="60"/>
        </w:numPr>
        <w:spacing w:line="259" w:lineRule="auto"/>
        <w:jc w:val="both"/>
        <w:rPr>
          <w:sz w:val="22"/>
          <w:szCs w:val="22"/>
        </w:rPr>
      </w:pPr>
      <w:r w:rsidRPr="003511DA">
        <w:rPr>
          <w:sz w:val="22"/>
          <w:szCs w:val="22"/>
        </w:rPr>
        <w:t xml:space="preserve">Naruszenie wyżej opisanych zasad  jest traktowane jak rażące naruszenie postanowień Umowy. </w:t>
      </w:r>
    </w:p>
    <w:p w14:paraId="2E579752" w14:textId="77777777" w:rsidR="003511DA" w:rsidRPr="003511DA" w:rsidRDefault="003511DA" w:rsidP="003511DA">
      <w:pPr>
        <w:numPr>
          <w:ilvl w:val="0"/>
          <w:numId w:val="60"/>
        </w:numPr>
        <w:spacing w:line="259" w:lineRule="auto"/>
        <w:jc w:val="both"/>
        <w:rPr>
          <w:sz w:val="22"/>
          <w:szCs w:val="22"/>
        </w:rPr>
      </w:pPr>
      <w:r w:rsidRPr="003511DA">
        <w:rPr>
          <w:sz w:val="22"/>
          <w:szCs w:val="22"/>
        </w:rPr>
        <w:t xml:space="preserve">Naruszenie wyżej opisanych zasad może spowodować rozwiązanie Umowy bez zachowania okresu wypowiedzenia, Wykonawcy nie będą przysługiwać żadne roszczenia z tego tytułu. </w:t>
      </w:r>
    </w:p>
    <w:p w14:paraId="7154E1A1" w14:textId="77777777" w:rsidR="003511DA" w:rsidRPr="003511DA" w:rsidRDefault="003511DA" w:rsidP="003511DA">
      <w:pPr>
        <w:numPr>
          <w:ilvl w:val="0"/>
          <w:numId w:val="60"/>
        </w:numPr>
        <w:spacing w:line="259" w:lineRule="auto"/>
        <w:jc w:val="both"/>
        <w:rPr>
          <w:sz w:val="22"/>
          <w:szCs w:val="22"/>
        </w:rPr>
      </w:pPr>
      <w:r w:rsidRPr="003511DA">
        <w:rPr>
          <w:sz w:val="22"/>
          <w:szCs w:val="22"/>
        </w:rPr>
        <w:t xml:space="preserve">Strony zobowiązują się do informowania się wzajemnie o każdym przypadku naruszenia zasad opisanych w niniejszym paragrafie Umowy. </w:t>
      </w:r>
      <w:bookmarkEnd w:id="266"/>
    </w:p>
    <w:p w14:paraId="0A79508F" w14:textId="77777777" w:rsidR="000C23F8" w:rsidRPr="00500E2A" w:rsidRDefault="000C23F8" w:rsidP="000C23F8">
      <w:pPr>
        <w:spacing w:line="259" w:lineRule="auto"/>
        <w:ind w:left="360"/>
        <w:jc w:val="both"/>
        <w:rPr>
          <w:sz w:val="22"/>
          <w:szCs w:val="22"/>
        </w:rPr>
      </w:pPr>
    </w:p>
    <w:p w14:paraId="6B143E29" w14:textId="77777777" w:rsidR="000C23F8" w:rsidRPr="00500E2A" w:rsidRDefault="000C23F8" w:rsidP="00AD7A6E">
      <w:pPr>
        <w:pStyle w:val="Nagwek2"/>
      </w:pPr>
      <w:bookmarkStart w:id="272" w:name="_Toc106095878"/>
      <w:bookmarkStart w:id="273" w:name="_Toc106096318"/>
      <w:bookmarkStart w:id="274" w:name="_Toc106096422"/>
      <w:bookmarkStart w:id="275" w:name="_Toc185581723"/>
      <w:bookmarkStart w:id="276" w:name="_Hlk105675117"/>
      <w:bookmarkStart w:id="277" w:name="_Hlk67826575"/>
      <w:bookmarkStart w:id="278" w:name="_Toc64016216"/>
      <w:bookmarkEnd w:id="267"/>
      <w:r w:rsidRPr="00500E2A">
        <w:t xml:space="preserve">§ </w:t>
      </w:r>
      <w:r>
        <w:t>19</w:t>
      </w:r>
      <w:r w:rsidRPr="00500E2A">
        <w:t>. Nadzór wynikający z zarządzania środowiskowego</w:t>
      </w:r>
      <w:bookmarkEnd w:id="272"/>
      <w:bookmarkEnd w:id="273"/>
      <w:bookmarkEnd w:id="274"/>
      <w:bookmarkEnd w:id="275"/>
    </w:p>
    <w:p w14:paraId="02A19E4A" w14:textId="77777777" w:rsidR="000C23F8" w:rsidRPr="00500E2A" w:rsidRDefault="000C23F8" w:rsidP="000C23F8">
      <w:pPr>
        <w:ind w:left="426" w:hanging="426"/>
        <w:jc w:val="both"/>
        <w:rPr>
          <w:sz w:val="22"/>
          <w:szCs w:val="22"/>
        </w:rPr>
      </w:pPr>
      <w:r w:rsidRPr="00500E2A">
        <w:rPr>
          <w:sz w:val="22"/>
          <w:szCs w:val="22"/>
        </w:rPr>
        <w:t>1.</w:t>
      </w:r>
      <w:r w:rsidRPr="00500E2A">
        <w:rPr>
          <w:sz w:val="14"/>
          <w:szCs w:val="14"/>
        </w:rPr>
        <w:t>       </w:t>
      </w:r>
      <w:r w:rsidRPr="00500E2A">
        <w:rPr>
          <w:sz w:val="22"/>
          <w:szCs w:val="22"/>
        </w:rPr>
        <w:t>Wykonawca zobowiązuje się do przestrzegania przepisów prawnych w zakresie ochrony środowiska.</w:t>
      </w:r>
    </w:p>
    <w:p w14:paraId="0D4225DF" w14:textId="77777777" w:rsidR="000C23F8" w:rsidRPr="00483C9F" w:rsidRDefault="000C23F8" w:rsidP="000C23F8">
      <w:pPr>
        <w:ind w:left="426" w:hanging="426"/>
        <w:jc w:val="both"/>
        <w:rPr>
          <w:sz w:val="22"/>
          <w:szCs w:val="22"/>
        </w:rPr>
      </w:pPr>
      <w:r w:rsidRPr="00483C9F">
        <w:rPr>
          <w:sz w:val="22"/>
          <w:szCs w:val="22"/>
        </w:rPr>
        <w:t>2.</w:t>
      </w:r>
      <w:r w:rsidRPr="00483C9F">
        <w:rPr>
          <w:sz w:val="14"/>
          <w:szCs w:val="14"/>
        </w:rPr>
        <w:t>       </w:t>
      </w:r>
      <w:r w:rsidRPr="00483C9F">
        <w:rPr>
          <w:sz w:val="22"/>
          <w:szCs w:val="22"/>
        </w:rPr>
        <w:t xml:space="preserve">Wykonawca oświadcza, że zapoznał się z Instrukcją dla Wykonawców, obowiązującą w trakcie realizacji umowy, zamieszczoną na stronie </w:t>
      </w:r>
      <w:hyperlink r:id="rId21" w:history="1">
        <w:r w:rsidRPr="00483C9F">
          <w:rPr>
            <w:rStyle w:val="Hipercze"/>
            <w:color w:val="auto"/>
            <w:sz w:val="22"/>
            <w:szCs w:val="22"/>
          </w:rPr>
          <w:t>www.pgg.pl</w:t>
        </w:r>
      </w:hyperlink>
      <w:r w:rsidRPr="00483C9F">
        <w:rPr>
          <w:sz w:val="22"/>
          <w:szCs w:val="22"/>
        </w:rPr>
        <w:t xml:space="preserve"> zakładka: </w:t>
      </w:r>
      <w:r w:rsidRPr="00483C9F">
        <w:rPr>
          <w:i/>
          <w:iCs/>
          <w:sz w:val="22"/>
          <w:szCs w:val="22"/>
        </w:rPr>
        <w:t>Dostawcy/Profil nabywcy/Dokumenty do pobrania</w:t>
      </w:r>
      <w:r w:rsidRPr="00483C9F">
        <w:rPr>
          <w:sz w:val="22"/>
          <w:szCs w:val="22"/>
        </w:rPr>
        <w:t xml:space="preserve"> oraz oświadcza, że zapoznał i na bieżąco będzie zapoznawał osoby realizujące umowę po stronie Wykonawcy z ww. Instrukcją.</w:t>
      </w:r>
    </w:p>
    <w:p w14:paraId="3DB39D34" w14:textId="5F42E4F6" w:rsidR="000C23F8" w:rsidRPr="00483C9F" w:rsidRDefault="000C23F8" w:rsidP="000C23F8">
      <w:pPr>
        <w:ind w:left="426" w:hanging="426"/>
        <w:jc w:val="both"/>
        <w:rPr>
          <w:i/>
          <w:iCs/>
          <w:sz w:val="22"/>
          <w:szCs w:val="22"/>
        </w:rPr>
      </w:pPr>
      <w:r w:rsidRPr="00483C9F">
        <w:rPr>
          <w:sz w:val="22"/>
          <w:szCs w:val="22"/>
        </w:rPr>
        <w:t>3.</w:t>
      </w:r>
      <w:r w:rsidRPr="00483C9F">
        <w:rPr>
          <w:sz w:val="14"/>
          <w:szCs w:val="14"/>
        </w:rPr>
        <w:t>       </w:t>
      </w:r>
      <w:r w:rsidRPr="00483C9F">
        <w:rPr>
          <w:sz w:val="22"/>
          <w:szCs w:val="22"/>
        </w:rPr>
        <w:t>Wykonawca oświadcza, że jeśli w trakcie realizacji przedmiotu umowy powstaną odpady (za wyjątkiem</w:t>
      </w:r>
      <w:r w:rsidR="00247059" w:rsidRPr="00483C9F">
        <w:rPr>
          <w:sz w:val="22"/>
          <w:szCs w:val="22"/>
        </w:rPr>
        <w:t xml:space="preserve"> złomu stalowego oraz</w:t>
      </w:r>
      <w:r w:rsidRPr="00483C9F">
        <w:rPr>
          <w:sz w:val="22"/>
          <w:szCs w:val="22"/>
        </w:rPr>
        <w:t xml:space="preserve"> odpadów wydobywczych i wszelkich odpadów wydawanych z dołu na jednostkach transportowych tj. złom, drewno, odpady gumowe, butelki PET, worki papierowe itp., które zagospodaruje Zamawiający), to jest on Wytwarzającym i Posiadaczem tych odpadów i zobowiązuje się do postępowania z nimi zgodnie z obowiązującymi przepisami prawa w sposób gwarantujący poszanowanie środowiska naturalnego. </w:t>
      </w:r>
    </w:p>
    <w:p w14:paraId="2FCA4D4C" w14:textId="77777777" w:rsidR="000C23F8" w:rsidRPr="00483C9F" w:rsidRDefault="000C23F8" w:rsidP="00AD7A6E">
      <w:pPr>
        <w:pStyle w:val="Nagwek2"/>
      </w:pPr>
      <w:bookmarkStart w:id="279" w:name="_Toc106095879"/>
      <w:bookmarkStart w:id="280" w:name="_Toc106096319"/>
      <w:bookmarkStart w:id="281" w:name="_Toc106096423"/>
      <w:bookmarkStart w:id="282" w:name="_Toc185581724"/>
      <w:bookmarkStart w:id="283" w:name="_Hlk67826617"/>
      <w:bookmarkEnd w:id="276"/>
      <w:bookmarkEnd w:id="277"/>
      <w:r w:rsidRPr="00483C9F">
        <w:t>§ 20. Siła wyższa</w:t>
      </w:r>
      <w:bookmarkEnd w:id="278"/>
      <w:bookmarkEnd w:id="279"/>
      <w:bookmarkEnd w:id="280"/>
      <w:bookmarkEnd w:id="281"/>
      <w:bookmarkEnd w:id="282"/>
    </w:p>
    <w:p w14:paraId="1547B3CB" w14:textId="77777777" w:rsidR="00D43CC6" w:rsidRPr="00E66F78" w:rsidRDefault="00D43CC6" w:rsidP="00D43CC6">
      <w:pPr>
        <w:numPr>
          <w:ilvl w:val="0"/>
          <w:numId w:val="61"/>
        </w:numPr>
        <w:spacing w:line="276" w:lineRule="auto"/>
        <w:ind w:left="357" w:hanging="357"/>
        <w:jc w:val="both"/>
        <w:rPr>
          <w:sz w:val="22"/>
          <w:szCs w:val="22"/>
        </w:rPr>
      </w:pPr>
      <w:bookmarkStart w:id="284" w:name="_Toc64016217"/>
      <w:bookmarkStart w:id="285" w:name="_Toc106095880"/>
      <w:bookmarkStart w:id="286" w:name="_Toc106096320"/>
      <w:bookmarkStart w:id="287" w:name="_Toc106096424"/>
      <w:r w:rsidRPr="00E66F78">
        <w:rPr>
          <w:sz w:val="22"/>
          <w:szCs w:val="22"/>
        </w:rPr>
        <w:t>Strony są zwolnione z odpowiedzialności za niewykonanie lub nienależyte wykonanie Umowy, jeżeli jej realizację uniemożliwiły okoliczności siły wyższej.</w:t>
      </w:r>
    </w:p>
    <w:p w14:paraId="7AC930DC" w14:textId="77777777" w:rsidR="00D43CC6" w:rsidRPr="00F8529D" w:rsidRDefault="00D43CC6" w:rsidP="00D43CC6">
      <w:pPr>
        <w:numPr>
          <w:ilvl w:val="0"/>
          <w:numId w:val="61"/>
        </w:numPr>
        <w:ind w:left="357" w:hanging="357"/>
        <w:jc w:val="both"/>
        <w:rPr>
          <w:sz w:val="22"/>
          <w:szCs w:val="22"/>
        </w:rPr>
      </w:pPr>
      <w:r w:rsidRPr="00E66F78">
        <w:rPr>
          <w:sz w:val="22"/>
          <w:szCs w:val="22"/>
        </w:rPr>
        <w:t xml:space="preserve">Siłę wyższą stanowi zdarzenie nagłe, nieprzewidywalne i niezależne od woli </w:t>
      </w:r>
      <w:r>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13645805" w14:textId="77777777" w:rsidR="00D43CC6" w:rsidRPr="00F8529D" w:rsidRDefault="00D43CC6" w:rsidP="00D43CC6">
      <w:pPr>
        <w:numPr>
          <w:ilvl w:val="1"/>
          <w:numId w:val="61"/>
        </w:numPr>
        <w:jc w:val="both"/>
        <w:rPr>
          <w:sz w:val="22"/>
          <w:szCs w:val="22"/>
        </w:rPr>
      </w:pPr>
      <w:r w:rsidRPr="00F8529D">
        <w:rPr>
          <w:sz w:val="22"/>
          <w:szCs w:val="22"/>
        </w:rPr>
        <w:t>klęski żywiołowe np. pożar, powódź, trzęsienie ziemi itp.,</w:t>
      </w:r>
    </w:p>
    <w:p w14:paraId="0B91611B" w14:textId="77777777" w:rsidR="00D43CC6" w:rsidRPr="00F8529D" w:rsidRDefault="00D43CC6" w:rsidP="00D43CC6">
      <w:pPr>
        <w:numPr>
          <w:ilvl w:val="1"/>
          <w:numId w:val="61"/>
        </w:numPr>
        <w:jc w:val="both"/>
        <w:rPr>
          <w:sz w:val="22"/>
          <w:szCs w:val="22"/>
        </w:rPr>
      </w:pPr>
      <w:r w:rsidRPr="00F8529D">
        <w:rPr>
          <w:sz w:val="22"/>
          <w:szCs w:val="22"/>
        </w:rPr>
        <w:t>akty władzy państwowej np. stan wojenny, stan wyjątkowy, itp.,</w:t>
      </w:r>
    </w:p>
    <w:p w14:paraId="6346FF81" w14:textId="77777777" w:rsidR="00D43CC6" w:rsidRPr="00F8529D" w:rsidRDefault="00D43CC6" w:rsidP="00D43CC6">
      <w:pPr>
        <w:numPr>
          <w:ilvl w:val="1"/>
          <w:numId w:val="61"/>
        </w:numPr>
        <w:jc w:val="both"/>
        <w:rPr>
          <w:sz w:val="22"/>
          <w:szCs w:val="22"/>
        </w:rPr>
      </w:pPr>
      <w:r w:rsidRPr="00F8529D">
        <w:rPr>
          <w:sz w:val="22"/>
          <w:szCs w:val="22"/>
        </w:rPr>
        <w:t>poważne zakłócenia w funkcjonowaniu transportu.</w:t>
      </w:r>
    </w:p>
    <w:p w14:paraId="35C4E8A2" w14:textId="77777777" w:rsidR="00D43CC6" w:rsidRPr="00F8529D" w:rsidRDefault="00D43CC6" w:rsidP="00D43CC6">
      <w:pPr>
        <w:numPr>
          <w:ilvl w:val="0"/>
          <w:numId w:val="61"/>
        </w:numPr>
        <w:ind w:left="357" w:hanging="357"/>
        <w:jc w:val="both"/>
        <w:rPr>
          <w:sz w:val="22"/>
          <w:szCs w:val="22"/>
        </w:rPr>
      </w:pPr>
      <w:bookmarkStart w:id="288" w:name="_Hlk146785796"/>
      <w:r w:rsidRPr="00F8529D">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88"/>
    <w:p w14:paraId="5E1D507D" w14:textId="77777777" w:rsidR="00D43CC6" w:rsidRPr="00F8529D" w:rsidRDefault="00D43CC6" w:rsidP="00D43CC6">
      <w:pPr>
        <w:numPr>
          <w:ilvl w:val="0"/>
          <w:numId w:val="61"/>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77777777" w:rsidR="000C23F8" w:rsidRPr="00E66F78" w:rsidRDefault="000C23F8" w:rsidP="00AD7A6E">
      <w:pPr>
        <w:pStyle w:val="Nagwek2"/>
      </w:pPr>
      <w:bookmarkStart w:id="289" w:name="_Toc185581725"/>
      <w:r w:rsidRPr="00E66F78">
        <w:t>§</w:t>
      </w:r>
      <w:r>
        <w:t xml:space="preserve"> 21</w:t>
      </w:r>
      <w:r w:rsidRPr="00E66F78">
        <w:t>. Postanowienia końcowe</w:t>
      </w:r>
      <w:bookmarkEnd w:id="284"/>
      <w:bookmarkEnd w:id="285"/>
      <w:bookmarkEnd w:id="286"/>
      <w:bookmarkEnd w:id="287"/>
      <w:bookmarkEnd w:id="289"/>
    </w:p>
    <w:p w14:paraId="71170E90" w14:textId="0DFAB520" w:rsidR="000C23F8" w:rsidRDefault="006301A8" w:rsidP="008D082E">
      <w:pPr>
        <w:numPr>
          <w:ilvl w:val="0"/>
          <w:numId w:val="62"/>
        </w:numPr>
        <w:spacing w:line="259" w:lineRule="auto"/>
        <w:ind w:left="357" w:hanging="357"/>
        <w:jc w:val="both"/>
        <w:rPr>
          <w:sz w:val="22"/>
          <w:szCs w:val="22"/>
        </w:rPr>
      </w:pPr>
      <w:r>
        <w:rPr>
          <w:sz w:val="22"/>
          <w:szCs w:val="22"/>
        </w:rPr>
        <w:t>W sprawach nieuregulowanych niniejszą Umową stosuje się odpowiednie przepisy prawa polskiego, a w szczególności Kodeksu cywilnego oraz innych powszechnie obowiązujących aktów prawnych. W ww. zakresie wyłączna jest także jurysdykcja krajowa sądów polskich.</w:t>
      </w:r>
    </w:p>
    <w:p w14:paraId="2BC45A0C" w14:textId="04506055" w:rsidR="006301A8" w:rsidRPr="00E66F78" w:rsidRDefault="006301A8" w:rsidP="008D082E">
      <w:pPr>
        <w:numPr>
          <w:ilvl w:val="0"/>
          <w:numId w:val="62"/>
        </w:numPr>
        <w:spacing w:line="259" w:lineRule="auto"/>
        <w:ind w:left="357" w:hanging="357"/>
        <w:jc w:val="both"/>
        <w:rPr>
          <w:sz w:val="22"/>
          <w:szCs w:val="22"/>
        </w:rPr>
      </w:pPr>
      <w:r>
        <w:rPr>
          <w:sz w:val="22"/>
          <w:szCs w:val="22"/>
        </w:rPr>
        <w:t>Wszelkie spory pomiędzy Stronami na tle wykładni lub realizacji Umowy rozstrzygane będą przez sąd powszechny właściwy dla siedziby Zamawiającego.</w:t>
      </w:r>
    </w:p>
    <w:p w14:paraId="5B23DB2E" w14:textId="7D3D542B" w:rsidR="000C23F8" w:rsidRDefault="000C23F8" w:rsidP="008D082E">
      <w:pPr>
        <w:numPr>
          <w:ilvl w:val="0"/>
          <w:numId w:val="62"/>
        </w:numPr>
        <w:spacing w:line="259" w:lineRule="auto"/>
        <w:ind w:left="357" w:hanging="357"/>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717DC99B" w14:textId="5912AB15" w:rsidR="000C523D" w:rsidRDefault="000C523D" w:rsidP="000C523D">
      <w:pPr>
        <w:spacing w:line="259" w:lineRule="auto"/>
        <w:ind w:left="357"/>
        <w:jc w:val="both"/>
        <w:rPr>
          <w:color w:val="FF0000"/>
          <w:sz w:val="22"/>
          <w:szCs w:val="22"/>
        </w:rPr>
      </w:pPr>
    </w:p>
    <w:p w14:paraId="099C69F4" w14:textId="378EA349" w:rsidR="000C23F8" w:rsidRPr="00AD7A6E" w:rsidRDefault="000C23F8" w:rsidP="00AD7A6E">
      <w:pPr>
        <w:pStyle w:val="Nagwek2"/>
        <w:jc w:val="left"/>
        <w:rPr>
          <w:sz w:val="22"/>
          <w:szCs w:val="22"/>
        </w:rPr>
      </w:pPr>
      <w:bookmarkStart w:id="290" w:name="_Toc83291694"/>
      <w:bookmarkStart w:id="291" w:name="_Toc106095881"/>
      <w:bookmarkStart w:id="292" w:name="_Toc106096321"/>
      <w:bookmarkStart w:id="293" w:name="_Toc106096425"/>
      <w:bookmarkStart w:id="294" w:name="_Toc185581726"/>
      <w:bookmarkEnd w:id="283"/>
      <w:r w:rsidRPr="00AD7A6E">
        <w:rPr>
          <w:sz w:val="22"/>
          <w:szCs w:val="22"/>
        </w:rPr>
        <w:t>Załączniki do Umowy</w:t>
      </w:r>
      <w:bookmarkEnd w:id="290"/>
      <w:bookmarkEnd w:id="291"/>
      <w:bookmarkEnd w:id="292"/>
      <w:bookmarkEnd w:id="293"/>
      <w:r w:rsidR="004938F2">
        <w:rPr>
          <w:sz w:val="22"/>
          <w:szCs w:val="22"/>
        </w:rPr>
        <w:t>:</w:t>
      </w:r>
      <w:bookmarkEnd w:id="294"/>
    </w:p>
    <w:p w14:paraId="50995AE1" w14:textId="77777777" w:rsidR="000C23F8" w:rsidRDefault="000C23F8" w:rsidP="004938F2">
      <w:pPr>
        <w:tabs>
          <w:tab w:val="left" w:pos="1701"/>
        </w:tabs>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0C02A435" w14:textId="091400BD" w:rsidR="000C23F8" w:rsidRDefault="000C23F8" w:rsidP="004938F2">
      <w:pPr>
        <w:tabs>
          <w:tab w:val="left" w:pos="1701"/>
        </w:tabs>
        <w:jc w:val="both"/>
        <w:rPr>
          <w:rFonts w:eastAsiaTheme="majorEastAsia"/>
          <w:i/>
          <w:iCs/>
          <w:color w:val="FF0000"/>
          <w:sz w:val="22"/>
          <w:szCs w:val="22"/>
        </w:rPr>
      </w:pPr>
      <w:r w:rsidRPr="00B31BB6">
        <w:rPr>
          <w:rFonts w:eastAsiaTheme="majorEastAsia"/>
          <w:sz w:val="22"/>
          <w:szCs w:val="22"/>
        </w:rPr>
        <w:t>Załącznik nr 2</w:t>
      </w:r>
      <w:r w:rsidR="00BB72DF">
        <w:rPr>
          <w:rFonts w:eastAsiaTheme="majorEastAsia"/>
          <w:sz w:val="22"/>
          <w:szCs w:val="22"/>
        </w:rPr>
        <w:t>.1</w:t>
      </w:r>
      <w:r w:rsidRPr="00B31BB6">
        <w:rPr>
          <w:rFonts w:eastAsiaTheme="majorEastAsia"/>
          <w:sz w:val="22"/>
          <w:szCs w:val="22"/>
        </w:rPr>
        <w:t xml:space="preserve"> – </w:t>
      </w:r>
      <w:r w:rsidRPr="00B31BB6">
        <w:rPr>
          <w:rFonts w:eastAsiaTheme="majorEastAsia"/>
          <w:sz w:val="22"/>
          <w:szCs w:val="22"/>
        </w:rPr>
        <w:tab/>
      </w:r>
      <w:r w:rsidR="00BB72DF" w:rsidRPr="00BB72DF">
        <w:rPr>
          <w:rFonts w:eastAsiaTheme="majorEastAsia"/>
          <w:sz w:val="22"/>
          <w:szCs w:val="22"/>
        </w:rPr>
        <w:t>Szczegółowa kalkulacja ceny umownej</w:t>
      </w:r>
      <w:r w:rsidRPr="00B31BB6">
        <w:rPr>
          <w:rFonts w:eastAsiaTheme="majorEastAsia"/>
          <w:sz w:val="22"/>
          <w:szCs w:val="22"/>
        </w:rPr>
        <w:t xml:space="preserve"> </w:t>
      </w:r>
    </w:p>
    <w:p w14:paraId="1C0151F2" w14:textId="5F6D02B0" w:rsidR="00BB72DF" w:rsidRPr="00BB72DF" w:rsidRDefault="00BB72DF" w:rsidP="004938F2">
      <w:pPr>
        <w:tabs>
          <w:tab w:val="left" w:pos="1701"/>
        </w:tabs>
        <w:jc w:val="both"/>
        <w:rPr>
          <w:rFonts w:eastAsiaTheme="majorEastAsia"/>
          <w:i/>
          <w:iCs/>
          <w:color w:val="FF0000"/>
          <w:sz w:val="22"/>
          <w:szCs w:val="22"/>
        </w:rPr>
      </w:pPr>
      <w:r w:rsidRPr="00B31BB6">
        <w:rPr>
          <w:rFonts w:eastAsiaTheme="majorEastAsia"/>
          <w:sz w:val="22"/>
          <w:szCs w:val="22"/>
        </w:rPr>
        <w:t>Załącznik nr 2</w:t>
      </w:r>
      <w:r>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r>
      <w:r>
        <w:rPr>
          <w:rFonts w:eastAsiaTheme="majorEastAsia"/>
          <w:sz w:val="22"/>
          <w:szCs w:val="22"/>
        </w:rPr>
        <w:t>Harmonogram rzeczowo-finansowy</w:t>
      </w:r>
      <w:r w:rsidRPr="00B31BB6">
        <w:rPr>
          <w:rFonts w:eastAsiaTheme="majorEastAsia"/>
          <w:sz w:val="22"/>
          <w:szCs w:val="22"/>
        </w:rPr>
        <w:t xml:space="preserve"> </w:t>
      </w:r>
    </w:p>
    <w:p w14:paraId="5C6232A9" w14:textId="77777777" w:rsidR="000C23F8" w:rsidRPr="00B31BB6" w:rsidRDefault="000C23F8" w:rsidP="004938F2">
      <w:pPr>
        <w:tabs>
          <w:tab w:val="left" w:pos="1701"/>
        </w:tabs>
        <w:jc w:val="both"/>
        <w:rPr>
          <w:rFonts w:eastAsiaTheme="majorEastAsia"/>
          <w:sz w:val="22"/>
          <w:szCs w:val="22"/>
        </w:rPr>
      </w:pPr>
      <w:r w:rsidRPr="00B31BB6">
        <w:rPr>
          <w:rFonts w:eastAsiaTheme="majorEastAsia"/>
          <w:sz w:val="22"/>
          <w:szCs w:val="22"/>
        </w:rPr>
        <w:t xml:space="preserve">Załącznik nr 3 – </w:t>
      </w:r>
      <w:r w:rsidRPr="00B31BB6">
        <w:rPr>
          <w:rFonts w:eastAsiaTheme="majorEastAsia"/>
          <w:sz w:val="22"/>
          <w:szCs w:val="22"/>
        </w:rPr>
        <w:tab/>
        <w:t xml:space="preserve">Ochrona danych osobowych </w:t>
      </w:r>
    </w:p>
    <w:p w14:paraId="3E3E5A15" w14:textId="77777777" w:rsidR="000C23F8" w:rsidRPr="00B31BB6" w:rsidRDefault="000C23F8" w:rsidP="004938F2">
      <w:pPr>
        <w:tabs>
          <w:tab w:val="left" w:pos="1701"/>
        </w:tabs>
        <w:jc w:val="both"/>
        <w:rPr>
          <w:rFonts w:eastAsiaTheme="majorEastAsia"/>
          <w:sz w:val="22"/>
          <w:szCs w:val="22"/>
        </w:rPr>
      </w:pPr>
      <w:r w:rsidRPr="00B31BB6">
        <w:rPr>
          <w:rFonts w:eastAsiaTheme="majorEastAsia"/>
          <w:sz w:val="22"/>
          <w:szCs w:val="22"/>
        </w:rPr>
        <w:t xml:space="preserve">Załącznik nr 4 – </w:t>
      </w:r>
      <w:r w:rsidRPr="00B31BB6">
        <w:rPr>
          <w:rFonts w:eastAsiaTheme="majorEastAsia"/>
          <w:sz w:val="22"/>
          <w:szCs w:val="22"/>
        </w:rPr>
        <w:tab/>
        <w:t xml:space="preserve">Oświadczenie o statusie Wykonawcy </w:t>
      </w:r>
    </w:p>
    <w:p w14:paraId="5B660ED4" w14:textId="77777777" w:rsidR="000C23F8" w:rsidRDefault="000C23F8" w:rsidP="000C23F8">
      <w:pPr>
        <w:spacing w:after="160" w:line="259" w:lineRule="auto"/>
        <w:rPr>
          <w:sz w:val="22"/>
          <w:szCs w:val="22"/>
        </w:rPr>
      </w:pPr>
      <w:r>
        <w:rPr>
          <w:sz w:val="22"/>
          <w:szCs w:val="22"/>
        </w:rPr>
        <w:br w:type="page"/>
      </w:r>
    </w:p>
    <w:p w14:paraId="35A9EB71" w14:textId="7B0478B4" w:rsidR="000C23F8" w:rsidRPr="00500E2A" w:rsidRDefault="000C23F8" w:rsidP="00CD305F">
      <w:pPr>
        <w:spacing w:after="160" w:line="259" w:lineRule="auto"/>
        <w:rPr>
          <w:b/>
          <w:bCs/>
        </w:rPr>
      </w:pPr>
      <w:r w:rsidRPr="00A53812">
        <w:rPr>
          <w:color w:val="FF0000"/>
          <w:sz w:val="22"/>
          <w:szCs w:val="22"/>
        </w:rPr>
        <w:t xml:space="preserve">              </w:t>
      </w:r>
      <w:r w:rsidRPr="00A53812">
        <w:rPr>
          <w:color w:val="FF0000"/>
          <w:sz w:val="22"/>
          <w:szCs w:val="22"/>
        </w:rPr>
        <w:tab/>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295" w:name="_Hlk67826939"/>
      <w:r w:rsidRPr="001456AD">
        <w:rPr>
          <w:b/>
          <w:bCs/>
          <w:sz w:val="22"/>
          <w:szCs w:val="22"/>
        </w:rPr>
        <w:t xml:space="preserve">Załącznik nr </w:t>
      </w:r>
      <w:r>
        <w:rPr>
          <w:b/>
          <w:bCs/>
          <w:sz w:val="22"/>
          <w:szCs w:val="22"/>
        </w:rPr>
        <w:t>1</w:t>
      </w:r>
      <w:r w:rsidRPr="001456AD">
        <w:rPr>
          <w:b/>
          <w:bCs/>
          <w:sz w:val="22"/>
          <w:szCs w:val="22"/>
        </w:rPr>
        <w:t xml:space="preserve"> do Umowy </w:t>
      </w:r>
    </w:p>
    <w:bookmarkEnd w:id="295"/>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44A48910" w14:textId="494E51A4" w:rsidR="000C23F8" w:rsidRPr="00AC2718" w:rsidRDefault="000C23F8" w:rsidP="000C23F8">
      <w:pPr>
        <w:jc w:val="center"/>
        <w:rPr>
          <w:b/>
          <w:bCs/>
          <w:i/>
          <w:iCs/>
          <w:color w:val="000000" w:themeColor="text1"/>
          <w:sz w:val="24"/>
          <w:szCs w:val="24"/>
        </w:rPr>
      </w:pPr>
      <w:r w:rsidRPr="00AC2718">
        <w:rPr>
          <w:b/>
          <w:bCs/>
          <w:color w:val="000000" w:themeColor="text1"/>
          <w:sz w:val="28"/>
          <w:szCs w:val="28"/>
        </w:rPr>
        <w:t xml:space="preserve">Szczegółowy Opis Przedmiotu Zamówienia </w:t>
      </w:r>
      <w:r>
        <w:rPr>
          <w:b/>
          <w:bCs/>
          <w:color w:val="000000" w:themeColor="text1"/>
          <w:sz w:val="28"/>
          <w:szCs w:val="28"/>
        </w:rPr>
        <w:br/>
      </w:r>
      <w:r w:rsidRPr="00977443">
        <w:rPr>
          <w:b/>
          <w:bCs/>
          <w:i/>
          <w:iCs/>
          <w:color w:val="FF0000"/>
          <w:sz w:val="28"/>
          <w:szCs w:val="28"/>
        </w:rPr>
        <w:t>(</w:t>
      </w:r>
      <w:r w:rsidR="00F16F02">
        <w:rPr>
          <w:b/>
          <w:bCs/>
          <w:i/>
          <w:iCs/>
          <w:color w:val="FF0000"/>
          <w:sz w:val="24"/>
          <w:szCs w:val="24"/>
        </w:rPr>
        <w:t>na podstawie</w:t>
      </w:r>
      <w:r w:rsidRPr="00977443">
        <w:rPr>
          <w:b/>
          <w:bCs/>
          <w:i/>
          <w:iCs/>
          <w:color w:val="FF0000"/>
          <w:sz w:val="24"/>
          <w:szCs w:val="24"/>
        </w:rPr>
        <w:t xml:space="preserve"> Załącznik</w:t>
      </w:r>
      <w:r w:rsidR="00F16F02">
        <w:rPr>
          <w:b/>
          <w:bCs/>
          <w:i/>
          <w:iCs/>
          <w:color w:val="FF0000"/>
          <w:sz w:val="24"/>
          <w:szCs w:val="24"/>
        </w:rPr>
        <w:t>a</w:t>
      </w:r>
      <w:r w:rsidRPr="00977443">
        <w:rPr>
          <w:b/>
          <w:bCs/>
          <w:i/>
          <w:iCs/>
          <w:color w:val="FF0000"/>
          <w:sz w:val="24"/>
          <w:szCs w:val="24"/>
        </w:rPr>
        <w:t xml:space="preserve"> nr 1 do SWZ)</w:t>
      </w:r>
    </w:p>
    <w:p w14:paraId="772B004D" w14:textId="77777777" w:rsidR="000C23F8" w:rsidRPr="008F2909" w:rsidRDefault="000C23F8" w:rsidP="000C23F8">
      <w:pPr>
        <w:rPr>
          <w:b/>
          <w:bCs/>
          <w:color w:val="0070C0"/>
          <w:sz w:val="22"/>
          <w:szCs w:val="22"/>
        </w:rPr>
      </w:pPr>
    </w:p>
    <w:p w14:paraId="77D9EAA3" w14:textId="2A351EC0" w:rsidR="000C23F8" w:rsidRPr="00483C9F" w:rsidRDefault="000C23F8" w:rsidP="000C23F8">
      <w:pPr>
        <w:spacing w:after="160" w:line="259" w:lineRule="auto"/>
        <w:rPr>
          <w:sz w:val="14"/>
          <w:szCs w:val="14"/>
        </w:rPr>
      </w:pPr>
      <w:r>
        <w:br w:type="page"/>
      </w:r>
    </w:p>
    <w:p w14:paraId="7E0B690B" w14:textId="4423ADB6" w:rsidR="000C23F8" w:rsidRDefault="000C23F8" w:rsidP="000C23F8">
      <w:pPr>
        <w:spacing w:before="120"/>
        <w:jc w:val="right"/>
        <w:rPr>
          <w:b/>
          <w:bCs/>
          <w:sz w:val="22"/>
          <w:szCs w:val="22"/>
        </w:rPr>
      </w:pPr>
      <w:bookmarkStart w:id="296" w:name="_Hlk67831498"/>
      <w:bookmarkStart w:id="297" w:name="_Hlk67827058"/>
      <w:r w:rsidRPr="001456AD">
        <w:rPr>
          <w:b/>
          <w:bCs/>
          <w:sz w:val="22"/>
          <w:szCs w:val="22"/>
        </w:rPr>
        <w:t xml:space="preserve">Załącznik nr </w:t>
      </w:r>
      <w:r>
        <w:rPr>
          <w:b/>
          <w:bCs/>
          <w:sz w:val="22"/>
          <w:szCs w:val="22"/>
        </w:rPr>
        <w:t>2</w:t>
      </w:r>
      <w:r w:rsidR="00BB72DF">
        <w:rPr>
          <w:b/>
          <w:bCs/>
          <w:sz w:val="22"/>
          <w:szCs w:val="22"/>
        </w:rPr>
        <w:t>.1</w:t>
      </w:r>
      <w:r w:rsidRPr="001456AD">
        <w:rPr>
          <w:b/>
          <w:bCs/>
          <w:sz w:val="22"/>
          <w:szCs w:val="22"/>
        </w:rPr>
        <w:t xml:space="preserve"> do Umowy </w:t>
      </w:r>
    </w:p>
    <w:p w14:paraId="16C9D8B0" w14:textId="77777777" w:rsidR="000C23F8" w:rsidRDefault="000C23F8" w:rsidP="000C23F8">
      <w:pPr>
        <w:spacing w:before="120"/>
        <w:jc w:val="center"/>
        <w:rPr>
          <w:b/>
          <w:bCs/>
          <w:sz w:val="28"/>
          <w:szCs w:val="28"/>
        </w:rPr>
      </w:pPr>
    </w:p>
    <w:p w14:paraId="588A9DFF" w14:textId="5F46B3EC" w:rsidR="00BB72DF" w:rsidRDefault="00B7386E" w:rsidP="000C23F8">
      <w:pPr>
        <w:spacing w:before="120"/>
        <w:jc w:val="center"/>
        <w:rPr>
          <w:b/>
          <w:bCs/>
          <w:sz w:val="28"/>
          <w:szCs w:val="28"/>
        </w:rPr>
      </w:pPr>
      <w:r>
        <w:rPr>
          <w:b/>
          <w:bCs/>
          <w:sz w:val="28"/>
          <w:szCs w:val="28"/>
        </w:rPr>
        <w:t>Szczegółowa kalkulacja ceny umownej</w:t>
      </w:r>
    </w:p>
    <w:p w14:paraId="07097DBD" w14:textId="77777777" w:rsidR="00BB72DF" w:rsidRDefault="00BB72DF">
      <w:pPr>
        <w:spacing w:after="160" w:line="259" w:lineRule="auto"/>
        <w:rPr>
          <w:b/>
          <w:bCs/>
          <w:sz w:val="28"/>
          <w:szCs w:val="28"/>
        </w:rPr>
      </w:pPr>
      <w:r>
        <w:rPr>
          <w:b/>
          <w:bCs/>
          <w:sz w:val="28"/>
          <w:szCs w:val="28"/>
        </w:rPr>
        <w:br w:type="page"/>
      </w:r>
    </w:p>
    <w:p w14:paraId="12296FE3" w14:textId="0393DD64" w:rsidR="00BB72DF" w:rsidRDefault="00BB72DF" w:rsidP="00BB72DF">
      <w:pPr>
        <w:spacing w:before="120"/>
        <w:jc w:val="right"/>
        <w:rPr>
          <w:b/>
          <w:bCs/>
          <w:sz w:val="22"/>
          <w:szCs w:val="22"/>
        </w:rPr>
      </w:pPr>
      <w:r w:rsidRPr="001456AD">
        <w:rPr>
          <w:b/>
          <w:bCs/>
          <w:sz w:val="22"/>
          <w:szCs w:val="22"/>
        </w:rPr>
        <w:t xml:space="preserve">Załącznik nr </w:t>
      </w:r>
      <w:r>
        <w:rPr>
          <w:b/>
          <w:bCs/>
          <w:sz w:val="22"/>
          <w:szCs w:val="22"/>
        </w:rPr>
        <w:t>2.2</w:t>
      </w:r>
      <w:r w:rsidRPr="001456AD">
        <w:rPr>
          <w:b/>
          <w:bCs/>
          <w:sz w:val="22"/>
          <w:szCs w:val="22"/>
        </w:rPr>
        <w:t xml:space="preserve"> do Umowy </w:t>
      </w:r>
    </w:p>
    <w:p w14:paraId="5AB62218" w14:textId="77777777" w:rsidR="00BB72DF" w:rsidRDefault="00BB72DF" w:rsidP="00BB72DF">
      <w:pPr>
        <w:spacing w:before="120"/>
        <w:jc w:val="center"/>
        <w:rPr>
          <w:b/>
          <w:bCs/>
          <w:sz w:val="28"/>
          <w:szCs w:val="28"/>
        </w:rPr>
      </w:pPr>
    </w:p>
    <w:p w14:paraId="1846C944" w14:textId="2F419540" w:rsidR="00BB72DF" w:rsidRPr="00BB72DF" w:rsidRDefault="00B7386E" w:rsidP="00BB72DF">
      <w:pPr>
        <w:spacing w:before="120"/>
        <w:jc w:val="center"/>
        <w:rPr>
          <w:b/>
          <w:bCs/>
          <w:sz w:val="28"/>
          <w:szCs w:val="28"/>
        </w:rPr>
      </w:pPr>
      <w:r>
        <w:rPr>
          <w:b/>
          <w:bCs/>
          <w:sz w:val="28"/>
          <w:szCs w:val="28"/>
        </w:rPr>
        <w:t>Harmonogram rzeczowo-finansowy</w:t>
      </w:r>
    </w:p>
    <w:p w14:paraId="03303067" w14:textId="5AA101F2" w:rsidR="000C23F8" w:rsidRPr="00BB72DF" w:rsidRDefault="00BB72DF" w:rsidP="00BB72DF">
      <w:pPr>
        <w:spacing w:after="160" w:line="259" w:lineRule="auto"/>
        <w:rPr>
          <w:b/>
          <w:bCs/>
          <w:sz w:val="28"/>
          <w:szCs w:val="28"/>
        </w:rPr>
      </w:pPr>
      <w:r>
        <w:rPr>
          <w:b/>
          <w:bCs/>
          <w:sz w:val="22"/>
          <w:szCs w:val="22"/>
        </w:rPr>
        <w:br w:type="page"/>
      </w:r>
    </w:p>
    <w:p w14:paraId="0DD5D9FD" w14:textId="77777777" w:rsidR="000C23F8" w:rsidRPr="00BB72DF" w:rsidRDefault="000C23F8" w:rsidP="000C23F8">
      <w:pPr>
        <w:spacing w:before="120"/>
        <w:jc w:val="right"/>
        <w:rPr>
          <w:b/>
          <w:bCs/>
          <w:sz w:val="22"/>
          <w:szCs w:val="22"/>
        </w:rPr>
      </w:pPr>
      <w:r w:rsidRPr="00BB72DF">
        <w:rPr>
          <w:b/>
          <w:bCs/>
          <w:sz w:val="22"/>
          <w:szCs w:val="22"/>
        </w:rPr>
        <w:t xml:space="preserve">Załącznik nr 3 do Umowy </w:t>
      </w:r>
    </w:p>
    <w:bookmarkEnd w:id="296"/>
    <w:bookmarkEnd w:id="297"/>
    <w:p w14:paraId="601876F4" w14:textId="77777777" w:rsidR="000C23F8" w:rsidRPr="00BB72DF"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BB72DF">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8D082E">
      <w:pPr>
        <w:pStyle w:val="Akapitzlist"/>
        <w:numPr>
          <w:ilvl w:val="0"/>
          <w:numId w:val="80"/>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8D082E">
      <w:pPr>
        <w:pStyle w:val="Akapitzlist"/>
        <w:numPr>
          <w:ilvl w:val="6"/>
          <w:numId w:val="62"/>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rsidP="008D082E">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8D082E">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3363016C" w:rsidR="000C23F8" w:rsidRDefault="000C23F8" w:rsidP="008D082E">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rsidP="008D082E">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8D082E">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8D082E">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7732E7CE" w14:textId="77777777" w:rsidR="000C23F8" w:rsidRPr="00556F81" w:rsidRDefault="000C23F8" w:rsidP="000C23F8">
      <w:pPr>
        <w:tabs>
          <w:tab w:val="left" w:pos="709"/>
        </w:tabs>
        <w:suppressAutoHyphens/>
        <w:jc w:val="both"/>
        <w:rPr>
          <w:b/>
          <w:sz w:val="22"/>
          <w:szCs w:val="22"/>
          <w:highlight w:val="lightGray"/>
          <w:u w:val="single"/>
        </w:rPr>
      </w:pPr>
    </w:p>
    <w:p w14:paraId="76F3C637" w14:textId="77777777" w:rsidR="000C23F8" w:rsidRPr="00556F81" w:rsidRDefault="000C23F8" w:rsidP="000C23F8"/>
    <w:p w14:paraId="24823B6C" w14:textId="77777777" w:rsidR="000C23F8" w:rsidRDefault="000C23F8" w:rsidP="000C23F8">
      <w:pPr>
        <w:rPr>
          <w:strike/>
        </w:rPr>
      </w:pPr>
    </w:p>
    <w:p w14:paraId="7D15A093" w14:textId="77777777" w:rsidR="00971B4C" w:rsidRDefault="00971B4C" w:rsidP="000C23F8">
      <w:pPr>
        <w:rPr>
          <w:strike/>
        </w:rPr>
      </w:pPr>
    </w:p>
    <w:p w14:paraId="377AF1A0" w14:textId="77777777" w:rsidR="00971B4C" w:rsidRDefault="00971B4C" w:rsidP="000C23F8">
      <w:pPr>
        <w:rPr>
          <w:strike/>
        </w:rPr>
      </w:pPr>
    </w:p>
    <w:p w14:paraId="2C5A1813" w14:textId="77777777" w:rsidR="00971B4C" w:rsidRDefault="00971B4C" w:rsidP="000C23F8">
      <w:pPr>
        <w:rPr>
          <w:strike/>
        </w:rPr>
      </w:pPr>
    </w:p>
    <w:p w14:paraId="03A30902" w14:textId="77777777" w:rsidR="00971B4C" w:rsidRDefault="00971B4C" w:rsidP="000C23F8">
      <w:pPr>
        <w:rPr>
          <w:strike/>
        </w:rPr>
      </w:pPr>
    </w:p>
    <w:p w14:paraId="55A97160" w14:textId="77777777" w:rsidR="00971B4C" w:rsidRDefault="00971B4C" w:rsidP="000C23F8">
      <w:pPr>
        <w:rPr>
          <w:strike/>
        </w:rPr>
      </w:pPr>
    </w:p>
    <w:p w14:paraId="4D5736C6" w14:textId="77777777" w:rsidR="00971B4C" w:rsidRDefault="00971B4C" w:rsidP="000C23F8">
      <w:pPr>
        <w:rPr>
          <w:strike/>
        </w:rPr>
      </w:pPr>
    </w:p>
    <w:p w14:paraId="19FD916D" w14:textId="77777777" w:rsidR="00971B4C" w:rsidRDefault="00971B4C" w:rsidP="000C23F8">
      <w:pPr>
        <w:rPr>
          <w:strike/>
        </w:rPr>
      </w:pPr>
    </w:p>
    <w:p w14:paraId="7F2892B5" w14:textId="77777777" w:rsidR="00971B4C" w:rsidRDefault="00971B4C" w:rsidP="000C23F8">
      <w:pPr>
        <w:rPr>
          <w:strike/>
        </w:rPr>
      </w:pPr>
    </w:p>
    <w:p w14:paraId="53286A21" w14:textId="77777777" w:rsidR="00971B4C" w:rsidRDefault="00971B4C" w:rsidP="000C23F8">
      <w:pPr>
        <w:rPr>
          <w:strike/>
        </w:rPr>
      </w:pPr>
    </w:p>
    <w:p w14:paraId="205959DF" w14:textId="77777777" w:rsidR="00971B4C" w:rsidRDefault="00971B4C" w:rsidP="000C23F8">
      <w:pPr>
        <w:rPr>
          <w:strike/>
        </w:rPr>
      </w:pPr>
    </w:p>
    <w:p w14:paraId="41255CE3" w14:textId="77777777" w:rsidR="00971B4C" w:rsidRDefault="00971B4C" w:rsidP="000C23F8">
      <w:pPr>
        <w:rPr>
          <w:strike/>
        </w:rPr>
      </w:pPr>
    </w:p>
    <w:p w14:paraId="2B80DD3D" w14:textId="77777777" w:rsidR="00971B4C" w:rsidRDefault="00971B4C" w:rsidP="000C23F8">
      <w:pPr>
        <w:rPr>
          <w:strike/>
        </w:rPr>
      </w:pPr>
    </w:p>
    <w:p w14:paraId="4AA97513" w14:textId="77777777" w:rsidR="00971B4C" w:rsidRDefault="00971B4C" w:rsidP="000C23F8">
      <w:pPr>
        <w:rPr>
          <w:strike/>
        </w:rPr>
      </w:pPr>
    </w:p>
    <w:p w14:paraId="2C5C3F75" w14:textId="77777777" w:rsidR="00971B4C" w:rsidRDefault="00971B4C" w:rsidP="000C23F8">
      <w:pPr>
        <w:rPr>
          <w:strike/>
        </w:rPr>
      </w:pPr>
    </w:p>
    <w:p w14:paraId="5FCCD0AF" w14:textId="77777777" w:rsidR="00971B4C" w:rsidRDefault="00971B4C" w:rsidP="000C23F8">
      <w:pPr>
        <w:rPr>
          <w:strike/>
        </w:rPr>
      </w:pPr>
    </w:p>
    <w:p w14:paraId="2599E856" w14:textId="77777777" w:rsidR="00971B4C" w:rsidRDefault="00971B4C" w:rsidP="000C23F8">
      <w:pPr>
        <w:rPr>
          <w:strike/>
        </w:rPr>
      </w:pPr>
    </w:p>
    <w:p w14:paraId="197C47D5" w14:textId="77777777" w:rsidR="00971B4C" w:rsidRDefault="00971B4C" w:rsidP="000C23F8">
      <w:pPr>
        <w:rPr>
          <w:strike/>
        </w:rPr>
      </w:pPr>
    </w:p>
    <w:p w14:paraId="7BA7188C" w14:textId="77777777" w:rsidR="00971B4C" w:rsidRPr="00B30F1F" w:rsidRDefault="00971B4C" w:rsidP="000C23F8">
      <w:pPr>
        <w:rPr>
          <w:strike/>
        </w:rPr>
      </w:pPr>
    </w:p>
    <w:p w14:paraId="332E5442" w14:textId="77777777" w:rsidR="000C23F8" w:rsidRPr="00BB72DF" w:rsidRDefault="000C23F8" w:rsidP="000C23F8">
      <w:pPr>
        <w:spacing w:before="120"/>
        <w:jc w:val="right"/>
        <w:rPr>
          <w:b/>
          <w:bCs/>
          <w:sz w:val="22"/>
          <w:szCs w:val="22"/>
        </w:rPr>
      </w:pPr>
      <w:bookmarkStart w:id="298" w:name="_Hlk67832211"/>
      <w:r w:rsidRPr="00BB72DF">
        <w:rPr>
          <w:b/>
          <w:bCs/>
          <w:sz w:val="22"/>
          <w:szCs w:val="22"/>
        </w:rPr>
        <w:t xml:space="preserve">Załącznik nr 4 do Umowy </w:t>
      </w:r>
    </w:p>
    <w:p w14:paraId="13634065" w14:textId="77777777" w:rsidR="000C23F8" w:rsidRPr="00BB72DF" w:rsidRDefault="000C23F8" w:rsidP="000C23F8">
      <w:pPr>
        <w:spacing w:before="120"/>
        <w:jc w:val="both"/>
        <w:rPr>
          <w:bCs/>
          <w:sz w:val="22"/>
          <w:szCs w:val="22"/>
        </w:rPr>
      </w:pPr>
    </w:p>
    <w:p w14:paraId="61AA230E" w14:textId="77777777" w:rsidR="000C23F8" w:rsidRPr="00977443" w:rsidRDefault="000C23F8" w:rsidP="000C23F8">
      <w:pPr>
        <w:spacing w:before="120"/>
        <w:jc w:val="center"/>
        <w:rPr>
          <w:b/>
          <w:bCs/>
          <w:sz w:val="24"/>
          <w:szCs w:val="24"/>
        </w:rPr>
      </w:pPr>
      <w:r w:rsidRPr="00BB72DF">
        <w:rPr>
          <w:b/>
          <w:bCs/>
          <w:sz w:val="24"/>
          <w:szCs w:val="24"/>
        </w:rPr>
        <w:t xml:space="preserve">OŚWIADCZENIE </w:t>
      </w:r>
      <w:r w:rsidRPr="00BB72DF">
        <w:rPr>
          <w:b/>
          <w:sz w:val="24"/>
          <w:szCs w:val="24"/>
        </w:rPr>
        <w:t xml:space="preserve">O POSIADANIU STATUSU </w:t>
      </w:r>
      <w:r w:rsidRPr="00BB72DF">
        <w:rPr>
          <w:b/>
          <w:sz w:val="24"/>
          <w:szCs w:val="24"/>
        </w:rPr>
        <w:br/>
        <w:t>MIKROPRZEDSIĘBIORCY, MAŁEGO PRZEDSIĘBIORCY, ŚREDNIEGO PRZEDSIĘBIORCY, DUŻEGO PRZEDSIĘBIORCY</w:t>
      </w:r>
    </w:p>
    <w:p w14:paraId="570FAB0C" w14:textId="77777777" w:rsidR="000C23F8" w:rsidRDefault="000C23F8" w:rsidP="000C23F8">
      <w:pPr>
        <w:spacing w:before="120"/>
        <w:jc w:val="both"/>
        <w:rPr>
          <w:b/>
          <w:color w:val="0070C0"/>
          <w:sz w:val="22"/>
          <w:szCs w:val="22"/>
        </w:rPr>
      </w:pPr>
    </w:p>
    <w:p w14:paraId="0F21D8D5" w14:textId="77777777" w:rsidR="000C23F8" w:rsidRDefault="000C23F8" w:rsidP="000C23F8">
      <w:pPr>
        <w:spacing w:before="120"/>
        <w:jc w:val="both"/>
        <w:rPr>
          <w:b/>
          <w:color w:val="0070C0"/>
          <w:sz w:val="22"/>
          <w:szCs w:val="22"/>
        </w:rPr>
      </w:pPr>
    </w:p>
    <w:p w14:paraId="20882551" w14:textId="77777777" w:rsidR="000C23F8" w:rsidRPr="00B30F1F" w:rsidRDefault="000C23F8" w:rsidP="000C23F8">
      <w:pPr>
        <w:spacing w:before="120"/>
        <w:jc w:val="both"/>
        <w:rPr>
          <w:bCs/>
          <w:sz w:val="22"/>
          <w:szCs w:val="22"/>
        </w:rPr>
      </w:pPr>
      <w:r w:rsidRPr="00B30F1F">
        <w:rPr>
          <w:bCs/>
          <w:sz w:val="22"/>
          <w:szCs w:val="22"/>
        </w:rPr>
        <w:t>Nazwa Wykonawcy:</w:t>
      </w:r>
    </w:p>
    <w:p w14:paraId="220C6846" w14:textId="77777777" w:rsidR="000C23F8" w:rsidRPr="00977443" w:rsidRDefault="000C23F8" w:rsidP="000C23F8">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510902B8" w14:textId="77777777" w:rsidR="000C23F8" w:rsidRPr="00B30F1F" w:rsidRDefault="000C23F8" w:rsidP="000C23F8">
      <w:pPr>
        <w:spacing w:before="120"/>
        <w:jc w:val="both"/>
        <w:rPr>
          <w:b/>
          <w:color w:val="0070C0"/>
          <w:sz w:val="22"/>
          <w:szCs w:val="22"/>
          <w:highlight w:val="yellow"/>
        </w:rPr>
      </w:pPr>
    </w:p>
    <w:p w14:paraId="61BA3D02" w14:textId="77777777" w:rsidR="000C23F8" w:rsidRPr="00712AEC" w:rsidRDefault="000C23F8" w:rsidP="000C23F8">
      <w:pPr>
        <w:spacing w:before="120" w:line="312" w:lineRule="auto"/>
        <w:jc w:val="both"/>
        <w:rPr>
          <w:sz w:val="22"/>
          <w:szCs w:val="22"/>
        </w:rPr>
      </w:pPr>
      <w:r w:rsidRPr="00712AEC">
        <w:rPr>
          <w:iCs/>
          <w:sz w:val="22"/>
          <w:szCs w:val="22"/>
        </w:rPr>
        <w:t xml:space="preserve">Wykonawca oświadcza, że </w:t>
      </w:r>
      <w:r w:rsidRPr="00FC4EBB">
        <w:rPr>
          <w:b/>
          <w:bCs/>
          <w:i/>
          <w:sz w:val="22"/>
          <w:szCs w:val="22"/>
        </w:rPr>
        <w:t>spełnia warunki / nie spełnia warunków</w:t>
      </w:r>
      <w:r w:rsidRPr="00712AEC">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t>
      </w:r>
      <w:r w:rsidRPr="00712AEC">
        <w:rPr>
          <w:iCs/>
          <w:sz w:val="22"/>
          <w:szCs w:val="22"/>
        </w:rPr>
        <w:br/>
        <w:t>w 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xml:space="preserve">, lub roczna suma bilansowa nie przekracza </w:t>
      </w:r>
      <w:r w:rsidRPr="00712AEC">
        <w:rPr>
          <w:iCs/>
          <w:sz w:val="22"/>
          <w:szCs w:val="22"/>
        </w:rPr>
        <w:br/>
        <w:t>43 milionów EU</w:t>
      </w:r>
      <w:r>
        <w:rPr>
          <w:iCs/>
          <w:sz w:val="22"/>
          <w:szCs w:val="22"/>
        </w:rPr>
        <w:t>RO</w:t>
      </w:r>
      <w:r w:rsidRPr="00712AEC">
        <w:rPr>
          <w:iCs/>
          <w:sz w:val="22"/>
          <w:szCs w:val="22"/>
        </w:rPr>
        <w:t>.</w:t>
      </w: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98"/>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p w14:paraId="076FA032" w14:textId="6D6168D2" w:rsidR="000C23F8" w:rsidRDefault="000C23F8" w:rsidP="000C23F8">
      <w:pPr>
        <w:spacing w:after="160" w:line="259" w:lineRule="auto"/>
        <w:rPr>
          <w:i/>
          <w:iCs/>
          <w:sz w:val="22"/>
          <w:szCs w:val="22"/>
        </w:rPr>
      </w:pPr>
    </w:p>
    <w:p w14:paraId="5E855F61" w14:textId="6F465834" w:rsidR="00DD4E37" w:rsidRPr="000C523D" w:rsidRDefault="00DD4E37" w:rsidP="00E414E9">
      <w:pPr>
        <w:rPr>
          <w:i/>
          <w:iCs/>
          <w:color w:val="0070C0"/>
          <w:sz w:val="24"/>
          <w:szCs w:val="24"/>
        </w:rPr>
      </w:pPr>
      <w:bookmarkStart w:id="299" w:name="_Hlk106958642"/>
      <w:bookmarkEnd w:id="139"/>
    </w:p>
    <w:bookmarkEnd w:id="299"/>
    <w:p w14:paraId="05098DD3" w14:textId="77777777" w:rsidR="00B03AE4" w:rsidRDefault="00B03AE4" w:rsidP="00DD4E37">
      <w:pPr>
        <w:rPr>
          <w:sz w:val="24"/>
          <w:szCs w:val="24"/>
        </w:rPr>
      </w:pPr>
    </w:p>
    <w:p w14:paraId="118C691A" w14:textId="77777777" w:rsidR="00CC075D" w:rsidRDefault="00CC075D" w:rsidP="00DD4E37">
      <w:pPr>
        <w:rPr>
          <w:sz w:val="24"/>
          <w:szCs w:val="24"/>
        </w:rPr>
      </w:pPr>
    </w:p>
    <w:p w14:paraId="2DC76134" w14:textId="77777777" w:rsidR="00CC075D" w:rsidRDefault="00CC075D" w:rsidP="00DD4E37">
      <w:pPr>
        <w:rPr>
          <w:sz w:val="24"/>
          <w:szCs w:val="24"/>
        </w:rPr>
      </w:pPr>
    </w:p>
    <w:p w14:paraId="0118036D" w14:textId="77777777" w:rsidR="00CC075D" w:rsidRDefault="00CC075D" w:rsidP="00DD4E37">
      <w:pPr>
        <w:rPr>
          <w:sz w:val="24"/>
          <w:szCs w:val="24"/>
        </w:rPr>
      </w:pPr>
    </w:p>
    <w:p w14:paraId="164B52DB" w14:textId="77777777" w:rsidR="00CC075D" w:rsidRDefault="00CC075D" w:rsidP="00DD4E37">
      <w:pPr>
        <w:rPr>
          <w:sz w:val="24"/>
          <w:szCs w:val="24"/>
        </w:rPr>
      </w:pPr>
    </w:p>
    <w:p w14:paraId="07F2E325" w14:textId="77777777" w:rsidR="00CC075D" w:rsidRDefault="00CC075D" w:rsidP="00DD4E37">
      <w:pPr>
        <w:rPr>
          <w:sz w:val="24"/>
          <w:szCs w:val="24"/>
        </w:rPr>
      </w:pPr>
    </w:p>
    <w:p w14:paraId="154987C6" w14:textId="77777777" w:rsidR="00CC075D" w:rsidRDefault="00CC075D" w:rsidP="00DD4E37">
      <w:pPr>
        <w:rPr>
          <w:sz w:val="24"/>
          <w:szCs w:val="24"/>
        </w:rPr>
      </w:pPr>
    </w:p>
    <w:p w14:paraId="7F0066EB" w14:textId="77777777" w:rsidR="00CC075D" w:rsidRDefault="00CC075D" w:rsidP="00DD4E37">
      <w:pPr>
        <w:rPr>
          <w:sz w:val="24"/>
          <w:szCs w:val="24"/>
        </w:rPr>
      </w:pPr>
    </w:p>
    <w:p w14:paraId="423235C5" w14:textId="77777777" w:rsidR="00CC075D" w:rsidRDefault="00CC075D" w:rsidP="00DD4E37">
      <w:pPr>
        <w:rPr>
          <w:sz w:val="24"/>
          <w:szCs w:val="24"/>
        </w:rPr>
      </w:pPr>
    </w:p>
    <w:p w14:paraId="59DC9F4E" w14:textId="77777777" w:rsidR="00CC075D" w:rsidRDefault="00CC075D" w:rsidP="00DD4E37">
      <w:pPr>
        <w:rPr>
          <w:sz w:val="24"/>
          <w:szCs w:val="24"/>
        </w:rPr>
      </w:pPr>
    </w:p>
    <w:p w14:paraId="295A5A68" w14:textId="77777777" w:rsidR="00CC075D" w:rsidRDefault="00CC075D" w:rsidP="00DD4E37">
      <w:pPr>
        <w:rPr>
          <w:sz w:val="24"/>
          <w:szCs w:val="24"/>
        </w:rPr>
      </w:pPr>
    </w:p>
    <w:p w14:paraId="6B4E4C5E" w14:textId="77777777" w:rsidR="00CC075D" w:rsidRDefault="00CC075D" w:rsidP="00DD4E37">
      <w:pPr>
        <w:rPr>
          <w:sz w:val="24"/>
          <w:szCs w:val="24"/>
        </w:rPr>
      </w:pPr>
    </w:p>
    <w:sectPr w:rsidR="00CC075D">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9C4CD" w14:textId="77777777" w:rsidR="00A63091" w:rsidRDefault="00A63091" w:rsidP="0079756C">
      <w:r>
        <w:separator/>
      </w:r>
    </w:p>
  </w:endnote>
  <w:endnote w:type="continuationSeparator" w:id="0">
    <w:p w14:paraId="6BC37847" w14:textId="77777777" w:rsidR="00A63091" w:rsidRDefault="00A63091"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sdtContent>
      <w:p w14:paraId="4AA81987" w14:textId="6890A842" w:rsidR="0018680E" w:rsidRDefault="0022543C" w:rsidP="0022543C">
        <w:pPr>
          <w:pStyle w:val="Stopka"/>
        </w:pPr>
        <w:r>
          <w:t xml:space="preserve">Nr postępowania </w:t>
        </w:r>
        <w:r w:rsidR="00BF633F">
          <w:t>442401173</w:t>
        </w:r>
        <w:r>
          <w:tab/>
        </w:r>
        <w:r>
          <w:tab/>
        </w:r>
        <w:r>
          <w:fldChar w:fldCharType="begin"/>
        </w:r>
        <w:r>
          <w:instrText>PAGE   \* MERGEFORMAT</w:instrText>
        </w:r>
        <w:r>
          <w:fldChar w:fldCharType="separate"/>
        </w:r>
        <w:r>
          <w:t>2</w:t>
        </w:r>
        <w:r>
          <w:fldChar w:fldCharType="end"/>
        </w:r>
      </w:p>
      <w:p w14:paraId="0870A40B" w14:textId="77777777" w:rsidR="0018680E" w:rsidRDefault="0018680E" w:rsidP="0022543C">
        <w:pPr>
          <w:pStyle w:val="Stopka"/>
        </w:pPr>
      </w:p>
      <w:sdt>
        <w:sdtPr>
          <w:rPr>
            <w:i/>
            <w:iCs/>
          </w:rPr>
          <w:id w:val="1987202481"/>
          <w:lock w:val="sdtContentLocked"/>
          <w:placeholder>
            <w:docPart w:val="DefaultPlaceholder_-1854013440"/>
          </w:placeholder>
          <w:text/>
        </w:sdtPr>
        <w:sdtEndPr/>
        <w:sdtContent>
          <w:p w14:paraId="5CF46CF4" w14:textId="2F594C09" w:rsidR="0022543C" w:rsidRDefault="0018680E" w:rsidP="0022543C">
            <w:pPr>
              <w:pStyle w:val="Stopka"/>
            </w:pPr>
            <w:r w:rsidRPr="0018680E">
              <w:rPr>
                <w:i/>
                <w:iCs/>
              </w:rPr>
              <w:t>Wzór nr SK202</w:t>
            </w:r>
            <w:r w:rsidR="002A2B83">
              <w:rPr>
                <w:i/>
                <w:iCs/>
              </w:rPr>
              <w:t>30214</w:t>
            </w:r>
          </w:p>
        </w:sdtContent>
      </w:sdt>
    </w:sdtContent>
  </w:sdt>
  <w:p w14:paraId="2E94BEBD" w14:textId="19549568" w:rsidR="00490259" w:rsidRPr="00DD199C" w:rsidRDefault="00490259" w:rsidP="009C024D">
    <w:pPr>
      <w:pStyle w:val="Stopka"/>
      <w:rPr>
        <w:i/>
        <w:i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01DB1" w14:textId="0CDA109C" w:rsidR="001A599A" w:rsidRPr="009C024D" w:rsidRDefault="007F0707" w:rsidP="0079756C">
    <w:pPr>
      <w:pStyle w:val="Stopka"/>
      <w:rPr>
        <w:i/>
        <w:iCs/>
      </w:rPr>
    </w:pPr>
    <w:r>
      <w:rPr>
        <w:i/>
        <w:iCs/>
      </w:rPr>
      <w:t xml:space="preserve">Nr postępowania </w:t>
    </w:r>
    <w:r w:rsidR="00C929D7">
      <w:rPr>
        <w:i/>
        <w:iCs/>
      </w:rPr>
      <w:t>4424</w:t>
    </w:r>
    <w:r w:rsidR="008F08EB">
      <w:rPr>
        <w:i/>
        <w:iCs/>
      </w:rPr>
      <w:t>01173</w:t>
    </w:r>
    <w:r w:rsidR="001A599A" w:rsidRPr="009C024D">
      <w:rPr>
        <w:i/>
        <w:iCs/>
      </w:rPr>
      <w:tab/>
    </w:r>
    <w:r w:rsidR="001A599A" w:rsidRPr="009C024D">
      <w:rPr>
        <w:i/>
        <w:iCs/>
      </w:rPr>
      <w:tab/>
    </w:r>
    <w:sdt>
      <w:sdtPr>
        <w:rPr>
          <w:i/>
          <w:iCs/>
        </w:rPr>
        <w:id w:val="1829011434"/>
        <w:docPartObj>
          <w:docPartGallery w:val="Page Numbers (Bottom of Page)"/>
          <w:docPartUnique/>
        </w:docPartObj>
      </w:sdtPr>
      <w:sdtEndPr/>
      <w:sdtContent>
        <w:r w:rsidR="001A599A" w:rsidRPr="009C024D">
          <w:rPr>
            <w:i/>
            <w:iCs/>
          </w:rPr>
          <w:fldChar w:fldCharType="begin"/>
        </w:r>
        <w:r w:rsidR="001A599A" w:rsidRPr="009C024D">
          <w:rPr>
            <w:i/>
            <w:iCs/>
          </w:rPr>
          <w:instrText>PAGE   \* MERGEFORMAT</w:instrText>
        </w:r>
        <w:r w:rsidR="001A599A" w:rsidRPr="009C024D">
          <w:rPr>
            <w:i/>
            <w:iCs/>
          </w:rPr>
          <w:fldChar w:fldCharType="separate"/>
        </w:r>
        <w:r w:rsidR="001A599A" w:rsidRPr="009C024D">
          <w:rPr>
            <w:i/>
            <w:iCs/>
            <w:noProof/>
          </w:rPr>
          <w:t>17</w:t>
        </w:r>
        <w:r w:rsidR="001A599A" w:rsidRPr="009C024D">
          <w:rPr>
            <w:i/>
            <w:iC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FB599" w14:textId="77777777" w:rsidR="00A63091" w:rsidRDefault="00A63091" w:rsidP="0079756C">
      <w:r>
        <w:separator/>
      </w:r>
    </w:p>
  </w:footnote>
  <w:footnote w:type="continuationSeparator" w:id="0">
    <w:p w14:paraId="3169DE3B" w14:textId="77777777" w:rsidR="00A63091" w:rsidRDefault="00A63091"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D8D00F1"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2C744E1"/>
    <w:multiLevelType w:val="hybridMultilevel"/>
    <w:tmpl w:val="516649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97D2EB5"/>
    <w:multiLevelType w:val="hybridMultilevel"/>
    <w:tmpl w:val="4886A65A"/>
    <w:lvl w:ilvl="0" w:tplc="6D18B508">
      <w:start w:val="1"/>
      <w:numFmt w:val="bullet"/>
      <w:lvlText w:val="-"/>
      <w:lvlJc w:val="left"/>
      <w:pPr>
        <w:ind w:left="2160" w:hanging="360"/>
      </w:pPr>
      <w:rPr>
        <w:rFonts w:ascii="Andalus" w:hAnsi="Andalus" w:hint="default"/>
        <w:color w:val="auto"/>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09BF17D5"/>
    <w:multiLevelType w:val="multilevel"/>
    <w:tmpl w:val="311C5C32"/>
    <w:lvl w:ilvl="0">
      <w:start w:val="4"/>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9ED77ED"/>
    <w:multiLevelType w:val="hybridMultilevel"/>
    <w:tmpl w:val="F0B602EE"/>
    <w:lvl w:ilvl="0" w:tplc="FFFFFFFF">
      <w:start w:val="1"/>
      <w:numFmt w:val="lowerLetter"/>
      <w:lvlText w:val="%1)"/>
      <w:lvlJc w:val="left"/>
      <w:pPr>
        <w:ind w:left="1146"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6"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1899626A"/>
    <w:multiLevelType w:val="hybridMultilevel"/>
    <w:tmpl w:val="5F40A398"/>
    <w:lvl w:ilvl="0" w:tplc="04150017">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9C403E"/>
    <w:multiLevelType w:val="hybridMultilevel"/>
    <w:tmpl w:val="043A628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A48689E"/>
    <w:multiLevelType w:val="multilevel"/>
    <w:tmpl w:val="2710EFDA"/>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rPr>
        <w:rFonts w:hint="default"/>
      </w:rPr>
    </w:lvl>
  </w:abstractNum>
  <w:abstractNum w:abstractNumId="27"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B153DAE"/>
    <w:multiLevelType w:val="hybridMultilevel"/>
    <w:tmpl w:val="31C847C4"/>
    <w:lvl w:ilvl="0" w:tplc="955A058E">
      <w:start w:val="1"/>
      <w:numFmt w:val="decimal"/>
      <w:lvlText w:val="%1."/>
      <w:lvlJc w:val="left"/>
      <w:pPr>
        <w:ind w:left="720" w:hanging="360"/>
      </w:pPr>
      <w:rPr>
        <w:b w:val="0"/>
        <w:bCs w:val="0"/>
        <w:i w:val="0"/>
        <w:iCs w:val="0"/>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C4417E3"/>
    <w:multiLevelType w:val="hybridMultilevel"/>
    <w:tmpl w:val="EF9E2C86"/>
    <w:lvl w:ilvl="0" w:tplc="74A8E4B6">
      <w:start w:val="1"/>
      <w:numFmt w:val="decimal"/>
      <w:lvlText w:val="%1."/>
      <w:lvlJc w:val="left"/>
      <w:pPr>
        <w:ind w:left="1440" w:hanging="360"/>
      </w:pPr>
      <w:rPr>
        <w:rFonts w:ascii="Times New Roman" w:eastAsia="Times New Roman" w:hAnsi="Times New Roman" w:cs="Times New Roman"/>
        <w:color w:val="0070C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F843715"/>
    <w:multiLevelType w:val="hybridMultilevel"/>
    <w:tmpl w:val="AE245134"/>
    <w:lvl w:ilvl="0" w:tplc="14DA554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22C2926"/>
    <w:multiLevelType w:val="multilevel"/>
    <w:tmpl w:val="2D72B31C"/>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38C5BAB"/>
    <w:multiLevelType w:val="multilevel"/>
    <w:tmpl w:val="94AE7B3E"/>
    <w:lvl w:ilvl="0">
      <w:start w:val="3"/>
      <w:numFmt w:val="decimal"/>
      <w:lvlText w:val="%1."/>
      <w:lvlJc w:val="left"/>
      <w:pPr>
        <w:ind w:left="360" w:hanging="360"/>
      </w:pPr>
      <w:rPr>
        <w:rFonts w:hint="default"/>
      </w:rPr>
    </w:lvl>
    <w:lvl w:ilvl="1">
      <w:start w:val="8"/>
      <w:numFmt w:val="decimal"/>
      <w:lvlText w:val="%2)"/>
      <w:lvlJc w:val="left"/>
      <w:pPr>
        <w:ind w:left="720" w:hanging="360"/>
      </w:pPr>
      <w:rPr>
        <w:rFonts w:hint="default"/>
      </w:rPr>
    </w:lvl>
    <w:lvl w:ilvl="2">
      <w:start w:val="1"/>
      <w:numFmt w:val="lowerLetter"/>
      <w:lvlText w:val="%3)"/>
      <w:lvlJc w:val="left"/>
      <w:pPr>
        <w:ind w:left="1080" w:hanging="360"/>
      </w:pPr>
      <w:rPr>
        <w:rFonts w:hint="default"/>
        <w:strike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B1C0C91"/>
    <w:multiLevelType w:val="hybridMultilevel"/>
    <w:tmpl w:val="FF422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2BB0294A"/>
    <w:multiLevelType w:val="multilevel"/>
    <w:tmpl w:val="0BD8D860"/>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lvl>
  </w:abstractNum>
  <w:abstractNum w:abstractNumId="41" w15:restartNumberingAfterBreak="0">
    <w:nsid w:val="2BB20BB3"/>
    <w:multiLevelType w:val="multilevel"/>
    <w:tmpl w:val="3836E49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2E040EE4"/>
    <w:multiLevelType w:val="multilevel"/>
    <w:tmpl w:val="92BEF618"/>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4"/>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rPr>
        <w:rFonts w:hint="default"/>
      </w:rPr>
    </w:lvl>
  </w:abstractNum>
  <w:abstractNum w:abstractNumId="43"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6" w15:restartNumberingAfterBreak="0">
    <w:nsid w:val="364E0A9F"/>
    <w:multiLevelType w:val="hybridMultilevel"/>
    <w:tmpl w:val="57388CD2"/>
    <w:lvl w:ilvl="0" w:tplc="F2986720">
      <w:start w:val="1"/>
      <w:numFmt w:val="bullet"/>
      <w:lvlText w:val=""/>
      <w:lvlJc w:val="left"/>
      <w:pPr>
        <w:ind w:left="1440" w:hanging="360"/>
      </w:pPr>
      <w:rPr>
        <w:rFonts w:ascii="Symbol" w:hAnsi="Symbol" w:hint="default"/>
        <w:color w:val="FF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7"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ACE31E8"/>
    <w:multiLevelType w:val="multilevel"/>
    <w:tmpl w:val="5978A590"/>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2"/>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0"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51" w15:restartNumberingAfterBreak="0">
    <w:nsid w:val="3D7E3D06"/>
    <w:multiLevelType w:val="multilevel"/>
    <w:tmpl w:val="5BCC0E1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54" w15:restartNumberingAfterBreak="0">
    <w:nsid w:val="3F27734A"/>
    <w:multiLevelType w:val="multilevel"/>
    <w:tmpl w:val="78F843B4"/>
    <w:lvl w:ilvl="0">
      <w:start w:val="1"/>
      <w:numFmt w:val="decimal"/>
      <w:lvlText w:val="%1."/>
      <w:lvlJc w:val="left"/>
      <w:pPr>
        <w:ind w:left="360" w:hanging="360"/>
      </w:pPr>
      <w:rPr>
        <w:rFonts w:hint="default"/>
        <w:b w:val="0"/>
        <w:bCs w:val="0"/>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7"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9" w15:restartNumberingAfterBreak="0">
    <w:nsid w:val="475D030E"/>
    <w:multiLevelType w:val="multilevel"/>
    <w:tmpl w:val="4EC4066E"/>
    <w:lvl w:ilvl="0">
      <w:start w:val="1"/>
      <w:numFmt w:val="decimal"/>
      <w:lvlText w:val="%1."/>
      <w:lvlJc w:val="left"/>
      <w:pPr>
        <w:ind w:left="284" w:hanging="284"/>
      </w:pPr>
      <w:rPr>
        <w:rFonts w:cs="Times New Roman" w:hint="default"/>
        <w:b/>
        <w:color w:val="auto"/>
      </w:rPr>
    </w:lvl>
    <w:lvl w:ilvl="1">
      <w:start w:val="1"/>
      <w:numFmt w:val="lowerLetter"/>
      <w:lvlText w:val="%2)"/>
      <w:lvlJc w:val="left"/>
      <w:pPr>
        <w:ind w:left="644" w:hanging="360"/>
      </w:pPr>
      <w:rPr>
        <w:rFonts w:cs="Times New Roman" w:hint="default"/>
      </w:rPr>
    </w:lvl>
    <w:lvl w:ilvl="2">
      <w:start w:val="1"/>
      <w:numFmt w:val="lowerRoman"/>
      <w:lvlText w:val="%3."/>
      <w:lvlJc w:val="left"/>
      <w:pPr>
        <w:ind w:left="824" w:hanging="180"/>
      </w:pPr>
      <w:rPr>
        <w:rFonts w:cs="Times New Roman" w:hint="default"/>
      </w:rPr>
    </w:lvl>
    <w:lvl w:ilvl="3">
      <w:start w:val="1"/>
      <w:numFmt w:val="lowerLetter"/>
      <w:lvlText w:val="%4)"/>
      <w:lvlJc w:val="left"/>
      <w:pPr>
        <w:ind w:left="1184" w:hanging="360"/>
      </w:pPr>
      <w:rPr>
        <w:rFonts w:cs="Times New Roman" w:hint="default"/>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60"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61" w15:restartNumberingAfterBreak="0">
    <w:nsid w:val="48D31225"/>
    <w:multiLevelType w:val="hybridMultilevel"/>
    <w:tmpl w:val="CA665BE4"/>
    <w:lvl w:ilvl="0" w:tplc="04150011">
      <w:start w:val="1"/>
      <w:numFmt w:val="decimal"/>
      <w:lvlText w:val="%1)"/>
      <w:lvlJc w:val="left"/>
      <w:pPr>
        <w:ind w:left="1117" w:hanging="360"/>
      </w:pPr>
      <w:rPr>
        <w:rFonts w:cs="Times New Roman" w:hint="default"/>
        <w:i w:val="0"/>
        <w:strike w:val="0"/>
        <w:color w:val="auto"/>
        <w:sz w:val="24"/>
        <w:szCs w:val="24"/>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6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3" w15:restartNumberingAfterBreak="0">
    <w:nsid w:val="49D061E9"/>
    <w:multiLevelType w:val="hybridMultilevel"/>
    <w:tmpl w:val="08A4FD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EA01F2B"/>
    <w:multiLevelType w:val="multilevel"/>
    <w:tmpl w:val="9684C1DA"/>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4FD14A21"/>
    <w:multiLevelType w:val="multilevel"/>
    <w:tmpl w:val="F13299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2" w15:restartNumberingAfterBreak="0">
    <w:nsid w:val="51346EF0"/>
    <w:multiLevelType w:val="multilevel"/>
    <w:tmpl w:val="C0284756"/>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33F558C"/>
    <w:multiLevelType w:val="hybridMultilevel"/>
    <w:tmpl w:val="CD78192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56EA2310"/>
    <w:multiLevelType w:val="hybridMultilevel"/>
    <w:tmpl w:val="C7F805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828464B"/>
    <w:multiLevelType w:val="multilevel"/>
    <w:tmpl w:val="6932FC2A"/>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1" w15:restartNumberingAfterBreak="0">
    <w:nsid w:val="5C3A6149"/>
    <w:multiLevelType w:val="hybridMultilevel"/>
    <w:tmpl w:val="941C59F0"/>
    <w:lvl w:ilvl="0" w:tplc="E01E830A">
      <w:start w:val="1"/>
      <w:numFmt w:val="upperRoman"/>
      <w:lvlText w:val="%1."/>
      <w:lvlJc w:val="right"/>
      <w:pPr>
        <w:ind w:left="720" w:hanging="360"/>
      </w:pPr>
      <w:rPr>
        <w:b/>
        <w:bCs/>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5E343EF2"/>
    <w:multiLevelType w:val="hybridMultilevel"/>
    <w:tmpl w:val="2C4CA9B6"/>
    <w:lvl w:ilvl="0" w:tplc="0415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6" w15:restartNumberingAfterBreak="0">
    <w:nsid w:val="60D33825"/>
    <w:multiLevelType w:val="multilevel"/>
    <w:tmpl w:val="B6B6FC50"/>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1136D40"/>
    <w:multiLevelType w:val="multilevel"/>
    <w:tmpl w:val="1B88A5F4"/>
    <w:lvl w:ilvl="0">
      <w:start w:val="1"/>
      <w:numFmt w:val="decimal"/>
      <w:lvlText w:val="%1."/>
      <w:lvlJc w:val="left"/>
      <w:pPr>
        <w:ind w:left="360" w:hanging="360"/>
      </w:pPr>
      <w:rPr>
        <w:rFonts w:hint="default"/>
        <w:i w:val="0"/>
        <w:iCs w:val="0"/>
      </w:r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1222679"/>
    <w:multiLevelType w:val="multilevel"/>
    <w:tmpl w:val="C1BCCA06"/>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1" w15:restartNumberingAfterBreak="0">
    <w:nsid w:val="638C4D32"/>
    <w:multiLevelType w:val="multilevel"/>
    <w:tmpl w:val="C6EE2932"/>
    <w:lvl w:ilvl="0">
      <w:start w:val="2"/>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40F66DC"/>
    <w:multiLevelType w:val="multilevel"/>
    <w:tmpl w:val="F878CAD2"/>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i w:val="0"/>
        <w:iCs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641244ED"/>
    <w:multiLevelType w:val="multilevel"/>
    <w:tmpl w:val="AA12E21C"/>
    <w:lvl w:ilvl="0">
      <w:start w:val="1"/>
      <w:numFmt w:val="decimal"/>
      <w:lvlText w:val="%1)"/>
      <w:lvlJc w:val="left"/>
      <w:pPr>
        <w:tabs>
          <w:tab w:val="num" w:pos="720"/>
        </w:tabs>
        <w:ind w:left="720" w:hanging="720"/>
      </w:pPr>
      <w:rPr>
        <w:rFonts w:cs="Times New Roman"/>
        <w:b w:val="0"/>
        <w:bCs/>
        <w:i w:val="0"/>
        <w:iCs w:val="0"/>
        <w:color w:val="000000"/>
        <w:sz w:val="22"/>
        <w:szCs w:val="22"/>
      </w:rPr>
    </w:lvl>
    <w:lvl w:ilvl="1">
      <w:start w:val="1"/>
      <w:numFmt w:val="decimal"/>
      <w:lvlText w:val="%2)"/>
      <w:lvlJc w:val="left"/>
      <w:pPr>
        <w:tabs>
          <w:tab w:val="num" w:pos="1440"/>
        </w:tabs>
        <w:ind w:left="1440" w:hanging="360"/>
      </w:pPr>
      <w:rPr>
        <w:rFonts w:cs="Times New Roman" w:hint="default"/>
        <w:b w:val="0"/>
        <w:bCs w:val="0"/>
        <w:i w:val="0"/>
        <w:iCs w:val="0"/>
        <w:color w:val="000000"/>
        <w:sz w:val="24"/>
        <w:szCs w:val="24"/>
      </w:rPr>
    </w:lvl>
    <w:lvl w:ilvl="2">
      <w:start w:val="2"/>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0"/>
      <w:numFmt w:val="upperRoman"/>
      <w:lvlText w:val="%6."/>
      <w:lvlJc w:val="left"/>
      <w:pPr>
        <w:tabs>
          <w:tab w:val="num" w:pos="4860"/>
        </w:tabs>
        <w:ind w:left="4860" w:hanging="720"/>
      </w:pPr>
      <w:rPr>
        <w:rFonts w:cs="Times New Roman" w:hint="default"/>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4"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66CD147E"/>
    <w:multiLevelType w:val="hybridMultilevel"/>
    <w:tmpl w:val="41945F2C"/>
    <w:lvl w:ilvl="0" w:tplc="FFFFFFFF">
      <w:start w:val="1"/>
      <w:numFmt w:val="decimal"/>
      <w:lvlText w:val="%1."/>
      <w:lvlJc w:val="left"/>
      <w:pPr>
        <w:ind w:left="720" w:hanging="360"/>
      </w:pPr>
    </w:lvl>
    <w:lvl w:ilvl="1" w:tplc="04150017">
      <w:start w:val="1"/>
      <w:numFmt w:val="lowerLetter"/>
      <w:lvlText w:val="%2)"/>
      <w:lvlJc w:val="left"/>
      <w:pPr>
        <w:ind w:left="1537"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0"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2"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77553D9E"/>
    <w:multiLevelType w:val="hybridMultilevel"/>
    <w:tmpl w:val="6F1C1250"/>
    <w:lvl w:ilvl="0" w:tplc="04150017">
      <w:start w:val="1"/>
      <w:numFmt w:val="lowerLetter"/>
      <w:lvlText w:val="%1)"/>
      <w:lvlJc w:val="left"/>
      <w:pPr>
        <w:ind w:left="1537" w:hanging="360"/>
      </w:pPr>
      <w:rPr>
        <w:rFonts w:hint="default"/>
      </w:rPr>
    </w:lvl>
    <w:lvl w:ilvl="1" w:tplc="FFFFFFFF" w:tentative="1">
      <w:start w:val="1"/>
      <w:numFmt w:val="bullet"/>
      <w:lvlText w:val="o"/>
      <w:lvlJc w:val="left"/>
      <w:pPr>
        <w:ind w:left="2257" w:hanging="360"/>
      </w:pPr>
      <w:rPr>
        <w:rFonts w:ascii="Courier New" w:hAnsi="Courier New" w:cs="Courier New" w:hint="default"/>
      </w:rPr>
    </w:lvl>
    <w:lvl w:ilvl="2" w:tplc="FFFFFFFF" w:tentative="1">
      <w:start w:val="1"/>
      <w:numFmt w:val="bullet"/>
      <w:lvlText w:val=""/>
      <w:lvlJc w:val="left"/>
      <w:pPr>
        <w:ind w:left="2977" w:hanging="360"/>
      </w:pPr>
      <w:rPr>
        <w:rFonts w:ascii="Wingdings" w:hAnsi="Wingdings" w:hint="default"/>
      </w:rPr>
    </w:lvl>
    <w:lvl w:ilvl="3" w:tplc="FFFFFFFF" w:tentative="1">
      <w:start w:val="1"/>
      <w:numFmt w:val="bullet"/>
      <w:lvlText w:val=""/>
      <w:lvlJc w:val="left"/>
      <w:pPr>
        <w:ind w:left="3697" w:hanging="360"/>
      </w:pPr>
      <w:rPr>
        <w:rFonts w:ascii="Symbol" w:hAnsi="Symbol" w:hint="default"/>
      </w:rPr>
    </w:lvl>
    <w:lvl w:ilvl="4" w:tplc="FFFFFFFF" w:tentative="1">
      <w:start w:val="1"/>
      <w:numFmt w:val="bullet"/>
      <w:lvlText w:val="o"/>
      <w:lvlJc w:val="left"/>
      <w:pPr>
        <w:ind w:left="4417" w:hanging="360"/>
      </w:pPr>
      <w:rPr>
        <w:rFonts w:ascii="Courier New" w:hAnsi="Courier New" w:cs="Courier New" w:hint="default"/>
      </w:rPr>
    </w:lvl>
    <w:lvl w:ilvl="5" w:tplc="FFFFFFFF" w:tentative="1">
      <w:start w:val="1"/>
      <w:numFmt w:val="bullet"/>
      <w:lvlText w:val=""/>
      <w:lvlJc w:val="left"/>
      <w:pPr>
        <w:ind w:left="5137" w:hanging="360"/>
      </w:pPr>
      <w:rPr>
        <w:rFonts w:ascii="Wingdings" w:hAnsi="Wingdings" w:hint="default"/>
      </w:rPr>
    </w:lvl>
    <w:lvl w:ilvl="6" w:tplc="FFFFFFFF" w:tentative="1">
      <w:start w:val="1"/>
      <w:numFmt w:val="bullet"/>
      <w:lvlText w:val=""/>
      <w:lvlJc w:val="left"/>
      <w:pPr>
        <w:ind w:left="5857" w:hanging="360"/>
      </w:pPr>
      <w:rPr>
        <w:rFonts w:ascii="Symbol" w:hAnsi="Symbol" w:hint="default"/>
      </w:rPr>
    </w:lvl>
    <w:lvl w:ilvl="7" w:tplc="FFFFFFFF" w:tentative="1">
      <w:start w:val="1"/>
      <w:numFmt w:val="bullet"/>
      <w:lvlText w:val="o"/>
      <w:lvlJc w:val="left"/>
      <w:pPr>
        <w:ind w:left="6577" w:hanging="360"/>
      </w:pPr>
      <w:rPr>
        <w:rFonts w:ascii="Courier New" w:hAnsi="Courier New" w:cs="Courier New" w:hint="default"/>
      </w:rPr>
    </w:lvl>
    <w:lvl w:ilvl="8" w:tplc="FFFFFFFF" w:tentative="1">
      <w:start w:val="1"/>
      <w:numFmt w:val="bullet"/>
      <w:lvlText w:val=""/>
      <w:lvlJc w:val="left"/>
      <w:pPr>
        <w:ind w:left="7297" w:hanging="360"/>
      </w:pPr>
      <w:rPr>
        <w:rFonts w:ascii="Wingdings" w:hAnsi="Wingdings" w:hint="default"/>
      </w:rPr>
    </w:lvl>
  </w:abstractNum>
  <w:abstractNum w:abstractNumId="105"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6" w15:restartNumberingAfterBreak="0">
    <w:nsid w:val="781B0728"/>
    <w:multiLevelType w:val="multilevel"/>
    <w:tmpl w:val="25B62014"/>
    <w:lvl w:ilvl="0">
      <w:start w:val="1"/>
      <w:numFmt w:val="decimal"/>
      <w:lvlText w:val="%1."/>
      <w:lvlJc w:val="left"/>
      <w:pPr>
        <w:ind w:left="360" w:hanging="360"/>
      </w:pPr>
      <w:rPr>
        <w:rFonts w:hint="default"/>
      </w:rPr>
    </w:lvl>
    <w:lvl w:ilvl="1">
      <w:start w:val="8"/>
      <w:numFmt w:val="decimal"/>
      <w:lvlText w:val="%2)"/>
      <w:lvlJc w:val="left"/>
      <w:pPr>
        <w:ind w:left="720" w:hanging="360"/>
      </w:pPr>
      <w:rPr>
        <w:rFonts w:hint="default"/>
      </w:rPr>
    </w:lvl>
    <w:lvl w:ilvl="2">
      <w:start w:val="1"/>
      <w:numFmt w:val="lowerLetter"/>
      <w:lvlText w:val="%3)"/>
      <w:lvlJc w:val="left"/>
      <w:pPr>
        <w:ind w:left="1080" w:hanging="360"/>
      </w:pPr>
      <w:rPr>
        <w:rFonts w:hint="default"/>
        <w:strike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7"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08"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7E472BBB"/>
    <w:multiLevelType w:val="hybridMultilevel"/>
    <w:tmpl w:val="C8D6345E"/>
    <w:lvl w:ilvl="0" w:tplc="4D9842DE">
      <w:start w:val="1"/>
      <w:numFmt w:val="low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37981330">
    <w:abstractNumId w:val="28"/>
  </w:num>
  <w:num w:numId="2" w16cid:durableId="837885002">
    <w:abstractNumId w:val="100"/>
  </w:num>
  <w:num w:numId="3" w16cid:durableId="969826206">
    <w:abstractNumId w:val="89"/>
  </w:num>
  <w:num w:numId="4" w16cid:durableId="1181630090">
    <w:abstractNumId w:val="96"/>
  </w:num>
  <w:num w:numId="5" w16cid:durableId="1676421754">
    <w:abstractNumId w:val="7"/>
  </w:num>
  <w:num w:numId="6" w16cid:durableId="1257665658">
    <w:abstractNumId w:val="20"/>
  </w:num>
  <w:num w:numId="7" w16cid:durableId="1326320413">
    <w:abstractNumId w:val="47"/>
  </w:num>
  <w:num w:numId="8" w16cid:durableId="1042242727">
    <w:abstractNumId w:val="33"/>
  </w:num>
  <w:num w:numId="9" w16cid:durableId="1391689702">
    <w:abstractNumId w:val="98"/>
  </w:num>
  <w:num w:numId="10" w16cid:durableId="1176848288">
    <w:abstractNumId w:val="74"/>
  </w:num>
  <w:num w:numId="11" w16cid:durableId="511259285">
    <w:abstractNumId w:val="108"/>
  </w:num>
  <w:num w:numId="12" w16cid:durableId="2009210144">
    <w:abstractNumId w:val="76"/>
  </w:num>
  <w:num w:numId="13" w16cid:durableId="506331243">
    <w:abstractNumId w:val="64"/>
  </w:num>
  <w:num w:numId="14" w16cid:durableId="1057701244">
    <w:abstractNumId w:val="82"/>
  </w:num>
  <w:num w:numId="15" w16cid:durableId="1662732328">
    <w:abstractNumId w:val="57"/>
  </w:num>
  <w:num w:numId="16" w16cid:durableId="36778585">
    <w:abstractNumId w:val="35"/>
  </w:num>
  <w:num w:numId="17" w16cid:durableId="241641072">
    <w:abstractNumId w:val="14"/>
  </w:num>
  <w:num w:numId="18" w16cid:durableId="1555389102">
    <w:abstractNumId w:val="55"/>
  </w:num>
  <w:num w:numId="19" w16cid:durableId="2132437271">
    <w:abstractNumId w:val="105"/>
  </w:num>
  <w:num w:numId="20" w16cid:durableId="951786731">
    <w:abstractNumId w:val="12"/>
  </w:num>
  <w:num w:numId="21" w16cid:durableId="726301418">
    <w:abstractNumId w:val="83"/>
    <w:lvlOverride w:ilvl="0">
      <w:startOverride w:val="1"/>
    </w:lvlOverride>
  </w:num>
  <w:num w:numId="22" w16cid:durableId="441188765">
    <w:abstractNumId w:val="56"/>
    <w:lvlOverride w:ilvl="0">
      <w:startOverride w:val="1"/>
    </w:lvlOverride>
  </w:num>
  <w:num w:numId="23" w16cid:durableId="33430839">
    <w:abstractNumId w:val="36"/>
  </w:num>
  <w:num w:numId="24" w16cid:durableId="1666783374">
    <w:abstractNumId w:val="4"/>
  </w:num>
  <w:num w:numId="25" w16cid:durableId="2014912611">
    <w:abstractNumId w:val="3"/>
  </w:num>
  <w:num w:numId="26" w16cid:durableId="484056860">
    <w:abstractNumId w:val="2"/>
  </w:num>
  <w:num w:numId="27" w16cid:durableId="53509990">
    <w:abstractNumId w:val="1"/>
  </w:num>
  <w:num w:numId="28" w16cid:durableId="1306622126">
    <w:abstractNumId w:val="0"/>
  </w:num>
  <w:num w:numId="29" w16cid:durableId="2064013639">
    <w:abstractNumId w:val="97"/>
  </w:num>
  <w:num w:numId="30" w16cid:durableId="941958115">
    <w:abstractNumId w:val="10"/>
  </w:num>
  <w:num w:numId="31" w16cid:durableId="1642692366">
    <w:abstractNumId w:val="101"/>
  </w:num>
  <w:num w:numId="32" w16cid:durableId="1289969379">
    <w:abstractNumId w:val="45"/>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391067">
    <w:abstractNumId w:val="81"/>
  </w:num>
  <w:num w:numId="34" w16cid:durableId="824123978">
    <w:abstractNumId w:val="102"/>
  </w:num>
  <w:num w:numId="35" w16cid:durableId="1046176190">
    <w:abstractNumId w:val="73"/>
  </w:num>
  <w:num w:numId="36" w16cid:durableId="237443866">
    <w:abstractNumId w:val="23"/>
  </w:num>
  <w:num w:numId="37" w16cid:durableId="1619794692">
    <w:abstractNumId w:val="6"/>
  </w:num>
  <w:num w:numId="38" w16cid:durableId="1967155083">
    <w:abstractNumId w:val="92"/>
  </w:num>
  <w:num w:numId="39" w16cid:durableId="1297101419">
    <w:abstractNumId w:val="31"/>
  </w:num>
  <w:num w:numId="40" w16cid:durableId="1446538817">
    <w:abstractNumId w:val="46"/>
  </w:num>
  <w:num w:numId="41" w16cid:durableId="629870374">
    <w:abstractNumId w:val="32"/>
  </w:num>
  <w:num w:numId="42" w16cid:durableId="1686593615">
    <w:abstractNumId w:val="47"/>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3" w16cid:durableId="114696979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48946369">
    <w:abstractNumId w:val="107"/>
  </w:num>
  <w:num w:numId="45" w16cid:durableId="1404840387">
    <w:abstractNumId w:val="17"/>
  </w:num>
  <w:num w:numId="46" w16cid:durableId="549852072">
    <w:abstractNumId w:val="49"/>
  </w:num>
  <w:num w:numId="47" w16cid:durableId="1574584725">
    <w:abstractNumId w:val="38"/>
  </w:num>
  <w:num w:numId="48" w16cid:durableId="2002661070">
    <w:abstractNumId w:val="58"/>
  </w:num>
  <w:num w:numId="49" w16cid:durableId="1912305466">
    <w:abstractNumId w:val="61"/>
  </w:num>
  <w:num w:numId="50" w16cid:durableId="1462921629">
    <w:abstractNumId w:val="72"/>
  </w:num>
  <w:num w:numId="51" w16cid:durableId="1788356790">
    <w:abstractNumId w:val="43"/>
  </w:num>
  <w:num w:numId="52" w16cid:durableId="2077240979">
    <w:abstractNumId w:val="54"/>
  </w:num>
  <w:num w:numId="53" w16cid:durableId="2046709983">
    <w:abstractNumId w:val="68"/>
  </w:num>
  <w:num w:numId="54" w16cid:durableId="1356542773">
    <w:abstractNumId w:val="109"/>
  </w:num>
  <w:num w:numId="55" w16cid:durableId="1096708563">
    <w:abstractNumId w:val="67"/>
  </w:num>
  <w:num w:numId="56" w16cid:durableId="212009364">
    <w:abstractNumId w:val="44"/>
  </w:num>
  <w:num w:numId="57" w16cid:durableId="827600280">
    <w:abstractNumId w:val="51"/>
  </w:num>
  <w:num w:numId="58" w16cid:durableId="1389378165">
    <w:abstractNumId w:val="16"/>
  </w:num>
  <w:num w:numId="59" w16cid:durableId="1376737496">
    <w:abstractNumId w:val="77"/>
  </w:num>
  <w:num w:numId="60" w16cid:durableId="737363641">
    <w:abstractNumId w:val="27"/>
  </w:num>
  <w:num w:numId="61" w16cid:durableId="2078435002">
    <w:abstractNumId w:val="30"/>
  </w:num>
  <w:num w:numId="62" w16cid:durableId="1135412420">
    <w:abstractNumId w:val="69"/>
  </w:num>
  <w:num w:numId="63" w16cid:durableId="63918808">
    <w:abstractNumId w:val="71"/>
  </w:num>
  <w:num w:numId="64" w16cid:durableId="1988125080">
    <w:abstractNumId w:val="90"/>
  </w:num>
  <w:num w:numId="65" w16cid:durableId="1030763937">
    <w:abstractNumId w:val="66"/>
  </w:num>
  <w:num w:numId="66" w16cid:durableId="850141673">
    <w:abstractNumId w:val="52"/>
  </w:num>
  <w:num w:numId="67" w16cid:durableId="697127111">
    <w:abstractNumId w:val="53"/>
  </w:num>
  <w:num w:numId="68" w16cid:durableId="21063385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72401484">
    <w:abstractNumId w:val="99"/>
  </w:num>
  <w:num w:numId="70" w16cid:durableId="1802337375">
    <w:abstractNumId w:val="87"/>
  </w:num>
  <w:num w:numId="71" w16cid:durableId="2122988932">
    <w:abstractNumId w:val="103"/>
  </w:num>
  <w:num w:numId="72" w16cid:durableId="916599138">
    <w:abstractNumId w:val="8"/>
  </w:num>
  <w:num w:numId="73" w16cid:durableId="1104569088">
    <w:abstractNumId w:val="84"/>
  </w:num>
  <w:num w:numId="74" w16cid:durableId="1400245161">
    <w:abstractNumId w:val="60"/>
  </w:num>
  <w:num w:numId="75" w16cid:durableId="12518936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7963284">
    <w:abstractNumId w:val="94"/>
  </w:num>
  <w:num w:numId="77" w16cid:durableId="567768714">
    <w:abstractNumId w:val="19"/>
  </w:num>
  <w:num w:numId="78" w16cid:durableId="1668096524">
    <w:abstractNumId w:val="78"/>
  </w:num>
  <w:num w:numId="79" w16cid:durableId="1458180353">
    <w:abstractNumId w:val="22"/>
  </w:num>
  <w:num w:numId="80" w16cid:durableId="1683238700">
    <w:abstractNumId w:val="50"/>
  </w:num>
  <w:num w:numId="81" w16cid:durableId="218905276">
    <w:abstractNumId w:val="39"/>
  </w:num>
  <w:num w:numId="82" w16cid:durableId="140658741">
    <w:abstractNumId w:val="65"/>
  </w:num>
  <w:num w:numId="83" w16cid:durableId="1921677792">
    <w:abstractNumId w:val="88"/>
  </w:num>
  <w:num w:numId="84" w16cid:durableId="383988899">
    <w:abstractNumId w:val="41"/>
  </w:num>
  <w:num w:numId="85" w16cid:durableId="343292039">
    <w:abstractNumId w:val="91"/>
  </w:num>
  <w:num w:numId="86" w16cid:durableId="783692928">
    <w:abstractNumId w:val="40"/>
  </w:num>
  <w:num w:numId="87" w16cid:durableId="559288032">
    <w:abstractNumId w:val="75"/>
  </w:num>
  <w:num w:numId="88" w16cid:durableId="1060327038">
    <w:abstractNumId w:val="25"/>
  </w:num>
  <w:num w:numId="89" w16cid:durableId="544409973">
    <w:abstractNumId w:val="15"/>
  </w:num>
  <w:num w:numId="90" w16cid:durableId="1846552915">
    <w:abstractNumId w:val="24"/>
  </w:num>
  <w:num w:numId="91" w16cid:durableId="420638827">
    <w:abstractNumId w:val="86"/>
  </w:num>
  <w:num w:numId="92" w16cid:durableId="887181577">
    <w:abstractNumId w:val="9"/>
  </w:num>
  <w:num w:numId="93" w16cid:durableId="1679849272">
    <w:abstractNumId w:val="110"/>
  </w:num>
  <w:num w:numId="94" w16cid:durableId="198510935">
    <w:abstractNumId w:val="70"/>
  </w:num>
  <w:num w:numId="95" w16cid:durableId="234904095">
    <w:abstractNumId w:val="85"/>
  </w:num>
  <w:num w:numId="96" w16cid:durableId="657075924">
    <w:abstractNumId w:val="104"/>
  </w:num>
  <w:num w:numId="97" w16cid:durableId="1659069352">
    <w:abstractNumId w:val="106"/>
  </w:num>
  <w:num w:numId="98" w16cid:durableId="1417245895">
    <w:abstractNumId w:val="63"/>
  </w:num>
  <w:num w:numId="99" w16cid:durableId="419758687">
    <w:abstractNumId w:val="34"/>
  </w:num>
  <w:num w:numId="100" w16cid:durableId="1133713330">
    <w:abstractNumId w:val="42"/>
  </w:num>
  <w:num w:numId="101" w16cid:durableId="388575462">
    <w:abstractNumId w:val="26"/>
  </w:num>
  <w:num w:numId="102" w16cid:durableId="197936686">
    <w:abstractNumId w:val="29"/>
  </w:num>
  <w:num w:numId="103" w16cid:durableId="794954047">
    <w:abstractNumId w:val="79"/>
  </w:num>
  <w:num w:numId="104" w16cid:durableId="1719236206">
    <w:abstractNumId w:val="95"/>
  </w:num>
  <w:num w:numId="105" w16cid:durableId="1126697330">
    <w:abstractNumId w:val="13"/>
  </w:num>
  <w:num w:numId="106" w16cid:durableId="816992341">
    <w:abstractNumId w:val="59"/>
  </w:num>
  <w:num w:numId="107" w16cid:durableId="1601525008">
    <w:abstractNumId w:val="93"/>
  </w:num>
  <w:num w:numId="108" w16cid:durableId="781650915">
    <w:abstractNumId w:val="11"/>
  </w:num>
  <w:num w:numId="109" w16cid:durableId="2088727807">
    <w:abstractNumId w:val="48"/>
  </w:num>
  <w:num w:numId="110" w16cid:durableId="1215387224">
    <w:abstractNumId w:val="37"/>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387"/>
    <w:rsid w:val="00004569"/>
    <w:rsid w:val="00005DD5"/>
    <w:rsid w:val="00006579"/>
    <w:rsid w:val="00011496"/>
    <w:rsid w:val="00011F3E"/>
    <w:rsid w:val="000122ED"/>
    <w:rsid w:val="00012B6E"/>
    <w:rsid w:val="00014CC7"/>
    <w:rsid w:val="000157D8"/>
    <w:rsid w:val="0001694E"/>
    <w:rsid w:val="00016A2A"/>
    <w:rsid w:val="00020C79"/>
    <w:rsid w:val="00022FAC"/>
    <w:rsid w:val="000333D6"/>
    <w:rsid w:val="00035BDF"/>
    <w:rsid w:val="00036E54"/>
    <w:rsid w:val="000477C2"/>
    <w:rsid w:val="00047B00"/>
    <w:rsid w:val="00050B83"/>
    <w:rsid w:val="00052816"/>
    <w:rsid w:val="00053856"/>
    <w:rsid w:val="000541DF"/>
    <w:rsid w:val="00054304"/>
    <w:rsid w:val="00054C51"/>
    <w:rsid w:val="00057162"/>
    <w:rsid w:val="0005752F"/>
    <w:rsid w:val="00057CD0"/>
    <w:rsid w:val="00061786"/>
    <w:rsid w:val="000620FD"/>
    <w:rsid w:val="00064960"/>
    <w:rsid w:val="00064EEF"/>
    <w:rsid w:val="00065C74"/>
    <w:rsid w:val="00067E41"/>
    <w:rsid w:val="0007471A"/>
    <w:rsid w:val="0007524B"/>
    <w:rsid w:val="00076FD1"/>
    <w:rsid w:val="00077C78"/>
    <w:rsid w:val="0008035C"/>
    <w:rsid w:val="000804FD"/>
    <w:rsid w:val="00080A0A"/>
    <w:rsid w:val="00082EF7"/>
    <w:rsid w:val="0008454A"/>
    <w:rsid w:val="00084D1C"/>
    <w:rsid w:val="0008515F"/>
    <w:rsid w:val="00086BF0"/>
    <w:rsid w:val="00090466"/>
    <w:rsid w:val="00093227"/>
    <w:rsid w:val="000941B7"/>
    <w:rsid w:val="00096A2D"/>
    <w:rsid w:val="000A0FCF"/>
    <w:rsid w:val="000A293D"/>
    <w:rsid w:val="000A6014"/>
    <w:rsid w:val="000A633D"/>
    <w:rsid w:val="000A645B"/>
    <w:rsid w:val="000A77EF"/>
    <w:rsid w:val="000B0953"/>
    <w:rsid w:val="000B2E5B"/>
    <w:rsid w:val="000B4703"/>
    <w:rsid w:val="000C0253"/>
    <w:rsid w:val="000C037D"/>
    <w:rsid w:val="000C100C"/>
    <w:rsid w:val="000C22F4"/>
    <w:rsid w:val="000C23F8"/>
    <w:rsid w:val="000C41C3"/>
    <w:rsid w:val="000C523D"/>
    <w:rsid w:val="000C534F"/>
    <w:rsid w:val="000C799E"/>
    <w:rsid w:val="000D0A3C"/>
    <w:rsid w:val="000D140D"/>
    <w:rsid w:val="000D1C77"/>
    <w:rsid w:val="000D2865"/>
    <w:rsid w:val="000D3524"/>
    <w:rsid w:val="000D48CE"/>
    <w:rsid w:val="000D5918"/>
    <w:rsid w:val="000D6315"/>
    <w:rsid w:val="000D7929"/>
    <w:rsid w:val="000D7A7D"/>
    <w:rsid w:val="000D7BDE"/>
    <w:rsid w:val="000E15CA"/>
    <w:rsid w:val="000E2451"/>
    <w:rsid w:val="000E2457"/>
    <w:rsid w:val="000E3671"/>
    <w:rsid w:val="000F169B"/>
    <w:rsid w:val="000F3538"/>
    <w:rsid w:val="000F39FC"/>
    <w:rsid w:val="000F4E10"/>
    <w:rsid w:val="000F6329"/>
    <w:rsid w:val="000F6BA4"/>
    <w:rsid w:val="000F6F0B"/>
    <w:rsid w:val="000F76C1"/>
    <w:rsid w:val="000F7B2E"/>
    <w:rsid w:val="0010071A"/>
    <w:rsid w:val="0010086C"/>
    <w:rsid w:val="0010687C"/>
    <w:rsid w:val="00107F43"/>
    <w:rsid w:val="00110B59"/>
    <w:rsid w:val="00110E6E"/>
    <w:rsid w:val="00111016"/>
    <w:rsid w:val="00112408"/>
    <w:rsid w:val="00112495"/>
    <w:rsid w:val="00112973"/>
    <w:rsid w:val="001137A8"/>
    <w:rsid w:val="00113C7E"/>
    <w:rsid w:val="00113FA0"/>
    <w:rsid w:val="00114263"/>
    <w:rsid w:val="00114AF0"/>
    <w:rsid w:val="00114D67"/>
    <w:rsid w:val="00117F9F"/>
    <w:rsid w:val="0012035B"/>
    <w:rsid w:val="00120A9B"/>
    <w:rsid w:val="00122BA8"/>
    <w:rsid w:val="00125D6E"/>
    <w:rsid w:val="0012707C"/>
    <w:rsid w:val="00127C46"/>
    <w:rsid w:val="00130CAE"/>
    <w:rsid w:val="00134DA6"/>
    <w:rsid w:val="00136556"/>
    <w:rsid w:val="001376F9"/>
    <w:rsid w:val="001405CA"/>
    <w:rsid w:val="0014085E"/>
    <w:rsid w:val="00143831"/>
    <w:rsid w:val="00144650"/>
    <w:rsid w:val="00146E99"/>
    <w:rsid w:val="0014741A"/>
    <w:rsid w:val="001506E4"/>
    <w:rsid w:val="00156688"/>
    <w:rsid w:val="00160015"/>
    <w:rsid w:val="0016035A"/>
    <w:rsid w:val="001622EB"/>
    <w:rsid w:val="001633B8"/>
    <w:rsid w:val="00166BF5"/>
    <w:rsid w:val="00170673"/>
    <w:rsid w:val="001721E1"/>
    <w:rsid w:val="001731DB"/>
    <w:rsid w:val="00175530"/>
    <w:rsid w:val="001757A8"/>
    <w:rsid w:val="00180C9C"/>
    <w:rsid w:val="001820CF"/>
    <w:rsid w:val="00182A57"/>
    <w:rsid w:val="00182B15"/>
    <w:rsid w:val="0018339E"/>
    <w:rsid w:val="001835CD"/>
    <w:rsid w:val="00184DC7"/>
    <w:rsid w:val="0018680E"/>
    <w:rsid w:val="00187480"/>
    <w:rsid w:val="00191093"/>
    <w:rsid w:val="00191800"/>
    <w:rsid w:val="001921E3"/>
    <w:rsid w:val="00192AF2"/>
    <w:rsid w:val="00192C81"/>
    <w:rsid w:val="00193CE3"/>
    <w:rsid w:val="001954EE"/>
    <w:rsid w:val="0019567A"/>
    <w:rsid w:val="00196DFC"/>
    <w:rsid w:val="001A0F41"/>
    <w:rsid w:val="001A211E"/>
    <w:rsid w:val="001A276C"/>
    <w:rsid w:val="001A2AA0"/>
    <w:rsid w:val="001A2F94"/>
    <w:rsid w:val="001A4760"/>
    <w:rsid w:val="001A599A"/>
    <w:rsid w:val="001A5B85"/>
    <w:rsid w:val="001A6C1E"/>
    <w:rsid w:val="001A75F9"/>
    <w:rsid w:val="001B12E6"/>
    <w:rsid w:val="001B3919"/>
    <w:rsid w:val="001B50F3"/>
    <w:rsid w:val="001B6C57"/>
    <w:rsid w:val="001B7FBA"/>
    <w:rsid w:val="001C0B71"/>
    <w:rsid w:val="001C29A9"/>
    <w:rsid w:val="001C2BF6"/>
    <w:rsid w:val="001C3043"/>
    <w:rsid w:val="001C4B1B"/>
    <w:rsid w:val="001D08D4"/>
    <w:rsid w:val="001D34C0"/>
    <w:rsid w:val="001D40C7"/>
    <w:rsid w:val="001D5D95"/>
    <w:rsid w:val="001D6E4C"/>
    <w:rsid w:val="001D7181"/>
    <w:rsid w:val="001D7EC9"/>
    <w:rsid w:val="001E0CBE"/>
    <w:rsid w:val="001E2699"/>
    <w:rsid w:val="001E4021"/>
    <w:rsid w:val="001E4061"/>
    <w:rsid w:val="001F1BD5"/>
    <w:rsid w:val="001F1D80"/>
    <w:rsid w:val="001F3081"/>
    <w:rsid w:val="001F655F"/>
    <w:rsid w:val="001F671D"/>
    <w:rsid w:val="0020550F"/>
    <w:rsid w:val="00205A80"/>
    <w:rsid w:val="00206CC7"/>
    <w:rsid w:val="00210345"/>
    <w:rsid w:val="00213EFF"/>
    <w:rsid w:val="002140F7"/>
    <w:rsid w:val="00214EE7"/>
    <w:rsid w:val="00216BFD"/>
    <w:rsid w:val="00217FCC"/>
    <w:rsid w:val="002220EF"/>
    <w:rsid w:val="00223299"/>
    <w:rsid w:val="002239A0"/>
    <w:rsid w:val="0022543C"/>
    <w:rsid w:val="00227546"/>
    <w:rsid w:val="00227957"/>
    <w:rsid w:val="0023347E"/>
    <w:rsid w:val="00234075"/>
    <w:rsid w:val="002354E3"/>
    <w:rsid w:val="00243B2D"/>
    <w:rsid w:val="002442FA"/>
    <w:rsid w:val="002447B2"/>
    <w:rsid w:val="00244A9E"/>
    <w:rsid w:val="0024549A"/>
    <w:rsid w:val="00247059"/>
    <w:rsid w:val="0025064E"/>
    <w:rsid w:val="00254367"/>
    <w:rsid w:val="00255F42"/>
    <w:rsid w:val="002578F8"/>
    <w:rsid w:val="00260371"/>
    <w:rsid w:val="0026326E"/>
    <w:rsid w:val="002635BF"/>
    <w:rsid w:val="00264D3D"/>
    <w:rsid w:val="002652AD"/>
    <w:rsid w:val="00266169"/>
    <w:rsid w:val="002672D7"/>
    <w:rsid w:val="00273AC6"/>
    <w:rsid w:val="002740A6"/>
    <w:rsid w:val="002768F5"/>
    <w:rsid w:val="00280638"/>
    <w:rsid w:val="00280D52"/>
    <w:rsid w:val="00284599"/>
    <w:rsid w:val="00286EED"/>
    <w:rsid w:val="00287D2F"/>
    <w:rsid w:val="0029441D"/>
    <w:rsid w:val="00295BF5"/>
    <w:rsid w:val="00295CF9"/>
    <w:rsid w:val="00295E0C"/>
    <w:rsid w:val="002A2B83"/>
    <w:rsid w:val="002A4CEC"/>
    <w:rsid w:val="002A6217"/>
    <w:rsid w:val="002A7626"/>
    <w:rsid w:val="002B091B"/>
    <w:rsid w:val="002B47FB"/>
    <w:rsid w:val="002B60C8"/>
    <w:rsid w:val="002C2C0B"/>
    <w:rsid w:val="002C3537"/>
    <w:rsid w:val="002D0634"/>
    <w:rsid w:val="002D11ED"/>
    <w:rsid w:val="002D2414"/>
    <w:rsid w:val="002D27B8"/>
    <w:rsid w:val="002E09A8"/>
    <w:rsid w:val="002E0AA3"/>
    <w:rsid w:val="002E181C"/>
    <w:rsid w:val="002E209E"/>
    <w:rsid w:val="002E2C02"/>
    <w:rsid w:val="002E2FBB"/>
    <w:rsid w:val="002E4F64"/>
    <w:rsid w:val="002E576F"/>
    <w:rsid w:val="002E713B"/>
    <w:rsid w:val="002E7238"/>
    <w:rsid w:val="002F2967"/>
    <w:rsid w:val="002F2F73"/>
    <w:rsid w:val="002F350F"/>
    <w:rsid w:val="002F4C2B"/>
    <w:rsid w:val="002F79B2"/>
    <w:rsid w:val="00301894"/>
    <w:rsid w:val="00303421"/>
    <w:rsid w:val="0030370B"/>
    <w:rsid w:val="00303EE8"/>
    <w:rsid w:val="00307C5E"/>
    <w:rsid w:val="00310CD3"/>
    <w:rsid w:val="003141D9"/>
    <w:rsid w:val="00315C5A"/>
    <w:rsid w:val="00316874"/>
    <w:rsid w:val="003178E0"/>
    <w:rsid w:val="00321AB7"/>
    <w:rsid w:val="003220E3"/>
    <w:rsid w:val="0032231E"/>
    <w:rsid w:val="00322B0F"/>
    <w:rsid w:val="00327F5E"/>
    <w:rsid w:val="00330420"/>
    <w:rsid w:val="00332BC8"/>
    <w:rsid w:val="003352E2"/>
    <w:rsid w:val="00337447"/>
    <w:rsid w:val="00337823"/>
    <w:rsid w:val="00337E76"/>
    <w:rsid w:val="00340D47"/>
    <w:rsid w:val="003415EC"/>
    <w:rsid w:val="00344A22"/>
    <w:rsid w:val="00347F5F"/>
    <w:rsid w:val="0035089B"/>
    <w:rsid w:val="003511DA"/>
    <w:rsid w:val="00352119"/>
    <w:rsid w:val="00352236"/>
    <w:rsid w:val="0035235E"/>
    <w:rsid w:val="003526E0"/>
    <w:rsid w:val="0035500C"/>
    <w:rsid w:val="00356F4D"/>
    <w:rsid w:val="0035754B"/>
    <w:rsid w:val="00360764"/>
    <w:rsid w:val="00360DA8"/>
    <w:rsid w:val="00363954"/>
    <w:rsid w:val="003654B6"/>
    <w:rsid w:val="00367195"/>
    <w:rsid w:val="003674BB"/>
    <w:rsid w:val="00367BB3"/>
    <w:rsid w:val="003736E4"/>
    <w:rsid w:val="003761A2"/>
    <w:rsid w:val="00376577"/>
    <w:rsid w:val="003835B6"/>
    <w:rsid w:val="00383CE3"/>
    <w:rsid w:val="00383E41"/>
    <w:rsid w:val="00384A65"/>
    <w:rsid w:val="003857E4"/>
    <w:rsid w:val="0038687C"/>
    <w:rsid w:val="00387713"/>
    <w:rsid w:val="0039357E"/>
    <w:rsid w:val="00393586"/>
    <w:rsid w:val="00393D15"/>
    <w:rsid w:val="00396655"/>
    <w:rsid w:val="00397218"/>
    <w:rsid w:val="003A1E4D"/>
    <w:rsid w:val="003A2D9A"/>
    <w:rsid w:val="003A4234"/>
    <w:rsid w:val="003A4A6D"/>
    <w:rsid w:val="003B0D63"/>
    <w:rsid w:val="003B2848"/>
    <w:rsid w:val="003B2C57"/>
    <w:rsid w:val="003B4873"/>
    <w:rsid w:val="003B616D"/>
    <w:rsid w:val="003B6201"/>
    <w:rsid w:val="003B6DA7"/>
    <w:rsid w:val="003C0B55"/>
    <w:rsid w:val="003C2C0F"/>
    <w:rsid w:val="003C7137"/>
    <w:rsid w:val="003D04FA"/>
    <w:rsid w:val="003D26D0"/>
    <w:rsid w:val="003D54EB"/>
    <w:rsid w:val="003D5510"/>
    <w:rsid w:val="003D6ED9"/>
    <w:rsid w:val="003D7DF5"/>
    <w:rsid w:val="003E0DE1"/>
    <w:rsid w:val="003E46A5"/>
    <w:rsid w:val="003E68C5"/>
    <w:rsid w:val="003E7E5A"/>
    <w:rsid w:val="003F17E0"/>
    <w:rsid w:val="003F401A"/>
    <w:rsid w:val="003F44C6"/>
    <w:rsid w:val="003F492C"/>
    <w:rsid w:val="004009BA"/>
    <w:rsid w:val="004018B9"/>
    <w:rsid w:val="00402D8C"/>
    <w:rsid w:val="00402E0B"/>
    <w:rsid w:val="00406B75"/>
    <w:rsid w:val="004073C2"/>
    <w:rsid w:val="004103E1"/>
    <w:rsid w:val="00412098"/>
    <w:rsid w:val="00412333"/>
    <w:rsid w:val="00413496"/>
    <w:rsid w:val="00414954"/>
    <w:rsid w:val="00415395"/>
    <w:rsid w:val="00417D76"/>
    <w:rsid w:val="0042265E"/>
    <w:rsid w:val="00423354"/>
    <w:rsid w:val="004254D7"/>
    <w:rsid w:val="00425664"/>
    <w:rsid w:val="0042695A"/>
    <w:rsid w:val="00427BC2"/>
    <w:rsid w:val="00433698"/>
    <w:rsid w:val="00434155"/>
    <w:rsid w:val="00435C7C"/>
    <w:rsid w:val="00436049"/>
    <w:rsid w:val="00436CE2"/>
    <w:rsid w:val="00437F70"/>
    <w:rsid w:val="0044112A"/>
    <w:rsid w:val="00443F1C"/>
    <w:rsid w:val="00446FF7"/>
    <w:rsid w:val="00452446"/>
    <w:rsid w:val="00457356"/>
    <w:rsid w:val="0046067B"/>
    <w:rsid w:val="00460DB1"/>
    <w:rsid w:val="0046220E"/>
    <w:rsid w:val="00463EF4"/>
    <w:rsid w:val="00465C91"/>
    <w:rsid w:val="00465CD6"/>
    <w:rsid w:val="00465D18"/>
    <w:rsid w:val="00465D79"/>
    <w:rsid w:val="004660A4"/>
    <w:rsid w:val="004674A4"/>
    <w:rsid w:val="00467B42"/>
    <w:rsid w:val="004734C6"/>
    <w:rsid w:val="00473C39"/>
    <w:rsid w:val="00475F9F"/>
    <w:rsid w:val="00476609"/>
    <w:rsid w:val="00477BF6"/>
    <w:rsid w:val="00481489"/>
    <w:rsid w:val="00483016"/>
    <w:rsid w:val="00483C9F"/>
    <w:rsid w:val="00487312"/>
    <w:rsid w:val="00490259"/>
    <w:rsid w:val="00490DF0"/>
    <w:rsid w:val="004938F2"/>
    <w:rsid w:val="00496C53"/>
    <w:rsid w:val="004A04E7"/>
    <w:rsid w:val="004A0F80"/>
    <w:rsid w:val="004A2711"/>
    <w:rsid w:val="004A32CA"/>
    <w:rsid w:val="004A3719"/>
    <w:rsid w:val="004B004E"/>
    <w:rsid w:val="004B3EFE"/>
    <w:rsid w:val="004B64BD"/>
    <w:rsid w:val="004B6C36"/>
    <w:rsid w:val="004B74E3"/>
    <w:rsid w:val="004C0532"/>
    <w:rsid w:val="004C307C"/>
    <w:rsid w:val="004C31EC"/>
    <w:rsid w:val="004D0300"/>
    <w:rsid w:val="004D037D"/>
    <w:rsid w:val="004D0940"/>
    <w:rsid w:val="004D0C43"/>
    <w:rsid w:val="004D228B"/>
    <w:rsid w:val="004D6C71"/>
    <w:rsid w:val="004D7209"/>
    <w:rsid w:val="004D74FB"/>
    <w:rsid w:val="004E0943"/>
    <w:rsid w:val="004E0C67"/>
    <w:rsid w:val="004E0E9D"/>
    <w:rsid w:val="004E12AA"/>
    <w:rsid w:val="004E1F0F"/>
    <w:rsid w:val="004E208F"/>
    <w:rsid w:val="004E2DDA"/>
    <w:rsid w:val="004E3A28"/>
    <w:rsid w:val="004E5BB4"/>
    <w:rsid w:val="004E75EE"/>
    <w:rsid w:val="004F104C"/>
    <w:rsid w:val="004F6CF7"/>
    <w:rsid w:val="00500097"/>
    <w:rsid w:val="005006F3"/>
    <w:rsid w:val="00501126"/>
    <w:rsid w:val="00503077"/>
    <w:rsid w:val="00504835"/>
    <w:rsid w:val="00504CC3"/>
    <w:rsid w:val="00504FC4"/>
    <w:rsid w:val="00507B56"/>
    <w:rsid w:val="00510949"/>
    <w:rsid w:val="00510D82"/>
    <w:rsid w:val="00510E2E"/>
    <w:rsid w:val="005121B8"/>
    <w:rsid w:val="00522F2D"/>
    <w:rsid w:val="00523385"/>
    <w:rsid w:val="0052449B"/>
    <w:rsid w:val="005251E0"/>
    <w:rsid w:val="00527B96"/>
    <w:rsid w:val="00530028"/>
    <w:rsid w:val="005349B5"/>
    <w:rsid w:val="00540C55"/>
    <w:rsid w:val="00541EE7"/>
    <w:rsid w:val="00542812"/>
    <w:rsid w:val="005431FF"/>
    <w:rsid w:val="005526CB"/>
    <w:rsid w:val="00554352"/>
    <w:rsid w:val="00555424"/>
    <w:rsid w:val="0055652B"/>
    <w:rsid w:val="005574B0"/>
    <w:rsid w:val="0056144A"/>
    <w:rsid w:val="005629E5"/>
    <w:rsid w:val="00571485"/>
    <w:rsid w:val="00576A8C"/>
    <w:rsid w:val="0057758F"/>
    <w:rsid w:val="005814EA"/>
    <w:rsid w:val="00582925"/>
    <w:rsid w:val="00583530"/>
    <w:rsid w:val="0058495C"/>
    <w:rsid w:val="00585759"/>
    <w:rsid w:val="0059217D"/>
    <w:rsid w:val="005926BE"/>
    <w:rsid w:val="005949D6"/>
    <w:rsid w:val="00596FCD"/>
    <w:rsid w:val="005A0239"/>
    <w:rsid w:val="005A060C"/>
    <w:rsid w:val="005A2163"/>
    <w:rsid w:val="005A228C"/>
    <w:rsid w:val="005A2B6A"/>
    <w:rsid w:val="005A3576"/>
    <w:rsid w:val="005A3D22"/>
    <w:rsid w:val="005A3D92"/>
    <w:rsid w:val="005A566C"/>
    <w:rsid w:val="005A6E46"/>
    <w:rsid w:val="005B23AC"/>
    <w:rsid w:val="005B2C09"/>
    <w:rsid w:val="005B47CB"/>
    <w:rsid w:val="005B4AB4"/>
    <w:rsid w:val="005B53E4"/>
    <w:rsid w:val="005B730F"/>
    <w:rsid w:val="005B7D65"/>
    <w:rsid w:val="005C010C"/>
    <w:rsid w:val="005C16CF"/>
    <w:rsid w:val="005C18B1"/>
    <w:rsid w:val="005C316A"/>
    <w:rsid w:val="005C6B44"/>
    <w:rsid w:val="005D153F"/>
    <w:rsid w:val="005D448D"/>
    <w:rsid w:val="005D4B92"/>
    <w:rsid w:val="005D61AA"/>
    <w:rsid w:val="005D724D"/>
    <w:rsid w:val="005D72C1"/>
    <w:rsid w:val="005E0BE6"/>
    <w:rsid w:val="005E39FC"/>
    <w:rsid w:val="005F0030"/>
    <w:rsid w:val="005F1DD0"/>
    <w:rsid w:val="005F1EC9"/>
    <w:rsid w:val="005F32F9"/>
    <w:rsid w:val="005F337E"/>
    <w:rsid w:val="005F69D7"/>
    <w:rsid w:val="006005EB"/>
    <w:rsid w:val="00602FAA"/>
    <w:rsid w:val="00604A6E"/>
    <w:rsid w:val="006058DC"/>
    <w:rsid w:val="00606655"/>
    <w:rsid w:val="006078C0"/>
    <w:rsid w:val="006109FF"/>
    <w:rsid w:val="006131C2"/>
    <w:rsid w:val="006137A4"/>
    <w:rsid w:val="00613BD6"/>
    <w:rsid w:val="0061772C"/>
    <w:rsid w:val="00622857"/>
    <w:rsid w:val="00626273"/>
    <w:rsid w:val="006267E2"/>
    <w:rsid w:val="00627BDE"/>
    <w:rsid w:val="006301A8"/>
    <w:rsid w:val="006325CC"/>
    <w:rsid w:val="00633C41"/>
    <w:rsid w:val="00636091"/>
    <w:rsid w:val="00636899"/>
    <w:rsid w:val="006446A2"/>
    <w:rsid w:val="00644986"/>
    <w:rsid w:val="00645F94"/>
    <w:rsid w:val="0064610E"/>
    <w:rsid w:val="006476F0"/>
    <w:rsid w:val="00651B13"/>
    <w:rsid w:val="006527D0"/>
    <w:rsid w:val="00654475"/>
    <w:rsid w:val="006558B2"/>
    <w:rsid w:val="00655F23"/>
    <w:rsid w:val="006564DF"/>
    <w:rsid w:val="00657B07"/>
    <w:rsid w:val="00660B94"/>
    <w:rsid w:val="00660D3D"/>
    <w:rsid w:val="006623D7"/>
    <w:rsid w:val="006640AD"/>
    <w:rsid w:val="00666CD7"/>
    <w:rsid w:val="00667461"/>
    <w:rsid w:val="00673AB2"/>
    <w:rsid w:val="0067785C"/>
    <w:rsid w:val="006802CC"/>
    <w:rsid w:val="00681BB2"/>
    <w:rsid w:val="006845B3"/>
    <w:rsid w:val="00684776"/>
    <w:rsid w:val="0068649E"/>
    <w:rsid w:val="00687547"/>
    <w:rsid w:val="00687553"/>
    <w:rsid w:val="0069309C"/>
    <w:rsid w:val="006933F8"/>
    <w:rsid w:val="00693D33"/>
    <w:rsid w:val="00694060"/>
    <w:rsid w:val="0069554C"/>
    <w:rsid w:val="00695679"/>
    <w:rsid w:val="006A01E6"/>
    <w:rsid w:val="006A252B"/>
    <w:rsid w:val="006A55DF"/>
    <w:rsid w:val="006A6EE7"/>
    <w:rsid w:val="006A725E"/>
    <w:rsid w:val="006A7608"/>
    <w:rsid w:val="006A7D4F"/>
    <w:rsid w:val="006B0420"/>
    <w:rsid w:val="006B0815"/>
    <w:rsid w:val="006B32B9"/>
    <w:rsid w:val="006B380A"/>
    <w:rsid w:val="006B41E1"/>
    <w:rsid w:val="006C2659"/>
    <w:rsid w:val="006C3853"/>
    <w:rsid w:val="006C3FD2"/>
    <w:rsid w:val="006C55C4"/>
    <w:rsid w:val="006C67A0"/>
    <w:rsid w:val="006D1815"/>
    <w:rsid w:val="006D1BFC"/>
    <w:rsid w:val="006D24A0"/>
    <w:rsid w:val="006D3517"/>
    <w:rsid w:val="006D5894"/>
    <w:rsid w:val="006D7842"/>
    <w:rsid w:val="006E4D9E"/>
    <w:rsid w:val="006E58BE"/>
    <w:rsid w:val="006E5FB0"/>
    <w:rsid w:val="006E60E3"/>
    <w:rsid w:val="006F2173"/>
    <w:rsid w:val="006F41A7"/>
    <w:rsid w:val="006F4925"/>
    <w:rsid w:val="006F49D8"/>
    <w:rsid w:val="006F533D"/>
    <w:rsid w:val="006F5CE9"/>
    <w:rsid w:val="006F5DE3"/>
    <w:rsid w:val="00701CC9"/>
    <w:rsid w:val="00701D7B"/>
    <w:rsid w:val="00701E81"/>
    <w:rsid w:val="007032FE"/>
    <w:rsid w:val="007049B4"/>
    <w:rsid w:val="00711A5B"/>
    <w:rsid w:val="00713135"/>
    <w:rsid w:val="00713557"/>
    <w:rsid w:val="0072156A"/>
    <w:rsid w:val="0072517D"/>
    <w:rsid w:val="00730096"/>
    <w:rsid w:val="00735028"/>
    <w:rsid w:val="007472CF"/>
    <w:rsid w:val="007506C3"/>
    <w:rsid w:val="0075297B"/>
    <w:rsid w:val="007530FC"/>
    <w:rsid w:val="00753979"/>
    <w:rsid w:val="0075447C"/>
    <w:rsid w:val="0075504B"/>
    <w:rsid w:val="0075786A"/>
    <w:rsid w:val="00761065"/>
    <w:rsid w:val="00761D24"/>
    <w:rsid w:val="007622AA"/>
    <w:rsid w:val="007641D7"/>
    <w:rsid w:val="00772981"/>
    <w:rsid w:val="00772F10"/>
    <w:rsid w:val="00774E44"/>
    <w:rsid w:val="00775E5A"/>
    <w:rsid w:val="00776551"/>
    <w:rsid w:val="007836E6"/>
    <w:rsid w:val="007838AB"/>
    <w:rsid w:val="00786676"/>
    <w:rsid w:val="00786E1D"/>
    <w:rsid w:val="0078720F"/>
    <w:rsid w:val="00787ACE"/>
    <w:rsid w:val="00790989"/>
    <w:rsid w:val="00796ABA"/>
    <w:rsid w:val="00796E30"/>
    <w:rsid w:val="0079756C"/>
    <w:rsid w:val="00797B9A"/>
    <w:rsid w:val="00797BA5"/>
    <w:rsid w:val="007A0233"/>
    <w:rsid w:val="007A6F29"/>
    <w:rsid w:val="007A7FA1"/>
    <w:rsid w:val="007B04FB"/>
    <w:rsid w:val="007B1665"/>
    <w:rsid w:val="007B1C74"/>
    <w:rsid w:val="007B2BA3"/>
    <w:rsid w:val="007B7E15"/>
    <w:rsid w:val="007C202D"/>
    <w:rsid w:val="007C494C"/>
    <w:rsid w:val="007C4BF3"/>
    <w:rsid w:val="007C6B00"/>
    <w:rsid w:val="007D00E4"/>
    <w:rsid w:val="007D01B3"/>
    <w:rsid w:val="007D04B4"/>
    <w:rsid w:val="007D37FE"/>
    <w:rsid w:val="007D44E3"/>
    <w:rsid w:val="007D6C99"/>
    <w:rsid w:val="007E3895"/>
    <w:rsid w:val="007E4297"/>
    <w:rsid w:val="007E4964"/>
    <w:rsid w:val="007E50A2"/>
    <w:rsid w:val="007E5F0F"/>
    <w:rsid w:val="007F0707"/>
    <w:rsid w:val="007F0815"/>
    <w:rsid w:val="007F0D6C"/>
    <w:rsid w:val="007F10EA"/>
    <w:rsid w:val="007F3052"/>
    <w:rsid w:val="007F63D9"/>
    <w:rsid w:val="007F791B"/>
    <w:rsid w:val="00800EFE"/>
    <w:rsid w:val="0080151F"/>
    <w:rsid w:val="008020FF"/>
    <w:rsid w:val="00803264"/>
    <w:rsid w:val="00804500"/>
    <w:rsid w:val="008047EF"/>
    <w:rsid w:val="008057B2"/>
    <w:rsid w:val="00806510"/>
    <w:rsid w:val="0080711C"/>
    <w:rsid w:val="00811C7A"/>
    <w:rsid w:val="00811D1E"/>
    <w:rsid w:val="00812A19"/>
    <w:rsid w:val="00814054"/>
    <w:rsid w:val="00814633"/>
    <w:rsid w:val="0081486A"/>
    <w:rsid w:val="008154CA"/>
    <w:rsid w:val="00817766"/>
    <w:rsid w:val="0081783A"/>
    <w:rsid w:val="00817FC9"/>
    <w:rsid w:val="00820105"/>
    <w:rsid w:val="00824BEC"/>
    <w:rsid w:val="00826C9F"/>
    <w:rsid w:val="00831C3E"/>
    <w:rsid w:val="0083458D"/>
    <w:rsid w:val="00834C32"/>
    <w:rsid w:val="008401EB"/>
    <w:rsid w:val="00842BFA"/>
    <w:rsid w:val="00843C73"/>
    <w:rsid w:val="00844790"/>
    <w:rsid w:val="008470E8"/>
    <w:rsid w:val="00850D8B"/>
    <w:rsid w:val="008512DA"/>
    <w:rsid w:val="00851733"/>
    <w:rsid w:val="00851951"/>
    <w:rsid w:val="008602C3"/>
    <w:rsid w:val="008616AB"/>
    <w:rsid w:val="0086280D"/>
    <w:rsid w:val="0086502F"/>
    <w:rsid w:val="008660AA"/>
    <w:rsid w:val="00870765"/>
    <w:rsid w:val="008725FE"/>
    <w:rsid w:val="0087331B"/>
    <w:rsid w:val="00873A0D"/>
    <w:rsid w:val="00873BE1"/>
    <w:rsid w:val="00873F36"/>
    <w:rsid w:val="00874562"/>
    <w:rsid w:val="00880181"/>
    <w:rsid w:val="0088276D"/>
    <w:rsid w:val="0088642B"/>
    <w:rsid w:val="00887548"/>
    <w:rsid w:val="008877C7"/>
    <w:rsid w:val="008907D8"/>
    <w:rsid w:val="00891F06"/>
    <w:rsid w:val="00893DC4"/>
    <w:rsid w:val="0089470D"/>
    <w:rsid w:val="00895B46"/>
    <w:rsid w:val="00897A80"/>
    <w:rsid w:val="008A22E0"/>
    <w:rsid w:val="008A32B5"/>
    <w:rsid w:val="008A3598"/>
    <w:rsid w:val="008A3F08"/>
    <w:rsid w:val="008A5C2D"/>
    <w:rsid w:val="008A77B0"/>
    <w:rsid w:val="008B18D7"/>
    <w:rsid w:val="008B1D84"/>
    <w:rsid w:val="008B3684"/>
    <w:rsid w:val="008B44AA"/>
    <w:rsid w:val="008B6CC2"/>
    <w:rsid w:val="008B756B"/>
    <w:rsid w:val="008C0106"/>
    <w:rsid w:val="008C0BE3"/>
    <w:rsid w:val="008C1ABC"/>
    <w:rsid w:val="008C24D7"/>
    <w:rsid w:val="008C522A"/>
    <w:rsid w:val="008C5F2D"/>
    <w:rsid w:val="008C7556"/>
    <w:rsid w:val="008D082E"/>
    <w:rsid w:val="008D27A0"/>
    <w:rsid w:val="008D3149"/>
    <w:rsid w:val="008D3C18"/>
    <w:rsid w:val="008D3F97"/>
    <w:rsid w:val="008D67DE"/>
    <w:rsid w:val="008E1F4F"/>
    <w:rsid w:val="008E2EB5"/>
    <w:rsid w:val="008E5E0F"/>
    <w:rsid w:val="008E6107"/>
    <w:rsid w:val="008E63C8"/>
    <w:rsid w:val="008E67A3"/>
    <w:rsid w:val="008E78A8"/>
    <w:rsid w:val="008F08EB"/>
    <w:rsid w:val="008F0E1B"/>
    <w:rsid w:val="008F1B0C"/>
    <w:rsid w:val="008F2B27"/>
    <w:rsid w:val="008F4F5C"/>
    <w:rsid w:val="008F53DC"/>
    <w:rsid w:val="008F61E5"/>
    <w:rsid w:val="00900831"/>
    <w:rsid w:val="00900FC3"/>
    <w:rsid w:val="0090266E"/>
    <w:rsid w:val="00903A14"/>
    <w:rsid w:val="00905355"/>
    <w:rsid w:val="0090635B"/>
    <w:rsid w:val="00907954"/>
    <w:rsid w:val="0091089B"/>
    <w:rsid w:val="00911FCE"/>
    <w:rsid w:val="009164B4"/>
    <w:rsid w:val="00920360"/>
    <w:rsid w:val="00923042"/>
    <w:rsid w:val="00924727"/>
    <w:rsid w:val="009317C7"/>
    <w:rsid w:val="0093327C"/>
    <w:rsid w:val="00933285"/>
    <w:rsid w:val="009332E1"/>
    <w:rsid w:val="00933498"/>
    <w:rsid w:val="009348AE"/>
    <w:rsid w:val="00942777"/>
    <w:rsid w:val="00942817"/>
    <w:rsid w:val="00943385"/>
    <w:rsid w:val="00944BA3"/>
    <w:rsid w:val="00945534"/>
    <w:rsid w:val="00947001"/>
    <w:rsid w:val="00951AAB"/>
    <w:rsid w:val="009529A2"/>
    <w:rsid w:val="00953149"/>
    <w:rsid w:val="009532A7"/>
    <w:rsid w:val="0095347E"/>
    <w:rsid w:val="00955D5C"/>
    <w:rsid w:val="009568C7"/>
    <w:rsid w:val="00956A67"/>
    <w:rsid w:val="00957DFD"/>
    <w:rsid w:val="0096165D"/>
    <w:rsid w:val="00962BC4"/>
    <w:rsid w:val="00965D01"/>
    <w:rsid w:val="00971B4C"/>
    <w:rsid w:val="009738B8"/>
    <w:rsid w:val="009767D7"/>
    <w:rsid w:val="0097752A"/>
    <w:rsid w:val="00977C90"/>
    <w:rsid w:val="00981320"/>
    <w:rsid w:val="009817B0"/>
    <w:rsid w:val="00984E3C"/>
    <w:rsid w:val="00986F42"/>
    <w:rsid w:val="009906AD"/>
    <w:rsid w:val="00994AB9"/>
    <w:rsid w:val="00995DA2"/>
    <w:rsid w:val="0099627D"/>
    <w:rsid w:val="009A3EF5"/>
    <w:rsid w:val="009A5DE7"/>
    <w:rsid w:val="009A721A"/>
    <w:rsid w:val="009A74A0"/>
    <w:rsid w:val="009A7EC2"/>
    <w:rsid w:val="009B107A"/>
    <w:rsid w:val="009B3D12"/>
    <w:rsid w:val="009B4B3D"/>
    <w:rsid w:val="009B5447"/>
    <w:rsid w:val="009B6C0D"/>
    <w:rsid w:val="009B6D74"/>
    <w:rsid w:val="009B75C3"/>
    <w:rsid w:val="009C024D"/>
    <w:rsid w:val="009C5F1B"/>
    <w:rsid w:val="009D1656"/>
    <w:rsid w:val="009D39C2"/>
    <w:rsid w:val="009D3EAB"/>
    <w:rsid w:val="009D64A2"/>
    <w:rsid w:val="009D717C"/>
    <w:rsid w:val="009E0B3B"/>
    <w:rsid w:val="009E229A"/>
    <w:rsid w:val="009E34FA"/>
    <w:rsid w:val="009E6A8C"/>
    <w:rsid w:val="009E6FDA"/>
    <w:rsid w:val="009E7310"/>
    <w:rsid w:val="009F1B96"/>
    <w:rsid w:val="009F23D3"/>
    <w:rsid w:val="009F3848"/>
    <w:rsid w:val="009F42BD"/>
    <w:rsid w:val="009F4733"/>
    <w:rsid w:val="009F7CBD"/>
    <w:rsid w:val="00A02094"/>
    <w:rsid w:val="00A021EF"/>
    <w:rsid w:val="00A02CBB"/>
    <w:rsid w:val="00A04EE8"/>
    <w:rsid w:val="00A057C7"/>
    <w:rsid w:val="00A07BD8"/>
    <w:rsid w:val="00A07CB0"/>
    <w:rsid w:val="00A10844"/>
    <w:rsid w:val="00A154CF"/>
    <w:rsid w:val="00A23A96"/>
    <w:rsid w:val="00A245B2"/>
    <w:rsid w:val="00A24AA3"/>
    <w:rsid w:val="00A2620D"/>
    <w:rsid w:val="00A31915"/>
    <w:rsid w:val="00A32244"/>
    <w:rsid w:val="00A37963"/>
    <w:rsid w:val="00A37A89"/>
    <w:rsid w:val="00A42BF6"/>
    <w:rsid w:val="00A4514D"/>
    <w:rsid w:val="00A47AE9"/>
    <w:rsid w:val="00A52231"/>
    <w:rsid w:val="00A5381D"/>
    <w:rsid w:val="00A5432C"/>
    <w:rsid w:val="00A5436B"/>
    <w:rsid w:val="00A6048B"/>
    <w:rsid w:val="00A615B0"/>
    <w:rsid w:val="00A61858"/>
    <w:rsid w:val="00A63091"/>
    <w:rsid w:val="00A7137F"/>
    <w:rsid w:val="00A71946"/>
    <w:rsid w:val="00A747E6"/>
    <w:rsid w:val="00A74E7C"/>
    <w:rsid w:val="00A77593"/>
    <w:rsid w:val="00A84009"/>
    <w:rsid w:val="00A846ED"/>
    <w:rsid w:val="00A862AB"/>
    <w:rsid w:val="00A86B3D"/>
    <w:rsid w:val="00A87336"/>
    <w:rsid w:val="00A8780E"/>
    <w:rsid w:val="00A90752"/>
    <w:rsid w:val="00A945BA"/>
    <w:rsid w:val="00A9465F"/>
    <w:rsid w:val="00A95C13"/>
    <w:rsid w:val="00A96B0E"/>
    <w:rsid w:val="00A97CF6"/>
    <w:rsid w:val="00A97F30"/>
    <w:rsid w:val="00AA02D6"/>
    <w:rsid w:val="00AA170F"/>
    <w:rsid w:val="00AA1F8F"/>
    <w:rsid w:val="00AA2A51"/>
    <w:rsid w:val="00AA302D"/>
    <w:rsid w:val="00AA4C98"/>
    <w:rsid w:val="00AA5DFD"/>
    <w:rsid w:val="00AA5DFE"/>
    <w:rsid w:val="00AB366D"/>
    <w:rsid w:val="00AB3C64"/>
    <w:rsid w:val="00AB4F50"/>
    <w:rsid w:val="00AB57CE"/>
    <w:rsid w:val="00AB5AC1"/>
    <w:rsid w:val="00AB5FA1"/>
    <w:rsid w:val="00AC33B3"/>
    <w:rsid w:val="00AC4DB5"/>
    <w:rsid w:val="00AD0B6B"/>
    <w:rsid w:val="00AD4EF7"/>
    <w:rsid w:val="00AD5229"/>
    <w:rsid w:val="00AD6204"/>
    <w:rsid w:val="00AD7A6E"/>
    <w:rsid w:val="00AE0094"/>
    <w:rsid w:val="00AE00AE"/>
    <w:rsid w:val="00AE00AF"/>
    <w:rsid w:val="00AF3ABE"/>
    <w:rsid w:val="00AF40C1"/>
    <w:rsid w:val="00AF6682"/>
    <w:rsid w:val="00B00968"/>
    <w:rsid w:val="00B03AE4"/>
    <w:rsid w:val="00B066C0"/>
    <w:rsid w:val="00B0717B"/>
    <w:rsid w:val="00B07C41"/>
    <w:rsid w:val="00B1073F"/>
    <w:rsid w:val="00B14DFE"/>
    <w:rsid w:val="00B15C10"/>
    <w:rsid w:val="00B15CB3"/>
    <w:rsid w:val="00B17C0B"/>
    <w:rsid w:val="00B22CAB"/>
    <w:rsid w:val="00B260AA"/>
    <w:rsid w:val="00B3413E"/>
    <w:rsid w:val="00B35396"/>
    <w:rsid w:val="00B362A6"/>
    <w:rsid w:val="00B369AC"/>
    <w:rsid w:val="00B37CB1"/>
    <w:rsid w:val="00B40469"/>
    <w:rsid w:val="00B448DC"/>
    <w:rsid w:val="00B461A3"/>
    <w:rsid w:val="00B46516"/>
    <w:rsid w:val="00B47581"/>
    <w:rsid w:val="00B501B9"/>
    <w:rsid w:val="00B522D7"/>
    <w:rsid w:val="00B527CE"/>
    <w:rsid w:val="00B52807"/>
    <w:rsid w:val="00B57533"/>
    <w:rsid w:val="00B61374"/>
    <w:rsid w:val="00B61A57"/>
    <w:rsid w:val="00B637B6"/>
    <w:rsid w:val="00B65158"/>
    <w:rsid w:val="00B6788B"/>
    <w:rsid w:val="00B72507"/>
    <w:rsid w:val="00B730AF"/>
    <w:rsid w:val="00B7386E"/>
    <w:rsid w:val="00B74CDA"/>
    <w:rsid w:val="00B762FF"/>
    <w:rsid w:val="00B77D28"/>
    <w:rsid w:val="00B80361"/>
    <w:rsid w:val="00B82BCE"/>
    <w:rsid w:val="00B831DF"/>
    <w:rsid w:val="00B844B3"/>
    <w:rsid w:val="00B847E5"/>
    <w:rsid w:val="00B90F88"/>
    <w:rsid w:val="00B9184D"/>
    <w:rsid w:val="00B91ABD"/>
    <w:rsid w:val="00B93751"/>
    <w:rsid w:val="00B96340"/>
    <w:rsid w:val="00B9687C"/>
    <w:rsid w:val="00B96CBA"/>
    <w:rsid w:val="00BA0607"/>
    <w:rsid w:val="00BA1679"/>
    <w:rsid w:val="00BA4C99"/>
    <w:rsid w:val="00BB167C"/>
    <w:rsid w:val="00BB3697"/>
    <w:rsid w:val="00BB4BCA"/>
    <w:rsid w:val="00BB64DC"/>
    <w:rsid w:val="00BB72DF"/>
    <w:rsid w:val="00BB7DA0"/>
    <w:rsid w:val="00BC47DA"/>
    <w:rsid w:val="00BC5A32"/>
    <w:rsid w:val="00BC5CCE"/>
    <w:rsid w:val="00BC7609"/>
    <w:rsid w:val="00BD11D4"/>
    <w:rsid w:val="00BD1FDA"/>
    <w:rsid w:val="00BE216C"/>
    <w:rsid w:val="00BE2645"/>
    <w:rsid w:val="00BE4017"/>
    <w:rsid w:val="00BE4794"/>
    <w:rsid w:val="00BE4ADC"/>
    <w:rsid w:val="00BE799D"/>
    <w:rsid w:val="00BF1392"/>
    <w:rsid w:val="00BF3103"/>
    <w:rsid w:val="00BF3F8E"/>
    <w:rsid w:val="00BF633F"/>
    <w:rsid w:val="00C0008D"/>
    <w:rsid w:val="00C015FC"/>
    <w:rsid w:val="00C03B33"/>
    <w:rsid w:val="00C0407D"/>
    <w:rsid w:val="00C06536"/>
    <w:rsid w:val="00C075D0"/>
    <w:rsid w:val="00C11177"/>
    <w:rsid w:val="00C1165A"/>
    <w:rsid w:val="00C1404A"/>
    <w:rsid w:val="00C155AF"/>
    <w:rsid w:val="00C167F2"/>
    <w:rsid w:val="00C20277"/>
    <w:rsid w:val="00C2064B"/>
    <w:rsid w:val="00C226D7"/>
    <w:rsid w:val="00C22DE2"/>
    <w:rsid w:val="00C238E8"/>
    <w:rsid w:val="00C24F5A"/>
    <w:rsid w:val="00C24FED"/>
    <w:rsid w:val="00C26BD6"/>
    <w:rsid w:val="00C30F34"/>
    <w:rsid w:val="00C31BBA"/>
    <w:rsid w:val="00C327B5"/>
    <w:rsid w:val="00C34030"/>
    <w:rsid w:val="00C34E3C"/>
    <w:rsid w:val="00C37E01"/>
    <w:rsid w:val="00C40590"/>
    <w:rsid w:val="00C413F4"/>
    <w:rsid w:val="00C43270"/>
    <w:rsid w:val="00C4566C"/>
    <w:rsid w:val="00C45A05"/>
    <w:rsid w:val="00C46F7B"/>
    <w:rsid w:val="00C536FB"/>
    <w:rsid w:val="00C555E5"/>
    <w:rsid w:val="00C56A78"/>
    <w:rsid w:val="00C60E28"/>
    <w:rsid w:val="00C62B39"/>
    <w:rsid w:val="00C64C3A"/>
    <w:rsid w:val="00C67D50"/>
    <w:rsid w:val="00C7093B"/>
    <w:rsid w:val="00C71921"/>
    <w:rsid w:val="00C76104"/>
    <w:rsid w:val="00C7690B"/>
    <w:rsid w:val="00C77A83"/>
    <w:rsid w:val="00C80FAC"/>
    <w:rsid w:val="00C85319"/>
    <w:rsid w:val="00C8540B"/>
    <w:rsid w:val="00C85F61"/>
    <w:rsid w:val="00C86F1A"/>
    <w:rsid w:val="00C92469"/>
    <w:rsid w:val="00C929D7"/>
    <w:rsid w:val="00C94936"/>
    <w:rsid w:val="00CA0422"/>
    <w:rsid w:val="00CA275D"/>
    <w:rsid w:val="00CA342B"/>
    <w:rsid w:val="00CA3AA4"/>
    <w:rsid w:val="00CA3C63"/>
    <w:rsid w:val="00CA4D6F"/>
    <w:rsid w:val="00CB1E53"/>
    <w:rsid w:val="00CB5249"/>
    <w:rsid w:val="00CC075D"/>
    <w:rsid w:val="00CC1C75"/>
    <w:rsid w:val="00CC29EB"/>
    <w:rsid w:val="00CC2F48"/>
    <w:rsid w:val="00CC498C"/>
    <w:rsid w:val="00CD00A9"/>
    <w:rsid w:val="00CD305F"/>
    <w:rsid w:val="00CD3AC3"/>
    <w:rsid w:val="00CD5950"/>
    <w:rsid w:val="00CD6523"/>
    <w:rsid w:val="00CE1A8D"/>
    <w:rsid w:val="00CE1D62"/>
    <w:rsid w:val="00CE202D"/>
    <w:rsid w:val="00CE302B"/>
    <w:rsid w:val="00CE668D"/>
    <w:rsid w:val="00CE7F03"/>
    <w:rsid w:val="00CF6E5D"/>
    <w:rsid w:val="00D009F4"/>
    <w:rsid w:val="00D04DF6"/>
    <w:rsid w:val="00D0729E"/>
    <w:rsid w:val="00D07CCB"/>
    <w:rsid w:val="00D10783"/>
    <w:rsid w:val="00D11855"/>
    <w:rsid w:val="00D12D1B"/>
    <w:rsid w:val="00D130C9"/>
    <w:rsid w:val="00D13187"/>
    <w:rsid w:val="00D14F3B"/>
    <w:rsid w:val="00D15C21"/>
    <w:rsid w:val="00D15EF2"/>
    <w:rsid w:val="00D162F9"/>
    <w:rsid w:val="00D167C7"/>
    <w:rsid w:val="00D20418"/>
    <w:rsid w:val="00D217DE"/>
    <w:rsid w:val="00D26651"/>
    <w:rsid w:val="00D27DE9"/>
    <w:rsid w:val="00D30628"/>
    <w:rsid w:val="00D30716"/>
    <w:rsid w:val="00D32ACE"/>
    <w:rsid w:val="00D346D8"/>
    <w:rsid w:val="00D37BB9"/>
    <w:rsid w:val="00D411F9"/>
    <w:rsid w:val="00D42106"/>
    <w:rsid w:val="00D42FFB"/>
    <w:rsid w:val="00D43CC6"/>
    <w:rsid w:val="00D43D8A"/>
    <w:rsid w:val="00D45C5D"/>
    <w:rsid w:val="00D47577"/>
    <w:rsid w:val="00D47DA5"/>
    <w:rsid w:val="00D50111"/>
    <w:rsid w:val="00D522EB"/>
    <w:rsid w:val="00D52625"/>
    <w:rsid w:val="00D53569"/>
    <w:rsid w:val="00D53DC7"/>
    <w:rsid w:val="00D5531E"/>
    <w:rsid w:val="00D558FF"/>
    <w:rsid w:val="00D560EB"/>
    <w:rsid w:val="00D564CB"/>
    <w:rsid w:val="00D61B2B"/>
    <w:rsid w:val="00D638D3"/>
    <w:rsid w:val="00D64A93"/>
    <w:rsid w:val="00D72BB8"/>
    <w:rsid w:val="00D76BE8"/>
    <w:rsid w:val="00D77510"/>
    <w:rsid w:val="00D8631C"/>
    <w:rsid w:val="00D87590"/>
    <w:rsid w:val="00D93862"/>
    <w:rsid w:val="00D93DA8"/>
    <w:rsid w:val="00D9491E"/>
    <w:rsid w:val="00D95570"/>
    <w:rsid w:val="00D97F87"/>
    <w:rsid w:val="00DA41F8"/>
    <w:rsid w:val="00DA5D85"/>
    <w:rsid w:val="00DA6616"/>
    <w:rsid w:val="00DA74C9"/>
    <w:rsid w:val="00DB08A8"/>
    <w:rsid w:val="00DB1D93"/>
    <w:rsid w:val="00DB4D9E"/>
    <w:rsid w:val="00DC37B9"/>
    <w:rsid w:val="00DC698F"/>
    <w:rsid w:val="00DD0BC1"/>
    <w:rsid w:val="00DD199C"/>
    <w:rsid w:val="00DD4075"/>
    <w:rsid w:val="00DD4E37"/>
    <w:rsid w:val="00DD5F69"/>
    <w:rsid w:val="00DE0F1E"/>
    <w:rsid w:val="00DE260C"/>
    <w:rsid w:val="00DE3255"/>
    <w:rsid w:val="00DE39AC"/>
    <w:rsid w:val="00DE4595"/>
    <w:rsid w:val="00DF0FE9"/>
    <w:rsid w:val="00DF11F9"/>
    <w:rsid w:val="00DF163F"/>
    <w:rsid w:val="00DF1FD3"/>
    <w:rsid w:val="00DF2144"/>
    <w:rsid w:val="00DF3825"/>
    <w:rsid w:val="00DF3E8A"/>
    <w:rsid w:val="00DF6750"/>
    <w:rsid w:val="00E018E8"/>
    <w:rsid w:val="00E020B1"/>
    <w:rsid w:val="00E04B63"/>
    <w:rsid w:val="00E05DD1"/>
    <w:rsid w:val="00E07458"/>
    <w:rsid w:val="00E11516"/>
    <w:rsid w:val="00E142E5"/>
    <w:rsid w:val="00E15A84"/>
    <w:rsid w:val="00E270D0"/>
    <w:rsid w:val="00E321A4"/>
    <w:rsid w:val="00E33D79"/>
    <w:rsid w:val="00E34724"/>
    <w:rsid w:val="00E354E8"/>
    <w:rsid w:val="00E35EC8"/>
    <w:rsid w:val="00E414E9"/>
    <w:rsid w:val="00E423BD"/>
    <w:rsid w:val="00E423D4"/>
    <w:rsid w:val="00E42A34"/>
    <w:rsid w:val="00E4344A"/>
    <w:rsid w:val="00E44133"/>
    <w:rsid w:val="00E44390"/>
    <w:rsid w:val="00E44AA6"/>
    <w:rsid w:val="00E45DAD"/>
    <w:rsid w:val="00E46833"/>
    <w:rsid w:val="00E50A9E"/>
    <w:rsid w:val="00E524CF"/>
    <w:rsid w:val="00E5606A"/>
    <w:rsid w:val="00E61AE3"/>
    <w:rsid w:val="00E61EF9"/>
    <w:rsid w:val="00E6260C"/>
    <w:rsid w:val="00E63108"/>
    <w:rsid w:val="00E639BC"/>
    <w:rsid w:val="00E63E3D"/>
    <w:rsid w:val="00E64B15"/>
    <w:rsid w:val="00E64ED7"/>
    <w:rsid w:val="00E6561D"/>
    <w:rsid w:val="00E71D4C"/>
    <w:rsid w:val="00E75E6A"/>
    <w:rsid w:val="00E76B2B"/>
    <w:rsid w:val="00E77943"/>
    <w:rsid w:val="00E82DBD"/>
    <w:rsid w:val="00E87A60"/>
    <w:rsid w:val="00E90E7B"/>
    <w:rsid w:val="00E95CD8"/>
    <w:rsid w:val="00E96B76"/>
    <w:rsid w:val="00E96D06"/>
    <w:rsid w:val="00E97802"/>
    <w:rsid w:val="00EA2674"/>
    <w:rsid w:val="00EA2EAC"/>
    <w:rsid w:val="00EA4668"/>
    <w:rsid w:val="00EA4691"/>
    <w:rsid w:val="00EA73F1"/>
    <w:rsid w:val="00EB1AE4"/>
    <w:rsid w:val="00EB28F9"/>
    <w:rsid w:val="00EB3858"/>
    <w:rsid w:val="00EB5B7D"/>
    <w:rsid w:val="00EB5EBC"/>
    <w:rsid w:val="00EB78F0"/>
    <w:rsid w:val="00EC0B4F"/>
    <w:rsid w:val="00EC0D3F"/>
    <w:rsid w:val="00EC5822"/>
    <w:rsid w:val="00EC7570"/>
    <w:rsid w:val="00EC76CB"/>
    <w:rsid w:val="00ED0C4E"/>
    <w:rsid w:val="00ED0EF6"/>
    <w:rsid w:val="00ED0F7C"/>
    <w:rsid w:val="00ED16B2"/>
    <w:rsid w:val="00ED1E33"/>
    <w:rsid w:val="00ED28D9"/>
    <w:rsid w:val="00ED4100"/>
    <w:rsid w:val="00ED63EC"/>
    <w:rsid w:val="00ED7BED"/>
    <w:rsid w:val="00EE31B0"/>
    <w:rsid w:val="00EE5155"/>
    <w:rsid w:val="00EE5D87"/>
    <w:rsid w:val="00EE6DE6"/>
    <w:rsid w:val="00EF20B7"/>
    <w:rsid w:val="00EF27FF"/>
    <w:rsid w:val="00EF346D"/>
    <w:rsid w:val="00EF3944"/>
    <w:rsid w:val="00EF6520"/>
    <w:rsid w:val="00EF6966"/>
    <w:rsid w:val="00EF732C"/>
    <w:rsid w:val="00F01CBF"/>
    <w:rsid w:val="00F03AAD"/>
    <w:rsid w:val="00F11DB8"/>
    <w:rsid w:val="00F12B86"/>
    <w:rsid w:val="00F12C6C"/>
    <w:rsid w:val="00F13672"/>
    <w:rsid w:val="00F13DFD"/>
    <w:rsid w:val="00F14188"/>
    <w:rsid w:val="00F16E26"/>
    <w:rsid w:val="00F16F02"/>
    <w:rsid w:val="00F1701B"/>
    <w:rsid w:val="00F2020A"/>
    <w:rsid w:val="00F2102C"/>
    <w:rsid w:val="00F220B5"/>
    <w:rsid w:val="00F221B2"/>
    <w:rsid w:val="00F268CF"/>
    <w:rsid w:val="00F26D74"/>
    <w:rsid w:val="00F2716E"/>
    <w:rsid w:val="00F273D5"/>
    <w:rsid w:val="00F306F1"/>
    <w:rsid w:val="00F32ECB"/>
    <w:rsid w:val="00F338CE"/>
    <w:rsid w:val="00F341E4"/>
    <w:rsid w:val="00F359FA"/>
    <w:rsid w:val="00F40753"/>
    <w:rsid w:val="00F40DCD"/>
    <w:rsid w:val="00F436E2"/>
    <w:rsid w:val="00F44DEE"/>
    <w:rsid w:val="00F45A8C"/>
    <w:rsid w:val="00F46878"/>
    <w:rsid w:val="00F46AFD"/>
    <w:rsid w:val="00F46C30"/>
    <w:rsid w:val="00F54D34"/>
    <w:rsid w:val="00F54E2F"/>
    <w:rsid w:val="00F56D36"/>
    <w:rsid w:val="00F61CB5"/>
    <w:rsid w:val="00F625E4"/>
    <w:rsid w:val="00F62891"/>
    <w:rsid w:val="00F6519B"/>
    <w:rsid w:val="00F67121"/>
    <w:rsid w:val="00F76785"/>
    <w:rsid w:val="00F7726E"/>
    <w:rsid w:val="00F8130D"/>
    <w:rsid w:val="00F826C6"/>
    <w:rsid w:val="00F8774D"/>
    <w:rsid w:val="00F90317"/>
    <w:rsid w:val="00F91368"/>
    <w:rsid w:val="00F9392B"/>
    <w:rsid w:val="00F93F35"/>
    <w:rsid w:val="00F9439C"/>
    <w:rsid w:val="00F94771"/>
    <w:rsid w:val="00F94856"/>
    <w:rsid w:val="00F952C3"/>
    <w:rsid w:val="00FA0C61"/>
    <w:rsid w:val="00FA5A4E"/>
    <w:rsid w:val="00FA6281"/>
    <w:rsid w:val="00FB0388"/>
    <w:rsid w:val="00FB557A"/>
    <w:rsid w:val="00FB5D59"/>
    <w:rsid w:val="00FB5DEC"/>
    <w:rsid w:val="00FB76E5"/>
    <w:rsid w:val="00FC417D"/>
    <w:rsid w:val="00FC4C2D"/>
    <w:rsid w:val="00FC668A"/>
    <w:rsid w:val="00FD2F34"/>
    <w:rsid w:val="00FD556C"/>
    <w:rsid w:val="00FD56C3"/>
    <w:rsid w:val="00FD7E90"/>
    <w:rsid w:val="00FE2ABD"/>
    <w:rsid w:val="00FE30F5"/>
    <w:rsid w:val="00FE6881"/>
    <w:rsid w:val="00FF05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0"/>
      </w:numPr>
      <w:tabs>
        <w:tab w:val="clear" w:pos="819"/>
      </w:tabs>
      <w:ind w:left="0" w:firstLine="0"/>
    </w:pPr>
  </w:style>
  <w:style w:type="paragraph" w:customStyle="1" w:styleId="Domylnie">
    <w:name w:val="Domyślnie"/>
    <w:rsid w:val="00602FAA"/>
    <w:pPr>
      <w:widowControl w:val="0"/>
      <w:autoSpaceDN w:val="0"/>
      <w:adjustRightInd w:val="0"/>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1"/>
      </w:numPr>
      <w:spacing w:before="120" w:after="120"/>
      <w:jc w:val="both"/>
    </w:pPr>
    <w:rPr>
      <w:rFonts w:eastAsia="Calibri"/>
      <w:sz w:val="24"/>
      <w:szCs w:val="22"/>
      <w:lang w:eastAsia="en-GB"/>
    </w:rPr>
  </w:style>
  <w:style w:type="paragraph" w:customStyle="1" w:styleId="Tiret1">
    <w:name w:val="Tiret 1"/>
    <w:basedOn w:val="Normalny"/>
    <w:rsid w:val="00602FAA"/>
    <w:pPr>
      <w:numPr>
        <w:numId w:val="22"/>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3"/>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3"/>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3"/>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3"/>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4"/>
      </w:numPr>
      <w:contextualSpacing/>
    </w:pPr>
  </w:style>
  <w:style w:type="paragraph" w:styleId="Listapunktowana2">
    <w:name w:val="List Bullet 2"/>
    <w:basedOn w:val="Normalny"/>
    <w:uiPriority w:val="99"/>
    <w:unhideWhenUsed/>
    <w:rsid w:val="00602FAA"/>
    <w:pPr>
      <w:numPr>
        <w:numId w:val="25"/>
      </w:numPr>
      <w:contextualSpacing/>
    </w:pPr>
  </w:style>
  <w:style w:type="paragraph" w:styleId="Listapunktowana3">
    <w:name w:val="List Bullet 3"/>
    <w:basedOn w:val="Normalny"/>
    <w:uiPriority w:val="99"/>
    <w:unhideWhenUsed/>
    <w:rsid w:val="00602FAA"/>
    <w:pPr>
      <w:numPr>
        <w:numId w:val="26"/>
      </w:numPr>
      <w:contextualSpacing/>
    </w:pPr>
  </w:style>
  <w:style w:type="paragraph" w:styleId="Listapunktowana4">
    <w:name w:val="List Bullet 4"/>
    <w:basedOn w:val="Normalny"/>
    <w:uiPriority w:val="99"/>
    <w:unhideWhenUsed/>
    <w:rsid w:val="00602FAA"/>
    <w:pPr>
      <w:numPr>
        <w:numId w:val="27"/>
      </w:numPr>
      <w:contextualSpacing/>
    </w:pPr>
  </w:style>
  <w:style w:type="paragraph" w:styleId="Listapunktowana5">
    <w:name w:val="List Bullet 5"/>
    <w:basedOn w:val="Normalny"/>
    <w:uiPriority w:val="99"/>
    <w:unhideWhenUsed/>
    <w:rsid w:val="00602FAA"/>
    <w:pPr>
      <w:numPr>
        <w:numId w:val="28"/>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310644111">
      <w:bodyDiv w:val="1"/>
      <w:marLeft w:val="0"/>
      <w:marRight w:val="0"/>
      <w:marTop w:val="0"/>
      <w:marBottom w:val="0"/>
      <w:divBdr>
        <w:top w:val="none" w:sz="0" w:space="0" w:color="auto"/>
        <w:left w:val="none" w:sz="0" w:space="0" w:color="auto"/>
        <w:bottom w:val="none" w:sz="0" w:space="0" w:color="auto"/>
        <w:right w:val="none" w:sz="0" w:space="0" w:color="auto"/>
      </w:divBdr>
    </w:div>
    <w:div w:id="786923514">
      <w:bodyDiv w:val="1"/>
      <w:marLeft w:val="0"/>
      <w:marRight w:val="0"/>
      <w:marTop w:val="0"/>
      <w:marBottom w:val="0"/>
      <w:divBdr>
        <w:top w:val="none" w:sz="0" w:space="0" w:color="auto"/>
        <w:left w:val="none" w:sz="0" w:space="0" w:color="auto"/>
        <w:bottom w:val="none" w:sz="0" w:space="0" w:color="auto"/>
        <w:right w:val="none" w:sz="0" w:space="0" w:color="auto"/>
      </w:divBdr>
    </w:div>
    <w:div w:id="918564121">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97436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pgg.pl" TargetMode="External"/><Relationship Id="rId7" Type="http://schemas.openxmlformats.org/officeDocument/2006/relationships/settings" Target="settings.xml"/><Relationship Id="rId12" Type="http://schemas.openxmlformats.org/officeDocument/2006/relationships/hyperlink" Target="https://www.pgg.pl/strefa-korporacyjna/dostawcy/profil-nabywcy/cennik-uslug-pgg"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gg.pl/strefa-korporacyjna/dostawcy/profil-nabywcy/cennik-uslug-pgg" TargetMode="External"/><Relationship Id="rId20" Type="http://schemas.openxmlformats.org/officeDocument/2006/relationships/hyperlink" Target="https://www.pgg.pl/strefa-korporacyjna/firma/inne/polityka-antykorupcyjn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pgg.pl/strefa-korporacyjna/dostawcy/profil-nabywcy/cennik-uslug-pg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ip.legalis.pl/document-view.seam?documentId=mfrxilrxgazdgmjrhazc44dboaxdcmjwgm2tgmj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0698C907-13D6-4F89-BCAF-FE303BF0BF45}"/>
      </w:docPartPr>
      <w:docPartBody>
        <w:p w:rsidR="0044726F" w:rsidRDefault="00F571FE">
          <w:r w:rsidRPr="004239D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1FE"/>
    <w:rsid w:val="00071773"/>
    <w:rsid w:val="000E40C3"/>
    <w:rsid w:val="00171393"/>
    <w:rsid w:val="0032231E"/>
    <w:rsid w:val="00337E76"/>
    <w:rsid w:val="0044726F"/>
    <w:rsid w:val="004B41DB"/>
    <w:rsid w:val="004C307C"/>
    <w:rsid w:val="004D00E2"/>
    <w:rsid w:val="005267F6"/>
    <w:rsid w:val="00531D5F"/>
    <w:rsid w:val="005B2C09"/>
    <w:rsid w:val="00683480"/>
    <w:rsid w:val="00776551"/>
    <w:rsid w:val="00791377"/>
    <w:rsid w:val="008047EF"/>
    <w:rsid w:val="00823ECF"/>
    <w:rsid w:val="008478CC"/>
    <w:rsid w:val="00905355"/>
    <w:rsid w:val="0096165D"/>
    <w:rsid w:val="009F3848"/>
    <w:rsid w:val="00A32C17"/>
    <w:rsid w:val="00B338D1"/>
    <w:rsid w:val="00B82BCE"/>
    <w:rsid w:val="00C64C3A"/>
    <w:rsid w:val="00CB5F42"/>
    <w:rsid w:val="00CD5950"/>
    <w:rsid w:val="00D11855"/>
    <w:rsid w:val="00D55123"/>
    <w:rsid w:val="00DC12ED"/>
    <w:rsid w:val="00DD5C3D"/>
    <w:rsid w:val="00E64ED7"/>
    <w:rsid w:val="00E6561D"/>
    <w:rsid w:val="00EA677C"/>
    <w:rsid w:val="00EF346D"/>
    <w:rsid w:val="00EF732C"/>
    <w:rsid w:val="00F571FE"/>
    <w:rsid w:val="00FD417F"/>
    <w:rsid w:val="00FE2C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571F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2.xml><?xml version="1.0" encoding="utf-8"?>
<ds:datastoreItem xmlns:ds="http://schemas.openxmlformats.org/officeDocument/2006/customXml" ds:itemID="{2795860D-D5F5-4E8C-8762-5CF40A0F9E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06D36F-A561-429E-95D7-B2CD54C2CAA8}">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2B203E8-788E-453F-B36B-12F1144078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73</Pages>
  <Words>23602</Words>
  <Characters>141613</Characters>
  <Application>Microsoft Office Word</Application>
  <DocSecurity>0</DocSecurity>
  <Lines>1180</Lines>
  <Paragraphs>329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dc:creator>
  <cp:keywords/>
  <dc:description/>
  <cp:lastModifiedBy>Sabina Broll</cp:lastModifiedBy>
  <cp:revision>25</cp:revision>
  <cp:lastPrinted>2024-06-14T10:03:00Z</cp:lastPrinted>
  <dcterms:created xsi:type="dcterms:W3CDTF">2024-12-20T06:52:00Z</dcterms:created>
  <dcterms:modified xsi:type="dcterms:W3CDTF">2024-12-23T11:53:00Z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