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9350B2">
        <w:rPr>
          <w:rFonts w:eastAsia="Calibri"/>
          <w:b/>
          <w:i/>
          <w:iCs/>
          <w:color w:val="000000"/>
          <w:sz w:val="28"/>
          <w:szCs w:val="28"/>
          <w:u w:val="single"/>
          <w:lang w:eastAsia="en-US"/>
        </w:rPr>
        <w:t>Regulaminu udzielania zamówień w Polskiej Grupie Górniczej S.A</w:t>
      </w:r>
      <w:r w:rsidRPr="009350B2">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0CD83AB" w14:textId="54B6C12A" w:rsidR="00817766" w:rsidRPr="00F76785" w:rsidRDefault="009C5DA8" w:rsidP="00817766">
      <w:pPr>
        <w:spacing w:before="120" w:line="312" w:lineRule="auto"/>
        <w:jc w:val="center"/>
        <w:rPr>
          <w:rFonts w:eastAsia="Calibri"/>
          <w:b/>
          <w:color w:val="000000"/>
          <w:sz w:val="28"/>
          <w:szCs w:val="28"/>
          <w:lang w:eastAsia="en-US"/>
        </w:rPr>
      </w:pPr>
      <w:bookmarkStart w:id="0" w:name="_Hlk175219689"/>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Świadczenie</w:t>
      </w:r>
      <w:r w:rsidR="009350B2" w:rsidRPr="009350B2">
        <w:rPr>
          <w:rFonts w:eastAsia="Calibri"/>
          <w:b/>
          <w:color w:val="000000"/>
          <w:sz w:val="28"/>
          <w:szCs w:val="28"/>
          <w:lang w:eastAsia="en-US"/>
        </w:rPr>
        <w:t xml:space="preserve"> usługi zestawem remontowym do robót szybowych dla Oddziałów/Ruchów Polskiej Grupy Górniczej S.A.</w:t>
      </w:r>
    </w:p>
    <w:bookmarkEnd w:id="0"/>
    <w:p w14:paraId="3DE14426" w14:textId="04C6679E"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9350B2">
        <w:rPr>
          <w:rFonts w:eastAsia="Calibri"/>
          <w:b/>
          <w:color w:val="000000"/>
          <w:sz w:val="28"/>
          <w:szCs w:val="28"/>
          <w:lang w:eastAsia="en-US"/>
        </w:rPr>
        <w:t>412400889</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6529140C" w14:textId="6A6AE0BD" w:rsidR="00F13DFD" w:rsidRDefault="00F13DFD" w:rsidP="00804500">
      <w:pPr>
        <w:spacing w:before="120" w:line="312" w:lineRule="auto"/>
        <w:jc w:val="both"/>
        <w:rPr>
          <w:rFonts w:eastAsia="Calibri"/>
          <w:color w:val="548DD4"/>
          <w:sz w:val="24"/>
          <w:szCs w:val="24"/>
          <w:u w:val="single"/>
          <w:lang w:eastAsia="en-US"/>
        </w:rPr>
      </w:pPr>
    </w:p>
    <w:p w14:paraId="2CBB6718" w14:textId="77777777" w:rsidR="00781FA6" w:rsidRDefault="00781FA6" w:rsidP="00804500">
      <w:pPr>
        <w:spacing w:before="120" w:line="312" w:lineRule="auto"/>
        <w:jc w:val="both"/>
        <w:rPr>
          <w:rFonts w:eastAsia="Calibri"/>
          <w:color w:val="548DD4"/>
          <w:sz w:val="24"/>
          <w:szCs w:val="24"/>
          <w:u w:val="single"/>
          <w:lang w:eastAsia="en-US"/>
        </w:rPr>
      </w:pPr>
    </w:p>
    <w:p w14:paraId="31370B27" w14:textId="77777777" w:rsidR="00781FA6" w:rsidRDefault="00781FA6" w:rsidP="00804500">
      <w:pPr>
        <w:spacing w:before="120" w:line="312" w:lineRule="auto"/>
        <w:jc w:val="both"/>
        <w:rPr>
          <w:rFonts w:eastAsia="Calibri"/>
          <w:color w:val="548DD4"/>
          <w:sz w:val="24"/>
          <w:szCs w:val="24"/>
          <w:u w:val="single"/>
          <w:lang w:eastAsia="en-US"/>
        </w:rPr>
      </w:pPr>
    </w:p>
    <w:p w14:paraId="31B4A141" w14:textId="77777777" w:rsidR="00781FA6" w:rsidRDefault="00781FA6" w:rsidP="00804500">
      <w:pPr>
        <w:spacing w:before="120" w:line="312" w:lineRule="auto"/>
        <w:jc w:val="both"/>
        <w:rPr>
          <w:rFonts w:eastAsia="Calibri"/>
          <w:color w:val="548DD4"/>
          <w:sz w:val="24"/>
          <w:szCs w:val="24"/>
          <w:u w:val="single"/>
          <w:lang w:eastAsia="en-US"/>
        </w:rPr>
      </w:pPr>
    </w:p>
    <w:p w14:paraId="4E3E4E5F" w14:textId="77777777" w:rsidR="00781FA6" w:rsidRDefault="00781FA6" w:rsidP="00804500">
      <w:pPr>
        <w:spacing w:before="120" w:line="312" w:lineRule="auto"/>
        <w:jc w:val="both"/>
        <w:rPr>
          <w:rFonts w:eastAsia="Calibri"/>
          <w:color w:val="548DD4"/>
          <w:sz w:val="24"/>
          <w:szCs w:val="24"/>
          <w:u w:val="single"/>
          <w:lang w:eastAsia="en-US"/>
        </w:rPr>
      </w:pPr>
    </w:p>
    <w:p w14:paraId="1A91008A" w14:textId="77777777" w:rsidR="00781FA6" w:rsidRDefault="00781FA6" w:rsidP="00804500">
      <w:pPr>
        <w:spacing w:before="120" w:line="312" w:lineRule="auto"/>
        <w:jc w:val="both"/>
        <w:rPr>
          <w:rFonts w:eastAsia="Calibri"/>
          <w:color w:val="548DD4"/>
          <w:sz w:val="24"/>
          <w:szCs w:val="24"/>
          <w:u w:val="single"/>
          <w:lang w:eastAsia="en-US"/>
        </w:rPr>
      </w:pPr>
    </w:p>
    <w:p w14:paraId="584078C4" w14:textId="77777777" w:rsidR="00781FA6" w:rsidRDefault="00781FA6" w:rsidP="00804500">
      <w:pPr>
        <w:spacing w:before="120" w:line="312" w:lineRule="auto"/>
        <w:jc w:val="both"/>
        <w:rPr>
          <w:rFonts w:eastAsia="Calibri"/>
          <w:color w:val="548DD4"/>
          <w:sz w:val="24"/>
          <w:szCs w:val="24"/>
          <w:u w:val="single"/>
          <w:lang w:eastAsia="en-US"/>
        </w:rPr>
      </w:pPr>
    </w:p>
    <w:p w14:paraId="2CD73937" w14:textId="77777777" w:rsidR="00781FA6" w:rsidRDefault="00781FA6" w:rsidP="00804500">
      <w:pPr>
        <w:spacing w:before="120" w:line="312" w:lineRule="auto"/>
        <w:jc w:val="both"/>
        <w:rPr>
          <w:rFonts w:eastAsia="Calibri"/>
          <w:color w:val="548DD4"/>
          <w:sz w:val="24"/>
          <w:szCs w:val="24"/>
          <w:u w:val="single"/>
          <w:lang w:eastAsia="en-US"/>
        </w:rPr>
      </w:pPr>
    </w:p>
    <w:p w14:paraId="33B52CF2" w14:textId="77777777" w:rsidR="00781FA6" w:rsidRDefault="00781FA6" w:rsidP="00804500">
      <w:pPr>
        <w:spacing w:before="120" w:line="312" w:lineRule="auto"/>
        <w:jc w:val="both"/>
        <w:rPr>
          <w:rFonts w:eastAsia="Calibri"/>
          <w:color w:val="548DD4"/>
          <w:sz w:val="24"/>
          <w:szCs w:val="24"/>
          <w:u w:val="single"/>
          <w:lang w:eastAsia="en-US"/>
        </w:rPr>
      </w:pPr>
    </w:p>
    <w:p w14:paraId="73D460C0" w14:textId="77777777" w:rsidR="00781FA6" w:rsidRDefault="00781FA6" w:rsidP="00804500">
      <w:pPr>
        <w:spacing w:before="120" w:line="312" w:lineRule="auto"/>
        <w:jc w:val="both"/>
        <w:rPr>
          <w:rFonts w:eastAsia="Calibri"/>
          <w:color w:val="548DD4"/>
          <w:sz w:val="24"/>
          <w:szCs w:val="24"/>
          <w:u w:val="single"/>
          <w:lang w:eastAsia="en-US"/>
        </w:rPr>
      </w:pPr>
    </w:p>
    <w:p w14:paraId="06DFAE8D" w14:textId="77777777" w:rsidR="00781FA6" w:rsidRDefault="00781FA6" w:rsidP="00804500">
      <w:pPr>
        <w:spacing w:before="120" w:line="312" w:lineRule="auto"/>
        <w:jc w:val="both"/>
        <w:rPr>
          <w:rFonts w:eastAsia="Calibri"/>
          <w:color w:val="548DD4"/>
          <w:sz w:val="24"/>
          <w:szCs w:val="24"/>
          <w:u w:val="single"/>
          <w:lang w:eastAsia="en-US"/>
        </w:rPr>
      </w:pPr>
    </w:p>
    <w:p w14:paraId="556FB8AD" w14:textId="77777777" w:rsidR="00781FA6" w:rsidRDefault="00781FA6" w:rsidP="00804500">
      <w:pPr>
        <w:spacing w:before="120" w:line="312" w:lineRule="auto"/>
        <w:jc w:val="both"/>
        <w:rPr>
          <w:rFonts w:eastAsia="Calibri"/>
          <w:color w:val="548DD4"/>
          <w:sz w:val="24"/>
          <w:szCs w:val="24"/>
          <w:u w:val="single"/>
          <w:lang w:eastAsia="en-US"/>
        </w:rPr>
      </w:pPr>
    </w:p>
    <w:p w14:paraId="10BABCEA" w14:textId="77777777" w:rsidR="00781FA6" w:rsidRDefault="00781FA6" w:rsidP="00804500">
      <w:pPr>
        <w:spacing w:before="120" w:line="312" w:lineRule="auto"/>
        <w:jc w:val="both"/>
        <w:rPr>
          <w:rFonts w:eastAsia="Calibri"/>
          <w:color w:val="548DD4"/>
          <w:sz w:val="24"/>
          <w:szCs w:val="24"/>
          <w:u w:val="single"/>
          <w:lang w:eastAsia="en-US"/>
        </w:rPr>
      </w:pPr>
    </w:p>
    <w:p w14:paraId="583CFCB9" w14:textId="77777777" w:rsidR="00781FA6" w:rsidRDefault="00781FA6" w:rsidP="00804500">
      <w:pPr>
        <w:spacing w:before="120" w:line="312" w:lineRule="auto"/>
        <w:jc w:val="both"/>
        <w:rPr>
          <w:rFonts w:eastAsia="Calibri"/>
          <w:color w:val="548DD4"/>
          <w:sz w:val="24"/>
          <w:szCs w:val="24"/>
          <w:u w:val="single"/>
          <w:lang w:eastAsia="en-US"/>
        </w:rPr>
      </w:pPr>
    </w:p>
    <w:p w14:paraId="52D366C7" w14:textId="77777777" w:rsidR="00781FA6" w:rsidRDefault="00781FA6" w:rsidP="00804500">
      <w:pPr>
        <w:spacing w:before="120" w:line="312" w:lineRule="auto"/>
        <w:jc w:val="both"/>
        <w:rPr>
          <w:rFonts w:eastAsia="Calibri"/>
          <w:color w:val="548DD4"/>
          <w:sz w:val="24"/>
          <w:szCs w:val="24"/>
          <w:u w:val="single"/>
          <w:lang w:eastAsia="en-US"/>
        </w:rPr>
      </w:pPr>
    </w:p>
    <w:p w14:paraId="046ED000" w14:textId="77777777" w:rsidR="00781FA6" w:rsidRPr="00057162" w:rsidRDefault="00781FA6" w:rsidP="00804500">
      <w:pPr>
        <w:spacing w:before="120" w:line="312" w:lineRule="auto"/>
        <w:jc w:val="both"/>
        <w:rPr>
          <w:rFonts w:eastAsia="Calibri"/>
          <w:color w:val="548DD4"/>
          <w:sz w:val="24"/>
          <w:szCs w:val="24"/>
          <w:u w:val="single"/>
          <w:lang w:eastAsia="en-US"/>
        </w:rPr>
      </w:pP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062136B2" w14:textId="6401EB42" w:rsidR="004E17DE" w:rsidRDefault="00BB3697" w:rsidP="005379DF">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77536051" w:history="1">
            <w:r w:rsidR="004E17DE" w:rsidRPr="00A9012B">
              <w:rPr>
                <w:rStyle w:val="Hipercze"/>
                <w:noProof/>
              </w:rPr>
              <w:t>Część I. Zamawiający:</w:t>
            </w:r>
            <w:r w:rsidR="004E17DE">
              <w:rPr>
                <w:noProof/>
                <w:webHidden/>
              </w:rPr>
              <w:tab/>
            </w:r>
            <w:r w:rsidR="004E17DE">
              <w:rPr>
                <w:noProof/>
                <w:webHidden/>
              </w:rPr>
              <w:fldChar w:fldCharType="begin"/>
            </w:r>
            <w:r w:rsidR="004E17DE">
              <w:rPr>
                <w:noProof/>
                <w:webHidden/>
              </w:rPr>
              <w:instrText xml:space="preserve"> PAGEREF _Toc177536051 \h </w:instrText>
            </w:r>
            <w:r w:rsidR="004E17DE">
              <w:rPr>
                <w:noProof/>
                <w:webHidden/>
              </w:rPr>
            </w:r>
            <w:r w:rsidR="004E17DE">
              <w:rPr>
                <w:noProof/>
                <w:webHidden/>
              </w:rPr>
              <w:fldChar w:fldCharType="separate"/>
            </w:r>
            <w:r w:rsidR="00FB177A">
              <w:rPr>
                <w:noProof/>
                <w:webHidden/>
              </w:rPr>
              <w:t>3</w:t>
            </w:r>
            <w:r w:rsidR="004E17DE">
              <w:rPr>
                <w:noProof/>
                <w:webHidden/>
              </w:rPr>
              <w:fldChar w:fldCharType="end"/>
            </w:r>
          </w:hyperlink>
        </w:p>
        <w:p w14:paraId="433C0748" w14:textId="5C9A807F"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52" w:history="1">
            <w:r w:rsidR="004E17DE" w:rsidRPr="00A9012B">
              <w:rPr>
                <w:rStyle w:val="Hipercze"/>
                <w:noProof/>
              </w:rPr>
              <w:t>Część II. Postępowanie</w:t>
            </w:r>
            <w:r w:rsidR="004E17DE">
              <w:rPr>
                <w:noProof/>
                <w:webHidden/>
              </w:rPr>
              <w:tab/>
            </w:r>
            <w:r w:rsidR="004E17DE">
              <w:rPr>
                <w:noProof/>
                <w:webHidden/>
              </w:rPr>
              <w:fldChar w:fldCharType="begin"/>
            </w:r>
            <w:r w:rsidR="004E17DE">
              <w:rPr>
                <w:noProof/>
                <w:webHidden/>
              </w:rPr>
              <w:instrText xml:space="preserve"> PAGEREF _Toc177536052 \h </w:instrText>
            </w:r>
            <w:r w:rsidR="004E17DE">
              <w:rPr>
                <w:noProof/>
                <w:webHidden/>
              </w:rPr>
            </w:r>
            <w:r w:rsidR="004E17DE">
              <w:rPr>
                <w:noProof/>
                <w:webHidden/>
              </w:rPr>
              <w:fldChar w:fldCharType="separate"/>
            </w:r>
            <w:r>
              <w:rPr>
                <w:noProof/>
                <w:webHidden/>
              </w:rPr>
              <w:t>3</w:t>
            </w:r>
            <w:r w:rsidR="004E17DE">
              <w:rPr>
                <w:noProof/>
                <w:webHidden/>
              </w:rPr>
              <w:fldChar w:fldCharType="end"/>
            </w:r>
          </w:hyperlink>
        </w:p>
        <w:p w14:paraId="70F02CF8" w14:textId="764F0D40"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53" w:history="1">
            <w:r w:rsidR="004E17DE" w:rsidRPr="00A9012B">
              <w:rPr>
                <w:rStyle w:val="Hipercze"/>
                <w:noProof/>
              </w:rPr>
              <w:t>Część III. Przedmiot zamówienia. Termin wykonania.</w:t>
            </w:r>
            <w:r w:rsidR="004E17DE">
              <w:rPr>
                <w:noProof/>
                <w:webHidden/>
              </w:rPr>
              <w:tab/>
            </w:r>
            <w:r w:rsidR="004E17DE">
              <w:rPr>
                <w:noProof/>
                <w:webHidden/>
              </w:rPr>
              <w:fldChar w:fldCharType="begin"/>
            </w:r>
            <w:r w:rsidR="004E17DE">
              <w:rPr>
                <w:noProof/>
                <w:webHidden/>
              </w:rPr>
              <w:instrText xml:space="preserve"> PAGEREF _Toc177536053 \h </w:instrText>
            </w:r>
            <w:r w:rsidR="004E17DE">
              <w:rPr>
                <w:noProof/>
                <w:webHidden/>
              </w:rPr>
            </w:r>
            <w:r w:rsidR="004E17DE">
              <w:rPr>
                <w:noProof/>
                <w:webHidden/>
              </w:rPr>
              <w:fldChar w:fldCharType="separate"/>
            </w:r>
            <w:r>
              <w:rPr>
                <w:noProof/>
                <w:webHidden/>
              </w:rPr>
              <w:t>3</w:t>
            </w:r>
            <w:r w:rsidR="004E17DE">
              <w:rPr>
                <w:noProof/>
                <w:webHidden/>
              </w:rPr>
              <w:fldChar w:fldCharType="end"/>
            </w:r>
          </w:hyperlink>
        </w:p>
        <w:p w14:paraId="48FA21CD" w14:textId="3D25A964"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54" w:history="1">
            <w:r w:rsidR="004E17DE" w:rsidRPr="00A9012B">
              <w:rPr>
                <w:rStyle w:val="Hipercze"/>
                <w:noProof/>
              </w:rPr>
              <w:t>Część IV. Oferty częściowe</w:t>
            </w:r>
            <w:r w:rsidR="004E17DE">
              <w:rPr>
                <w:noProof/>
                <w:webHidden/>
              </w:rPr>
              <w:tab/>
            </w:r>
            <w:r w:rsidR="004E17DE">
              <w:rPr>
                <w:noProof/>
                <w:webHidden/>
              </w:rPr>
              <w:fldChar w:fldCharType="begin"/>
            </w:r>
            <w:r w:rsidR="004E17DE">
              <w:rPr>
                <w:noProof/>
                <w:webHidden/>
              </w:rPr>
              <w:instrText xml:space="preserve"> PAGEREF _Toc177536054 \h </w:instrText>
            </w:r>
            <w:r w:rsidR="004E17DE">
              <w:rPr>
                <w:noProof/>
                <w:webHidden/>
              </w:rPr>
            </w:r>
            <w:r w:rsidR="004E17DE">
              <w:rPr>
                <w:noProof/>
                <w:webHidden/>
              </w:rPr>
              <w:fldChar w:fldCharType="separate"/>
            </w:r>
            <w:r>
              <w:rPr>
                <w:noProof/>
                <w:webHidden/>
              </w:rPr>
              <w:t>4</w:t>
            </w:r>
            <w:r w:rsidR="004E17DE">
              <w:rPr>
                <w:noProof/>
                <w:webHidden/>
              </w:rPr>
              <w:fldChar w:fldCharType="end"/>
            </w:r>
          </w:hyperlink>
        </w:p>
        <w:p w14:paraId="3EEF8B1E" w14:textId="7F24FCF3"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55" w:history="1">
            <w:r w:rsidR="004E17DE" w:rsidRPr="00A9012B">
              <w:rPr>
                <w:rStyle w:val="Hipercze"/>
                <w:noProof/>
              </w:rPr>
              <w:t>Część V. Kwalifikacja podmiotowa Wykonawców</w:t>
            </w:r>
            <w:r w:rsidR="004E17DE">
              <w:rPr>
                <w:noProof/>
                <w:webHidden/>
              </w:rPr>
              <w:tab/>
            </w:r>
            <w:r w:rsidR="004E17DE">
              <w:rPr>
                <w:noProof/>
                <w:webHidden/>
              </w:rPr>
              <w:fldChar w:fldCharType="begin"/>
            </w:r>
            <w:r w:rsidR="004E17DE">
              <w:rPr>
                <w:noProof/>
                <w:webHidden/>
              </w:rPr>
              <w:instrText xml:space="preserve"> PAGEREF _Toc177536055 \h </w:instrText>
            </w:r>
            <w:r w:rsidR="004E17DE">
              <w:rPr>
                <w:noProof/>
                <w:webHidden/>
              </w:rPr>
            </w:r>
            <w:r w:rsidR="004E17DE">
              <w:rPr>
                <w:noProof/>
                <w:webHidden/>
              </w:rPr>
              <w:fldChar w:fldCharType="separate"/>
            </w:r>
            <w:r>
              <w:rPr>
                <w:noProof/>
                <w:webHidden/>
              </w:rPr>
              <w:t>4</w:t>
            </w:r>
            <w:r w:rsidR="004E17DE">
              <w:rPr>
                <w:noProof/>
                <w:webHidden/>
              </w:rPr>
              <w:fldChar w:fldCharType="end"/>
            </w:r>
          </w:hyperlink>
        </w:p>
        <w:p w14:paraId="06B8C8FB" w14:textId="7968AD0B"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56" w:history="1">
            <w:r w:rsidR="004E17DE" w:rsidRPr="00A9012B">
              <w:rPr>
                <w:rStyle w:val="Hipercze"/>
                <w:noProof/>
              </w:rPr>
              <w:t>Część VI. Wykonawcy występujący wspólnie (konsorcjum):</w:t>
            </w:r>
            <w:r w:rsidR="004E17DE">
              <w:rPr>
                <w:noProof/>
                <w:webHidden/>
              </w:rPr>
              <w:tab/>
            </w:r>
            <w:r w:rsidR="004E17DE">
              <w:rPr>
                <w:noProof/>
                <w:webHidden/>
              </w:rPr>
              <w:fldChar w:fldCharType="begin"/>
            </w:r>
            <w:r w:rsidR="004E17DE">
              <w:rPr>
                <w:noProof/>
                <w:webHidden/>
              </w:rPr>
              <w:instrText xml:space="preserve"> PAGEREF _Toc177536056 \h </w:instrText>
            </w:r>
            <w:r w:rsidR="004E17DE">
              <w:rPr>
                <w:noProof/>
                <w:webHidden/>
              </w:rPr>
            </w:r>
            <w:r w:rsidR="004E17DE">
              <w:rPr>
                <w:noProof/>
                <w:webHidden/>
              </w:rPr>
              <w:fldChar w:fldCharType="separate"/>
            </w:r>
            <w:r>
              <w:rPr>
                <w:noProof/>
                <w:webHidden/>
              </w:rPr>
              <w:t>7</w:t>
            </w:r>
            <w:r w:rsidR="004E17DE">
              <w:rPr>
                <w:noProof/>
                <w:webHidden/>
              </w:rPr>
              <w:fldChar w:fldCharType="end"/>
            </w:r>
          </w:hyperlink>
        </w:p>
        <w:p w14:paraId="7A02F8CE" w14:textId="4916434F"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57" w:history="1">
            <w:r w:rsidR="004E17DE" w:rsidRPr="00A9012B">
              <w:rPr>
                <w:rStyle w:val="Hipercze"/>
                <w:noProof/>
              </w:rPr>
              <w:t>Część VII. Udostępnienie zasobów</w:t>
            </w:r>
            <w:r w:rsidR="004E17DE">
              <w:rPr>
                <w:noProof/>
                <w:webHidden/>
              </w:rPr>
              <w:tab/>
            </w:r>
            <w:r w:rsidR="004E17DE">
              <w:rPr>
                <w:noProof/>
                <w:webHidden/>
              </w:rPr>
              <w:fldChar w:fldCharType="begin"/>
            </w:r>
            <w:r w:rsidR="004E17DE">
              <w:rPr>
                <w:noProof/>
                <w:webHidden/>
              </w:rPr>
              <w:instrText xml:space="preserve"> PAGEREF _Toc177536057 \h </w:instrText>
            </w:r>
            <w:r w:rsidR="004E17DE">
              <w:rPr>
                <w:noProof/>
                <w:webHidden/>
              </w:rPr>
            </w:r>
            <w:r w:rsidR="004E17DE">
              <w:rPr>
                <w:noProof/>
                <w:webHidden/>
              </w:rPr>
              <w:fldChar w:fldCharType="separate"/>
            </w:r>
            <w:r>
              <w:rPr>
                <w:noProof/>
                <w:webHidden/>
              </w:rPr>
              <w:t>8</w:t>
            </w:r>
            <w:r w:rsidR="004E17DE">
              <w:rPr>
                <w:noProof/>
                <w:webHidden/>
              </w:rPr>
              <w:fldChar w:fldCharType="end"/>
            </w:r>
          </w:hyperlink>
        </w:p>
        <w:p w14:paraId="5F0FFCCE" w14:textId="6A0043C3"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58" w:history="1">
            <w:r w:rsidR="004E17DE" w:rsidRPr="00A9012B">
              <w:rPr>
                <w:rStyle w:val="Hipercze"/>
                <w:noProof/>
              </w:rPr>
              <w:t>Część VIII. Podmiotowe środki dowodowe.</w:t>
            </w:r>
            <w:r w:rsidR="004E17DE">
              <w:rPr>
                <w:noProof/>
                <w:webHidden/>
              </w:rPr>
              <w:tab/>
            </w:r>
            <w:r w:rsidR="004E17DE">
              <w:rPr>
                <w:noProof/>
                <w:webHidden/>
              </w:rPr>
              <w:fldChar w:fldCharType="begin"/>
            </w:r>
            <w:r w:rsidR="004E17DE">
              <w:rPr>
                <w:noProof/>
                <w:webHidden/>
              </w:rPr>
              <w:instrText xml:space="preserve"> PAGEREF _Toc177536058 \h </w:instrText>
            </w:r>
            <w:r w:rsidR="004E17DE">
              <w:rPr>
                <w:noProof/>
                <w:webHidden/>
              </w:rPr>
            </w:r>
            <w:r w:rsidR="004E17DE">
              <w:rPr>
                <w:noProof/>
                <w:webHidden/>
              </w:rPr>
              <w:fldChar w:fldCharType="separate"/>
            </w:r>
            <w:r>
              <w:rPr>
                <w:noProof/>
                <w:webHidden/>
              </w:rPr>
              <w:t>9</w:t>
            </w:r>
            <w:r w:rsidR="004E17DE">
              <w:rPr>
                <w:noProof/>
                <w:webHidden/>
              </w:rPr>
              <w:fldChar w:fldCharType="end"/>
            </w:r>
          </w:hyperlink>
        </w:p>
        <w:p w14:paraId="0362625A" w14:textId="24EE9A09"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59" w:history="1">
            <w:r w:rsidR="004E17DE" w:rsidRPr="00A9012B">
              <w:rPr>
                <w:rStyle w:val="Hipercze"/>
                <w:noProof/>
              </w:rPr>
              <w:t>Część IX. Przedmiotowe środki dowodowe oraz pozostałe dokumenty i oświadczenia</w:t>
            </w:r>
            <w:r w:rsidR="004E17DE">
              <w:rPr>
                <w:noProof/>
                <w:webHidden/>
              </w:rPr>
              <w:tab/>
            </w:r>
            <w:r w:rsidR="004E17DE">
              <w:rPr>
                <w:noProof/>
                <w:webHidden/>
              </w:rPr>
              <w:fldChar w:fldCharType="begin"/>
            </w:r>
            <w:r w:rsidR="004E17DE">
              <w:rPr>
                <w:noProof/>
                <w:webHidden/>
              </w:rPr>
              <w:instrText xml:space="preserve"> PAGEREF _Toc177536059 \h </w:instrText>
            </w:r>
            <w:r w:rsidR="004E17DE">
              <w:rPr>
                <w:noProof/>
                <w:webHidden/>
              </w:rPr>
            </w:r>
            <w:r w:rsidR="004E17DE">
              <w:rPr>
                <w:noProof/>
                <w:webHidden/>
              </w:rPr>
              <w:fldChar w:fldCharType="separate"/>
            </w:r>
            <w:r>
              <w:rPr>
                <w:noProof/>
                <w:webHidden/>
              </w:rPr>
              <w:t>12</w:t>
            </w:r>
            <w:r w:rsidR="004E17DE">
              <w:rPr>
                <w:noProof/>
                <w:webHidden/>
              </w:rPr>
              <w:fldChar w:fldCharType="end"/>
            </w:r>
          </w:hyperlink>
        </w:p>
        <w:p w14:paraId="7063BF4E" w14:textId="13792706"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60" w:history="1">
            <w:r w:rsidR="004E17DE" w:rsidRPr="00A9012B">
              <w:rPr>
                <w:rStyle w:val="Hipercze"/>
                <w:noProof/>
              </w:rPr>
              <w:t>Część X. Podwykonawstwo</w:t>
            </w:r>
            <w:r w:rsidR="004E17DE">
              <w:rPr>
                <w:noProof/>
                <w:webHidden/>
              </w:rPr>
              <w:tab/>
            </w:r>
            <w:r w:rsidR="004E17DE">
              <w:rPr>
                <w:noProof/>
                <w:webHidden/>
              </w:rPr>
              <w:fldChar w:fldCharType="begin"/>
            </w:r>
            <w:r w:rsidR="004E17DE">
              <w:rPr>
                <w:noProof/>
                <w:webHidden/>
              </w:rPr>
              <w:instrText xml:space="preserve"> PAGEREF _Toc177536060 \h </w:instrText>
            </w:r>
            <w:r w:rsidR="004E17DE">
              <w:rPr>
                <w:noProof/>
                <w:webHidden/>
              </w:rPr>
            </w:r>
            <w:r w:rsidR="004E17DE">
              <w:rPr>
                <w:noProof/>
                <w:webHidden/>
              </w:rPr>
              <w:fldChar w:fldCharType="separate"/>
            </w:r>
            <w:r>
              <w:rPr>
                <w:noProof/>
                <w:webHidden/>
              </w:rPr>
              <w:t>13</w:t>
            </w:r>
            <w:r w:rsidR="004E17DE">
              <w:rPr>
                <w:noProof/>
                <w:webHidden/>
              </w:rPr>
              <w:fldChar w:fldCharType="end"/>
            </w:r>
          </w:hyperlink>
        </w:p>
        <w:p w14:paraId="3DAEFE69" w14:textId="4C940637"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61" w:history="1">
            <w:r w:rsidR="004E17DE" w:rsidRPr="005379DF">
              <w:rPr>
                <w:rStyle w:val="Hipercze"/>
                <w:noProof/>
              </w:rPr>
              <w:t>Część XI. Wadium</w:t>
            </w:r>
            <w:r w:rsidR="004E17DE" w:rsidRPr="005379DF">
              <w:rPr>
                <w:noProof/>
                <w:webHidden/>
              </w:rPr>
              <w:tab/>
            </w:r>
            <w:r w:rsidR="004E17DE" w:rsidRPr="005379DF">
              <w:rPr>
                <w:noProof/>
                <w:webHidden/>
              </w:rPr>
              <w:fldChar w:fldCharType="begin"/>
            </w:r>
            <w:r w:rsidR="004E17DE" w:rsidRPr="005379DF">
              <w:rPr>
                <w:noProof/>
                <w:webHidden/>
              </w:rPr>
              <w:instrText xml:space="preserve"> PAGEREF _Toc177536061 \h </w:instrText>
            </w:r>
            <w:r w:rsidR="004E17DE" w:rsidRPr="005379DF">
              <w:rPr>
                <w:noProof/>
                <w:webHidden/>
              </w:rPr>
            </w:r>
            <w:r w:rsidR="004E17DE" w:rsidRPr="005379DF">
              <w:rPr>
                <w:noProof/>
                <w:webHidden/>
              </w:rPr>
              <w:fldChar w:fldCharType="separate"/>
            </w:r>
            <w:r>
              <w:rPr>
                <w:noProof/>
                <w:webHidden/>
              </w:rPr>
              <w:t>14</w:t>
            </w:r>
            <w:r w:rsidR="004E17DE" w:rsidRPr="005379DF">
              <w:rPr>
                <w:noProof/>
                <w:webHidden/>
              </w:rPr>
              <w:fldChar w:fldCharType="end"/>
            </w:r>
          </w:hyperlink>
        </w:p>
        <w:p w14:paraId="7D62CB59" w14:textId="761A18A1"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62" w:history="1">
            <w:r w:rsidR="004E17DE" w:rsidRPr="00A9012B">
              <w:rPr>
                <w:rStyle w:val="Hipercze"/>
                <w:noProof/>
              </w:rPr>
              <w:t>Część XII. Opis sposobu przygotowania oferty</w:t>
            </w:r>
            <w:r w:rsidR="004E17DE">
              <w:rPr>
                <w:noProof/>
                <w:webHidden/>
              </w:rPr>
              <w:tab/>
            </w:r>
            <w:r w:rsidR="004E17DE">
              <w:rPr>
                <w:noProof/>
                <w:webHidden/>
              </w:rPr>
              <w:fldChar w:fldCharType="begin"/>
            </w:r>
            <w:r w:rsidR="004E17DE">
              <w:rPr>
                <w:noProof/>
                <w:webHidden/>
              </w:rPr>
              <w:instrText xml:space="preserve"> PAGEREF _Toc177536062 \h </w:instrText>
            </w:r>
            <w:r w:rsidR="004E17DE">
              <w:rPr>
                <w:noProof/>
                <w:webHidden/>
              </w:rPr>
            </w:r>
            <w:r w:rsidR="004E17DE">
              <w:rPr>
                <w:noProof/>
                <w:webHidden/>
              </w:rPr>
              <w:fldChar w:fldCharType="separate"/>
            </w:r>
            <w:r>
              <w:rPr>
                <w:noProof/>
                <w:webHidden/>
              </w:rPr>
              <w:t>14</w:t>
            </w:r>
            <w:r w:rsidR="004E17DE">
              <w:rPr>
                <w:noProof/>
                <w:webHidden/>
              </w:rPr>
              <w:fldChar w:fldCharType="end"/>
            </w:r>
          </w:hyperlink>
        </w:p>
        <w:p w14:paraId="522000EE" w14:textId="60E94C6D"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63" w:history="1">
            <w:r w:rsidR="004E17DE" w:rsidRPr="00A9012B">
              <w:rPr>
                <w:rStyle w:val="Hipercze"/>
                <w:noProof/>
              </w:rPr>
              <w:t>Część XIII. Miejsce, termin składania i otwarcia ofert oraz termin związania ofertą</w:t>
            </w:r>
            <w:r w:rsidR="004E17DE">
              <w:rPr>
                <w:noProof/>
                <w:webHidden/>
              </w:rPr>
              <w:tab/>
            </w:r>
            <w:r w:rsidR="004E17DE">
              <w:rPr>
                <w:noProof/>
                <w:webHidden/>
              </w:rPr>
              <w:fldChar w:fldCharType="begin"/>
            </w:r>
            <w:r w:rsidR="004E17DE">
              <w:rPr>
                <w:noProof/>
                <w:webHidden/>
              </w:rPr>
              <w:instrText xml:space="preserve"> PAGEREF _Toc177536063 \h </w:instrText>
            </w:r>
            <w:r w:rsidR="004E17DE">
              <w:rPr>
                <w:noProof/>
                <w:webHidden/>
              </w:rPr>
            </w:r>
            <w:r w:rsidR="004E17DE">
              <w:rPr>
                <w:noProof/>
                <w:webHidden/>
              </w:rPr>
              <w:fldChar w:fldCharType="separate"/>
            </w:r>
            <w:r>
              <w:rPr>
                <w:noProof/>
                <w:webHidden/>
              </w:rPr>
              <w:t>17</w:t>
            </w:r>
            <w:r w:rsidR="004E17DE">
              <w:rPr>
                <w:noProof/>
                <w:webHidden/>
              </w:rPr>
              <w:fldChar w:fldCharType="end"/>
            </w:r>
          </w:hyperlink>
        </w:p>
        <w:p w14:paraId="30D07E02" w14:textId="52E8EEA0"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64" w:history="1">
            <w:r w:rsidR="004E17DE" w:rsidRPr="00A9012B">
              <w:rPr>
                <w:rStyle w:val="Hipercze"/>
                <w:noProof/>
              </w:rPr>
              <w:t>Część XIV. Informacja o środkach komunikacji elektronicznej oraz wymaganiach technicznych i organizacyjnych sporządzania, wysyłania i odbierania korespondencji</w:t>
            </w:r>
            <w:r w:rsidR="004E17DE">
              <w:rPr>
                <w:noProof/>
                <w:webHidden/>
              </w:rPr>
              <w:tab/>
            </w:r>
            <w:r w:rsidR="004E17DE">
              <w:rPr>
                <w:noProof/>
                <w:webHidden/>
              </w:rPr>
              <w:fldChar w:fldCharType="begin"/>
            </w:r>
            <w:r w:rsidR="004E17DE">
              <w:rPr>
                <w:noProof/>
                <w:webHidden/>
              </w:rPr>
              <w:instrText xml:space="preserve"> PAGEREF _Toc177536064 \h </w:instrText>
            </w:r>
            <w:r w:rsidR="004E17DE">
              <w:rPr>
                <w:noProof/>
                <w:webHidden/>
              </w:rPr>
            </w:r>
            <w:r w:rsidR="004E17DE">
              <w:rPr>
                <w:noProof/>
                <w:webHidden/>
              </w:rPr>
              <w:fldChar w:fldCharType="separate"/>
            </w:r>
            <w:r>
              <w:rPr>
                <w:noProof/>
                <w:webHidden/>
              </w:rPr>
              <w:t>17</w:t>
            </w:r>
            <w:r w:rsidR="004E17DE">
              <w:rPr>
                <w:noProof/>
                <w:webHidden/>
              </w:rPr>
              <w:fldChar w:fldCharType="end"/>
            </w:r>
          </w:hyperlink>
        </w:p>
        <w:p w14:paraId="497EDA82" w14:textId="11EA957E"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65" w:history="1">
            <w:r w:rsidR="004E17DE" w:rsidRPr="00A9012B">
              <w:rPr>
                <w:rStyle w:val="Hipercze"/>
                <w:noProof/>
              </w:rPr>
              <w:t>Część XV. Opis sposobu obliczenia ceny</w:t>
            </w:r>
            <w:r w:rsidR="004E17DE">
              <w:rPr>
                <w:noProof/>
                <w:webHidden/>
              </w:rPr>
              <w:tab/>
            </w:r>
            <w:r w:rsidR="004E17DE">
              <w:rPr>
                <w:noProof/>
                <w:webHidden/>
              </w:rPr>
              <w:fldChar w:fldCharType="begin"/>
            </w:r>
            <w:r w:rsidR="004E17DE">
              <w:rPr>
                <w:noProof/>
                <w:webHidden/>
              </w:rPr>
              <w:instrText xml:space="preserve"> PAGEREF _Toc177536065 \h </w:instrText>
            </w:r>
            <w:r w:rsidR="004E17DE">
              <w:rPr>
                <w:noProof/>
                <w:webHidden/>
              </w:rPr>
            </w:r>
            <w:r w:rsidR="004E17DE">
              <w:rPr>
                <w:noProof/>
                <w:webHidden/>
              </w:rPr>
              <w:fldChar w:fldCharType="separate"/>
            </w:r>
            <w:r>
              <w:rPr>
                <w:noProof/>
                <w:webHidden/>
              </w:rPr>
              <w:t>17</w:t>
            </w:r>
            <w:r w:rsidR="004E17DE">
              <w:rPr>
                <w:noProof/>
                <w:webHidden/>
              </w:rPr>
              <w:fldChar w:fldCharType="end"/>
            </w:r>
          </w:hyperlink>
        </w:p>
        <w:p w14:paraId="22918784" w14:textId="11538D22"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66" w:history="1">
            <w:r w:rsidR="004E17DE" w:rsidRPr="00A9012B">
              <w:rPr>
                <w:rStyle w:val="Hipercze"/>
                <w:noProof/>
              </w:rPr>
              <w:t>Część XVI. Kryteria oceny ofert</w:t>
            </w:r>
            <w:r w:rsidR="004E17DE">
              <w:rPr>
                <w:noProof/>
                <w:webHidden/>
              </w:rPr>
              <w:tab/>
            </w:r>
            <w:r w:rsidR="004E17DE">
              <w:rPr>
                <w:noProof/>
                <w:webHidden/>
              </w:rPr>
              <w:fldChar w:fldCharType="begin"/>
            </w:r>
            <w:r w:rsidR="004E17DE">
              <w:rPr>
                <w:noProof/>
                <w:webHidden/>
              </w:rPr>
              <w:instrText xml:space="preserve"> PAGEREF _Toc177536066 \h </w:instrText>
            </w:r>
            <w:r w:rsidR="004E17DE">
              <w:rPr>
                <w:noProof/>
                <w:webHidden/>
              </w:rPr>
            </w:r>
            <w:r w:rsidR="004E17DE">
              <w:rPr>
                <w:noProof/>
                <w:webHidden/>
              </w:rPr>
              <w:fldChar w:fldCharType="separate"/>
            </w:r>
            <w:r>
              <w:rPr>
                <w:noProof/>
                <w:webHidden/>
              </w:rPr>
              <w:t>18</w:t>
            </w:r>
            <w:r w:rsidR="004E17DE">
              <w:rPr>
                <w:noProof/>
                <w:webHidden/>
              </w:rPr>
              <w:fldChar w:fldCharType="end"/>
            </w:r>
          </w:hyperlink>
        </w:p>
        <w:p w14:paraId="4408A812" w14:textId="125280DD"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67" w:history="1">
            <w:r w:rsidR="004E17DE" w:rsidRPr="00A9012B">
              <w:rPr>
                <w:rStyle w:val="Hipercze"/>
                <w:noProof/>
              </w:rPr>
              <w:t>Część XVII. Aukcja elektroniczna</w:t>
            </w:r>
            <w:r w:rsidR="004E17DE">
              <w:rPr>
                <w:noProof/>
                <w:webHidden/>
              </w:rPr>
              <w:tab/>
            </w:r>
            <w:r w:rsidR="004E17DE">
              <w:rPr>
                <w:noProof/>
                <w:webHidden/>
              </w:rPr>
              <w:fldChar w:fldCharType="begin"/>
            </w:r>
            <w:r w:rsidR="004E17DE">
              <w:rPr>
                <w:noProof/>
                <w:webHidden/>
              </w:rPr>
              <w:instrText xml:space="preserve"> PAGEREF _Toc177536067 \h </w:instrText>
            </w:r>
            <w:r w:rsidR="004E17DE">
              <w:rPr>
                <w:noProof/>
                <w:webHidden/>
              </w:rPr>
            </w:r>
            <w:r w:rsidR="004E17DE">
              <w:rPr>
                <w:noProof/>
                <w:webHidden/>
              </w:rPr>
              <w:fldChar w:fldCharType="separate"/>
            </w:r>
            <w:r>
              <w:rPr>
                <w:noProof/>
                <w:webHidden/>
              </w:rPr>
              <w:t>18</w:t>
            </w:r>
            <w:r w:rsidR="004E17DE">
              <w:rPr>
                <w:noProof/>
                <w:webHidden/>
              </w:rPr>
              <w:fldChar w:fldCharType="end"/>
            </w:r>
          </w:hyperlink>
        </w:p>
        <w:p w14:paraId="1B24A191" w14:textId="1218C327"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68" w:history="1">
            <w:r w:rsidR="004E17DE" w:rsidRPr="00A9012B">
              <w:rPr>
                <w:rStyle w:val="Hipercze"/>
                <w:noProof/>
              </w:rPr>
              <w:t>Część XVIII. Kolejność podejmowania czynności przez Zamawiającego</w:t>
            </w:r>
            <w:r w:rsidR="004E17DE">
              <w:rPr>
                <w:noProof/>
                <w:webHidden/>
              </w:rPr>
              <w:tab/>
            </w:r>
            <w:r w:rsidR="004E17DE">
              <w:rPr>
                <w:noProof/>
                <w:webHidden/>
              </w:rPr>
              <w:fldChar w:fldCharType="begin"/>
            </w:r>
            <w:r w:rsidR="004E17DE">
              <w:rPr>
                <w:noProof/>
                <w:webHidden/>
              </w:rPr>
              <w:instrText xml:space="preserve"> PAGEREF _Toc177536068 \h </w:instrText>
            </w:r>
            <w:r w:rsidR="004E17DE">
              <w:rPr>
                <w:noProof/>
                <w:webHidden/>
              </w:rPr>
            </w:r>
            <w:r w:rsidR="004E17DE">
              <w:rPr>
                <w:noProof/>
                <w:webHidden/>
              </w:rPr>
              <w:fldChar w:fldCharType="separate"/>
            </w:r>
            <w:r>
              <w:rPr>
                <w:noProof/>
                <w:webHidden/>
              </w:rPr>
              <w:t>22</w:t>
            </w:r>
            <w:r w:rsidR="004E17DE">
              <w:rPr>
                <w:noProof/>
                <w:webHidden/>
              </w:rPr>
              <w:fldChar w:fldCharType="end"/>
            </w:r>
          </w:hyperlink>
        </w:p>
        <w:p w14:paraId="67570826" w14:textId="2FB2112A"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69" w:history="1">
            <w:r w:rsidR="004E17DE" w:rsidRPr="00A9012B">
              <w:rPr>
                <w:rStyle w:val="Hipercze"/>
                <w:noProof/>
              </w:rPr>
              <w:t>Część XIX. Zabezpieczenie należytego wykonania umowy</w:t>
            </w:r>
            <w:r w:rsidR="004E17DE">
              <w:rPr>
                <w:noProof/>
                <w:webHidden/>
              </w:rPr>
              <w:tab/>
            </w:r>
            <w:r w:rsidR="004E17DE">
              <w:rPr>
                <w:noProof/>
                <w:webHidden/>
              </w:rPr>
              <w:fldChar w:fldCharType="begin"/>
            </w:r>
            <w:r w:rsidR="004E17DE">
              <w:rPr>
                <w:noProof/>
                <w:webHidden/>
              </w:rPr>
              <w:instrText xml:space="preserve"> PAGEREF _Toc177536069 \h </w:instrText>
            </w:r>
            <w:r w:rsidR="004E17DE">
              <w:rPr>
                <w:noProof/>
                <w:webHidden/>
              </w:rPr>
            </w:r>
            <w:r w:rsidR="004E17DE">
              <w:rPr>
                <w:noProof/>
                <w:webHidden/>
              </w:rPr>
              <w:fldChar w:fldCharType="separate"/>
            </w:r>
            <w:r>
              <w:rPr>
                <w:noProof/>
                <w:webHidden/>
              </w:rPr>
              <w:t>22</w:t>
            </w:r>
            <w:r w:rsidR="004E17DE">
              <w:rPr>
                <w:noProof/>
                <w:webHidden/>
              </w:rPr>
              <w:fldChar w:fldCharType="end"/>
            </w:r>
          </w:hyperlink>
        </w:p>
        <w:p w14:paraId="10E076CB" w14:textId="5EE85162"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70" w:history="1">
            <w:r w:rsidR="004E17DE" w:rsidRPr="00A9012B">
              <w:rPr>
                <w:rStyle w:val="Hipercze"/>
                <w:noProof/>
              </w:rPr>
              <w:t>Część XX. Istotne postanowienia umowy</w:t>
            </w:r>
            <w:r w:rsidR="004E17DE">
              <w:rPr>
                <w:noProof/>
                <w:webHidden/>
              </w:rPr>
              <w:tab/>
            </w:r>
            <w:r w:rsidR="004E17DE">
              <w:rPr>
                <w:noProof/>
                <w:webHidden/>
              </w:rPr>
              <w:fldChar w:fldCharType="begin"/>
            </w:r>
            <w:r w:rsidR="004E17DE">
              <w:rPr>
                <w:noProof/>
                <w:webHidden/>
              </w:rPr>
              <w:instrText xml:space="preserve"> PAGEREF _Toc177536070 \h </w:instrText>
            </w:r>
            <w:r w:rsidR="004E17DE">
              <w:rPr>
                <w:noProof/>
                <w:webHidden/>
              </w:rPr>
            </w:r>
            <w:r w:rsidR="004E17DE">
              <w:rPr>
                <w:noProof/>
                <w:webHidden/>
              </w:rPr>
              <w:fldChar w:fldCharType="separate"/>
            </w:r>
            <w:r>
              <w:rPr>
                <w:noProof/>
                <w:webHidden/>
              </w:rPr>
              <w:t>22</w:t>
            </w:r>
            <w:r w:rsidR="004E17DE">
              <w:rPr>
                <w:noProof/>
                <w:webHidden/>
              </w:rPr>
              <w:fldChar w:fldCharType="end"/>
            </w:r>
          </w:hyperlink>
        </w:p>
        <w:p w14:paraId="0E3A0D2F" w14:textId="062F8A9C"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71" w:history="1">
            <w:r w:rsidR="004E17DE" w:rsidRPr="00A9012B">
              <w:rPr>
                <w:rStyle w:val="Hipercze"/>
                <w:noProof/>
              </w:rPr>
              <w:t>Część XXI. Formalności, jakie należy dopełnić przed zawarciem umowy</w:t>
            </w:r>
            <w:r w:rsidR="004E17DE">
              <w:rPr>
                <w:noProof/>
                <w:webHidden/>
              </w:rPr>
              <w:tab/>
            </w:r>
            <w:r w:rsidR="004E17DE">
              <w:rPr>
                <w:noProof/>
                <w:webHidden/>
              </w:rPr>
              <w:fldChar w:fldCharType="begin"/>
            </w:r>
            <w:r w:rsidR="004E17DE">
              <w:rPr>
                <w:noProof/>
                <w:webHidden/>
              </w:rPr>
              <w:instrText xml:space="preserve"> PAGEREF _Toc177536071 \h </w:instrText>
            </w:r>
            <w:r w:rsidR="004E17DE">
              <w:rPr>
                <w:noProof/>
                <w:webHidden/>
              </w:rPr>
            </w:r>
            <w:r w:rsidR="004E17DE">
              <w:rPr>
                <w:noProof/>
                <w:webHidden/>
              </w:rPr>
              <w:fldChar w:fldCharType="separate"/>
            </w:r>
            <w:r>
              <w:rPr>
                <w:noProof/>
                <w:webHidden/>
              </w:rPr>
              <w:t>22</w:t>
            </w:r>
            <w:r w:rsidR="004E17DE">
              <w:rPr>
                <w:noProof/>
                <w:webHidden/>
              </w:rPr>
              <w:fldChar w:fldCharType="end"/>
            </w:r>
          </w:hyperlink>
        </w:p>
        <w:p w14:paraId="641889D5" w14:textId="3A9D9586"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72" w:history="1">
            <w:r w:rsidR="004E17DE" w:rsidRPr="00A9012B">
              <w:rPr>
                <w:rStyle w:val="Hipercze"/>
                <w:noProof/>
              </w:rPr>
              <w:t>Część XXII. Pouczenie o środkach ochrony prawnej.</w:t>
            </w:r>
            <w:r w:rsidR="004E17DE">
              <w:rPr>
                <w:noProof/>
                <w:webHidden/>
              </w:rPr>
              <w:tab/>
            </w:r>
            <w:r w:rsidR="004E17DE">
              <w:rPr>
                <w:noProof/>
                <w:webHidden/>
              </w:rPr>
              <w:fldChar w:fldCharType="begin"/>
            </w:r>
            <w:r w:rsidR="004E17DE">
              <w:rPr>
                <w:noProof/>
                <w:webHidden/>
              </w:rPr>
              <w:instrText xml:space="preserve"> PAGEREF _Toc177536072 \h </w:instrText>
            </w:r>
            <w:r w:rsidR="004E17DE">
              <w:rPr>
                <w:noProof/>
                <w:webHidden/>
              </w:rPr>
            </w:r>
            <w:r w:rsidR="004E17DE">
              <w:rPr>
                <w:noProof/>
                <w:webHidden/>
              </w:rPr>
              <w:fldChar w:fldCharType="separate"/>
            </w:r>
            <w:r>
              <w:rPr>
                <w:noProof/>
                <w:webHidden/>
              </w:rPr>
              <w:t>23</w:t>
            </w:r>
            <w:r w:rsidR="004E17DE">
              <w:rPr>
                <w:noProof/>
                <w:webHidden/>
              </w:rPr>
              <w:fldChar w:fldCharType="end"/>
            </w:r>
          </w:hyperlink>
        </w:p>
        <w:p w14:paraId="1C6C8E57" w14:textId="5F126AE9" w:rsidR="004E17DE"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77536073" w:history="1">
            <w:r w:rsidR="004E17DE" w:rsidRPr="00A9012B">
              <w:rPr>
                <w:rStyle w:val="Hipercze"/>
                <w:noProof/>
              </w:rPr>
              <w:t>Wykaz załączników</w:t>
            </w:r>
            <w:r w:rsidR="004E17DE">
              <w:rPr>
                <w:noProof/>
                <w:webHidden/>
              </w:rPr>
              <w:tab/>
            </w:r>
            <w:r w:rsidR="004E17DE">
              <w:rPr>
                <w:noProof/>
                <w:webHidden/>
              </w:rPr>
              <w:fldChar w:fldCharType="begin"/>
            </w:r>
            <w:r w:rsidR="004E17DE">
              <w:rPr>
                <w:noProof/>
                <w:webHidden/>
              </w:rPr>
              <w:instrText xml:space="preserve"> PAGEREF _Toc177536073 \h </w:instrText>
            </w:r>
            <w:r w:rsidR="004E17DE">
              <w:rPr>
                <w:noProof/>
                <w:webHidden/>
              </w:rPr>
            </w:r>
            <w:r w:rsidR="004E17DE">
              <w:rPr>
                <w:noProof/>
                <w:webHidden/>
              </w:rPr>
              <w:fldChar w:fldCharType="separate"/>
            </w:r>
            <w:r>
              <w:rPr>
                <w:noProof/>
                <w:webHidden/>
              </w:rPr>
              <w:t>23</w:t>
            </w:r>
            <w:r w:rsidR="004E17DE">
              <w:rPr>
                <w:noProof/>
                <w:webHidden/>
              </w:rPr>
              <w:fldChar w:fldCharType="end"/>
            </w:r>
          </w:hyperlink>
        </w:p>
        <w:p w14:paraId="0F395070" w14:textId="6F959D87"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7B4A5356"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 w:name="_Toc106095837"/>
      <w:bookmarkStart w:id="2" w:name="_Toc106096381"/>
      <w:bookmarkStart w:id="3" w:name="_Toc177536051"/>
      <w:r w:rsidRPr="00057162">
        <w:rPr>
          <w:rFonts w:ascii="Times New Roman" w:hAnsi="Times New Roman" w:cs="Times New Roman"/>
          <w:color w:val="auto"/>
          <w:sz w:val="24"/>
          <w:szCs w:val="24"/>
        </w:rPr>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02886673" w14:textId="686605C8" w:rsidR="00F13DFD" w:rsidRPr="00057162" w:rsidRDefault="009C5DA8" w:rsidP="00DD199C">
      <w:pPr>
        <w:spacing w:before="120"/>
        <w:jc w:val="both"/>
        <w:rPr>
          <w:bCs/>
          <w:iCs/>
          <w:sz w:val="24"/>
          <w:szCs w:val="24"/>
        </w:rPr>
      </w:pPr>
      <w:r w:rsidRPr="00057162">
        <w:rPr>
          <w:bCs/>
          <w:iCs/>
          <w:sz w:val="24"/>
          <w:szCs w:val="24"/>
        </w:rPr>
        <w:t>Oddział KWK</w:t>
      </w:r>
      <w:r w:rsidR="00282422" w:rsidRPr="00282422">
        <w:rPr>
          <w:bCs/>
          <w:iCs/>
          <w:sz w:val="24"/>
          <w:szCs w:val="24"/>
        </w:rPr>
        <w:t xml:space="preserve"> SOŚNICA </w:t>
      </w:r>
    </w:p>
    <w:p w14:paraId="37B1B545" w14:textId="77777777" w:rsidR="00282422" w:rsidRPr="00282422" w:rsidRDefault="00282422" w:rsidP="00282422">
      <w:pPr>
        <w:rPr>
          <w:bCs/>
          <w:iCs/>
          <w:sz w:val="24"/>
          <w:szCs w:val="24"/>
        </w:rPr>
      </w:pPr>
      <w:bookmarkStart w:id="5" w:name="_Toc106095838"/>
      <w:bookmarkStart w:id="6" w:name="_Toc106096382"/>
      <w:r w:rsidRPr="00282422">
        <w:rPr>
          <w:bCs/>
          <w:iCs/>
          <w:sz w:val="24"/>
          <w:szCs w:val="24"/>
        </w:rPr>
        <w:t>44-103 Gliwice, ul. Błonie 6</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77536052"/>
      <w:r w:rsidRPr="00057162">
        <w:rPr>
          <w:rFonts w:ascii="Times New Roman" w:hAnsi="Times New Roman" w:cs="Times New Roman"/>
          <w:color w:val="auto"/>
          <w:sz w:val="24"/>
          <w:szCs w:val="24"/>
        </w:rPr>
        <w:t>Część II. Postępowanie</w:t>
      </w:r>
      <w:bookmarkEnd w:id="5"/>
      <w:bookmarkEnd w:id="6"/>
      <w:bookmarkEnd w:id="7"/>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280C9AE3" w14:textId="77777777" w:rsidR="00D50111" w:rsidRPr="00D50111" w:rsidRDefault="00D50111" w:rsidP="00D50111">
      <w:pPr>
        <w:pStyle w:val="Akapitzlist"/>
        <w:ind w:left="360"/>
        <w:jc w:val="both"/>
        <w:rPr>
          <w:color w:val="FF0000"/>
          <w:sz w:val="22"/>
          <w:szCs w:val="22"/>
        </w:rPr>
      </w:pP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39"/>
      <w:bookmarkStart w:id="9" w:name="_Toc106096383"/>
      <w:bookmarkStart w:id="10" w:name="_Toc177536053"/>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34BCE207" w14:textId="2D64F98C" w:rsidR="00F13DFD" w:rsidRPr="00256301" w:rsidRDefault="00F13DFD" w:rsidP="00804500">
      <w:pPr>
        <w:pStyle w:val="Akapitzlist"/>
        <w:numPr>
          <w:ilvl w:val="0"/>
          <w:numId w:val="1"/>
        </w:numPr>
        <w:spacing w:before="120" w:line="312" w:lineRule="auto"/>
        <w:contextualSpacing w:val="0"/>
        <w:jc w:val="both"/>
        <w:rPr>
          <w:b/>
          <w:bCs/>
        </w:rPr>
      </w:pPr>
      <w:r w:rsidRPr="00057162">
        <w:t xml:space="preserve">Przedmiotem zamówienia jest: </w:t>
      </w:r>
      <w:r w:rsidR="00315008" w:rsidRPr="00256301">
        <w:rPr>
          <w:b/>
          <w:bCs/>
        </w:rPr>
        <w:t>Świadczenie usługi zestawem remontowym do robót szybowych dla Oddziałów/Ruchów Polskiej Grupy Górniczej S.A.</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1E91EE8E" w:rsidR="00182B15" w:rsidRPr="007926E9" w:rsidRDefault="00182B15" w:rsidP="00804500">
      <w:pPr>
        <w:pStyle w:val="Akapitzlist"/>
        <w:numPr>
          <w:ilvl w:val="0"/>
          <w:numId w:val="1"/>
        </w:numPr>
        <w:spacing w:before="120" w:line="312" w:lineRule="auto"/>
        <w:contextualSpacing w:val="0"/>
        <w:jc w:val="both"/>
        <w:rPr>
          <w:bCs/>
        </w:rPr>
      </w:pPr>
      <w:r w:rsidRPr="008616AB">
        <w:t>Kody CPV</w:t>
      </w:r>
      <w:r w:rsidRPr="007926E9">
        <w:t>:</w:t>
      </w:r>
      <w:r w:rsidR="00743847" w:rsidRPr="007926E9">
        <w:t xml:space="preserve"> </w:t>
      </w:r>
      <w:r w:rsidR="00933787" w:rsidRPr="007926E9">
        <w:rPr>
          <w:b/>
          <w:sz w:val="22"/>
          <w:szCs w:val="17"/>
        </w:rPr>
        <w:t>43612100-7</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177536054"/>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177536055"/>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7" w:name="_Hlk91670677"/>
      <w:r w:rsidRPr="00D52625">
        <w:t xml:space="preserve">Wykluczeniu z postępowania </w:t>
      </w:r>
      <w:r w:rsidR="00501126" w:rsidRPr="00D52625">
        <w:t>podlega</w:t>
      </w:r>
      <w:r w:rsidRPr="00D52625">
        <w:t xml:space="preserve"> </w:t>
      </w:r>
      <w:r w:rsidR="008616AB">
        <w:t>Wykonawca</w:t>
      </w:r>
      <w:r w:rsidRPr="00D52625">
        <w:t>:</w:t>
      </w:r>
    </w:p>
    <w:bookmarkEnd w:id="17"/>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13685123" w:rsidR="00820105" w:rsidRPr="001C2BF6" w:rsidRDefault="00DB4D9E" w:rsidP="0049411B">
      <w:pPr>
        <w:pStyle w:val="Akapitzlist"/>
        <w:widowControl w:val="0"/>
        <w:numPr>
          <w:ilvl w:val="7"/>
          <w:numId w:val="40"/>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2F9068A0" w:rsidR="00820105" w:rsidRPr="001C2BF6" w:rsidRDefault="00DB4D9E" w:rsidP="0049411B">
      <w:pPr>
        <w:pStyle w:val="Akapitzlist"/>
        <w:widowControl w:val="0"/>
        <w:numPr>
          <w:ilvl w:val="7"/>
          <w:numId w:val="40"/>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w:t>
      </w:r>
      <w:r w:rsidR="005F0085">
        <w:br/>
      </w:r>
      <w:r w:rsidR="00820105" w:rsidRPr="001C2BF6">
        <w:t>(Dz.U.</w:t>
      </w:r>
      <w:r w:rsidR="005F0085">
        <w:t xml:space="preserve"> </w:t>
      </w:r>
      <w:r w:rsidR="00820105" w:rsidRPr="001C2BF6">
        <w:t xml:space="preserve">z 2022 r. poz. 593 i 655) jest osoba wymieniona w wykazach określonych </w:t>
      </w:r>
      <w:r w:rsidR="00B6788B">
        <w:br/>
      </w:r>
      <w:r w:rsidR="00820105" w:rsidRPr="001C2BF6">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31361E21" w:rsidR="00820105" w:rsidRPr="001C2BF6" w:rsidRDefault="00DB4D9E" w:rsidP="0049411B">
      <w:pPr>
        <w:pStyle w:val="Akapitzlist"/>
        <w:widowControl w:val="0"/>
        <w:numPr>
          <w:ilvl w:val="7"/>
          <w:numId w:val="40"/>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w:t>
      </w:r>
      <w:r w:rsidR="00820105" w:rsidRPr="00CE28A9">
        <w:t>rachunkowości (</w:t>
      </w:r>
      <w:r w:rsidR="00D03994" w:rsidRPr="00CE28A9">
        <w:t xml:space="preserve">Dz. U. z 2023 r. poz. 120, 295 z </w:t>
      </w:r>
      <w:proofErr w:type="spellStart"/>
      <w:r w:rsidR="00D03994" w:rsidRPr="00CE28A9">
        <w:t>późn</w:t>
      </w:r>
      <w:proofErr w:type="spellEnd"/>
      <w:r w:rsidR="00D03994" w:rsidRPr="00CE28A9">
        <w:t>. zm.</w:t>
      </w:r>
      <w:r w:rsidR="00820105" w:rsidRPr="00CE28A9">
        <w:t>) jest podmiot wymieniony w wykazach określonych w rozporządzeniu 765/2006</w:t>
      </w:r>
      <w:r w:rsidR="00820105" w:rsidRPr="001C2BF6">
        <w:t xml:space="preserve"> </w:t>
      </w:r>
      <w:r w:rsidR="00B6788B">
        <w:br/>
      </w:r>
      <w:r w:rsidR="00820105" w:rsidRPr="001C2BF6">
        <w:t>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3FA6C247" w14:textId="6DC82EF6" w:rsidR="00820105" w:rsidRPr="001C2BF6" w:rsidRDefault="00DB4D9E" w:rsidP="0049411B">
      <w:pPr>
        <w:pStyle w:val="Akapitzlist"/>
        <w:widowControl w:val="0"/>
        <w:numPr>
          <w:ilvl w:val="7"/>
          <w:numId w:val="40"/>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62088EDB" w:rsidR="00820105" w:rsidRPr="001C2BF6" w:rsidRDefault="00820105" w:rsidP="0049411B">
      <w:pPr>
        <w:pStyle w:val="Akapitzlist"/>
        <w:widowControl w:val="0"/>
        <w:numPr>
          <w:ilvl w:val="0"/>
          <w:numId w:val="41"/>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574E73D" w14:textId="77777777" w:rsidR="00820105" w:rsidRPr="001C2BF6" w:rsidRDefault="00820105" w:rsidP="0049411B">
      <w:pPr>
        <w:pStyle w:val="Akapitzlist"/>
        <w:widowControl w:val="0"/>
        <w:numPr>
          <w:ilvl w:val="0"/>
          <w:numId w:val="41"/>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49411B">
      <w:pPr>
        <w:pStyle w:val="Akapitzlist"/>
        <w:widowControl w:val="0"/>
        <w:numPr>
          <w:ilvl w:val="0"/>
          <w:numId w:val="41"/>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3DDEED61"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 xml:space="preserve">w rozumieniu dyrektywy w sprawie zamówień publicznych, w </w:t>
      </w:r>
      <w:r w:rsidR="009C5DA8" w:rsidRPr="001C2BF6">
        <w:rPr>
          <w:rStyle w:val="Uwydatnienie"/>
          <w:i w:val="0"/>
        </w:rPr>
        <w:t>przypadku,</w:t>
      </w:r>
      <w:r w:rsidRPr="001C2BF6">
        <w:rPr>
          <w:rStyle w:val="Uwydatnienie"/>
          <w:i w:val="0"/>
        </w:rPr>
        <w:t xml:space="preserve"> gdy przypada na nich ponad 10 % wartości zamówienia.</w:t>
      </w:r>
    </w:p>
    <w:p w14:paraId="0B1DFDE8" w14:textId="546D496D" w:rsidR="00820105" w:rsidRPr="00AB366D" w:rsidRDefault="009C5DA8" w:rsidP="0049411B">
      <w:pPr>
        <w:pStyle w:val="Akapitzlist"/>
        <w:widowControl w:val="0"/>
        <w:numPr>
          <w:ilvl w:val="7"/>
          <w:numId w:val="40"/>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6531AE5A" w14:textId="326980A2"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3DFAA7CF" w14:textId="2EE9E43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 xml:space="preserve">mi porozumienie mające na celu zakłócenie konkurencji, w </w:t>
      </w:r>
      <w:r w:rsidR="009C5DA8" w:rsidRPr="00D52625">
        <w:t>szczególności,</w:t>
      </w:r>
      <w:r w:rsidRPr="00D52625">
        <w:t xml:space="preserve">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8" w:name="mip51080599"/>
      <w:bookmarkEnd w:id="18"/>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19"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rsidP="005A7682">
      <w:pPr>
        <w:pStyle w:val="Akapitzlist"/>
        <w:numPr>
          <w:ilvl w:val="2"/>
          <w:numId w:val="68"/>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rsidP="005A7682">
      <w:pPr>
        <w:pStyle w:val="Akapitzlist"/>
        <w:numPr>
          <w:ilvl w:val="2"/>
          <w:numId w:val="68"/>
        </w:numPr>
        <w:spacing w:before="120" w:line="288" w:lineRule="auto"/>
        <w:ind w:left="1134" w:hanging="283"/>
        <w:jc w:val="both"/>
        <w:rPr>
          <w:sz w:val="20"/>
          <w:szCs w:val="20"/>
        </w:rPr>
      </w:pPr>
      <w:r w:rsidRPr="000C5BB6">
        <w:t xml:space="preserve">nie zabezpieczył oferty wymaganym wadium i wycofał ofertę, lub </w:t>
      </w:r>
    </w:p>
    <w:p w14:paraId="2FBDA91C" w14:textId="43A7044E" w:rsidR="000D2581" w:rsidRPr="000C5BB6" w:rsidRDefault="000D2581" w:rsidP="005A7682">
      <w:pPr>
        <w:pStyle w:val="Akapitzlist"/>
        <w:numPr>
          <w:ilvl w:val="2"/>
          <w:numId w:val="68"/>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9"/>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wypowiedzenia lub odstąpienia od umowy, lub</w:t>
      </w:r>
    </w:p>
    <w:p w14:paraId="11595262" w14:textId="3FAE2DE6" w:rsidR="000A645B" w:rsidRPr="00DB4D9E" w:rsidRDefault="000A645B" w:rsidP="00192A50">
      <w:pPr>
        <w:pStyle w:val="Akapitzlist"/>
        <w:numPr>
          <w:ilvl w:val="2"/>
          <w:numId w:val="34"/>
        </w:numPr>
        <w:spacing w:line="288" w:lineRule="auto"/>
        <w:ind w:left="1418" w:hanging="284"/>
        <w:contextualSpacing w:val="0"/>
        <w:jc w:val="both"/>
      </w:pPr>
      <w:r w:rsidRPr="00DB4D9E">
        <w:t xml:space="preserve">dokonania zakupu zastępczego przez </w:t>
      </w:r>
      <w:r w:rsidR="009C5DA8" w:rsidRPr="00DB4D9E">
        <w:t>Zamawiającego</w:t>
      </w:r>
      <w:r w:rsidRPr="00DB4D9E">
        <w:t xml:space="preserve"> lub</w:t>
      </w:r>
    </w:p>
    <w:p w14:paraId="2ABA425C"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F3538" w:rsidRDefault="000A645B" w:rsidP="00A34DDB">
      <w:pPr>
        <w:pStyle w:val="Punkt"/>
        <w:numPr>
          <w:ilvl w:val="2"/>
          <w:numId w:val="2"/>
        </w:numPr>
        <w:ind w:left="1134"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A34DDB">
      <w:pPr>
        <w:pStyle w:val="Ustp"/>
        <w:numPr>
          <w:ilvl w:val="1"/>
          <w:numId w:val="2"/>
        </w:numPr>
        <w:ind w:left="851" w:hanging="454"/>
      </w:pPr>
      <w:r w:rsidRPr="000F3538">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7B091A6D" w14:textId="2A890364" w:rsidR="00804500" w:rsidRPr="001D02D0" w:rsidRDefault="00804500" w:rsidP="0075786A">
      <w:pPr>
        <w:pStyle w:val="Akapitzlist"/>
        <w:numPr>
          <w:ilvl w:val="2"/>
          <w:numId w:val="16"/>
        </w:numPr>
        <w:spacing w:before="120" w:line="312" w:lineRule="auto"/>
        <w:jc w:val="both"/>
      </w:pPr>
      <w:r w:rsidRPr="001D02D0">
        <w:t xml:space="preserve">w okresie ostatnich </w:t>
      </w:r>
      <w:r w:rsidR="001007BE" w:rsidRPr="001D02D0">
        <w:rPr>
          <w:bCs/>
          <w:iCs/>
        </w:rPr>
        <w:t xml:space="preserve">3 lat </w:t>
      </w:r>
      <w:r w:rsidRPr="001D02D0">
        <w:t xml:space="preserve">przed terminem składania ofert (a jeśli okres prowadzenia działalności jest krótszy to w tym okresie) </w:t>
      </w:r>
      <w:r w:rsidR="009C5DA8" w:rsidRPr="001D02D0">
        <w:t>wykonał co</w:t>
      </w:r>
      <w:r w:rsidRPr="001D02D0">
        <w:t xml:space="preserve"> najmniej </w:t>
      </w:r>
      <w:r w:rsidR="00884964" w:rsidRPr="001D02D0">
        <w:t>2</w:t>
      </w:r>
      <w:r w:rsidR="00622857" w:rsidRPr="001D02D0">
        <w:t xml:space="preserve"> </w:t>
      </w:r>
      <w:r w:rsidR="009C5DA8" w:rsidRPr="001D02D0">
        <w:t>usługi polegające</w:t>
      </w:r>
      <w:r w:rsidR="005143D1" w:rsidRPr="001D02D0">
        <w:t xml:space="preserve"> na wykonywaniu robót szybowych, przy pomocy zestawu remontowego</w:t>
      </w:r>
      <w:r w:rsidRPr="001D02D0">
        <w:t xml:space="preserve"> na wartość łączną</w:t>
      </w:r>
      <w:r w:rsidR="001007BE" w:rsidRPr="001D02D0">
        <w:t xml:space="preserve"> brutto</w:t>
      </w:r>
      <w:r w:rsidRPr="001D02D0">
        <w:t xml:space="preserve"> nie niższą niż</w:t>
      </w:r>
      <w:r w:rsidR="00BF6EC3" w:rsidRPr="001D02D0">
        <w:t xml:space="preserve"> 50 000,00 </w:t>
      </w:r>
      <w:r w:rsidRPr="001D02D0">
        <w:t>PLN</w:t>
      </w:r>
    </w:p>
    <w:p w14:paraId="192271EE" w14:textId="5C126695" w:rsidR="00182B15" w:rsidRPr="00057162" w:rsidRDefault="00804500" w:rsidP="0075786A">
      <w:pPr>
        <w:pStyle w:val="Akapitzlist"/>
        <w:numPr>
          <w:ilvl w:val="2"/>
          <w:numId w:val="16"/>
        </w:numPr>
        <w:spacing w:before="120" w:line="312" w:lineRule="auto"/>
        <w:contextualSpacing w:val="0"/>
        <w:jc w:val="both"/>
      </w:pPr>
      <w:r w:rsidRPr="00057162">
        <w:t>skie</w:t>
      </w:r>
      <w:r w:rsidR="00182B15" w:rsidRPr="00057162">
        <w:t>ruje do wykonania zamówienia osoby</w:t>
      </w:r>
      <w:r w:rsidR="00AA0E6B">
        <w:t xml:space="preserve"> </w:t>
      </w:r>
      <w:r w:rsidR="00AA0E6B" w:rsidRPr="00AA0E6B">
        <w:t>posiadające wymagania kwalifikacyjne niezbędne do pełnienia obowiązków osoby wykonującej czynności w dozorze ruchu w podziemnym zakładzie górniczym wydobywających węgiel kamienny, zgodnie z Rozporządzeniem Ministra Przemysłu z dnia 25 czerwca 2024 r. w sprawie kwalifikacji w zakresie górnictwa i ratownictwa górniczego (Dz.U.2024 poz. 992</w:t>
      </w:r>
      <w:r w:rsidR="009C5DA8" w:rsidRPr="00AA0E6B">
        <w:t>) w</w:t>
      </w:r>
      <w:r w:rsidR="00AA0E6B" w:rsidRPr="00AA0E6B">
        <w:t xml:space="preserve"> liczbie co najmniej</w:t>
      </w:r>
      <w:r w:rsidR="00182B15" w:rsidRPr="00057162">
        <w:t>:</w:t>
      </w:r>
    </w:p>
    <w:p w14:paraId="17007ED4" w14:textId="48EDFEEA" w:rsidR="00182B15" w:rsidRPr="00A7644A" w:rsidRDefault="001776D5" w:rsidP="00A7644A">
      <w:pPr>
        <w:pStyle w:val="Akapitzlist"/>
        <w:numPr>
          <w:ilvl w:val="3"/>
          <w:numId w:val="16"/>
        </w:numPr>
        <w:spacing w:before="120" w:line="312" w:lineRule="auto"/>
        <w:jc w:val="both"/>
      </w:pPr>
      <w:r w:rsidRPr="00A7644A">
        <w:t xml:space="preserve">1 osoba o kwalifikacjach co najmniej specjalisty do spraw bezpieczeństwa </w:t>
      </w:r>
      <w:r w:rsidR="00A7644A" w:rsidRPr="00A7644A">
        <w:t xml:space="preserve"> </w:t>
      </w:r>
      <w:r w:rsidRPr="00A7644A">
        <w:t xml:space="preserve"> </w:t>
      </w:r>
      <w:r w:rsidR="00A7644A">
        <w:br/>
        <w:t xml:space="preserve">    </w:t>
      </w:r>
      <w:r w:rsidRPr="00A7644A">
        <w:t>i higieny pracy</w:t>
      </w:r>
    </w:p>
    <w:p w14:paraId="6E45312B" w14:textId="71D4A368" w:rsidR="00182B15" w:rsidRDefault="001776D5" w:rsidP="001776D5">
      <w:pPr>
        <w:pStyle w:val="Akapitzlist"/>
        <w:numPr>
          <w:ilvl w:val="3"/>
          <w:numId w:val="16"/>
        </w:numPr>
        <w:spacing w:before="120" w:line="312" w:lineRule="auto"/>
        <w:jc w:val="both"/>
      </w:pPr>
      <w:r>
        <w:t xml:space="preserve">1 osoba na zmianie roboczej wykonująca czynności w </w:t>
      </w:r>
      <w:r w:rsidR="00C04273">
        <w:t xml:space="preserve">wyższym </w:t>
      </w:r>
      <w:r w:rsidR="009C5DA8">
        <w:t>dozorze ruchu</w:t>
      </w:r>
      <w:r w:rsidR="00C04273">
        <w:t xml:space="preserve"> </w:t>
      </w:r>
      <w:r>
        <w:t>podziemnego zakładu górniczego w specjalności górnicze wyciągi szybowe</w:t>
      </w:r>
    </w:p>
    <w:p w14:paraId="158C2748" w14:textId="277D053B" w:rsidR="001776D5" w:rsidRPr="00057162" w:rsidRDefault="001776D5" w:rsidP="001776D5">
      <w:pPr>
        <w:pStyle w:val="Akapitzlist"/>
        <w:numPr>
          <w:ilvl w:val="3"/>
          <w:numId w:val="16"/>
        </w:numPr>
        <w:spacing w:before="120" w:line="312" w:lineRule="auto"/>
        <w:jc w:val="both"/>
      </w:pPr>
      <w:r>
        <w:t xml:space="preserve"> 2 osoby </w:t>
      </w:r>
      <w:r w:rsidRPr="001776D5">
        <w:t xml:space="preserve">upoważnienie do obsługi </w:t>
      </w:r>
      <w:r w:rsidR="009C5DA8" w:rsidRPr="001776D5">
        <w:t>zestawów remontowych</w:t>
      </w:r>
    </w:p>
    <w:p w14:paraId="6E98C19E" w14:textId="0573DE18" w:rsidR="00804500" w:rsidRPr="00057162" w:rsidRDefault="00463EF4" w:rsidP="0075786A">
      <w:pPr>
        <w:pStyle w:val="Akapitzlist"/>
        <w:numPr>
          <w:ilvl w:val="2"/>
          <w:numId w:val="16"/>
        </w:numPr>
        <w:spacing w:before="120" w:line="312" w:lineRule="auto"/>
        <w:contextualSpacing w:val="0"/>
        <w:jc w:val="both"/>
      </w:pPr>
      <w:r w:rsidRPr="00057162">
        <w:t>d</w:t>
      </w:r>
      <w:r w:rsidR="00804500" w:rsidRPr="00057162">
        <w:t>ysponuje następującymi urządzeniami lub wyposażeniem zakładu w celu wykonania zamówienia:</w:t>
      </w:r>
    </w:p>
    <w:p w14:paraId="7548AB6D" w14:textId="028F02C5" w:rsidR="00804500" w:rsidRPr="00057162" w:rsidRDefault="00071AFC" w:rsidP="0075786A">
      <w:pPr>
        <w:pStyle w:val="Akapitzlist"/>
        <w:numPr>
          <w:ilvl w:val="3"/>
          <w:numId w:val="16"/>
        </w:numPr>
        <w:spacing w:before="120" w:line="312" w:lineRule="auto"/>
        <w:contextualSpacing w:val="0"/>
        <w:jc w:val="both"/>
      </w:pPr>
      <w:r>
        <w:t>minimum 1 zestaw remontowy do robót szybowych</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2"/>
      <w:bookmarkStart w:id="21" w:name="_Toc106096386"/>
      <w:bookmarkStart w:id="22" w:name="_Toc177536056"/>
      <w:r w:rsidRPr="00C67C5E">
        <w:rPr>
          <w:rFonts w:ascii="Times New Roman" w:hAnsi="Times New Roman" w:cs="Times New Roman"/>
          <w:color w:val="auto"/>
          <w:sz w:val="24"/>
          <w:szCs w:val="24"/>
        </w:rPr>
        <w:t xml:space="preserve">Część VI. </w:t>
      </w:r>
      <w:r w:rsidR="00DB4D9E" w:rsidRPr="00C67C5E">
        <w:rPr>
          <w:rFonts w:ascii="Times New Roman" w:hAnsi="Times New Roman" w:cs="Times New Roman"/>
          <w:color w:val="auto"/>
          <w:sz w:val="24"/>
          <w:szCs w:val="24"/>
        </w:rPr>
        <w:t>Wykonawcy</w:t>
      </w:r>
      <w:r w:rsidR="00F13DFD" w:rsidRPr="00C67C5E">
        <w:rPr>
          <w:rFonts w:ascii="Times New Roman" w:hAnsi="Times New Roman" w:cs="Times New Roman"/>
          <w:color w:val="auto"/>
          <w:sz w:val="24"/>
          <w:szCs w:val="24"/>
        </w:rPr>
        <w:t xml:space="preserve"> występujący wspólnie</w:t>
      </w:r>
      <w:r w:rsidR="00880181" w:rsidRPr="00C67C5E">
        <w:rPr>
          <w:rFonts w:ascii="Times New Roman" w:hAnsi="Times New Roman" w:cs="Times New Roman"/>
          <w:color w:val="auto"/>
          <w:sz w:val="24"/>
          <w:szCs w:val="24"/>
        </w:rPr>
        <w:t xml:space="preserve"> (konsorcjum)</w:t>
      </w:r>
      <w:r w:rsidR="00F13DFD" w:rsidRPr="00C67C5E">
        <w:rPr>
          <w:rFonts w:ascii="Times New Roman" w:hAnsi="Times New Roman" w:cs="Times New Roman"/>
          <w:color w:val="auto"/>
          <w:sz w:val="24"/>
          <w:szCs w:val="24"/>
        </w:rPr>
        <w:t>:</w:t>
      </w:r>
      <w:bookmarkEnd w:id="20"/>
      <w:bookmarkEnd w:id="21"/>
      <w:bookmarkEnd w:id="22"/>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77987562"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t>
      </w:r>
      <w:r w:rsidR="00A23C0D">
        <w:br/>
      </w:r>
      <w:r w:rsidRPr="000C5BB6">
        <w:t xml:space="preserve">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3" w:name="_Toc106095843"/>
      <w:bookmarkStart w:id="24" w:name="_Toc106096387"/>
      <w:bookmarkStart w:id="25" w:name="_Toc177536057"/>
      <w:r w:rsidRPr="00057162">
        <w:rPr>
          <w:rFonts w:ascii="Times New Roman" w:hAnsi="Times New Roman" w:cs="Times New Roman"/>
          <w:color w:val="auto"/>
          <w:sz w:val="24"/>
          <w:szCs w:val="24"/>
        </w:rPr>
        <w:t>Część VII. Udostępnienie zasobów</w:t>
      </w:r>
      <w:bookmarkEnd w:id="23"/>
      <w:bookmarkEnd w:id="24"/>
      <w:bookmarkEnd w:id="25"/>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090D47">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5084504E"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6" w:name="_Toc106095844"/>
      <w:bookmarkStart w:id="27" w:name="_Toc106096388"/>
      <w:bookmarkStart w:id="28" w:name="_Toc177536058"/>
      <w:r w:rsidRPr="0045668D">
        <w:rPr>
          <w:rFonts w:ascii="Times New Roman" w:hAnsi="Times New Roman" w:cs="Times New Roman"/>
          <w:color w:val="auto"/>
          <w:sz w:val="24"/>
          <w:szCs w:val="24"/>
        </w:rPr>
        <w:t>Część VIII. Podmiotowe środki dowodowe</w:t>
      </w:r>
      <w:r w:rsidR="009B6D74" w:rsidRPr="0045668D">
        <w:rPr>
          <w:rFonts w:ascii="Times New Roman" w:hAnsi="Times New Roman" w:cs="Times New Roman"/>
          <w:color w:val="auto"/>
          <w:sz w:val="24"/>
          <w:szCs w:val="24"/>
        </w:rPr>
        <w:t>.</w:t>
      </w:r>
      <w:bookmarkEnd w:id="26"/>
      <w:bookmarkEnd w:id="27"/>
      <w:bookmarkEnd w:id="28"/>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9E8E213"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w:t>
      </w:r>
      <w:r w:rsidR="009C5DA8" w:rsidRPr="00057162">
        <w:rPr>
          <w:bCs/>
          <w:iCs/>
        </w:rPr>
        <w:t>- dokumentów</w:t>
      </w:r>
      <w:r w:rsidRPr="00057162">
        <w:rPr>
          <w:bCs/>
          <w:iCs/>
        </w:rPr>
        <w:t xml:space="preserve">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w:t>
      </w:r>
      <w:r w:rsidR="009C5DA8" w:rsidRPr="00057162">
        <w:rPr>
          <w:bCs/>
          <w:iCs/>
        </w:rPr>
        <w:t>lub</w:t>
      </w:r>
      <w:r w:rsidR="009C5DA8">
        <w:rPr>
          <w:bCs/>
          <w:iCs/>
        </w:rPr>
        <w:t xml:space="preserve"> </w:t>
      </w:r>
      <w:r w:rsidR="009C5DA8" w:rsidRPr="00057162">
        <w:rPr>
          <w:bCs/>
          <w:iCs/>
        </w:rPr>
        <w:t>zawarł</w:t>
      </w:r>
      <w:r w:rsidRPr="00057162">
        <w:rPr>
          <w:bCs/>
          <w:iCs/>
        </w:rPr>
        <w:t xml:space="preserve"> wiążące porozumienie w sprawie spłat tych należności;</w:t>
      </w:r>
    </w:p>
    <w:p w14:paraId="6BDD804F" w14:textId="60498420"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w:t>
      </w:r>
      <w:r w:rsidR="00BC4C45">
        <w:rPr>
          <w:bCs/>
          <w:iCs/>
        </w:rPr>
        <w:br/>
      </w:r>
      <w:r w:rsidRPr="00057162">
        <w:rPr>
          <w:bCs/>
          <w:iCs/>
        </w:rPr>
        <w:t xml:space="preserve">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7486BB70"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w:t>
      </w:r>
      <w:r w:rsidR="009C5DA8" w:rsidRPr="00E96B76">
        <w:rPr>
          <w:bCs/>
          <w:iCs/>
        </w:rPr>
        <w:t>Gospodarczej, sporządzonych</w:t>
      </w:r>
      <w:r w:rsidRPr="00E96B76">
        <w:rPr>
          <w:bCs/>
          <w:iCs/>
        </w:rPr>
        <w:t xml:space="preserve"> nie wcześniej niż 3 miesiące przed jej złożeniem, jeżeli odrębne przepisy wymagają wpisu do rejestru lub ewidencji; W </w:t>
      </w:r>
      <w:r w:rsidR="009C5DA8" w:rsidRPr="00E96B76">
        <w:rPr>
          <w:bCs/>
          <w:iCs/>
        </w:rPr>
        <w:t>przypadku,</w:t>
      </w:r>
      <w:r w:rsidRPr="00E96B76">
        <w:rPr>
          <w:bCs/>
          <w:iCs/>
        </w:rPr>
        <w:t xml:space="preserve">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9"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9"/>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0"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0"/>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02A4F2BB"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 xml:space="preserve">nie naruszył obowiązków dotyczących płatności podatków, </w:t>
      </w:r>
      <w:r w:rsidR="007108DE" w:rsidRPr="00057162">
        <w:rPr>
          <w:bCs/>
          <w:iCs/>
        </w:rPr>
        <w:t>opłat</w:t>
      </w:r>
      <w:r w:rsidRPr="00057162">
        <w:rPr>
          <w:bCs/>
          <w:iCs/>
        </w:rPr>
        <w:t xml:space="preserve">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6FBB87A7" w:rsidR="001C6EEF" w:rsidRPr="0045668D"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miejsce </w:t>
      </w:r>
      <w:r w:rsidRPr="0045668D">
        <w:rPr>
          <w:bCs/>
          <w:iCs/>
        </w:rPr>
        <w:t xml:space="preserve">zamieszkania lub miejsce zamieszkania ma osoba, której dokument dotyczy, nie wydaje się dokumentów, </w:t>
      </w:r>
      <w:r w:rsidR="00BC4C45">
        <w:rPr>
          <w:bCs/>
          <w:iCs/>
        </w:rPr>
        <w:br/>
      </w:r>
      <w:r w:rsidRPr="0045668D">
        <w:rPr>
          <w:bCs/>
          <w:iCs/>
        </w:rPr>
        <w:t xml:space="preserve">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45668D">
        <w:t xml:space="preserve">złożone pod przysięgą, lub, jeżeli w kraju, </w:t>
      </w:r>
      <w:r w:rsidR="00BC4C45">
        <w:br/>
      </w:r>
      <w:r w:rsidRPr="0045668D">
        <w:t>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5668D">
        <w:rPr>
          <w:bCs/>
          <w:iCs/>
        </w:rPr>
        <w:t xml:space="preserve"> Postanowienie pkt 2 stosuje się.</w:t>
      </w:r>
    </w:p>
    <w:p w14:paraId="2526E724" w14:textId="7423DE53" w:rsidR="003526E0" w:rsidRPr="00D03994" w:rsidRDefault="003526E0" w:rsidP="00090D47">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2E1E79E" w14:textId="0850024A" w:rsidR="00B40469" w:rsidRPr="00B6788B" w:rsidRDefault="00B40469" w:rsidP="0080711C">
      <w:pPr>
        <w:pStyle w:val="Akapitzlist"/>
        <w:numPr>
          <w:ilvl w:val="1"/>
          <w:numId w:val="17"/>
        </w:numPr>
        <w:spacing w:before="120" w:line="312" w:lineRule="auto"/>
        <w:contextualSpacing w:val="0"/>
        <w:jc w:val="both"/>
        <w:rPr>
          <w:b/>
          <w:iCs/>
        </w:rPr>
      </w:pPr>
      <w:r w:rsidRPr="00057162">
        <w:rPr>
          <w:bCs/>
          <w:iCs/>
        </w:rPr>
        <w:t xml:space="preserve">wykazu usług wykonanych, a w przypadku świadczeń powtarzających się lub ciągłych również wykonywanych, w okresie </w:t>
      </w:r>
      <w:r w:rsidRPr="0025627D">
        <w:rPr>
          <w:bCs/>
          <w:iCs/>
        </w:rPr>
        <w:t xml:space="preserve">ostatnich </w:t>
      </w:r>
      <w:r w:rsidR="00966996" w:rsidRPr="0025627D">
        <w:rPr>
          <w:bCs/>
          <w:iCs/>
        </w:rPr>
        <w:t>3 lat</w:t>
      </w:r>
      <w:r w:rsidRPr="0025627D">
        <w:rPr>
          <w:bCs/>
          <w:iCs/>
        </w:rPr>
        <w:t xml:space="preserve">, a jeżeli </w:t>
      </w:r>
      <w:r w:rsidRPr="00057162">
        <w:rPr>
          <w:bCs/>
          <w:iCs/>
        </w:rPr>
        <w:t xml:space="preserve">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w:t>
      </w:r>
      <w:r w:rsidR="00BC4C45">
        <w:rPr>
          <w:bCs/>
          <w:iCs/>
        </w:rPr>
        <w:br/>
      </w:r>
      <w:r w:rsidRPr="00B6788B">
        <w:rPr>
          <w:bCs/>
          <w:iCs/>
        </w:rPr>
        <w:t xml:space="preserve">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020FDCC2" w14:textId="118D5EC6" w:rsidR="00B40469" w:rsidRPr="00B6788B" w:rsidRDefault="00B40469" w:rsidP="0075786A">
      <w:pPr>
        <w:pStyle w:val="Akapitzlist"/>
        <w:numPr>
          <w:ilvl w:val="1"/>
          <w:numId w:val="17"/>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t>
      </w:r>
      <w:r w:rsidR="00B6788B">
        <w:rPr>
          <w:bCs/>
          <w:iCs/>
        </w:rPr>
        <w:br/>
      </w:r>
      <w:r w:rsidRPr="00B6788B">
        <w:rPr>
          <w:bCs/>
          <w:iCs/>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p>
    <w:p w14:paraId="582CADA3" w14:textId="5A9ABA87" w:rsidR="008D3F97" w:rsidRPr="008D3F97" w:rsidRDefault="00463EF4" w:rsidP="0075786A">
      <w:pPr>
        <w:pStyle w:val="Akapitzlist"/>
        <w:numPr>
          <w:ilvl w:val="1"/>
          <w:numId w:val="17"/>
        </w:numPr>
        <w:spacing w:before="120" w:line="312" w:lineRule="auto"/>
        <w:contextualSpacing w:val="0"/>
        <w:jc w:val="both"/>
        <w:rPr>
          <w:bCs/>
          <w:iCs/>
          <w:color w:val="0070C0"/>
        </w:rPr>
      </w:pPr>
      <w:r w:rsidRPr="00057162">
        <w:rPr>
          <w:bCs/>
          <w:iCs/>
        </w:rPr>
        <w:t xml:space="preserve">wykazu </w:t>
      </w:r>
      <w:r w:rsidR="004A04E7" w:rsidRPr="00057162">
        <w:rPr>
          <w:bCs/>
          <w:iCs/>
        </w:rPr>
        <w:t xml:space="preserve">urządzeń lub wyposażenia zakładu </w:t>
      </w:r>
      <w:r w:rsidR="00522F2D" w:rsidRPr="00057162">
        <w:rPr>
          <w:bCs/>
          <w:iCs/>
        </w:rPr>
        <w:t>niezbędnych do wykonania zamówienia</w:t>
      </w:r>
      <w:r w:rsidR="00446FF7">
        <w:rPr>
          <w:bCs/>
          <w:iCs/>
        </w:rPr>
        <w:t>.</w:t>
      </w:r>
      <w:r w:rsidR="008D3F97">
        <w:rPr>
          <w:bCs/>
          <w:iCs/>
        </w:rPr>
        <w:t xml:space="preserve"> </w:t>
      </w:r>
      <w:r w:rsidR="008D3F97" w:rsidRPr="008D3F97">
        <w:rPr>
          <w:bCs/>
          <w:iCs/>
        </w:rPr>
        <w:t xml:space="preserve">Wzór wykazu stanowi </w:t>
      </w:r>
      <w:r w:rsidR="008D3F97" w:rsidRPr="008D3F97">
        <w:rPr>
          <w:b/>
          <w:iCs/>
        </w:rPr>
        <w:t>Załącznik nr 4.5 do SWZ.</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51229CBA"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w:t>
      </w:r>
      <w:r w:rsidR="007108DE" w:rsidRPr="00057162">
        <w:rPr>
          <w:bCs/>
          <w:iCs/>
        </w:rPr>
        <w:t>papierowy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1CEDF376"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w:t>
      </w:r>
      <w:r w:rsidR="007108DE" w:rsidRPr="00057162">
        <w:rPr>
          <w:bCs/>
          <w:iCs/>
        </w:rPr>
        <w:t>dokument papierowy –</w:t>
      </w:r>
      <w:r w:rsidRPr="00057162">
        <w:rPr>
          <w:bCs/>
          <w:iCs/>
        </w:rPr>
        <w:t xml:space="preserve">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177536059"/>
      <w:r w:rsidRPr="00483F8D">
        <w:rPr>
          <w:rFonts w:ascii="Times New Roman" w:hAnsi="Times New Roman" w:cs="Times New Roman"/>
          <w:color w:val="auto"/>
          <w:sz w:val="24"/>
          <w:szCs w:val="24"/>
        </w:rPr>
        <w:t>Część IX. Przedmiotowe środki dowodowe</w:t>
      </w:r>
      <w:r w:rsidRPr="00955D5C">
        <w:rPr>
          <w:rFonts w:ascii="Times New Roman" w:hAnsi="Times New Roman" w:cs="Times New Roman"/>
          <w:color w:val="auto"/>
          <w:sz w:val="24"/>
          <w:szCs w:val="24"/>
        </w:rPr>
        <w:t xml:space="preserv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1"/>
      <w:bookmarkEnd w:id="32"/>
      <w:bookmarkEnd w:id="33"/>
      <w:bookmarkEnd w:id="34"/>
      <w:r w:rsidRPr="00955D5C">
        <w:rPr>
          <w:rFonts w:ascii="Times New Roman" w:hAnsi="Times New Roman" w:cs="Times New Roman"/>
          <w:color w:val="auto"/>
          <w:sz w:val="24"/>
          <w:szCs w:val="24"/>
        </w:rPr>
        <w:t xml:space="preserve"> </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290E2DAD" w14:textId="007484AA" w:rsidR="00662975" w:rsidRPr="00662975" w:rsidRDefault="00662975" w:rsidP="00662975">
      <w:pPr>
        <w:pStyle w:val="Akapitzlist"/>
        <w:numPr>
          <w:ilvl w:val="1"/>
          <w:numId w:val="9"/>
        </w:numPr>
        <w:jc w:val="both"/>
        <w:rPr>
          <w:bCs/>
        </w:rPr>
      </w:pPr>
      <w:r w:rsidRPr="00662975">
        <w:rPr>
          <w:bCs/>
        </w:rPr>
        <w:t xml:space="preserve">Z uwagi na to, że Zamawiający zobowiązuje Wykonawcę do realizacji zamówienia zgodnie z systemem zarządzania jakością opartym o normę ISO 9001 </w:t>
      </w:r>
      <w:r w:rsidR="007108DE" w:rsidRPr="00662975">
        <w:rPr>
          <w:bCs/>
        </w:rPr>
        <w:t>oraz nowym</w:t>
      </w:r>
      <w:r w:rsidRPr="00662975">
        <w:rPr>
          <w:bCs/>
        </w:rPr>
        <w:t xml:space="preserve"> międzynarodowym Standardem Zarządzania Bezpieczeństwem i Higieną Pracy opartym o normę ISO 45001. Zamawiający zażąda złożenia certyfikatu wydanego przez podmiot zajmujący się poświadczaniem zgodności działań Wykonawcy z ww. normami. Podmiot wydający certyfikat winien być akredytowany w branży: górnictwo i wydobywanie. Dotychczas wydane certyfikaty zachowują swoją ważność do czasu upływu terminu ich ważności. W przypadku upływu terminu ważności certyfikatu </w:t>
      </w:r>
      <w:r w:rsidR="00BC4C45">
        <w:rPr>
          <w:bCs/>
        </w:rPr>
        <w:br/>
      </w:r>
      <w:r w:rsidRPr="00662975">
        <w:rPr>
          <w:bCs/>
        </w:rPr>
        <w:t>w trakcie realizacji zamówienia Wykonawca jest zobowiązany przedstawić nowy certyfikat w terminie gwarantującym zachowanie ciągłości.</w:t>
      </w:r>
    </w:p>
    <w:p w14:paraId="13CB8782" w14:textId="5720455C"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6AE67F16"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w:t>
      </w:r>
      <w:r w:rsidR="007108DE">
        <w:rPr>
          <w:b/>
        </w:rPr>
        <w:br/>
      </w:r>
      <w:r w:rsidRPr="008877C7">
        <w:rPr>
          <w:b/>
        </w:rPr>
        <w:t xml:space="preserve">nr </w:t>
      </w:r>
      <w:r w:rsidR="007108DE" w:rsidRPr="008877C7">
        <w:rPr>
          <w:b/>
        </w:rPr>
        <w:t>4.9 do</w:t>
      </w:r>
      <w:r w:rsidRPr="008877C7">
        <w:rPr>
          <w:b/>
        </w:rPr>
        <w:t xml:space="preserve">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201A485E"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w:t>
      </w:r>
      <w:r w:rsidR="00B4269A" w:rsidRPr="00057162">
        <w:rPr>
          <w:bCs/>
        </w:rPr>
        <w:t>papierowy –</w:t>
      </w:r>
      <w:r w:rsidRPr="00057162">
        <w:rPr>
          <w:bCs/>
        </w:rPr>
        <w:t xml:space="preserve">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6"/>
      <w:bookmarkStart w:id="36" w:name="_Toc106096390"/>
      <w:bookmarkStart w:id="37" w:name="_Toc177536060"/>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5"/>
      <w:bookmarkEnd w:id="36"/>
      <w:bookmarkEnd w:id="37"/>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447D9F2" w14:textId="41103DD7" w:rsidR="00D03FE8" w:rsidRPr="00D03FE8" w:rsidRDefault="006B0420" w:rsidP="00D03FE8">
      <w:pPr>
        <w:pStyle w:val="Akapitzlist"/>
        <w:numPr>
          <w:ilvl w:val="0"/>
          <w:numId w:val="5"/>
        </w:numPr>
        <w:spacing w:before="120" w:line="312" w:lineRule="auto"/>
        <w:jc w:val="both"/>
        <w:rPr>
          <w:bCs/>
        </w:rPr>
      </w:pPr>
      <w:r>
        <w:rPr>
          <w:bCs/>
        </w:rPr>
        <w:t>Zamawiający</w:t>
      </w:r>
      <w:r w:rsidR="00BB64DC" w:rsidRPr="00057162">
        <w:rPr>
          <w:bCs/>
        </w:rPr>
        <w:t xml:space="preserve"> wymaga, aby pod</w:t>
      </w:r>
      <w:r w:rsidR="008616AB">
        <w:rPr>
          <w:bCs/>
        </w:rPr>
        <w:t>w</w:t>
      </w:r>
      <w:r w:rsidR="00DB4D9E">
        <w:rPr>
          <w:bCs/>
        </w:rPr>
        <w:t>ykonawcy</w:t>
      </w:r>
      <w:r w:rsidR="00BB64DC" w:rsidRPr="00057162">
        <w:rPr>
          <w:bCs/>
        </w:rPr>
        <w:t xml:space="preserve"> posiadali</w:t>
      </w:r>
      <w:r w:rsidR="00D03FE8">
        <w:rPr>
          <w:bCs/>
        </w:rPr>
        <w:t xml:space="preserve"> </w:t>
      </w:r>
      <w:r w:rsidR="00D03FE8" w:rsidRPr="00D03FE8">
        <w:rPr>
          <w:bCs/>
        </w:rPr>
        <w:t xml:space="preserve">certyfikat, który zobowiązuje Wykonawcę do realizacji zamówienia zgodnie z systemem zarządzania jakością opartym o normę ISO 9001 </w:t>
      </w:r>
      <w:r w:rsidR="00B4269A" w:rsidRPr="00D03FE8">
        <w:rPr>
          <w:bCs/>
        </w:rPr>
        <w:t>oraz nowym</w:t>
      </w:r>
      <w:r w:rsidR="00D03FE8" w:rsidRPr="00D03FE8">
        <w:rPr>
          <w:bCs/>
        </w:rPr>
        <w:t xml:space="preserve"> międzynarodowym Standardem Zarządzania Bezpieczeństwem i Higieną Pracy opartym o normę ISO 45001. Zamawiający zażąda złożenia certyfikatu wydanego przez podmiot zajmujący się poświadczaniem zgodności działań Wykonawcy z ww. normami. Podmiot wydający certyfikat winien być akredytowany w branży: górnictwo i wydobywanie. Dotychczas wydane certyfikaty zachowują swoją ważność do czasu upływu terminu ich ważności. </w:t>
      </w:r>
    </w:p>
    <w:p w14:paraId="373ABFE3" w14:textId="5380C69F" w:rsidR="002F2F73" w:rsidRPr="00966996" w:rsidRDefault="00D03FE8" w:rsidP="00517B8C">
      <w:pPr>
        <w:pStyle w:val="Akapitzlist"/>
        <w:spacing w:before="120" w:line="312" w:lineRule="auto"/>
        <w:ind w:left="360"/>
        <w:contextualSpacing w:val="0"/>
        <w:jc w:val="both"/>
        <w:rPr>
          <w:bCs/>
        </w:rPr>
      </w:pPr>
      <w:r w:rsidRPr="00D03FE8">
        <w:rPr>
          <w:bCs/>
        </w:rPr>
        <w:t xml:space="preserve">W przypadku upływu terminu ważności certyfikatu w trakcie realizacji zamówienia Wykonawca jest zobowiązany przedstawić nowy certyfikat w terminie gwarantującym zachowanie ciągłości. </w:t>
      </w:r>
      <w:r w:rsidRPr="00517B8C">
        <w:rPr>
          <w:b/>
        </w:rPr>
        <w:t>W przypadku Wykonawców występujących wspólnie wymóg dotyczy tych Wykonawców, którzy będą realizowali zamówienie pod ziemią</w:t>
      </w:r>
      <w:r w:rsidR="002F2F73" w:rsidRPr="008877C7">
        <w:rPr>
          <w:bCs/>
          <w:color w:val="0070C0"/>
        </w:rPr>
        <w:t xml:space="preserve"> </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7"/>
      <w:bookmarkStart w:id="39" w:name="_Toc106096391"/>
      <w:bookmarkStart w:id="40" w:name="_Toc177536061"/>
      <w:r w:rsidRPr="00312D2F">
        <w:rPr>
          <w:rFonts w:ascii="Times New Roman" w:hAnsi="Times New Roman" w:cs="Times New Roman"/>
          <w:color w:val="auto"/>
          <w:sz w:val="24"/>
          <w:szCs w:val="24"/>
        </w:rPr>
        <w:t>Część X</w:t>
      </w:r>
      <w:r w:rsidR="006623D7" w:rsidRPr="00312D2F">
        <w:rPr>
          <w:rFonts w:ascii="Times New Roman" w:hAnsi="Times New Roman" w:cs="Times New Roman"/>
          <w:color w:val="auto"/>
          <w:sz w:val="24"/>
          <w:szCs w:val="24"/>
        </w:rPr>
        <w:t>I</w:t>
      </w:r>
      <w:r w:rsidRPr="00312D2F">
        <w:rPr>
          <w:rFonts w:ascii="Times New Roman" w:hAnsi="Times New Roman" w:cs="Times New Roman"/>
          <w:color w:val="auto"/>
          <w:sz w:val="24"/>
          <w:szCs w:val="24"/>
        </w:rPr>
        <w:t>. Wadium</w:t>
      </w:r>
      <w:bookmarkEnd w:id="38"/>
      <w:bookmarkEnd w:id="39"/>
      <w:bookmarkEnd w:id="40"/>
    </w:p>
    <w:p w14:paraId="3D6E9637" w14:textId="20544838" w:rsidR="00D52BA8" w:rsidRPr="005379DF" w:rsidRDefault="00D52BA8" w:rsidP="00352E9B">
      <w:pPr>
        <w:pStyle w:val="Akapitzlist"/>
        <w:numPr>
          <w:ilvl w:val="0"/>
          <w:numId w:val="8"/>
        </w:numPr>
        <w:spacing w:before="120" w:line="312" w:lineRule="auto"/>
        <w:contextualSpacing w:val="0"/>
        <w:jc w:val="both"/>
        <w:rPr>
          <w:bCs/>
        </w:rPr>
      </w:pPr>
      <w:r w:rsidRPr="005379DF">
        <w:rPr>
          <w:bCs/>
        </w:rPr>
        <w:t>Zamawiający odstępuje od wniesienia wadium.</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6095848"/>
      <w:bookmarkStart w:id="42" w:name="_Toc106096392"/>
      <w:bookmarkStart w:id="43" w:name="_Toc177536062"/>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11120E94"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w:t>
      </w:r>
      <w:r w:rsidR="00BC4C45">
        <w:rPr>
          <w:bCs/>
        </w:rPr>
        <w:br/>
      </w:r>
      <w:r w:rsidRPr="00457356">
        <w:rPr>
          <w:bCs/>
        </w:rPr>
        <w:t xml:space="preserve">z tłumaczeniem na język polski. W razie wątpliwości uznaje się, że wersja polskojęzyczna jest wersją wiążącą. </w:t>
      </w:r>
    </w:p>
    <w:p w14:paraId="08799C04" w14:textId="7CC60CAB"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w:t>
      </w:r>
      <w:r w:rsidR="00BC4C45">
        <w:rPr>
          <w:bCs/>
        </w:rPr>
        <w:br/>
      </w:r>
      <w:r w:rsidRPr="00457356">
        <w:rPr>
          <w:bCs/>
        </w:rPr>
        <w:t>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F78CCD4" w14:textId="77777777" w:rsidR="00EF20B7"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20760916"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4" w:name="_Hlk148444017"/>
      <w:r w:rsidR="00BC4C45" w:rsidRPr="00BC4C45">
        <w:rPr>
          <w:bCs/>
        </w:rPr>
        <w:t>pełnomocnikiem).</w:t>
      </w:r>
    </w:p>
    <w:bookmarkEnd w:id="44"/>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5C3D91CE" w:rsidR="00273EAA" w:rsidRPr="00895B8E" w:rsidRDefault="00273EAA" w:rsidP="00273EAA">
      <w:pPr>
        <w:pStyle w:val="Akapitzlist"/>
        <w:numPr>
          <w:ilvl w:val="0"/>
          <w:numId w:val="9"/>
        </w:numPr>
        <w:spacing w:before="120" w:line="312" w:lineRule="auto"/>
        <w:contextualSpacing w:val="0"/>
        <w:jc w:val="both"/>
        <w:rPr>
          <w:bCs/>
        </w:rPr>
      </w:pPr>
      <w:bookmarkStart w:id="45" w:name="_Hlk106954879"/>
      <w:r w:rsidRPr="00895B8E">
        <w:rPr>
          <w:bCs/>
        </w:rPr>
        <w:t>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w:t>
      </w:r>
      <w:r w:rsidR="00B4269A" w:rsidRPr="00895B8E">
        <w:rPr>
          <w:bCs/>
        </w:rPr>
        <w:t>).</w:t>
      </w:r>
      <w:r w:rsidRPr="00895B8E">
        <w:rPr>
          <w:bCs/>
        </w:rPr>
        <w:t xml:space="preserve">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061BB4EA" w:rsidR="00273EAA" w:rsidRPr="00895B8E" w:rsidRDefault="00273EAA" w:rsidP="00090D47">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6" w:name="_Hlk106866889"/>
      <w:r w:rsidR="0080192E">
        <w:rPr>
          <w:bCs/>
        </w:rPr>
        <w:br/>
      </w:r>
      <w:r w:rsidRPr="00895B8E">
        <w:rPr>
          <w:bCs/>
        </w:rPr>
        <w:t>w kontekście jej kompletności i zgodności</w:t>
      </w:r>
      <w:bookmarkEnd w:id="46"/>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w:t>
      </w:r>
      <w:r w:rsidR="0080192E">
        <w:rPr>
          <w:bCs/>
        </w:rPr>
        <w:br/>
      </w:r>
      <w:r w:rsidRPr="00895B8E">
        <w:rPr>
          <w:bCs/>
        </w:rPr>
        <w:t xml:space="preserve">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 xml:space="preserve">Zaleca się, aby każdorazowo w przypadku zmian struktury formularza elektronicznego Wykonawca zweryfikował złożoną wcześniej ofertę </w:t>
      </w:r>
      <w:r w:rsidR="0080192E">
        <w:rPr>
          <w:bCs/>
          <w:i/>
          <w:iCs/>
        </w:rPr>
        <w:br/>
      </w:r>
      <w:r w:rsidRPr="00895B8E">
        <w:rPr>
          <w:bCs/>
          <w:i/>
          <w:iCs/>
        </w:rPr>
        <w:t>i skopiował ją do nowej wersji formularza w celu zachowania spójności i zgodności wysłanej oferty z treścią specyfikacji.</w:t>
      </w:r>
    </w:p>
    <w:p w14:paraId="166AA766" w14:textId="495D0C83" w:rsidR="00273EAA" w:rsidRPr="00895B8E" w:rsidRDefault="00273EAA" w:rsidP="00090D47">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5"/>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3264822C"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 xml:space="preserve">jest równoznaczny </w:t>
      </w:r>
      <w:r w:rsidR="00D36590">
        <w:rPr>
          <w:bCs/>
        </w:rPr>
        <w:br/>
      </w:r>
      <w:r w:rsidR="005F337E" w:rsidRPr="00435C7C">
        <w:rPr>
          <w:bCs/>
        </w:rPr>
        <w:t>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7" w:name="_Toc106095849"/>
      <w:bookmarkStart w:id="48" w:name="_Toc106096393"/>
      <w:bookmarkStart w:id="49" w:name="_Toc177536063"/>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7"/>
      <w:bookmarkEnd w:id="48"/>
      <w:bookmarkEnd w:id="49"/>
    </w:p>
    <w:p w14:paraId="4E1C7EA2" w14:textId="664CC3AA" w:rsidR="00F13DFD" w:rsidRPr="00126BDD" w:rsidRDefault="00F13DFD" w:rsidP="00933285">
      <w:pPr>
        <w:pStyle w:val="Akapitzlist"/>
        <w:numPr>
          <w:ilvl w:val="0"/>
          <w:numId w:val="10"/>
        </w:numPr>
        <w:spacing w:before="120" w:line="312" w:lineRule="auto"/>
        <w:contextualSpacing w:val="0"/>
        <w:jc w:val="both"/>
        <w:rPr>
          <w:b/>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r w:rsidR="008C180B" w:rsidRPr="00126BDD">
        <w:rPr>
          <w:b/>
        </w:rPr>
        <w:t>10.10.2024r.</w:t>
      </w:r>
      <w:r w:rsidRPr="00126BDD">
        <w:rPr>
          <w:b/>
        </w:rPr>
        <w:t xml:space="preserve"> godz. </w:t>
      </w:r>
      <w:r w:rsidR="008C180B" w:rsidRPr="00126BDD">
        <w:rPr>
          <w:b/>
        </w:rPr>
        <w:t>09:00</w:t>
      </w:r>
    </w:p>
    <w:p w14:paraId="664A39EA" w14:textId="2F0E61D8" w:rsidR="005A060C" w:rsidRPr="00126BDD" w:rsidRDefault="00F13DFD" w:rsidP="000A77EF">
      <w:pPr>
        <w:pStyle w:val="Akapitzlist"/>
        <w:numPr>
          <w:ilvl w:val="0"/>
          <w:numId w:val="10"/>
        </w:numPr>
        <w:spacing w:before="120" w:line="312" w:lineRule="auto"/>
        <w:contextualSpacing w:val="0"/>
        <w:jc w:val="both"/>
        <w:rPr>
          <w:b/>
        </w:rPr>
      </w:pPr>
      <w:r w:rsidRPr="008C3210">
        <w:rPr>
          <w:bCs/>
        </w:rPr>
        <w:t xml:space="preserve">Otwarcie ofert </w:t>
      </w:r>
      <w:r w:rsidR="00BD1FDA" w:rsidRPr="008C3210">
        <w:rPr>
          <w:bCs/>
        </w:rPr>
        <w:t xml:space="preserve">nie jest jawne i </w:t>
      </w:r>
      <w:r w:rsidRPr="008C3210">
        <w:rPr>
          <w:bCs/>
        </w:rPr>
        <w:t xml:space="preserve">nastąpi w dniu </w:t>
      </w:r>
      <w:r w:rsidR="008C180B" w:rsidRPr="00126BDD">
        <w:rPr>
          <w:b/>
        </w:rPr>
        <w:t>10.10.2024r.</w:t>
      </w:r>
      <w:r w:rsidRPr="00126BDD">
        <w:rPr>
          <w:b/>
        </w:rPr>
        <w:t xml:space="preserve"> godz. </w:t>
      </w:r>
      <w:r w:rsidR="008C180B" w:rsidRPr="00126BDD">
        <w:rPr>
          <w:b/>
        </w:rPr>
        <w:t>09:00</w:t>
      </w:r>
    </w:p>
    <w:p w14:paraId="452A0251" w14:textId="75318591" w:rsidR="00F13DFD" w:rsidRPr="008C3210" w:rsidRDefault="00FB5DEC" w:rsidP="00933285">
      <w:pPr>
        <w:pStyle w:val="Akapitzlist"/>
        <w:numPr>
          <w:ilvl w:val="0"/>
          <w:numId w:val="10"/>
        </w:numPr>
        <w:spacing w:before="120" w:line="312" w:lineRule="auto"/>
        <w:contextualSpacing w:val="0"/>
        <w:jc w:val="both"/>
        <w:rPr>
          <w:b/>
        </w:rPr>
      </w:pPr>
      <w:r w:rsidRPr="008C3210">
        <w:rPr>
          <w:b/>
        </w:rPr>
        <w:t>Do składania i otwarcia o</w:t>
      </w:r>
      <w:r w:rsidR="00A37A89" w:rsidRPr="008C3210">
        <w:rPr>
          <w:b/>
        </w:rPr>
        <w:t xml:space="preserve">fert używany jest </w:t>
      </w:r>
      <w:r w:rsidR="00F13DFD" w:rsidRPr="008C3210">
        <w:rPr>
          <w:b/>
        </w:rPr>
        <w:t>portal EFO.</w:t>
      </w:r>
    </w:p>
    <w:p w14:paraId="565BD0DE" w14:textId="4B81BF5B" w:rsidR="006E60E3" w:rsidRDefault="006E60E3" w:rsidP="00B47581">
      <w:pPr>
        <w:pStyle w:val="Akapitzlist"/>
        <w:numPr>
          <w:ilvl w:val="0"/>
          <w:numId w:val="10"/>
        </w:numPr>
        <w:spacing w:before="120" w:line="312" w:lineRule="auto"/>
        <w:contextualSpacing w:val="0"/>
        <w:jc w:val="both"/>
      </w:pPr>
      <w:bookmarkStart w:id="50"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3C77B297" w:rsidR="000A77EF" w:rsidRPr="00657B07" w:rsidRDefault="000A77EF" w:rsidP="000A77EF">
      <w:pPr>
        <w:pStyle w:val="Akapitzlist"/>
        <w:numPr>
          <w:ilvl w:val="0"/>
          <w:numId w:val="10"/>
        </w:numPr>
        <w:spacing w:before="120" w:line="312" w:lineRule="auto"/>
        <w:contextualSpacing w:val="0"/>
        <w:jc w:val="both"/>
        <w:rPr>
          <w:bCs/>
        </w:rPr>
      </w:pPr>
      <w:r>
        <w:rPr>
          <w:bCs/>
        </w:rPr>
        <w:t>Wykonawca</w:t>
      </w:r>
      <w:r w:rsidRPr="00057162">
        <w:rPr>
          <w:bCs/>
        </w:rPr>
        <w:t xml:space="preserve"> pozostaje związany złożoną ofertą do dnia </w:t>
      </w:r>
      <w:r w:rsidR="00701C5A">
        <w:rPr>
          <w:bCs/>
        </w:rPr>
        <w:t>07.01.2025r</w:t>
      </w:r>
      <w:r w:rsidRPr="00057162">
        <w:rPr>
          <w:bCs/>
        </w:rPr>
        <w:t>. Pierwszym dniem terminu jest dzień, w którym upływa termin składania ofert.</w:t>
      </w:r>
      <w:r>
        <w:rPr>
          <w:bCs/>
        </w:rPr>
        <w:t xml:space="preserve">  </w:t>
      </w:r>
    </w:p>
    <w:p w14:paraId="2ED089C7" w14:textId="384F2CD3" w:rsidR="00702596" w:rsidRDefault="00702596" w:rsidP="000A77EF">
      <w:pPr>
        <w:pStyle w:val="Akapitzlist"/>
        <w:ind w:left="360"/>
        <w:jc w:val="both"/>
        <w:rPr>
          <w:b/>
          <w:color w:val="FF0000"/>
        </w:rPr>
      </w:pP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50"/>
      <w:bookmarkStart w:id="52" w:name="_Toc106096394"/>
      <w:bookmarkStart w:id="53" w:name="_Toc177536064"/>
      <w:bookmarkStart w:id="54" w:name="_Hlk106710689"/>
      <w:bookmarkEnd w:id="50"/>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1"/>
      <w:bookmarkEnd w:id="52"/>
      <w:bookmarkEnd w:id="53"/>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1"/>
      <w:bookmarkStart w:id="56" w:name="_Toc106096395"/>
      <w:bookmarkStart w:id="57" w:name="_Toc177536065"/>
      <w:bookmarkEnd w:id="54"/>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5"/>
      <w:bookmarkEnd w:id="56"/>
      <w:bookmarkEnd w:id="57"/>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2"/>
      <w:bookmarkStart w:id="59" w:name="_Toc106096396"/>
      <w:bookmarkStart w:id="60" w:name="_Toc177536066"/>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8"/>
      <w:bookmarkEnd w:id="59"/>
      <w:bookmarkEnd w:id="60"/>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670BEE71" w14:textId="4FA03A29" w:rsidR="003C2C0F" w:rsidRPr="00895B46" w:rsidRDefault="003C2C0F" w:rsidP="003D3AD3">
      <w:pPr>
        <w:pStyle w:val="Akapitzlist"/>
        <w:numPr>
          <w:ilvl w:val="0"/>
          <w:numId w:val="13"/>
        </w:numPr>
        <w:spacing w:before="120" w:line="312" w:lineRule="auto"/>
        <w:jc w:val="both"/>
        <w:rPr>
          <w:bCs/>
        </w:rPr>
      </w:pPr>
      <w:r w:rsidRPr="00895B46">
        <w:rPr>
          <w:bCs/>
        </w:rPr>
        <w:t>Za najkorzystniejszą ofertę dla kryterium cena -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61"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2" w:name="_Toc106095853"/>
      <w:bookmarkStart w:id="63" w:name="_Toc106096397"/>
      <w:bookmarkStart w:id="64" w:name="_Toc177536067"/>
      <w:r w:rsidRPr="005F0976">
        <w:rPr>
          <w:rFonts w:ascii="Times New Roman" w:hAnsi="Times New Roman" w:cs="Times New Roman"/>
          <w:color w:val="auto"/>
          <w:sz w:val="24"/>
          <w:szCs w:val="24"/>
        </w:rPr>
        <w:t>Część XVI</w:t>
      </w:r>
      <w:r w:rsidR="006623D7" w:rsidRPr="005F0976">
        <w:rPr>
          <w:rFonts w:ascii="Times New Roman" w:hAnsi="Times New Roman" w:cs="Times New Roman"/>
          <w:color w:val="auto"/>
          <w:sz w:val="24"/>
          <w:szCs w:val="24"/>
        </w:rPr>
        <w:t>I</w:t>
      </w:r>
      <w:r w:rsidRPr="005F0976">
        <w:rPr>
          <w:rFonts w:ascii="Times New Roman" w:hAnsi="Times New Roman" w:cs="Times New Roman"/>
          <w:color w:val="auto"/>
          <w:sz w:val="24"/>
          <w:szCs w:val="24"/>
        </w:rPr>
        <w:t xml:space="preserve">. </w:t>
      </w:r>
      <w:r w:rsidR="00F13DFD" w:rsidRPr="005F0976">
        <w:rPr>
          <w:rFonts w:ascii="Times New Roman" w:hAnsi="Times New Roman" w:cs="Times New Roman"/>
          <w:color w:val="auto"/>
          <w:sz w:val="24"/>
          <w:szCs w:val="24"/>
        </w:rPr>
        <w:t>Aukcja elektroniczna</w:t>
      </w:r>
      <w:bookmarkEnd w:id="62"/>
      <w:bookmarkEnd w:id="63"/>
      <w:bookmarkEnd w:id="64"/>
    </w:p>
    <w:p w14:paraId="298D7C04" w14:textId="714F789C"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rsidP="0075786A">
      <w:pPr>
        <w:numPr>
          <w:ilvl w:val="1"/>
          <w:numId w:val="20"/>
        </w:numPr>
        <w:spacing w:before="120" w:line="312" w:lineRule="auto"/>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0B261CB3" w:rsidR="00F7726E" w:rsidRPr="000C5BB6" w:rsidRDefault="005951D1" w:rsidP="0075786A">
      <w:pPr>
        <w:numPr>
          <w:ilvl w:val="1"/>
          <w:numId w:val="20"/>
        </w:numPr>
        <w:spacing w:before="120" w:line="312" w:lineRule="auto"/>
        <w:jc w:val="both"/>
        <w:rPr>
          <w:bCs/>
          <w:sz w:val="24"/>
          <w:szCs w:val="24"/>
        </w:rPr>
      </w:pPr>
      <w:r w:rsidRPr="000C5BB6">
        <w:rPr>
          <w:bCs/>
          <w:sz w:val="24"/>
          <w:szCs w:val="24"/>
        </w:rPr>
        <w:t>Adres</w:t>
      </w:r>
      <w:r w:rsidRPr="000C5BB6">
        <w:rPr>
          <w:sz w:val="24"/>
          <w:szCs w:val="24"/>
        </w:rPr>
        <w:t xml:space="preserve"> strony </w:t>
      </w:r>
      <w:r w:rsidR="00B4269A" w:rsidRPr="000C5BB6">
        <w:rPr>
          <w:sz w:val="24"/>
          <w:szCs w:val="24"/>
        </w:rPr>
        <w:t>internetowej, na</w:t>
      </w:r>
      <w:r w:rsidRPr="000C5BB6">
        <w:rPr>
          <w:sz w:val="24"/>
          <w:szCs w:val="24"/>
        </w:rPr>
        <w:t xml:space="preserve"> której będzie prowadzona aukcja elektroniczna </w:t>
      </w:r>
      <w:r w:rsidRPr="000C5BB6">
        <w:rPr>
          <w:bCs/>
          <w:sz w:val="24"/>
          <w:szCs w:val="24"/>
        </w:rPr>
        <w:t>będzie podany w zaproszeniu do aukcji.</w:t>
      </w:r>
    </w:p>
    <w:p w14:paraId="07D22A12" w14:textId="77777777" w:rsidR="004E0ADE" w:rsidRPr="000C5BB6" w:rsidRDefault="006E60E3" w:rsidP="0075786A">
      <w:pPr>
        <w:numPr>
          <w:ilvl w:val="1"/>
          <w:numId w:val="20"/>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5E177C65" w:rsidR="004E0ADE" w:rsidRPr="000C5BB6" w:rsidRDefault="004E0ADE" w:rsidP="004E0ADE">
      <w:pPr>
        <w:pStyle w:val="Akapitzlist"/>
        <w:numPr>
          <w:ilvl w:val="6"/>
          <w:numId w:val="20"/>
        </w:numPr>
        <w:spacing w:before="120" w:line="312" w:lineRule="auto"/>
        <w:ind w:left="851"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t>
      </w:r>
      <w:r w:rsidR="00017164">
        <w:br/>
      </w:r>
      <w:r w:rsidR="006E60E3" w:rsidRPr="000C5BB6">
        <w:t xml:space="preserve">w polu „Osoby prowadzące postępowanie” jaki i „Osoby upoważnione do składania ofert </w:t>
      </w:r>
      <w:r w:rsidR="004F0E82" w:rsidRPr="000C5BB6">
        <w:br/>
      </w:r>
      <w:r w:rsidR="006E60E3" w:rsidRPr="000C5BB6">
        <w:t>w aukcji”</w:t>
      </w:r>
      <w:r w:rsidRPr="000C5BB6">
        <w:t>;</w:t>
      </w:r>
    </w:p>
    <w:p w14:paraId="25685F18" w14:textId="460C0B87" w:rsidR="00755CD0" w:rsidRPr="000C5BB6" w:rsidRDefault="00755CD0" w:rsidP="00755CD0">
      <w:pPr>
        <w:pStyle w:val="Akapitzlist"/>
        <w:numPr>
          <w:ilvl w:val="6"/>
          <w:numId w:val="20"/>
        </w:numPr>
        <w:spacing w:before="120" w:line="312" w:lineRule="auto"/>
        <w:ind w:left="851" w:hanging="284"/>
        <w:jc w:val="both"/>
      </w:pPr>
      <w:r w:rsidRPr="000C5BB6">
        <w:t xml:space="preserve">w przypadku aukcji japońskiej w postępowaniu innym niż na zawarcie umowy wykonawczej – powiadomienie wraz z tymczasowym loginem i hasłem jest wysyłane do osób ujętych na liście „Osoby upoważnione do składania ofert </w:t>
      </w:r>
      <w:r w:rsidR="00017164">
        <w:br/>
      </w:r>
      <w:r w:rsidRPr="000C5BB6">
        <w:t>w aukcji”. Natomiast do osób ujętych w polu „Osoba prowadząca postępowanie” jest wysyłane powiadomienie o terminie aukcji bez informacji o tymczasowym loginem.</w:t>
      </w:r>
    </w:p>
    <w:p w14:paraId="787EC262" w14:textId="418664AB" w:rsidR="004E0ADE" w:rsidRPr="000C5BB6" w:rsidRDefault="006E60E3" w:rsidP="00C24FED">
      <w:pPr>
        <w:numPr>
          <w:ilvl w:val="1"/>
          <w:numId w:val="20"/>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572315E7" w:rsidR="004E0ADE" w:rsidRPr="000C5BB6" w:rsidRDefault="004E0ADE" w:rsidP="004E0ADE">
      <w:pPr>
        <w:pStyle w:val="Akapitzlist"/>
        <w:numPr>
          <w:ilvl w:val="6"/>
          <w:numId w:val="20"/>
        </w:numPr>
        <w:spacing w:before="120" w:line="312" w:lineRule="auto"/>
        <w:ind w:left="851" w:hanging="284"/>
        <w:jc w:val="both"/>
      </w:pPr>
      <w:r w:rsidRPr="000C5BB6">
        <w:t xml:space="preserve">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t>
      </w:r>
      <w:r w:rsidR="00017164">
        <w:br/>
      </w:r>
      <w:r w:rsidRPr="000C5BB6">
        <w:t>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06519C1C" w:rsidR="004E0ADE" w:rsidRPr="000C5BB6" w:rsidRDefault="004E0ADE" w:rsidP="004E0ADE">
      <w:pPr>
        <w:pStyle w:val="Akapitzlist"/>
        <w:numPr>
          <w:ilvl w:val="6"/>
          <w:numId w:val="20"/>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C5BB6" w:rsidRDefault="004E0ADE" w:rsidP="004E0ADE">
      <w:pPr>
        <w:pStyle w:val="Akapitzlist"/>
        <w:numPr>
          <w:ilvl w:val="1"/>
          <w:numId w:val="20"/>
        </w:numPr>
        <w:spacing w:before="120" w:line="312" w:lineRule="auto"/>
        <w:jc w:val="both"/>
      </w:pPr>
      <w:r w:rsidRPr="000C5BB6">
        <w:t>S</w:t>
      </w:r>
      <w:r w:rsidR="00657B07" w:rsidRPr="000C5BB6">
        <w:t>zczegółowe informacje zawarte są w zaproszeniu do aukcji.</w:t>
      </w:r>
    </w:p>
    <w:p w14:paraId="27015C80" w14:textId="780C3347" w:rsidR="004E0ADE" w:rsidRPr="000C5BB6" w:rsidRDefault="004E0ADE" w:rsidP="004E0ADE">
      <w:pPr>
        <w:pStyle w:val="Akapitzlist"/>
        <w:numPr>
          <w:ilvl w:val="1"/>
          <w:numId w:val="20"/>
        </w:numPr>
        <w:spacing w:before="120" w:line="312" w:lineRule="auto"/>
        <w:jc w:val="both"/>
      </w:pPr>
      <w:r w:rsidRPr="000C5BB6">
        <w:t xml:space="preserve">Jeśli aukcja japońska zostanie unieważniona, to powtórzona aukcja nie odbywa się na dedykowanych loginach tymczasowych, ale na zwykłych loginach i powiadomienie </w:t>
      </w:r>
      <w:r w:rsidR="00017164">
        <w:br/>
      </w:r>
      <w:r w:rsidRPr="000C5BB6">
        <w:t>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CC1556">
      <w:pPr>
        <w:pStyle w:val="Akapitzlist"/>
        <w:numPr>
          <w:ilvl w:val="1"/>
          <w:numId w:val="20"/>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D98BF3" w:rsidR="006E60E3" w:rsidRPr="000C5BB6" w:rsidRDefault="006E60E3" w:rsidP="00CC1556">
      <w:pPr>
        <w:numPr>
          <w:ilvl w:val="1"/>
          <w:numId w:val="20"/>
        </w:numPr>
        <w:spacing w:before="120" w:line="312" w:lineRule="auto"/>
        <w:jc w:val="both"/>
        <w:rPr>
          <w:sz w:val="24"/>
          <w:szCs w:val="24"/>
        </w:rPr>
      </w:pPr>
      <w:r w:rsidRPr="000C5BB6">
        <w:rPr>
          <w:sz w:val="24"/>
          <w:szCs w:val="24"/>
        </w:rPr>
        <w:t xml:space="preserve">Zwracamy </w:t>
      </w:r>
      <w:r w:rsidR="00B4269A" w:rsidRPr="000C5BB6">
        <w:rPr>
          <w:sz w:val="24"/>
          <w:szCs w:val="24"/>
        </w:rPr>
        <w:t>uwagę,</w:t>
      </w:r>
      <w:r w:rsidRPr="000C5BB6">
        <w:rPr>
          <w:sz w:val="24"/>
          <w:szCs w:val="24"/>
        </w:rPr>
        <w:t xml:space="preserve">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CC1556">
      <w:pPr>
        <w:numPr>
          <w:ilvl w:val="1"/>
          <w:numId w:val="20"/>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7A31241B" w14:textId="2AAC82D8" w:rsidR="006E60E3" w:rsidRPr="000C5BB6" w:rsidRDefault="00C24FED" w:rsidP="00CC1556">
      <w:pPr>
        <w:numPr>
          <w:ilvl w:val="1"/>
          <w:numId w:val="20"/>
        </w:numPr>
        <w:spacing w:before="120" w:line="312" w:lineRule="auto"/>
        <w:jc w:val="both"/>
        <w:rPr>
          <w:sz w:val="24"/>
          <w:szCs w:val="24"/>
        </w:rPr>
      </w:pPr>
      <w:r w:rsidRPr="000C5BB6">
        <w:rPr>
          <w:bCs/>
          <w:sz w:val="24"/>
          <w:szCs w:val="24"/>
        </w:rPr>
        <w:t xml:space="preserve">Składanie ofert w aukcji japońskiej będzie polegać na </w:t>
      </w:r>
      <w:r w:rsidR="00B4269A" w:rsidRPr="000C5BB6">
        <w:rPr>
          <w:bCs/>
          <w:sz w:val="24"/>
          <w:szCs w:val="24"/>
        </w:rPr>
        <w:t>zaakceptowaniu przez</w:t>
      </w:r>
      <w:r w:rsidRPr="000C5BB6">
        <w:rPr>
          <w:bCs/>
          <w:sz w:val="24"/>
          <w:szCs w:val="24"/>
        </w:rPr>
        <w:t xml:space="preserve"> platformę wartości. Wartość obniżana będzie kolejno w ustalonych odstępach czasu wskazanego przez Zamawiającego. </w:t>
      </w:r>
      <w:r w:rsidRPr="000C5BB6">
        <w:rPr>
          <w:bCs/>
          <w:strike/>
          <w:sz w:val="24"/>
          <w:szCs w:val="24"/>
        </w:rPr>
        <w:t xml:space="preserve"> </w:t>
      </w:r>
    </w:p>
    <w:p w14:paraId="4A432122" w14:textId="7A1ED5AA" w:rsidR="006E60E3" w:rsidRPr="000C5BB6" w:rsidRDefault="008616AB" w:rsidP="00CC1556">
      <w:pPr>
        <w:pStyle w:val="Akapitzlist"/>
        <w:numPr>
          <w:ilvl w:val="1"/>
          <w:numId w:val="20"/>
        </w:numPr>
        <w:spacing w:before="120" w:line="312" w:lineRule="auto"/>
        <w:ind w:left="499"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0C5B02FA" w14:textId="07182E5F"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t>
      </w:r>
      <w:r w:rsidR="00017164">
        <w:rPr>
          <w:bCs/>
        </w:rPr>
        <w:br/>
      </w:r>
      <w:r w:rsidRPr="000C5BB6">
        <w:rPr>
          <w:bCs/>
        </w:rPr>
        <w:t xml:space="preserve">w ostatnim kroku aukcji japońskiej. </w:t>
      </w:r>
    </w:p>
    <w:p w14:paraId="0E43DB40" w14:textId="77777777" w:rsidR="00452506" w:rsidRPr="000C5BB6" w:rsidRDefault="006E60E3" w:rsidP="00452506">
      <w:pPr>
        <w:pStyle w:val="Akapitzlist"/>
        <w:numPr>
          <w:ilvl w:val="1"/>
          <w:numId w:val="20"/>
        </w:numPr>
        <w:spacing w:before="120" w:line="312" w:lineRule="auto"/>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5A241112" w14:textId="46CD13D0" w:rsidR="00452506" w:rsidRPr="000C5BB6" w:rsidRDefault="00452506" w:rsidP="00452506">
      <w:pPr>
        <w:pStyle w:val="Akapitzlist"/>
        <w:numPr>
          <w:ilvl w:val="1"/>
          <w:numId w:val="20"/>
        </w:numPr>
        <w:spacing w:before="120" w:line="312" w:lineRule="auto"/>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C5BB6" w:rsidRDefault="006E60E3" w:rsidP="00CC1556">
      <w:pPr>
        <w:pStyle w:val="Akapitzlist"/>
        <w:numPr>
          <w:ilvl w:val="1"/>
          <w:numId w:val="20"/>
        </w:numPr>
        <w:spacing w:before="120" w:line="312" w:lineRule="auto"/>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76E7E516" w14:textId="45B7A47D"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w:t>
      </w:r>
      <w:r w:rsidR="00B4269A" w:rsidRPr="000C5BB6">
        <w:rPr>
          <w:bCs/>
        </w:rPr>
        <w:t>- to</w:t>
      </w:r>
      <w:r w:rsidRPr="000C5BB6">
        <w:rPr>
          <w:bCs/>
        </w:rPr>
        <w:t xml:space="preserve"> o wyborze najkorzystniejszej oferty decyduje wcześniejsze postąpienie w aukcji japońskiej (tzn. czas złożenia postąpienia </w:t>
      </w:r>
      <w:r w:rsidR="00017164">
        <w:rPr>
          <w:bCs/>
        </w:rPr>
        <w:br/>
      </w:r>
      <w:r w:rsidRPr="000C5BB6">
        <w:rPr>
          <w:bCs/>
        </w:rPr>
        <w:t xml:space="preserve">w aukcji japońskiej, co należy rozumieć, że za korzystniejszą ofertę zostanie uznana oferta </w:t>
      </w:r>
      <w:r w:rsidR="00DB4D9E" w:rsidRPr="000C5BB6">
        <w:rPr>
          <w:bCs/>
        </w:rPr>
        <w:t>Wykonawcy</w:t>
      </w:r>
      <w:r w:rsidRPr="000C5BB6">
        <w:rPr>
          <w:bCs/>
        </w:rPr>
        <w:t xml:space="preserve">, który szybciej zaakceptował ostatnią cenę </w:t>
      </w:r>
      <w:r w:rsidR="00B4269A" w:rsidRPr="000C5BB6">
        <w:rPr>
          <w:bCs/>
        </w:rPr>
        <w:t>w aukcji</w:t>
      </w:r>
      <w:r w:rsidRPr="000C5BB6">
        <w:rPr>
          <w:bCs/>
        </w:rPr>
        <w:t xml:space="preserve"> japońskiej).  </w:t>
      </w:r>
    </w:p>
    <w:p w14:paraId="394C661E" w14:textId="73A15FF5" w:rsidR="006E60E3" w:rsidRPr="000C5BB6" w:rsidRDefault="006E60E3" w:rsidP="00CC1556">
      <w:pPr>
        <w:pStyle w:val="Akapitzlist"/>
        <w:numPr>
          <w:ilvl w:val="1"/>
          <w:numId w:val="20"/>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42F660BE" w14:textId="250FFC64" w:rsidR="006E60E3" w:rsidRPr="000C5BB6" w:rsidRDefault="006B0420" w:rsidP="00CC1556">
      <w:pPr>
        <w:pStyle w:val="Akapitzlist"/>
        <w:numPr>
          <w:ilvl w:val="1"/>
          <w:numId w:val="20"/>
        </w:numPr>
        <w:spacing w:before="120" w:line="312" w:lineRule="auto"/>
        <w:jc w:val="both"/>
        <w:rPr>
          <w:bCs/>
        </w:rPr>
      </w:pPr>
      <w:r w:rsidRPr="000C5BB6">
        <w:rPr>
          <w:bCs/>
        </w:rPr>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5EED1117" w14:textId="77777777" w:rsidR="00067331" w:rsidRPr="000C5BB6" w:rsidRDefault="00356F4D" w:rsidP="00067331">
      <w:pPr>
        <w:pStyle w:val="Akapitzlist"/>
        <w:numPr>
          <w:ilvl w:val="1"/>
          <w:numId w:val="20"/>
        </w:numPr>
        <w:spacing w:before="120" w:line="312" w:lineRule="auto"/>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5" w:name="_Hlk68869954"/>
      <w:bookmarkStart w:id="66" w:name="_Hlk96508933"/>
    </w:p>
    <w:p w14:paraId="7D761F64" w14:textId="1EBDB8E1" w:rsidR="003F37C4" w:rsidRPr="000C5BB6" w:rsidRDefault="006A7D4F" w:rsidP="003F37C4">
      <w:pPr>
        <w:pStyle w:val="Akapitzlist"/>
        <w:numPr>
          <w:ilvl w:val="1"/>
          <w:numId w:val="20"/>
        </w:numPr>
        <w:spacing w:before="120" w:line="312" w:lineRule="auto"/>
        <w:jc w:val="both"/>
        <w:rPr>
          <w:bCs/>
        </w:rPr>
      </w:pPr>
      <w:r w:rsidRPr="000C5BB6">
        <w:t xml:space="preserve">W sprawach dotyczących przebiegu aukcji a w szczególności obsługi funkcjonalnej portalu należy kontaktować </w:t>
      </w:r>
      <w:r w:rsidR="00B4269A" w:rsidRPr="000C5BB6">
        <w:t>się zgodnie</w:t>
      </w:r>
      <w:r w:rsidR="00431D64" w:rsidRPr="000C5BB6">
        <w:t xml:space="preserve"> z informacjami podanymi na stronie internetowej na której przeprowadzana jest aukcja.</w:t>
      </w:r>
      <w:bookmarkEnd w:id="61"/>
      <w:bookmarkEnd w:id="65"/>
      <w:bookmarkEnd w:id="66"/>
    </w:p>
    <w:p w14:paraId="2C292985" w14:textId="3AD015AA" w:rsidR="00367BB3" w:rsidRPr="003F37C4" w:rsidRDefault="00367BB3" w:rsidP="003F37C4">
      <w:pPr>
        <w:pStyle w:val="Akapitzlist"/>
        <w:numPr>
          <w:ilvl w:val="1"/>
          <w:numId w:val="20"/>
        </w:numPr>
        <w:spacing w:before="120" w:line="312" w:lineRule="auto"/>
        <w:jc w:val="both"/>
        <w:rPr>
          <w:bCs/>
          <w:color w:val="00B050"/>
        </w:rPr>
      </w:pPr>
      <w:r w:rsidRPr="000C5BB6">
        <w:rPr>
          <w:b/>
        </w:rPr>
        <w:t xml:space="preserve">Sposób wyliczenia cen jednostkowych i wartości </w:t>
      </w:r>
      <w:r w:rsidRPr="003F37C4">
        <w:rPr>
          <w:b/>
        </w:rPr>
        <w:t>zamówienia</w:t>
      </w:r>
      <w:r w:rsidR="009A3DA3">
        <w:rPr>
          <w:b/>
        </w:rPr>
        <w:t xml:space="preserve"> – </w:t>
      </w:r>
      <w:r w:rsidR="009A3DA3" w:rsidRPr="009A3DA3">
        <w:rPr>
          <w:bCs/>
          <w:i/>
          <w:iCs/>
        </w:rPr>
        <w:t>jeżeli dotyczy</w:t>
      </w:r>
    </w:p>
    <w:p w14:paraId="422AA8E2" w14:textId="4D7B2B78" w:rsidR="00367BB3" w:rsidRPr="000C5BB6" w:rsidRDefault="00367BB3" w:rsidP="000F6F0B">
      <w:pPr>
        <w:pStyle w:val="bullet"/>
        <w:spacing w:before="120" w:after="0" w:line="312" w:lineRule="auto"/>
        <w:ind w:left="426"/>
        <w:jc w:val="both"/>
      </w:pPr>
      <w:r w:rsidRPr="008D3149">
        <w:t xml:space="preserve">W przypadku gdy wybór najkorzystniejszej oferty zostanie dokonany w wyniku przeprowadzenia aukcji elektronicznej, po zakończeniu aukcji, </w:t>
      </w:r>
      <w:r w:rsidR="006B0420">
        <w:t>Zamawiający</w:t>
      </w:r>
      <w:r w:rsidRPr="008D3149">
        <w:t xml:space="preserve"> dokona wyliczenia</w:t>
      </w:r>
      <w:r w:rsidR="000F6F0B">
        <w:t xml:space="preserve"> </w:t>
      </w:r>
      <w:r w:rsidR="00907954">
        <w:t xml:space="preserve">cen </w:t>
      </w:r>
      <w:r w:rsidR="00907954" w:rsidRPr="000C5BB6">
        <w:t>jednostkowych</w:t>
      </w:r>
      <w:r w:rsidRPr="000C5BB6">
        <w:t xml:space="preserve"> netto przyjętych do rozliczania umowy oraz wartości zamówienia w</w:t>
      </w:r>
      <w:r w:rsidR="00A23A96" w:rsidRPr="000C5BB6">
        <w:t> </w:t>
      </w:r>
      <w:r w:rsidRPr="000C5BB6">
        <w:t>następujący sposób:</w:t>
      </w:r>
    </w:p>
    <w:p w14:paraId="263AD5DB" w14:textId="77777777" w:rsidR="00913B05" w:rsidRPr="000C5BB6" w:rsidRDefault="00367BB3" w:rsidP="003F37C4">
      <w:pPr>
        <w:pStyle w:val="Akapitzlist"/>
        <w:numPr>
          <w:ilvl w:val="8"/>
          <w:numId w:val="20"/>
        </w:numPr>
        <w:spacing w:before="120" w:line="312" w:lineRule="auto"/>
        <w:ind w:left="1134" w:hanging="425"/>
        <w:jc w:val="both"/>
      </w:pPr>
      <w:r w:rsidRPr="000C5BB6">
        <w:t xml:space="preserve">w pierwszej kolejności wyliczony zostanie procentowy wskaźnik upustu cenowego od wartości oferty pierwotnej (złożonej w odpowiedzi na ogłoszenie), uzyskany </w:t>
      </w:r>
      <w:r w:rsidR="002768F5" w:rsidRPr="000C5BB6">
        <w:br/>
      </w:r>
      <w:r w:rsidRPr="000C5BB6">
        <w:t>w wyniku aukcji</w:t>
      </w:r>
      <w:r w:rsidR="00913B05" w:rsidRPr="000C5BB6">
        <w:t>. Wskaźnik upustu cenowego wyrażony w procentach,</w:t>
      </w:r>
      <w:r w:rsidRPr="000C5BB6">
        <w:t xml:space="preserve"> zostanie zaokrąglony w górę do dwóch miejsc po przecinku.</w:t>
      </w:r>
    </w:p>
    <w:p w14:paraId="799DD092" w14:textId="50651B67" w:rsidR="00367BB3" w:rsidRPr="00737A88" w:rsidRDefault="00367BB3" w:rsidP="00737A88">
      <w:pPr>
        <w:spacing w:before="120" w:line="312" w:lineRule="auto"/>
        <w:jc w:val="both"/>
        <w:rPr>
          <w:sz w:val="24"/>
          <w:szCs w:val="24"/>
        </w:rPr>
      </w:pPr>
      <w:r w:rsidRPr="00737A88">
        <w:rPr>
          <w:sz w:val="24"/>
          <w:szCs w:val="24"/>
        </w:rPr>
        <w:t>Obliczenia zostaną wykonane wg wzoru:</w:t>
      </w:r>
    </w:p>
    <w:p w14:paraId="36577583" w14:textId="77777777" w:rsidR="00367BB3" w:rsidRPr="000C5BB6" w:rsidRDefault="00367BB3" w:rsidP="00367BB3">
      <w:pPr>
        <w:pStyle w:val="bullet"/>
        <w:spacing w:before="0" w:after="0"/>
        <w:ind w:left="2829"/>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14:paraId="544401D3" w14:textId="77777777" w:rsidR="00367BB3" w:rsidRPr="000C5BB6" w:rsidRDefault="00367BB3" w:rsidP="00367BB3">
      <w:pPr>
        <w:pStyle w:val="bullet"/>
        <w:spacing w:before="0" w:after="0"/>
        <w:ind w:left="2830" w:hanging="851"/>
        <w:rPr>
          <w:b/>
        </w:rPr>
      </w:pPr>
      <w:r w:rsidRPr="000C5BB6">
        <w:rPr>
          <w:b/>
        </w:rPr>
        <w:t>U = --------------------------------------  x 100 [%]</w:t>
      </w:r>
    </w:p>
    <w:p w14:paraId="5006D052" w14:textId="77777777" w:rsidR="00367BB3" w:rsidRPr="000C5BB6" w:rsidRDefault="00367BB3" w:rsidP="00367BB3">
      <w:pPr>
        <w:ind w:left="3053" w:firstLine="492"/>
        <w:rPr>
          <w:b/>
          <w:sz w:val="24"/>
          <w:szCs w:val="24"/>
          <w:vertAlign w:val="subscript"/>
        </w:rPr>
      </w:pPr>
      <w:r w:rsidRPr="000C5BB6">
        <w:rPr>
          <w:b/>
          <w:sz w:val="24"/>
          <w:szCs w:val="24"/>
        </w:rPr>
        <w:t xml:space="preserve">W </w:t>
      </w:r>
      <w:r w:rsidRPr="000C5BB6">
        <w:rPr>
          <w:b/>
          <w:sz w:val="24"/>
          <w:szCs w:val="24"/>
          <w:vertAlign w:val="subscript"/>
        </w:rPr>
        <w:t>oferty</w:t>
      </w:r>
    </w:p>
    <w:p w14:paraId="3072BD5F" w14:textId="77777777" w:rsidR="00367BB3" w:rsidRPr="000C5BB6" w:rsidRDefault="00367BB3" w:rsidP="00367BB3">
      <w:pPr>
        <w:ind w:left="3053" w:firstLine="492"/>
        <w:rPr>
          <w:b/>
          <w:sz w:val="24"/>
          <w:szCs w:val="24"/>
          <w:vertAlign w:val="subscript"/>
        </w:rPr>
      </w:pPr>
    </w:p>
    <w:p w14:paraId="3CD7A859" w14:textId="0C4D23D4" w:rsidR="00367BB3" w:rsidRPr="008D3149" w:rsidRDefault="00A23A96" w:rsidP="003F37C4">
      <w:pPr>
        <w:pStyle w:val="Akapitzlist"/>
        <w:numPr>
          <w:ilvl w:val="8"/>
          <w:numId w:val="20"/>
        </w:numPr>
        <w:spacing w:before="120" w:line="312" w:lineRule="auto"/>
        <w:ind w:left="1134" w:hanging="425"/>
        <w:jc w:val="both"/>
      </w:pPr>
      <w:r w:rsidRPr="000C5BB6">
        <w:t>n</w:t>
      </w:r>
      <w:r w:rsidR="00367BB3" w:rsidRPr="000C5BB6">
        <w:t xml:space="preserve">astępnie wyliczone zostaną indywidualnie poszczególne ceny jednostkowe netto poprzez obniżenie cen jednostkowych z oferty </w:t>
      </w:r>
      <w:r w:rsidR="00367BB3" w:rsidRPr="008D3149">
        <w:t>pierwotnej o wartość upustu wyliczoną przy zastosowaniu wartości wskaźnika upustu (U), przy czym ceny te zostaną zaokrąglone w</w:t>
      </w:r>
      <w:r w:rsidR="004D0940">
        <w:t> </w:t>
      </w:r>
      <w:r w:rsidR="00367BB3" w:rsidRPr="008D3149">
        <w:t xml:space="preserve">dół </w:t>
      </w:r>
      <w:r w:rsidR="00E1327A" w:rsidRPr="00426E34">
        <w:t>do dwóch miejsc po przecinku.</w:t>
      </w:r>
      <w:r w:rsidR="00367BB3" w:rsidRPr="008D3149">
        <w:t xml:space="preserve"> Obliczenia zostaną wykonane wg wzoru:</w:t>
      </w:r>
    </w:p>
    <w:p w14:paraId="38623912" w14:textId="77777777" w:rsidR="00367BB3" w:rsidRPr="008D3149" w:rsidRDefault="00367BB3" w:rsidP="00367BB3">
      <w:pPr>
        <w:jc w:val="both"/>
        <w:rPr>
          <w:sz w:val="24"/>
          <w:szCs w:val="24"/>
        </w:rPr>
      </w:pPr>
    </w:p>
    <w:p w14:paraId="2B34401B" w14:textId="77777777" w:rsidR="00367BB3" w:rsidRPr="008D3149" w:rsidRDefault="00367BB3" w:rsidP="00367BB3">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0E8C1A1D" w14:textId="77777777" w:rsidR="00367BB3" w:rsidRPr="008D3149" w:rsidRDefault="00367BB3" w:rsidP="00367BB3">
      <w:pPr>
        <w:ind w:left="1080"/>
        <w:jc w:val="both"/>
        <w:rPr>
          <w:sz w:val="24"/>
          <w:szCs w:val="24"/>
        </w:rPr>
      </w:pPr>
      <w:r w:rsidRPr="008D3149">
        <w:rPr>
          <w:sz w:val="24"/>
          <w:szCs w:val="24"/>
        </w:rPr>
        <w:t>gdzie:</w:t>
      </w:r>
    </w:p>
    <w:p w14:paraId="2FD276E5" w14:textId="77777777" w:rsidR="00367BB3" w:rsidRPr="008D3149" w:rsidRDefault="00367BB3" w:rsidP="00367BB3">
      <w:pPr>
        <w:tabs>
          <w:tab w:val="left" w:pos="1800"/>
        </w:tabs>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3827F70C"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703D689D"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7EE34664"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7010782A"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42DEDD9E" w14:textId="77777777" w:rsidR="00367BB3" w:rsidRPr="008D3149" w:rsidRDefault="00367BB3" w:rsidP="00367BB3">
      <w:pPr>
        <w:tabs>
          <w:tab w:val="left" w:pos="1800"/>
        </w:tabs>
        <w:jc w:val="both"/>
        <w:rPr>
          <w:sz w:val="24"/>
          <w:szCs w:val="24"/>
        </w:rPr>
      </w:pPr>
    </w:p>
    <w:p w14:paraId="7AE8C1B3" w14:textId="57C7C2CA" w:rsidR="00367BB3" w:rsidRDefault="00367BB3" w:rsidP="003F37C4">
      <w:pPr>
        <w:pStyle w:val="Akapitzlist"/>
        <w:numPr>
          <w:ilvl w:val="8"/>
          <w:numId w:val="20"/>
        </w:numPr>
        <w:spacing w:before="120" w:line="312" w:lineRule="auto"/>
        <w:ind w:left="1134" w:hanging="425"/>
        <w:jc w:val="both"/>
      </w:pPr>
      <w:r w:rsidRPr="008D3149">
        <w:t xml:space="preserve">Wartość umowy netto zostanie wyliczona jako suma iloczynów cen jednostkowych netto wyliczonych w sposób określony w </w:t>
      </w:r>
      <w:r w:rsidR="000F6F0B">
        <w:t>pkt 2</w:t>
      </w:r>
      <w:r w:rsidR="00627BDE">
        <w:t>)</w:t>
      </w:r>
      <w:r w:rsidR="00A23A96">
        <w:t xml:space="preserve"> </w:t>
      </w:r>
      <w:r w:rsidRPr="008D3149">
        <w:t xml:space="preserve">oraz szacunkowych ilości poszczególnych </w:t>
      </w:r>
      <w:r w:rsidR="00B4269A" w:rsidRPr="008D3149">
        <w:t>pozycji zamówienia</w:t>
      </w:r>
      <w:r w:rsidRPr="008D3149">
        <w:t xml:space="preserve"> określonych </w:t>
      </w:r>
      <w:r w:rsidR="00B124CC">
        <w:br/>
      </w:r>
      <w:r w:rsidRPr="008D3149">
        <w:t xml:space="preserve">w Formularzu Ofertowym. </w:t>
      </w:r>
    </w:p>
    <w:p w14:paraId="3AF6029E" w14:textId="77777777" w:rsidR="0097752A" w:rsidRPr="0097752A" w:rsidRDefault="0097752A" w:rsidP="0097752A">
      <w:pPr>
        <w:pStyle w:val="Akapitzlist"/>
        <w:spacing w:before="120" w:line="312" w:lineRule="auto"/>
        <w:jc w:val="both"/>
        <w:rPr>
          <w:bCs/>
          <w:color w:val="0070C0"/>
          <w:sz w:val="6"/>
          <w:szCs w:val="6"/>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4"/>
      <w:bookmarkStart w:id="68" w:name="_Toc106096398"/>
      <w:bookmarkStart w:id="69" w:name="_Toc177536068"/>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7"/>
      <w:bookmarkEnd w:id="68"/>
      <w:bookmarkEnd w:id="69"/>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75786A">
      <w:pPr>
        <w:pStyle w:val="Akapitzlist"/>
        <w:numPr>
          <w:ilvl w:val="0"/>
          <w:numId w:val="19"/>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4A11B144" w:rsidR="003A2D9A" w:rsidRPr="00B46516" w:rsidRDefault="006B0420" w:rsidP="0075786A">
      <w:pPr>
        <w:pStyle w:val="Ustp"/>
        <w:numPr>
          <w:ilvl w:val="0"/>
          <w:numId w:val="19"/>
        </w:numPr>
        <w:rPr>
          <w:color w:val="000000" w:themeColor="text1"/>
        </w:rPr>
      </w:pPr>
      <w:r>
        <w:rPr>
          <w:bCs/>
          <w:color w:val="000000" w:themeColor="text1"/>
        </w:rPr>
        <w:t>Zamawiający</w:t>
      </w:r>
      <w:r w:rsidR="003A2D9A" w:rsidRPr="00B46516">
        <w:rPr>
          <w:bCs/>
          <w:color w:val="000000" w:themeColor="text1"/>
        </w:rPr>
        <w:t xml:space="preserve"> zgodnie </w:t>
      </w:r>
      <w:r w:rsidR="00B4269A" w:rsidRPr="00B46516">
        <w:rPr>
          <w:bCs/>
          <w:color w:val="000000" w:themeColor="text1"/>
        </w:rPr>
        <w:t xml:space="preserve">z </w:t>
      </w:r>
      <w:r w:rsidR="00B4269A" w:rsidRPr="00B46516">
        <w:rPr>
          <w:color w:val="000000" w:themeColor="text1"/>
        </w:rPr>
        <w:t>§</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0" w:name="_Toc106095855"/>
      <w:bookmarkStart w:id="71" w:name="_Toc106096399"/>
      <w:bookmarkStart w:id="72" w:name="_Toc177536069"/>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0"/>
      <w:bookmarkEnd w:id="71"/>
      <w:bookmarkEnd w:id="72"/>
    </w:p>
    <w:p w14:paraId="37EDD736" w14:textId="4525D5AC" w:rsidR="00460DB1" w:rsidRPr="00057162" w:rsidRDefault="006B0420" w:rsidP="00933285">
      <w:pPr>
        <w:pStyle w:val="Akapitzlist"/>
        <w:numPr>
          <w:ilvl w:val="0"/>
          <w:numId w:val="14"/>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3" w:name="_Toc106095856"/>
      <w:bookmarkStart w:id="74" w:name="_Toc106096400"/>
      <w:bookmarkStart w:id="75" w:name="_Toc177536070"/>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3"/>
      <w:bookmarkEnd w:id="74"/>
      <w:bookmarkEnd w:id="75"/>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4F0E82">
      <w:pPr>
        <w:pStyle w:val="Akapitzlist"/>
        <w:numPr>
          <w:ilvl w:val="0"/>
          <w:numId w:val="15"/>
        </w:numPr>
        <w:spacing w:before="120" w:line="312" w:lineRule="auto"/>
        <w:ind w:left="357" w:hanging="357"/>
        <w:contextualSpacing w:val="0"/>
        <w:jc w:val="both"/>
      </w:pPr>
      <w:bookmarkStart w:id="76"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6"/>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7"/>
      <w:bookmarkStart w:id="78" w:name="_Toc106096401"/>
      <w:bookmarkStart w:id="79" w:name="_Toc177536071"/>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7"/>
      <w:bookmarkEnd w:id="78"/>
      <w:bookmarkEnd w:id="79"/>
    </w:p>
    <w:p w14:paraId="772B925F" w14:textId="0A28282E" w:rsidR="00D20418" w:rsidRDefault="008616AB" w:rsidP="00D52BA8">
      <w:pPr>
        <w:pStyle w:val="Akapitzlist"/>
        <w:numPr>
          <w:ilvl w:val="6"/>
          <w:numId w:val="86"/>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5D9B30E9" w14:textId="77777777" w:rsidR="00D20418" w:rsidRPr="002768F5" w:rsidRDefault="00D20418" w:rsidP="00192A50">
      <w:pPr>
        <w:pStyle w:val="Akapitzlist"/>
        <w:numPr>
          <w:ilvl w:val="1"/>
          <w:numId w:val="37"/>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25B031CA" w14:textId="58D63B56" w:rsidR="00D20418" w:rsidRPr="002768F5" w:rsidRDefault="00D20418" w:rsidP="00192A50">
      <w:pPr>
        <w:pStyle w:val="Akapitzlist"/>
        <w:numPr>
          <w:ilvl w:val="1"/>
          <w:numId w:val="37"/>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372CF5F" w14:textId="5F17840A" w:rsidR="00D20418" w:rsidRPr="002768F5" w:rsidRDefault="00D20418" w:rsidP="00192A50">
      <w:pPr>
        <w:pStyle w:val="Akapitzlist"/>
        <w:numPr>
          <w:ilvl w:val="0"/>
          <w:numId w:val="38"/>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168A6A2C" w14:textId="357A04F2" w:rsidR="00D20418" w:rsidRPr="002768F5" w:rsidRDefault="00D20418" w:rsidP="00192A50">
      <w:pPr>
        <w:pStyle w:val="Akapitzlist"/>
        <w:numPr>
          <w:ilvl w:val="0"/>
          <w:numId w:val="38"/>
        </w:numPr>
        <w:spacing w:before="120" w:line="312" w:lineRule="auto"/>
        <w:jc w:val="both"/>
      </w:pPr>
      <w:bookmarkStart w:id="80"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5717DACC" w14:textId="031F8393" w:rsidR="00D20418" w:rsidRPr="002768F5" w:rsidRDefault="00B4269A" w:rsidP="00192A50">
      <w:pPr>
        <w:pStyle w:val="Akapitzlist"/>
        <w:numPr>
          <w:ilvl w:val="0"/>
          <w:numId w:val="38"/>
        </w:numPr>
        <w:spacing w:before="120" w:line="312" w:lineRule="auto"/>
        <w:jc w:val="both"/>
      </w:pPr>
      <w:r w:rsidRPr="002768F5">
        <w:t>Cennik odpłatnych</w:t>
      </w:r>
      <w:r w:rsidR="00D20418" w:rsidRPr="002768F5">
        <w:t xml:space="preserve"> usług świadczonych przez Zamawiającego na rzecz </w:t>
      </w:r>
      <w:r w:rsidR="00DB4D9E" w:rsidRPr="002768F5">
        <w:t>Wykonawcy</w:t>
      </w:r>
      <w:r w:rsidR="00D20418" w:rsidRPr="002768F5">
        <w:t xml:space="preserve"> stanowi </w:t>
      </w:r>
      <w:r w:rsidR="00D20418" w:rsidRPr="002768F5">
        <w:rPr>
          <w:b/>
          <w:bCs/>
        </w:rPr>
        <w:t xml:space="preserve">Załącznik nr 1.4 do </w:t>
      </w:r>
      <w:r w:rsidRPr="002768F5">
        <w:rPr>
          <w:b/>
          <w:bCs/>
        </w:rPr>
        <w:t>SWZ</w:t>
      </w:r>
      <w:r w:rsidRPr="002768F5">
        <w:t>.</w:t>
      </w:r>
    </w:p>
    <w:p w14:paraId="10349D10" w14:textId="2DAF3466" w:rsidR="00D20418" w:rsidRDefault="00D20418" w:rsidP="00192A50">
      <w:pPr>
        <w:pStyle w:val="Akapitzlist"/>
        <w:numPr>
          <w:ilvl w:val="0"/>
          <w:numId w:val="38"/>
        </w:numPr>
        <w:spacing w:before="120" w:line="312" w:lineRule="auto"/>
        <w:jc w:val="both"/>
      </w:pPr>
      <w:r w:rsidRPr="002768F5">
        <w:t xml:space="preserve">Wzór umowy przychodowej stanowi </w:t>
      </w:r>
      <w:r w:rsidRPr="002768F5">
        <w:rPr>
          <w:b/>
          <w:bCs/>
        </w:rPr>
        <w:t>Załącznik nr 1.5 do SWZ.</w:t>
      </w:r>
      <w:r w:rsidRPr="002768F5">
        <w:t xml:space="preserve"> </w:t>
      </w:r>
      <w:bookmarkEnd w:id="80"/>
    </w:p>
    <w:p w14:paraId="2CBA1B8A" w14:textId="3208DA89" w:rsidR="00F45A8C" w:rsidRPr="00E1327A" w:rsidRDefault="00D20418" w:rsidP="00804500">
      <w:pPr>
        <w:spacing w:before="120" w:line="312" w:lineRule="auto"/>
        <w:jc w:val="both"/>
        <w:rPr>
          <w:sz w:val="32"/>
          <w:szCs w:val="32"/>
        </w:rPr>
      </w:pPr>
      <w:r w:rsidRPr="00646AF4">
        <w:rPr>
          <w:sz w:val="24"/>
          <w:szCs w:val="24"/>
        </w:rPr>
        <w:t>Wskazane powyżej załączniki są dostępne pod adresem</w:t>
      </w:r>
      <w:r w:rsidR="00E1327A">
        <w:rPr>
          <w:sz w:val="24"/>
          <w:szCs w:val="24"/>
        </w:rPr>
        <w:t>:</w:t>
      </w:r>
      <w:r w:rsidRPr="00646AF4">
        <w:rPr>
          <w:sz w:val="24"/>
          <w:szCs w:val="24"/>
        </w:rPr>
        <w:t xml:space="preserve"> </w:t>
      </w:r>
      <w:r w:rsidR="00E1327A">
        <w:rPr>
          <w:sz w:val="24"/>
          <w:szCs w:val="24"/>
        </w:rPr>
        <w:br/>
      </w:r>
      <w:hyperlink r:id="rId13" w:history="1">
        <w:r w:rsidR="00E1327A" w:rsidRPr="00426E34">
          <w:rPr>
            <w:rStyle w:val="Hipercze"/>
            <w:sz w:val="24"/>
            <w:szCs w:val="24"/>
          </w:rPr>
          <w:t>https://www.pgg.pl/strefa-korporacyjna/dostawcy/profil-nabywcy/cennik-uslug-pgg</w:t>
        </w:r>
      </w:hyperlink>
      <w:r w:rsidRPr="00646AF4">
        <w:rPr>
          <w:sz w:val="24"/>
          <w:szCs w:val="24"/>
        </w:rPr>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1" w:name="_Toc106095858"/>
      <w:bookmarkStart w:id="82" w:name="_Toc106096402"/>
      <w:bookmarkStart w:id="83" w:name="_Toc177536072"/>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1"/>
      <w:bookmarkEnd w:id="82"/>
      <w:bookmarkEnd w:id="83"/>
    </w:p>
    <w:p w14:paraId="1B9E41A2" w14:textId="198B7ED4" w:rsidR="001C1C09"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DB3DCB">
        <w:rPr>
          <w:sz w:val="24"/>
          <w:szCs w:val="24"/>
        </w:rPr>
        <w:t>Wykonawcom</w:t>
      </w:r>
      <w:r w:rsidR="00DB3DCB" w:rsidRPr="00DB3DCB">
        <w:rPr>
          <w:sz w:val="24"/>
          <w:szCs w:val="24"/>
        </w:rPr>
        <w:t xml:space="preserve"> </w:t>
      </w:r>
      <w:r w:rsidR="006A01E6" w:rsidRPr="00DB3DCB">
        <w:rPr>
          <w:sz w:val="24"/>
          <w:szCs w:val="24"/>
        </w:rPr>
        <w:t xml:space="preserve">nie przysługują </w:t>
      </w:r>
      <w:r w:rsidRPr="00DB3DCB">
        <w:rPr>
          <w:sz w:val="24"/>
          <w:szCs w:val="24"/>
        </w:rPr>
        <w:t xml:space="preserve">środki ochrony </w:t>
      </w:r>
      <w:r w:rsidRPr="006A01E6">
        <w:rPr>
          <w:sz w:val="24"/>
          <w:szCs w:val="24"/>
        </w:rPr>
        <w:t xml:space="preserve">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4" w:name="_Toc106095859"/>
      <w:bookmarkStart w:id="85" w:name="_Toc106096403"/>
      <w:bookmarkStart w:id="86" w:name="_Toc177536073"/>
      <w:r w:rsidRPr="00057162">
        <w:rPr>
          <w:rFonts w:ascii="Times New Roman" w:hAnsi="Times New Roman" w:cs="Times New Roman"/>
          <w:color w:val="auto"/>
          <w:sz w:val="24"/>
          <w:szCs w:val="24"/>
        </w:rPr>
        <w:t>Wykaz załączników</w:t>
      </w:r>
      <w:bookmarkEnd w:id="84"/>
      <w:bookmarkEnd w:id="85"/>
      <w:bookmarkEnd w:id="86"/>
    </w:p>
    <w:p w14:paraId="700B8B92" w14:textId="4CB83D27" w:rsidR="00F01CBF" w:rsidRPr="00F45A8C" w:rsidRDefault="00F01CBF" w:rsidP="00E32BAD">
      <w:pPr>
        <w:tabs>
          <w:tab w:val="left" w:pos="1843"/>
        </w:tabs>
        <w:jc w:val="both"/>
        <w:rPr>
          <w:b/>
          <w:bCs/>
          <w:sz w:val="22"/>
          <w:szCs w:val="22"/>
        </w:rPr>
      </w:pPr>
      <w:bookmarkStart w:id="87"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530EDD2E" w:rsidR="00F01CBF" w:rsidRPr="00E32BAD" w:rsidRDefault="00F01CBF" w:rsidP="00E32BAD">
      <w:pPr>
        <w:tabs>
          <w:tab w:val="left" w:pos="1843"/>
        </w:tabs>
        <w:jc w:val="both"/>
        <w:rPr>
          <w:sz w:val="22"/>
          <w:szCs w:val="22"/>
        </w:rPr>
      </w:pPr>
      <w:bookmarkStart w:id="88"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p>
    <w:p w14:paraId="53CC2AD4" w14:textId="7C4809A5" w:rsidR="00F01CBF" w:rsidRPr="00E32BAD" w:rsidRDefault="00F01CBF" w:rsidP="00E32BAD">
      <w:pPr>
        <w:tabs>
          <w:tab w:val="left" w:pos="1843"/>
        </w:tabs>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p>
    <w:p w14:paraId="5A93DAC9" w14:textId="24125848" w:rsidR="00F01CBF" w:rsidRPr="00E32BAD" w:rsidRDefault="00F01CBF" w:rsidP="00E32BAD">
      <w:pPr>
        <w:tabs>
          <w:tab w:val="left" w:pos="1843"/>
        </w:tabs>
        <w:ind w:left="1843" w:hanging="1843"/>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p>
    <w:p w14:paraId="753D2DB4" w14:textId="4CCD6D31"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p>
    <w:p w14:paraId="470F46AE" w14:textId="797461A7" w:rsidR="00F01CBF" w:rsidRPr="00E32BAD"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p>
    <w:bookmarkEnd w:id="88"/>
    <w:p w14:paraId="30175774" w14:textId="0A6AEF79" w:rsidR="00F01CBF" w:rsidRDefault="00F01CBF"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75DAAEA8"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327A5A65" w14:textId="616B5E70"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p>
    <w:p w14:paraId="1AEAA996" w14:textId="6F12CED1"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89" w:name="_Hlk107402305"/>
      <w:r w:rsidRPr="00353E0F">
        <w:rPr>
          <w:bCs/>
          <w:sz w:val="22"/>
          <w:szCs w:val="22"/>
        </w:rPr>
        <w:t>niezbędnych do wykonania zamówienia</w:t>
      </w:r>
      <w:bookmarkEnd w:id="89"/>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2533C421" w14:textId="77777777" w:rsidR="001C6727" w:rsidRDefault="001C6727" w:rsidP="00452185">
      <w:pPr>
        <w:spacing w:line="312" w:lineRule="auto"/>
        <w:rPr>
          <w:rFonts w:eastAsiaTheme="majorEastAsia"/>
          <w:b/>
          <w:bCs/>
          <w:color w:val="2F5496" w:themeColor="accent1" w:themeShade="BF"/>
          <w:spacing w:val="20"/>
          <w:sz w:val="28"/>
          <w:szCs w:val="28"/>
        </w:rPr>
      </w:pPr>
      <w:bookmarkStart w:id="90" w:name="_Toc67292090"/>
      <w:bookmarkStart w:id="91" w:name="_Hlk67822110"/>
      <w:bookmarkEnd w:id="87"/>
    </w:p>
    <w:p w14:paraId="25DC3590" w14:textId="77777777" w:rsidR="00914EEA" w:rsidRDefault="00914EEA" w:rsidP="00452185">
      <w:pPr>
        <w:spacing w:line="312" w:lineRule="auto"/>
        <w:rPr>
          <w:rFonts w:eastAsiaTheme="majorEastAsia"/>
          <w:b/>
          <w:bCs/>
          <w:color w:val="2F5496" w:themeColor="accent1" w:themeShade="BF"/>
          <w:spacing w:val="20"/>
          <w:sz w:val="28"/>
          <w:szCs w:val="28"/>
        </w:rPr>
      </w:pPr>
    </w:p>
    <w:p w14:paraId="65A8399F" w14:textId="77777777" w:rsidR="00914EEA" w:rsidRDefault="00914EEA" w:rsidP="00452185">
      <w:pPr>
        <w:spacing w:line="312" w:lineRule="auto"/>
        <w:rPr>
          <w:rFonts w:eastAsiaTheme="majorEastAsia"/>
          <w:b/>
          <w:bCs/>
          <w:color w:val="2F5496" w:themeColor="accent1" w:themeShade="BF"/>
          <w:spacing w:val="20"/>
          <w:sz w:val="28"/>
          <w:szCs w:val="28"/>
        </w:rPr>
      </w:pPr>
    </w:p>
    <w:p w14:paraId="3EFC7611" w14:textId="0CF31DB0" w:rsidR="00DB08A8" w:rsidRDefault="00602FAA" w:rsidP="00452185">
      <w:pPr>
        <w:spacing w:line="312" w:lineRule="auto"/>
        <w:rPr>
          <w:b/>
          <w:bCs/>
          <w:color w:val="2F5496" w:themeColor="accent1" w:themeShade="BF"/>
          <w:sz w:val="28"/>
          <w:szCs w:val="28"/>
        </w:rPr>
      </w:pPr>
      <w:r w:rsidRPr="000F6329">
        <w:rPr>
          <w:rFonts w:eastAsiaTheme="majorEastAsia"/>
          <w:b/>
          <w:bCs/>
          <w:color w:val="2F5496" w:themeColor="accent1" w:themeShade="BF"/>
          <w:spacing w:val="20"/>
          <w:sz w:val="28"/>
          <w:szCs w:val="28"/>
        </w:rPr>
        <w:t xml:space="preserve">Załącznik nr 1 Szczegółowy Opis Przedmiotu </w:t>
      </w:r>
      <w:r w:rsidRPr="000D7BDE">
        <w:rPr>
          <w:rFonts w:eastAsiaTheme="majorEastAsia"/>
          <w:b/>
          <w:bCs/>
          <w:color w:val="2F5496" w:themeColor="accent1" w:themeShade="BF"/>
          <w:spacing w:val="20"/>
          <w:sz w:val="28"/>
          <w:szCs w:val="28"/>
        </w:rPr>
        <w:t>Zamówienia</w:t>
      </w:r>
      <w:bookmarkEnd w:id="90"/>
      <w:r w:rsidR="00A07BD8" w:rsidRPr="000D7BDE">
        <w:rPr>
          <w:b/>
          <w:bCs/>
          <w:color w:val="2F5496" w:themeColor="accent1" w:themeShade="BF"/>
          <w:sz w:val="28"/>
          <w:szCs w:val="28"/>
        </w:rPr>
        <w:t xml:space="preserve"> (SOPZ)</w:t>
      </w:r>
      <w:bookmarkEnd w:id="91"/>
    </w:p>
    <w:p w14:paraId="44CD5139" w14:textId="021B5806" w:rsidR="00602FAA" w:rsidRPr="00DE672C" w:rsidRDefault="00DF1AFA" w:rsidP="00192A50">
      <w:pPr>
        <w:pStyle w:val="Akapitzlist"/>
        <w:numPr>
          <w:ilvl w:val="0"/>
          <w:numId w:val="33"/>
        </w:numPr>
        <w:jc w:val="both"/>
        <w:rPr>
          <w:b/>
          <w:bCs/>
          <w:sz w:val="22"/>
          <w:szCs w:val="22"/>
        </w:rPr>
      </w:pPr>
      <w:bookmarkStart w:id="92" w:name="_Hlk67822129"/>
      <w:r w:rsidRPr="00DE672C">
        <w:rPr>
          <w:b/>
          <w:bCs/>
          <w:sz w:val="22"/>
          <w:szCs w:val="22"/>
        </w:rPr>
        <w:t xml:space="preserve">Przedmiot zamówienia: </w:t>
      </w:r>
      <w:r w:rsidRPr="00DE672C">
        <w:rPr>
          <w:sz w:val="22"/>
          <w:szCs w:val="22"/>
        </w:rPr>
        <w:t>Świadczenie usługi zestawem remontowym do robót szybowych dla Oddziałów/Ruchów PGG S.A.</w:t>
      </w:r>
    </w:p>
    <w:bookmarkEnd w:id="92"/>
    <w:p w14:paraId="5B829223" w14:textId="77777777" w:rsidR="00602FAA" w:rsidRPr="00DB08A8" w:rsidRDefault="00602FAA" w:rsidP="00A96B0E">
      <w:pPr>
        <w:jc w:val="both"/>
      </w:pPr>
    </w:p>
    <w:p w14:paraId="301582FC" w14:textId="43A39FB9" w:rsidR="00363954" w:rsidRDefault="00363954" w:rsidP="00192A50">
      <w:pPr>
        <w:pStyle w:val="Akapitzlist"/>
        <w:numPr>
          <w:ilvl w:val="0"/>
          <w:numId w:val="33"/>
        </w:numPr>
        <w:jc w:val="both"/>
        <w:rPr>
          <w:b/>
          <w:bCs/>
        </w:rPr>
      </w:pPr>
      <w:bookmarkStart w:id="93" w:name="_Toc67292092"/>
      <w:bookmarkStart w:id="94" w:name="_Hlk67822197"/>
      <w:r>
        <w:rPr>
          <w:b/>
          <w:bCs/>
        </w:rPr>
        <w:t xml:space="preserve">Lokalizacja: </w:t>
      </w:r>
    </w:p>
    <w:tbl>
      <w:tblPr>
        <w:tblpPr w:leftFromText="141" w:rightFromText="141" w:vertAnchor="text" w:horzAnchor="margin" w:tblpXSpec="right" w:tblpY="209"/>
        <w:tblW w:w="8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832"/>
        <w:gridCol w:w="2160"/>
        <w:gridCol w:w="2494"/>
      </w:tblGrid>
      <w:tr w:rsidR="00EE2E2C" w:rsidRPr="00EE2E2C" w14:paraId="39544EDA" w14:textId="77777777" w:rsidTr="00090D47">
        <w:tc>
          <w:tcPr>
            <w:tcW w:w="4095" w:type="dxa"/>
            <w:gridSpan w:val="2"/>
            <w:tcBorders>
              <w:top w:val="single" w:sz="4" w:space="0" w:color="auto"/>
              <w:left w:val="single" w:sz="4" w:space="0" w:color="auto"/>
              <w:bottom w:val="single" w:sz="4" w:space="0" w:color="auto"/>
              <w:right w:val="single" w:sz="4" w:space="0" w:color="auto"/>
            </w:tcBorders>
            <w:vAlign w:val="center"/>
            <w:hideMark/>
          </w:tcPr>
          <w:p w14:paraId="139729AD" w14:textId="77777777" w:rsidR="00EE2E2C" w:rsidRPr="00EE2E2C" w:rsidRDefault="00EE2E2C" w:rsidP="00EE2E2C">
            <w:pPr>
              <w:ind w:firstLine="114"/>
              <w:jc w:val="center"/>
              <w:rPr>
                <w:b/>
              </w:rPr>
            </w:pPr>
            <w:r w:rsidRPr="00EE2E2C">
              <w:rPr>
                <w:b/>
              </w:rPr>
              <w:t>Nazwa Oddziału/Ruchu</w:t>
            </w:r>
          </w:p>
        </w:tc>
        <w:tc>
          <w:tcPr>
            <w:tcW w:w="2160" w:type="dxa"/>
            <w:tcBorders>
              <w:top w:val="single" w:sz="4" w:space="0" w:color="auto"/>
              <w:left w:val="single" w:sz="4" w:space="0" w:color="auto"/>
              <w:bottom w:val="single" w:sz="4" w:space="0" w:color="auto"/>
              <w:right w:val="single" w:sz="4" w:space="0" w:color="auto"/>
            </w:tcBorders>
            <w:vAlign w:val="center"/>
            <w:hideMark/>
          </w:tcPr>
          <w:p w14:paraId="29268207" w14:textId="77777777" w:rsidR="00EE2E2C" w:rsidRPr="00EE2E2C" w:rsidRDefault="00EE2E2C" w:rsidP="00EE2E2C">
            <w:pPr>
              <w:jc w:val="center"/>
              <w:rPr>
                <w:b/>
              </w:rPr>
            </w:pPr>
            <w:r w:rsidRPr="00EE2E2C">
              <w:rPr>
                <w:b/>
              </w:rPr>
              <w:t>Ulica</w:t>
            </w:r>
          </w:p>
        </w:tc>
        <w:tc>
          <w:tcPr>
            <w:tcW w:w="2494" w:type="dxa"/>
            <w:tcBorders>
              <w:top w:val="single" w:sz="4" w:space="0" w:color="auto"/>
              <w:left w:val="single" w:sz="4" w:space="0" w:color="auto"/>
              <w:bottom w:val="single" w:sz="4" w:space="0" w:color="auto"/>
              <w:right w:val="single" w:sz="4" w:space="0" w:color="auto"/>
            </w:tcBorders>
            <w:vAlign w:val="center"/>
            <w:hideMark/>
          </w:tcPr>
          <w:p w14:paraId="45571884" w14:textId="77777777" w:rsidR="00EE2E2C" w:rsidRPr="00EE2E2C" w:rsidRDefault="00EE2E2C" w:rsidP="00EE2E2C">
            <w:pPr>
              <w:jc w:val="center"/>
              <w:rPr>
                <w:b/>
              </w:rPr>
            </w:pPr>
            <w:r w:rsidRPr="00EE2E2C">
              <w:rPr>
                <w:b/>
              </w:rPr>
              <w:t>Miasto</w:t>
            </w:r>
          </w:p>
        </w:tc>
      </w:tr>
      <w:tr w:rsidR="00EE2E2C" w:rsidRPr="00EE2E2C" w14:paraId="19526BA4" w14:textId="77777777" w:rsidTr="00DF1AFA">
        <w:trPr>
          <w:trHeight w:val="98"/>
        </w:trPr>
        <w:tc>
          <w:tcPr>
            <w:tcW w:w="2263" w:type="dxa"/>
            <w:vMerge w:val="restart"/>
            <w:tcBorders>
              <w:top w:val="single" w:sz="4" w:space="0" w:color="auto"/>
              <w:left w:val="single" w:sz="4" w:space="0" w:color="auto"/>
              <w:right w:val="single" w:sz="4" w:space="0" w:color="auto"/>
            </w:tcBorders>
            <w:shd w:val="clear" w:color="auto" w:fill="D9D9D9"/>
            <w:vAlign w:val="center"/>
          </w:tcPr>
          <w:p w14:paraId="7261E54C" w14:textId="77777777" w:rsidR="00EE2E2C" w:rsidRPr="00EE2E2C" w:rsidRDefault="00EE2E2C" w:rsidP="00EE2E2C">
            <w:r w:rsidRPr="00EE2E2C">
              <w:t>KWK Sośnica</w:t>
            </w:r>
          </w:p>
        </w:tc>
        <w:tc>
          <w:tcPr>
            <w:tcW w:w="1832" w:type="dxa"/>
            <w:tcBorders>
              <w:top w:val="single" w:sz="4" w:space="0" w:color="auto"/>
              <w:left w:val="single" w:sz="4" w:space="0" w:color="auto"/>
              <w:bottom w:val="single" w:sz="4" w:space="0" w:color="auto"/>
              <w:right w:val="single" w:sz="4" w:space="0" w:color="auto"/>
            </w:tcBorders>
            <w:shd w:val="clear" w:color="auto" w:fill="D9D9D9"/>
            <w:vAlign w:val="center"/>
          </w:tcPr>
          <w:p w14:paraId="30A6883A" w14:textId="77777777" w:rsidR="00EE2E2C" w:rsidRPr="00EE2E2C" w:rsidRDefault="00EE2E2C" w:rsidP="00EE2E2C">
            <w:r w:rsidRPr="00EE2E2C">
              <w:t>Zakład główny</w:t>
            </w:r>
          </w:p>
        </w:tc>
        <w:tc>
          <w:tcPr>
            <w:tcW w:w="2160" w:type="dxa"/>
            <w:tcBorders>
              <w:top w:val="single" w:sz="4" w:space="0" w:color="auto"/>
              <w:left w:val="single" w:sz="4" w:space="0" w:color="auto"/>
              <w:right w:val="single" w:sz="4" w:space="0" w:color="auto"/>
            </w:tcBorders>
            <w:shd w:val="clear" w:color="auto" w:fill="D9D9D9"/>
            <w:vAlign w:val="center"/>
          </w:tcPr>
          <w:p w14:paraId="7FC4D708" w14:textId="77777777" w:rsidR="00EE2E2C" w:rsidRPr="00EE2E2C" w:rsidRDefault="00EE2E2C" w:rsidP="00EE2E2C">
            <w:pPr>
              <w:jc w:val="center"/>
            </w:pPr>
            <w:r w:rsidRPr="00EE2E2C">
              <w:t>Błonie 6</w:t>
            </w:r>
          </w:p>
        </w:tc>
        <w:tc>
          <w:tcPr>
            <w:tcW w:w="2494" w:type="dxa"/>
            <w:tcBorders>
              <w:top w:val="single" w:sz="4" w:space="0" w:color="auto"/>
              <w:left w:val="single" w:sz="4" w:space="0" w:color="auto"/>
              <w:right w:val="single" w:sz="4" w:space="0" w:color="auto"/>
            </w:tcBorders>
            <w:shd w:val="clear" w:color="auto" w:fill="D9D9D9"/>
            <w:vAlign w:val="center"/>
          </w:tcPr>
          <w:p w14:paraId="3D7A566D" w14:textId="77777777" w:rsidR="00EE2E2C" w:rsidRPr="00EE2E2C" w:rsidRDefault="00EE2E2C" w:rsidP="00EE2E2C">
            <w:pPr>
              <w:jc w:val="center"/>
            </w:pPr>
            <w:r w:rsidRPr="00EE2E2C">
              <w:t>44-103 Gliwice</w:t>
            </w:r>
          </w:p>
        </w:tc>
      </w:tr>
      <w:tr w:rsidR="00EE2E2C" w:rsidRPr="00EE2E2C" w14:paraId="5F933FF0" w14:textId="77777777" w:rsidTr="00DF1AFA">
        <w:trPr>
          <w:trHeight w:val="98"/>
        </w:trPr>
        <w:tc>
          <w:tcPr>
            <w:tcW w:w="2263" w:type="dxa"/>
            <w:vMerge/>
            <w:tcBorders>
              <w:left w:val="single" w:sz="4" w:space="0" w:color="auto"/>
              <w:bottom w:val="single" w:sz="4" w:space="0" w:color="auto"/>
              <w:right w:val="single" w:sz="4" w:space="0" w:color="auto"/>
            </w:tcBorders>
            <w:shd w:val="clear" w:color="auto" w:fill="D9D9D9"/>
            <w:vAlign w:val="center"/>
          </w:tcPr>
          <w:p w14:paraId="09F83677" w14:textId="77777777" w:rsidR="00EE2E2C" w:rsidRPr="00EE2E2C" w:rsidRDefault="00EE2E2C" w:rsidP="00EE2E2C"/>
        </w:tc>
        <w:tc>
          <w:tcPr>
            <w:tcW w:w="1832" w:type="dxa"/>
            <w:tcBorders>
              <w:top w:val="single" w:sz="4" w:space="0" w:color="auto"/>
              <w:left w:val="single" w:sz="4" w:space="0" w:color="auto"/>
              <w:bottom w:val="single" w:sz="4" w:space="0" w:color="auto"/>
              <w:right w:val="single" w:sz="4" w:space="0" w:color="auto"/>
            </w:tcBorders>
            <w:shd w:val="clear" w:color="auto" w:fill="D9D9D9"/>
            <w:vAlign w:val="center"/>
          </w:tcPr>
          <w:p w14:paraId="124E3C70" w14:textId="77777777" w:rsidR="00EE2E2C" w:rsidRPr="00EE2E2C" w:rsidRDefault="00EE2E2C" w:rsidP="00EE2E2C">
            <w:r w:rsidRPr="00EE2E2C">
              <w:t>Pole Bojków</w:t>
            </w:r>
          </w:p>
        </w:tc>
        <w:tc>
          <w:tcPr>
            <w:tcW w:w="2160" w:type="dxa"/>
            <w:tcBorders>
              <w:left w:val="single" w:sz="4" w:space="0" w:color="auto"/>
              <w:bottom w:val="single" w:sz="4" w:space="0" w:color="auto"/>
              <w:right w:val="single" w:sz="4" w:space="0" w:color="auto"/>
            </w:tcBorders>
            <w:shd w:val="clear" w:color="auto" w:fill="D9D9D9"/>
            <w:vAlign w:val="center"/>
          </w:tcPr>
          <w:p w14:paraId="5E7159EB" w14:textId="712EB0CA" w:rsidR="00EE2E2C" w:rsidRPr="00EE2E2C" w:rsidRDefault="00EE2E2C" w:rsidP="00EE2E2C">
            <w:pPr>
              <w:jc w:val="center"/>
            </w:pPr>
            <w:r w:rsidRPr="00EE2E2C">
              <w:t>Bojkowska</w:t>
            </w:r>
            <w:r w:rsidR="00933787">
              <w:t xml:space="preserve"> 39</w:t>
            </w:r>
          </w:p>
        </w:tc>
        <w:tc>
          <w:tcPr>
            <w:tcW w:w="2494" w:type="dxa"/>
            <w:tcBorders>
              <w:left w:val="single" w:sz="4" w:space="0" w:color="auto"/>
              <w:bottom w:val="single" w:sz="4" w:space="0" w:color="auto"/>
              <w:right w:val="single" w:sz="4" w:space="0" w:color="auto"/>
            </w:tcBorders>
            <w:shd w:val="clear" w:color="auto" w:fill="D9D9D9"/>
            <w:vAlign w:val="center"/>
          </w:tcPr>
          <w:p w14:paraId="3D938648" w14:textId="77777777" w:rsidR="00EE2E2C" w:rsidRPr="00EE2E2C" w:rsidRDefault="00FB177A" w:rsidP="00EE2E2C">
            <w:pPr>
              <w:jc w:val="center"/>
            </w:pPr>
            <w:hyperlink r:id="rId14" w:history="1">
              <w:r w:rsidR="00EE2E2C" w:rsidRPr="00EE2E2C">
                <w:rPr>
                  <w:rFonts w:eastAsia="Calibri"/>
                </w:rPr>
                <w:t>44-141</w:t>
              </w:r>
            </w:hyperlink>
            <w:r w:rsidR="00EE2E2C" w:rsidRPr="00EE2E2C">
              <w:rPr>
                <w:rFonts w:eastAsia="Calibri"/>
              </w:rPr>
              <w:t xml:space="preserve"> Bojków</w:t>
            </w:r>
          </w:p>
        </w:tc>
      </w:tr>
      <w:tr w:rsidR="00EE2E2C" w:rsidRPr="00EE2E2C" w14:paraId="578D1907" w14:textId="77777777" w:rsidTr="00090D47">
        <w:trPr>
          <w:trHeight w:val="170"/>
        </w:trPr>
        <w:tc>
          <w:tcPr>
            <w:tcW w:w="409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F08B47A" w14:textId="77777777" w:rsidR="00EE2E2C" w:rsidRPr="00EE2E2C" w:rsidRDefault="00EE2E2C" w:rsidP="00EE2E2C">
            <w:r w:rsidRPr="00EE2E2C">
              <w:t>KWK Ruda</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C00816F" w14:textId="77777777" w:rsidR="00EE2E2C" w:rsidRPr="00EE2E2C" w:rsidRDefault="00EE2E2C" w:rsidP="00EE2E2C">
            <w:pPr>
              <w:jc w:val="center"/>
            </w:pPr>
            <w:proofErr w:type="spellStart"/>
            <w:r w:rsidRPr="00EE2E2C">
              <w:t>Halembska</w:t>
            </w:r>
            <w:proofErr w:type="spellEnd"/>
            <w:r w:rsidRPr="00EE2E2C">
              <w:t xml:space="preserve"> 160</w:t>
            </w:r>
          </w:p>
        </w:tc>
        <w:tc>
          <w:tcPr>
            <w:tcW w:w="24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A728CB7" w14:textId="77777777" w:rsidR="00EE2E2C" w:rsidRPr="00EE2E2C" w:rsidRDefault="00EE2E2C" w:rsidP="00EE2E2C">
            <w:pPr>
              <w:jc w:val="center"/>
            </w:pPr>
            <w:r w:rsidRPr="00EE2E2C">
              <w:t>41-711 Ruda Śląska</w:t>
            </w:r>
          </w:p>
        </w:tc>
      </w:tr>
      <w:tr w:rsidR="00EE2E2C" w:rsidRPr="00EE2E2C" w14:paraId="246C8A86" w14:textId="77777777" w:rsidTr="00DF1AFA">
        <w:trPr>
          <w:trHeight w:val="98"/>
        </w:trPr>
        <w:tc>
          <w:tcPr>
            <w:tcW w:w="2263" w:type="dxa"/>
            <w:vMerge w:val="restart"/>
            <w:tcBorders>
              <w:top w:val="single" w:sz="4" w:space="0" w:color="auto"/>
              <w:left w:val="single" w:sz="4" w:space="0" w:color="auto"/>
              <w:right w:val="single" w:sz="4" w:space="0" w:color="auto"/>
            </w:tcBorders>
            <w:shd w:val="clear" w:color="auto" w:fill="FFFFFF"/>
            <w:vAlign w:val="center"/>
            <w:hideMark/>
          </w:tcPr>
          <w:p w14:paraId="5B06057F" w14:textId="77777777" w:rsidR="00EE2E2C" w:rsidRPr="00EE2E2C" w:rsidRDefault="00EE2E2C" w:rsidP="00EE2E2C">
            <w:r w:rsidRPr="00EE2E2C">
              <w:t>Ruch Bielszowice</w:t>
            </w:r>
          </w:p>
        </w:tc>
        <w:tc>
          <w:tcPr>
            <w:tcW w:w="1832" w:type="dxa"/>
            <w:tcBorders>
              <w:top w:val="single" w:sz="4" w:space="0" w:color="auto"/>
              <w:left w:val="single" w:sz="4" w:space="0" w:color="auto"/>
              <w:right w:val="single" w:sz="4" w:space="0" w:color="auto"/>
            </w:tcBorders>
            <w:shd w:val="clear" w:color="auto" w:fill="FFFFFF"/>
            <w:vAlign w:val="center"/>
          </w:tcPr>
          <w:p w14:paraId="110DBED1" w14:textId="77777777" w:rsidR="00EE2E2C" w:rsidRPr="00EE2E2C" w:rsidRDefault="00EE2E2C" w:rsidP="00EE2E2C">
            <w:r w:rsidRPr="00EE2E2C">
              <w:t>Zakład główny</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5E1E0F" w14:textId="77777777" w:rsidR="00EE2E2C" w:rsidRPr="00EE2E2C" w:rsidRDefault="00EE2E2C" w:rsidP="00EE2E2C">
            <w:pPr>
              <w:jc w:val="center"/>
            </w:pPr>
            <w:proofErr w:type="spellStart"/>
            <w:r w:rsidRPr="00EE2E2C">
              <w:t>Halembska</w:t>
            </w:r>
            <w:proofErr w:type="spellEnd"/>
            <w:r w:rsidRPr="00EE2E2C">
              <w:t xml:space="preserve"> 160</w:t>
            </w:r>
          </w:p>
        </w:tc>
        <w:tc>
          <w:tcPr>
            <w:tcW w:w="2494" w:type="dxa"/>
            <w:tcBorders>
              <w:top w:val="single" w:sz="4" w:space="0" w:color="auto"/>
              <w:left w:val="single" w:sz="4" w:space="0" w:color="auto"/>
              <w:right w:val="single" w:sz="4" w:space="0" w:color="auto"/>
            </w:tcBorders>
            <w:shd w:val="clear" w:color="auto" w:fill="FFFFFF"/>
            <w:vAlign w:val="center"/>
            <w:hideMark/>
          </w:tcPr>
          <w:p w14:paraId="50B3FFE3" w14:textId="77777777" w:rsidR="00EE2E2C" w:rsidRPr="00EE2E2C" w:rsidRDefault="00EE2E2C" w:rsidP="00EE2E2C">
            <w:pPr>
              <w:jc w:val="center"/>
            </w:pPr>
            <w:r w:rsidRPr="00EE2E2C">
              <w:t>41-711 Ruda Śląska</w:t>
            </w:r>
          </w:p>
        </w:tc>
      </w:tr>
      <w:tr w:rsidR="00EE2E2C" w:rsidRPr="00EE2E2C" w14:paraId="3EEB17B5" w14:textId="77777777" w:rsidTr="00DF1AFA">
        <w:trPr>
          <w:trHeight w:val="98"/>
        </w:trPr>
        <w:tc>
          <w:tcPr>
            <w:tcW w:w="2263" w:type="dxa"/>
            <w:vMerge/>
            <w:tcBorders>
              <w:left w:val="single" w:sz="4" w:space="0" w:color="auto"/>
              <w:bottom w:val="single" w:sz="4" w:space="0" w:color="auto"/>
              <w:right w:val="single" w:sz="4" w:space="0" w:color="auto"/>
            </w:tcBorders>
            <w:shd w:val="clear" w:color="auto" w:fill="FFFFFF"/>
            <w:vAlign w:val="center"/>
          </w:tcPr>
          <w:p w14:paraId="730AEF19" w14:textId="77777777" w:rsidR="00EE2E2C" w:rsidRPr="00EE2E2C" w:rsidRDefault="00EE2E2C" w:rsidP="00EE2E2C"/>
        </w:tc>
        <w:tc>
          <w:tcPr>
            <w:tcW w:w="1832" w:type="dxa"/>
            <w:tcBorders>
              <w:left w:val="single" w:sz="4" w:space="0" w:color="auto"/>
              <w:bottom w:val="single" w:sz="4" w:space="0" w:color="auto"/>
              <w:right w:val="single" w:sz="4" w:space="0" w:color="auto"/>
            </w:tcBorders>
            <w:shd w:val="clear" w:color="auto" w:fill="FFFFFF"/>
            <w:vAlign w:val="center"/>
          </w:tcPr>
          <w:p w14:paraId="058389AC" w14:textId="77777777" w:rsidR="00EE2E2C" w:rsidRPr="00EE2E2C" w:rsidRDefault="00EE2E2C" w:rsidP="00EE2E2C">
            <w:r w:rsidRPr="00EE2E2C">
              <w:t>Rejon Wygoda</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14:paraId="22453B11" w14:textId="77777777" w:rsidR="00EE2E2C" w:rsidRPr="00EE2E2C" w:rsidRDefault="00EE2E2C" w:rsidP="00EE2E2C">
            <w:pPr>
              <w:jc w:val="center"/>
            </w:pPr>
            <w:r w:rsidRPr="00EE2E2C">
              <w:rPr>
                <w:bCs/>
              </w:rPr>
              <w:t>Przelotowa 68a</w:t>
            </w:r>
          </w:p>
        </w:tc>
        <w:tc>
          <w:tcPr>
            <w:tcW w:w="2494" w:type="dxa"/>
            <w:tcBorders>
              <w:left w:val="single" w:sz="4" w:space="0" w:color="auto"/>
              <w:bottom w:val="single" w:sz="4" w:space="0" w:color="auto"/>
              <w:right w:val="single" w:sz="4" w:space="0" w:color="auto"/>
            </w:tcBorders>
            <w:shd w:val="clear" w:color="auto" w:fill="FFFFFF"/>
            <w:vAlign w:val="center"/>
          </w:tcPr>
          <w:p w14:paraId="54F7BBC3" w14:textId="77777777" w:rsidR="00EE2E2C" w:rsidRPr="00EE2E2C" w:rsidRDefault="00EE2E2C" w:rsidP="00EE2E2C">
            <w:pPr>
              <w:jc w:val="center"/>
            </w:pPr>
            <w:r w:rsidRPr="00EE2E2C">
              <w:t>43-190 Mikołów</w:t>
            </w:r>
          </w:p>
        </w:tc>
      </w:tr>
      <w:tr w:rsidR="00EE2E2C" w:rsidRPr="00EE2E2C" w14:paraId="0555063E" w14:textId="77777777" w:rsidTr="00090D47">
        <w:trPr>
          <w:trHeight w:val="170"/>
        </w:trPr>
        <w:tc>
          <w:tcPr>
            <w:tcW w:w="409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BF95BDC" w14:textId="493B7BCC" w:rsidR="00EE2E2C" w:rsidRPr="00EE2E2C" w:rsidRDefault="00EE2E2C" w:rsidP="00EE2E2C">
            <w:r w:rsidRPr="00EE2E2C">
              <w:t xml:space="preserve">KWK </w:t>
            </w:r>
            <w:r w:rsidR="00DF1AFA">
              <w:t>Staszic - Wujek</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45F05A" w14:textId="39548859" w:rsidR="00EE2E2C" w:rsidRPr="00EE2E2C" w:rsidRDefault="00DF1AFA" w:rsidP="00EE2E2C">
            <w:pPr>
              <w:jc w:val="center"/>
            </w:pPr>
            <w:r>
              <w:t>Karolinki 1</w:t>
            </w:r>
          </w:p>
        </w:tc>
        <w:tc>
          <w:tcPr>
            <w:tcW w:w="24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E224F9C" w14:textId="23FCC376" w:rsidR="00EE2E2C" w:rsidRPr="00EE2E2C" w:rsidRDefault="00EE2E2C" w:rsidP="00EE2E2C">
            <w:pPr>
              <w:jc w:val="center"/>
            </w:pPr>
            <w:r w:rsidRPr="00EE2E2C">
              <w:t>4</w:t>
            </w:r>
            <w:r w:rsidR="00DF1AFA">
              <w:t>0</w:t>
            </w:r>
            <w:r w:rsidRPr="00EE2E2C">
              <w:t>-</w:t>
            </w:r>
            <w:r w:rsidR="00DF1AFA">
              <w:t>467</w:t>
            </w:r>
            <w:r w:rsidRPr="00EE2E2C">
              <w:t xml:space="preserve"> </w:t>
            </w:r>
            <w:r w:rsidR="00DF1AFA">
              <w:t>Katowice</w:t>
            </w:r>
          </w:p>
        </w:tc>
      </w:tr>
      <w:tr w:rsidR="00DF1AFA" w:rsidRPr="00EE2E2C" w14:paraId="331A81D0" w14:textId="77777777" w:rsidTr="00DF1AFA">
        <w:trPr>
          <w:trHeight w:val="17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41692F04" w14:textId="77777777" w:rsidR="00DF1AFA" w:rsidRPr="00EE2E2C" w:rsidRDefault="00DF1AFA" w:rsidP="00EE2E2C">
            <w:bookmarkStart w:id="95" w:name="_Hlk174362926"/>
            <w:r>
              <w:t>Ruch Murcki - Staszic</w:t>
            </w:r>
            <w:bookmarkEnd w:id="95"/>
          </w:p>
        </w:tc>
        <w:tc>
          <w:tcPr>
            <w:tcW w:w="1832" w:type="dxa"/>
            <w:tcBorders>
              <w:top w:val="single" w:sz="4" w:space="0" w:color="auto"/>
              <w:left w:val="single" w:sz="4" w:space="0" w:color="auto"/>
              <w:bottom w:val="single" w:sz="4" w:space="0" w:color="auto"/>
              <w:right w:val="single" w:sz="4" w:space="0" w:color="auto"/>
            </w:tcBorders>
            <w:shd w:val="clear" w:color="auto" w:fill="auto"/>
            <w:vAlign w:val="center"/>
          </w:tcPr>
          <w:p w14:paraId="67A6F44A" w14:textId="2560126F" w:rsidR="00DF1AFA" w:rsidRPr="00EE2E2C" w:rsidRDefault="00DF1AFA" w:rsidP="00EE2E2C">
            <w:r w:rsidRPr="00EE2E2C">
              <w:t>Zakład główny</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AF6ACED" w14:textId="2532458C" w:rsidR="00DF1AFA" w:rsidRDefault="00DF1AFA" w:rsidP="00EE2E2C">
            <w:pPr>
              <w:jc w:val="center"/>
            </w:pPr>
            <w:r>
              <w:t>Karolinki 1</w:t>
            </w:r>
          </w:p>
        </w:tc>
        <w:tc>
          <w:tcPr>
            <w:tcW w:w="2494" w:type="dxa"/>
            <w:tcBorders>
              <w:top w:val="single" w:sz="4" w:space="0" w:color="auto"/>
              <w:left w:val="single" w:sz="4" w:space="0" w:color="auto"/>
              <w:bottom w:val="single" w:sz="4" w:space="0" w:color="auto"/>
              <w:right w:val="single" w:sz="4" w:space="0" w:color="auto"/>
            </w:tcBorders>
            <w:shd w:val="clear" w:color="auto" w:fill="auto"/>
            <w:vAlign w:val="center"/>
          </w:tcPr>
          <w:p w14:paraId="3454C51C" w14:textId="0730298B" w:rsidR="00DF1AFA" w:rsidRPr="00EE2E2C" w:rsidRDefault="00DF1AFA" w:rsidP="00EE2E2C">
            <w:pPr>
              <w:jc w:val="center"/>
            </w:pPr>
            <w:r w:rsidRPr="00EE2E2C">
              <w:t>4</w:t>
            </w:r>
            <w:r>
              <w:t>0</w:t>
            </w:r>
            <w:r w:rsidRPr="00EE2E2C">
              <w:t>-</w:t>
            </w:r>
            <w:r>
              <w:t>467</w:t>
            </w:r>
            <w:r w:rsidRPr="00EE2E2C">
              <w:t xml:space="preserve"> </w:t>
            </w:r>
            <w:r>
              <w:t>Katowice</w:t>
            </w:r>
          </w:p>
        </w:tc>
      </w:tr>
    </w:tbl>
    <w:p w14:paraId="72731B64" w14:textId="77777777" w:rsidR="00EE2E2C" w:rsidRDefault="00EE2E2C" w:rsidP="00D67BC2">
      <w:pPr>
        <w:ind w:left="283"/>
        <w:jc w:val="both"/>
        <w:rPr>
          <w:b/>
          <w:bCs/>
        </w:rPr>
      </w:pPr>
    </w:p>
    <w:p w14:paraId="6D24C107" w14:textId="77777777" w:rsidR="00D67BC2" w:rsidRDefault="00D67BC2" w:rsidP="00D67BC2">
      <w:pPr>
        <w:tabs>
          <w:tab w:val="num" w:pos="1440"/>
        </w:tabs>
        <w:spacing w:line="276" w:lineRule="auto"/>
        <w:ind w:left="283"/>
        <w:jc w:val="both"/>
        <w:rPr>
          <w:rFonts w:eastAsia="Calibri"/>
          <w:b/>
          <w:bCs/>
          <w:sz w:val="22"/>
          <w:szCs w:val="22"/>
          <w:lang w:eastAsia="en-US"/>
        </w:rPr>
      </w:pPr>
      <w:r w:rsidRPr="00D67BC2">
        <w:rPr>
          <w:rFonts w:eastAsia="Calibri"/>
          <w:b/>
          <w:bCs/>
          <w:sz w:val="22"/>
          <w:szCs w:val="22"/>
          <w:lang w:eastAsia="en-US"/>
        </w:rPr>
        <w:t>Realizacja usług odbywać się będzie na następujących obiektach, w których eksploatowane są górnicze wyciągi szybowe, których integralną część stanowią liny wyciągowe nośne. Należą do nich:</w:t>
      </w:r>
    </w:p>
    <w:p w14:paraId="50827830" w14:textId="1E35B6E4" w:rsidR="003608AA" w:rsidRDefault="003608AA" w:rsidP="00FB3214">
      <w:pPr>
        <w:tabs>
          <w:tab w:val="num" w:pos="1440"/>
        </w:tabs>
        <w:spacing w:line="276" w:lineRule="auto"/>
        <w:ind w:left="283"/>
        <w:jc w:val="both"/>
        <w:rPr>
          <w:b/>
          <w:sz w:val="22"/>
          <w:szCs w:val="22"/>
          <w:u w:val="single"/>
        </w:rPr>
      </w:pPr>
      <w:r w:rsidRPr="003608AA">
        <w:rPr>
          <w:b/>
          <w:sz w:val="22"/>
          <w:szCs w:val="22"/>
          <w:u w:val="single"/>
        </w:rPr>
        <w:t>KWK Sośnica</w:t>
      </w:r>
    </w:p>
    <w:p w14:paraId="5354FD1A" w14:textId="2AB01637" w:rsidR="003608AA" w:rsidRPr="003608AA" w:rsidRDefault="007601CD" w:rsidP="005A7682">
      <w:pPr>
        <w:widowControl w:val="0"/>
        <w:numPr>
          <w:ilvl w:val="0"/>
          <w:numId w:val="73"/>
        </w:numPr>
        <w:adjustRightInd w:val="0"/>
        <w:ind w:left="425" w:hanging="142"/>
        <w:jc w:val="both"/>
        <w:textAlignment w:val="baseline"/>
        <w:rPr>
          <w:rFonts w:eastAsia="Calibri"/>
          <w:sz w:val="22"/>
          <w:szCs w:val="22"/>
          <w:lang w:eastAsia="en-US"/>
        </w:rPr>
      </w:pPr>
      <w:r>
        <w:rPr>
          <w:rFonts w:eastAsia="Calibri"/>
          <w:sz w:val="22"/>
          <w:szCs w:val="22"/>
          <w:lang w:eastAsia="en-US"/>
        </w:rPr>
        <w:t xml:space="preserve"> </w:t>
      </w:r>
      <w:r w:rsidR="003608AA" w:rsidRPr="003608AA">
        <w:rPr>
          <w:rFonts w:eastAsia="Calibri"/>
          <w:sz w:val="22"/>
          <w:szCs w:val="22"/>
          <w:lang w:eastAsia="en-US"/>
        </w:rPr>
        <w:t xml:space="preserve">górniczy wyciąg szybowy szybu IV przedział południowy wyposażony w cztery liny </w:t>
      </w:r>
      <w:r w:rsidR="00FB3214">
        <w:rPr>
          <w:rFonts w:eastAsia="Calibri"/>
          <w:sz w:val="22"/>
          <w:szCs w:val="22"/>
          <w:lang w:eastAsia="en-US"/>
        </w:rPr>
        <w:br/>
        <w:t xml:space="preserve"> </w:t>
      </w:r>
      <w:r w:rsidR="003608AA" w:rsidRPr="003608AA">
        <w:rPr>
          <w:rFonts w:eastAsia="Calibri"/>
          <w:sz w:val="22"/>
          <w:szCs w:val="22"/>
          <w:lang w:eastAsia="en-US"/>
        </w:rPr>
        <w:t xml:space="preserve">wyciągowe nośne Ø34mm </w:t>
      </w:r>
    </w:p>
    <w:p w14:paraId="7E7EBA6A" w14:textId="4050F6B9" w:rsidR="003608AA" w:rsidRPr="003608AA" w:rsidRDefault="003608AA" w:rsidP="005A7682">
      <w:pPr>
        <w:widowControl w:val="0"/>
        <w:numPr>
          <w:ilvl w:val="0"/>
          <w:numId w:val="73"/>
        </w:numPr>
        <w:adjustRightInd w:val="0"/>
        <w:ind w:left="425" w:hanging="142"/>
        <w:jc w:val="both"/>
        <w:textAlignment w:val="baseline"/>
        <w:rPr>
          <w:rFonts w:eastAsia="Calibri"/>
          <w:sz w:val="22"/>
          <w:szCs w:val="22"/>
          <w:lang w:eastAsia="en-US"/>
        </w:rPr>
      </w:pPr>
      <w:r w:rsidRPr="003608AA">
        <w:rPr>
          <w:rFonts w:eastAsia="Calibri"/>
          <w:sz w:val="22"/>
          <w:szCs w:val="22"/>
          <w:lang w:eastAsia="en-US"/>
        </w:rPr>
        <w:t xml:space="preserve"> górniczy wyciąg szybowy szybu VI przedział wschodni wyposażony w dwie liny</w:t>
      </w:r>
      <w:r w:rsidR="00FB3214">
        <w:rPr>
          <w:rFonts w:eastAsia="Calibri"/>
          <w:sz w:val="22"/>
          <w:szCs w:val="22"/>
          <w:lang w:eastAsia="en-US"/>
        </w:rPr>
        <w:br/>
      </w:r>
      <w:r w:rsidRPr="003608AA">
        <w:rPr>
          <w:rFonts w:eastAsia="Calibri"/>
          <w:sz w:val="22"/>
          <w:szCs w:val="22"/>
          <w:lang w:eastAsia="en-US"/>
        </w:rPr>
        <w:t xml:space="preserve"> wyciągowe nośne Ø53mm  </w:t>
      </w:r>
    </w:p>
    <w:p w14:paraId="5EC26AE5" w14:textId="7D1600A1" w:rsidR="003608AA" w:rsidRPr="003608AA" w:rsidRDefault="003608AA" w:rsidP="005A7682">
      <w:pPr>
        <w:widowControl w:val="0"/>
        <w:numPr>
          <w:ilvl w:val="0"/>
          <w:numId w:val="73"/>
        </w:numPr>
        <w:adjustRightInd w:val="0"/>
        <w:ind w:left="425" w:hanging="142"/>
        <w:jc w:val="both"/>
        <w:textAlignment w:val="baseline"/>
        <w:rPr>
          <w:rFonts w:eastAsia="Calibri"/>
          <w:sz w:val="22"/>
          <w:szCs w:val="22"/>
          <w:lang w:eastAsia="en-US"/>
        </w:rPr>
      </w:pPr>
      <w:r w:rsidRPr="003608AA">
        <w:rPr>
          <w:rFonts w:eastAsia="Calibri"/>
          <w:sz w:val="22"/>
          <w:szCs w:val="22"/>
          <w:lang w:eastAsia="en-US"/>
        </w:rPr>
        <w:t xml:space="preserve"> górniczy wyciąg szybowy szybu VI przedział zachodni wyposażony w dwie liny</w:t>
      </w:r>
      <w:r w:rsidR="00FB3214">
        <w:rPr>
          <w:rFonts w:eastAsia="Calibri"/>
          <w:sz w:val="22"/>
          <w:szCs w:val="22"/>
          <w:lang w:eastAsia="en-US"/>
        </w:rPr>
        <w:br/>
      </w:r>
      <w:r w:rsidRPr="003608AA">
        <w:rPr>
          <w:rFonts w:eastAsia="Calibri"/>
          <w:sz w:val="22"/>
          <w:szCs w:val="22"/>
          <w:lang w:eastAsia="en-US"/>
        </w:rPr>
        <w:t xml:space="preserve"> wyciągowe nośne Ø53 mm.</w:t>
      </w:r>
    </w:p>
    <w:p w14:paraId="7451282F" w14:textId="77777777" w:rsidR="003608AA" w:rsidRPr="003608AA" w:rsidRDefault="003608AA" w:rsidP="00D67BC2">
      <w:pPr>
        <w:tabs>
          <w:tab w:val="num" w:pos="1440"/>
        </w:tabs>
        <w:spacing w:line="276" w:lineRule="auto"/>
        <w:jc w:val="both"/>
        <w:rPr>
          <w:rFonts w:eastAsia="Calibri"/>
          <w:b/>
          <w:sz w:val="22"/>
          <w:szCs w:val="22"/>
          <w:u w:val="single"/>
          <w:lang w:eastAsia="en-US"/>
        </w:rPr>
      </w:pPr>
    </w:p>
    <w:p w14:paraId="5E27E5B0" w14:textId="6455F41A" w:rsidR="00D67BC2" w:rsidRPr="00D67BC2" w:rsidRDefault="00D67BC2" w:rsidP="00FB3214">
      <w:pPr>
        <w:tabs>
          <w:tab w:val="num" w:pos="1440"/>
        </w:tabs>
        <w:spacing w:line="276" w:lineRule="auto"/>
        <w:ind w:left="283"/>
        <w:jc w:val="both"/>
        <w:rPr>
          <w:rFonts w:eastAsia="Calibri"/>
          <w:b/>
          <w:bCs/>
          <w:sz w:val="22"/>
          <w:szCs w:val="22"/>
          <w:u w:val="single"/>
          <w:lang w:eastAsia="en-US"/>
        </w:rPr>
      </w:pPr>
      <w:r w:rsidRPr="00D67BC2">
        <w:rPr>
          <w:rFonts w:eastAsia="Calibri"/>
          <w:b/>
          <w:bCs/>
          <w:sz w:val="22"/>
          <w:szCs w:val="22"/>
          <w:u w:val="single"/>
          <w:lang w:eastAsia="en-US"/>
        </w:rPr>
        <w:t>KWK Ruda Ruch Bielszowice</w:t>
      </w:r>
    </w:p>
    <w:p w14:paraId="3947D825" w14:textId="4D1A7209" w:rsidR="00D67BC2" w:rsidRPr="00D67BC2" w:rsidRDefault="007601CD" w:rsidP="005A7682">
      <w:pPr>
        <w:widowControl w:val="0"/>
        <w:numPr>
          <w:ilvl w:val="0"/>
          <w:numId w:val="73"/>
        </w:numPr>
        <w:adjustRightInd w:val="0"/>
        <w:ind w:left="425" w:hanging="142"/>
        <w:jc w:val="both"/>
        <w:textAlignment w:val="baseline"/>
        <w:rPr>
          <w:rFonts w:eastAsia="Calibri"/>
          <w:sz w:val="22"/>
          <w:szCs w:val="22"/>
          <w:lang w:eastAsia="en-US"/>
        </w:rPr>
      </w:pPr>
      <w:r>
        <w:rPr>
          <w:rFonts w:eastAsia="Calibri"/>
          <w:sz w:val="22"/>
          <w:szCs w:val="22"/>
          <w:lang w:eastAsia="en-US"/>
        </w:rPr>
        <w:t xml:space="preserve"> </w:t>
      </w:r>
      <w:r w:rsidR="00D67BC2" w:rsidRPr="00D67BC2">
        <w:rPr>
          <w:rFonts w:eastAsia="Calibri"/>
          <w:sz w:val="22"/>
          <w:szCs w:val="22"/>
          <w:lang w:eastAsia="en-US"/>
        </w:rPr>
        <w:t xml:space="preserve">górniczy wyciąg szybowy szybu II przedział główny wyposażony w dwie liny wyciągowe </w:t>
      </w:r>
      <w:r w:rsidR="00FB3214">
        <w:rPr>
          <w:rFonts w:eastAsia="Calibri"/>
          <w:sz w:val="22"/>
          <w:szCs w:val="22"/>
          <w:lang w:eastAsia="en-US"/>
        </w:rPr>
        <w:br/>
        <w:t xml:space="preserve"> </w:t>
      </w:r>
      <w:r w:rsidR="00D67BC2" w:rsidRPr="00D67BC2">
        <w:rPr>
          <w:rFonts w:eastAsia="Calibri"/>
          <w:sz w:val="22"/>
          <w:szCs w:val="22"/>
          <w:lang w:eastAsia="en-US"/>
        </w:rPr>
        <w:t>nośne</w:t>
      </w:r>
      <w:r>
        <w:rPr>
          <w:rFonts w:eastAsia="Calibri"/>
          <w:sz w:val="22"/>
          <w:szCs w:val="22"/>
          <w:lang w:eastAsia="en-US"/>
        </w:rPr>
        <w:t xml:space="preserve"> </w:t>
      </w:r>
      <w:r w:rsidR="00D67BC2" w:rsidRPr="00D67BC2">
        <w:rPr>
          <w:rFonts w:eastAsia="Calibri"/>
          <w:sz w:val="22"/>
          <w:szCs w:val="22"/>
          <w:lang w:eastAsia="en-US"/>
        </w:rPr>
        <w:t>Ø60 mm,</w:t>
      </w:r>
    </w:p>
    <w:p w14:paraId="143BD664" w14:textId="77777777" w:rsidR="00D67BC2" w:rsidRPr="00D67BC2" w:rsidRDefault="00D67BC2" w:rsidP="005A7682">
      <w:pPr>
        <w:widowControl w:val="0"/>
        <w:numPr>
          <w:ilvl w:val="0"/>
          <w:numId w:val="73"/>
        </w:numPr>
        <w:adjustRightInd w:val="0"/>
        <w:ind w:left="425" w:hanging="142"/>
        <w:jc w:val="both"/>
        <w:textAlignment w:val="baseline"/>
        <w:rPr>
          <w:rFonts w:eastAsia="Calibri"/>
          <w:b/>
          <w:sz w:val="24"/>
          <w:szCs w:val="24"/>
          <w:lang w:eastAsia="en-US"/>
        </w:rPr>
      </w:pPr>
      <w:r w:rsidRPr="00D67BC2">
        <w:rPr>
          <w:rFonts w:eastAsia="Calibri"/>
          <w:sz w:val="22"/>
          <w:szCs w:val="22"/>
          <w:lang w:eastAsia="en-US"/>
        </w:rPr>
        <w:t xml:space="preserve"> górniczy wyciąg szybowy szybu VI wyposażony w dwie liny wyciągowe nośne Ø48  </w:t>
      </w:r>
      <w:r w:rsidRPr="00D67BC2">
        <w:rPr>
          <w:rFonts w:eastAsia="Calibri"/>
          <w:sz w:val="22"/>
          <w:szCs w:val="22"/>
          <w:lang w:eastAsia="en-US"/>
        </w:rPr>
        <w:br/>
        <w:t xml:space="preserve"> mm.</w:t>
      </w:r>
    </w:p>
    <w:p w14:paraId="7900719B" w14:textId="77777777" w:rsidR="00D67BC2" w:rsidRDefault="00D67BC2" w:rsidP="00EE2E2C">
      <w:pPr>
        <w:jc w:val="both"/>
        <w:rPr>
          <w:b/>
          <w:bCs/>
        </w:rPr>
      </w:pPr>
    </w:p>
    <w:p w14:paraId="60113E49" w14:textId="63389689" w:rsidR="003608AA" w:rsidRDefault="003608AA" w:rsidP="00FB3214">
      <w:pPr>
        <w:ind w:left="283"/>
        <w:jc w:val="both"/>
        <w:rPr>
          <w:b/>
          <w:bCs/>
          <w:sz w:val="22"/>
          <w:szCs w:val="22"/>
          <w:u w:val="single"/>
        </w:rPr>
      </w:pPr>
      <w:r w:rsidRPr="00402C4B">
        <w:rPr>
          <w:b/>
          <w:bCs/>
          <w:sz w:val="22"/>
          <w:szCs w:val="22"/>
          <w:u w:val="single"/>
        </w:rPr>
        <w:t>KWK Staszic – Wujek Ruch Murcki – Staszic</w:t>
      </w:r>
    </w:p>
    <w:p w14:paraId="09CF4292" w14:textId="1116CAD9" w:rsidR="00FB3214" w:rsidRPr="00FB3214" w:rsidRDefault="00FB3214" w:rsidP="005A7682">
      <w:pPr>
        <w:widowControl w:val="0"/>
        <w:numPr>
          <w:ilvl w:val="0"/>
          <w:numId w:val="73"/>
        </w:numPr>
        <w:adjustRightInd w:val="0"/>
        <w:ind w:left="454" w:hanging="142"/>
        <w:jc w:val="both"/>
        <w:textAlignment w:val="baseline"/>
        <w:rPr>
          <w:rFonts w:eastAsia="Calibri"/>
          <w:sz w:val="22"/>
          <w:szCs w:val="22"/>
          <w:lang w:eastAsia="en-US"/>
        </w:rPr>
      </w:pPr>
      <w:r>
        <w:rPr>
          <w:rFonts w:eastAsia="Calibri"/>
          <w:sz w:val="22"/>
          <w:szCs w:val="22"/>
          <w:lang w:eastAsia="en-US"/>
        </w:rPr>
        <w:t xml:space="preserve"> </w:t>
      </w:r>
      <w:r w:rsidRPr="00FB3214">
        <w:rPr>
          <w:rFonts w:eastAsia="Calibri"/>
          <w:sz w:val="22"/>
          <w:szCs w:val="22"/>
          <w:lang w:eastAsia="en-US"/>
        </w:rPr>
        <w:t xml:space="preserve">górniczy wyciąg szybowy szybu I przedział wschodni wyposażony </w:t>
      </w:r>
      <w:r w:rsidR="00B4269A" w:rsidRPr="00FB3214">
        <w:rPr>
          <w:rFonts w:eastAsia="Calibri"/>
          <w:sz w:val="22"/>
          <w:szCs w:val="22"/>
          <w:lang w:eastAsia="en-US"/>
        </w:rPr>
        <w:t>w cztery</w:t>
      </w:r>
      <w:r w:rsidRPr="00FB3214">
        <w:rPr>
          <w:rFonts w:eastAsia="Calibri"/>
          <w:sz w:val="22"/>
          <w:szCs w:val="22"/>
          <w:lang w:eastAsia="en-US"/>
        </w:rPr>
        <w:t xml:space="preserve"> liny wyciągowe</w:t>
      </w:r>
      <w:r>
        <w:rPr>
          <w:rFonts w:eastAsia="Calibri"/>
          <w:sz w:val="22"/>
          <w:szCs w:val="22"/>
          <w:lang w:eastAsia="en-US"/>
        </w:rPr>
        <w:br/>
      </w:r>
      <w:r w:rsidRPr="00FB3214">
        <w:rPr>
          <w:rFonts w:eastAsia="Calibri"/>
          <w:sz w:val="22"/>
          <w:szCs w:val="22"/>
          <w:lang w:eastAsia="en-US"/>
        </w:rPr>
        <w:t xml:space="preserve"> nośne Ø38mm  </w:t>
      </w:r>
    </w:p>
    <w:p w14:paraId="6F39A058" w14:textId="0FB9E52D" w:rsidR="00FB3214" w:rsidRPr="00FB3214" w:rsidRDefault="00FB3214" w:rsidP="005A7682">
      <w:pPr>
        <w:widowControl w:val="0"/>
        <w:numPr>
          <w:ilvl w:val="0"/>
          <w:numId w:val="73"/>
        </w:numPr>
        <w:adjustRightInd w:val="0"/>
        <w:ind w:left="454" w:hanging="142"/>
        <w:jc w:val="both"/>
        <w:textAlignment w:val="baseline"/>
        <w:rPr>
          <w:rFonts w:eastAsia="Calibri"/>
          <w:sz w:val="22"/>
          <w:szCs w:val="22"/>
          <w:lang w:eastAsia="en-US"/>
        </w:rPr>
      </w:pPr>
      <w:r w:rsidRPr="00FB3214">
        <w:rPr>
          <w:rFonts w:eastAsia="Calibri"/>
          <w:sz w:val="22"/>
          <w:szCs w:val="22"/>
          <w:lang w:eastAsia="en-US"/>
        </w:rPr>
        <w:t xml:space="preserve"> górniczy wyciąg szybowy szybu I przedział zachodni wyposażony w cztery liny wyciągowe</w:t>
      </w:r>
      <w:r>
        <w:rPr>
          <w:rFonts w:eastAsia="Calibri"/>
          <w:sz w:val="22"/>
          <w:szCs w:val="22"/>
          <w:lang w:eastAsia="en-US"/>
        </w:rPr>
        <w:br/>
        <w:t xml:space="preserve"> </w:t>
      </w:r>
      <w:r w:rsidRPr="00FB3214">
        <w:rPr>
          <w:rFonts w:eastAsia="Calibri"/>
          <w:sz w:val="22"/>
          <w:szCs w:val="22"/>
          <w:lang w:eastAsia="en-US"/>
        </w:rPr>
        <w:t>nośne Ø38 mm.</w:t>
      </w:r>
    </w:p>
    <w:p w14:paraId="10C950D9" w14:textId="699997CF" w:rsidR="00FB3214" w:rsidRPr="00FB3214" w:rsidRDefault="00FB3214" w:rsidP="005A7682">
      <w:pPr>
        <w:widowControl w:val="0"/>
        <w:numPr>
          <w:ilvl w:val="0"/>
          <w:numId w:val="73"/>
        </w:numPr>
        <w:adjustRightInd w:val="0"/>
        <w:ind w:left="454" w:hanging="142"/>
        <w:jc w:val="both"/>
        <w:textAlignment w:val="baseline"/>
        <w:rPr>
          <w:rFonts w:eastAsia="Calibri"/>
          <w:sz w:val="22"/>
          <w:szCs w:val="22"/>
          <w:lang w:eastAsia="en-US"/>
        </w:rPr>
      </w:pPr>
      <w:r w:rsidRPr="00FB3214">
        <w:rPr>
          <w:rFonts w:eastAsia="Calibri"/>
          <w:sz w:val="22"/>
          <w:szCs w:val="22"/>
          <w:lang w:eastAsia="en-US"/>
        </w:rPr>
        <w:t xml:space="preserve"> górniczy wyciąg szybowy szybu II przedział wschodni wyposażony w jedną linę wyciągową</w:t>
      </w:r>
      <w:r>
        <w:rPr>
          <w:rFonts w:eastAsia="Calibri"/>
          <w:sz w:val="22"/>
          <w:szCs w:val="22"/>
          <w:lang w:eastAsia="en-US"/>
        </w:rPr>
        <w:br/>
      </w:r>
      <w:r w:rsidRPr="00FB3214">
        <w:rPr>
          <w:rFonts w:eastAsia="Calibri"/>
          <w:sz w:val="22"/>
          <w:szCs w:val="22"/>
          <w:lang w:eastAsia="en-US"/>
        </w:rPr>
        <w:t xml:space="preserve"> nośną Ø56 mm  </w:t>
      </w:r>
    </w:p>
    <w:p w14:paraId="40F6CB32" w14:textId="74A95D9D" w:rsidR="001C1C09" w:rsidRDefault="00FB3214" w:rsidP="00C30F8B">
      <w:pPr>
        <w:ind w:left="454"/>
        <w:jc w:val="both"/>
        <w:rPr>
          <w:b/>
          <w:bCs/>
          <w:sz w:val="22"/>
          <w:szCs w:val="22"/>
          <w:u w:val="single"/>
        </w:rPr>
      </w:pPr>
      <w:r w:rsidRPr="00FB3214">
        <w:rPr>
          <w:rFonts w:eastAsia="Calibri"/>
          <w:sz w:val="22"/>
          <w:szCs w:val="22"/>
          <w:lang w:eastAsia="en-US"/>
        </w:rPr>
        <w:t xml:space="preserve"> górniczy wyciąg szybowy szybu II przedział zachodni wyposażony w jedną linę wyciągową </w:t>
      </w:r>
      <w:r>
        <w:rPr>
          <w:rFonts w:eastAsia="Calibri"/>
          <w:sz w:val="22"/>
          <w:szCs w:val="22"/>
          <w:lang w:eastAsia="en-US"/>
        </w:rPr>
        <w:br/>
        <w:t xml:space="preserve"> </w:t>
      </w:r>
      <w:r w:rsidRPr="00FB3214">
        <w:rPr>
          <w:rFonts w:eastAsia="Calibri"/>
          <w:sz w:val="22"/>
          <w:szCs w:val="22"/>
          <w:lang w:eastAsia="en-US"/>
        </w:rPr>
        <w:t xml:space="preserve">nośną Ø56 mm  </w:t>
      </w:r>
    </w:p>
    <w:p w14:paraId="7E2F3ED7" w14:textId="77777777" w:rsidR="003608AA" w:rsidRPr="003608AA" w:rsidRDefault="003608AA" w:rsidP="00EE2E2C">
      <w:pPr>
        <w:jc w:val="both"/>
        <w:rPr>
          <w:b/>
          <w:bCs/>
          <w:sz w:val="22"/>
          <w:szCs w:val="22"/>
          <w:u w:val="single"/>
        </w:rPr>
      </w:pPr>
    </w:p>
    <w:p w14:paraId="3B2D1FEF" w14:textId="452ED105" w:rsidR="00602FAA" w:rsidRPr="00DE672C" w:rsidRDefault="00602FAA" w:rsidP="00192A50">
      <w:pPr>
        <w:pStyle w:val="Akapitzlist"/>
        <w:numPr>
          <w:ilvl w:val="0"/>
          <w:numId w:val="33"/>
        </w:numPr>
        <w:jc w:val="both"/>
        <w:rPr>
          <w:rFonts w:eastAsiaTheme="minorHAnsi"/>
          <w:b/>
          <w:bCs/>
          <w:sz w:val="22"/>
          <w:szCs w:val="22"/>
        </w:rPr>
      </w:pPr>
      <w:r w:rsidRPr="00DE672C">
        <w:rPr>
          <w:rFonts w:eastAsiaTheme="minorHAnsi"/>
          <w:b/>
          <w:bCs/>
          <w:sz w:val="22"/>
          <w:szCs w:val="22"/>
        </w:rPr>
        <w:t>Termin realizacji zamówienia:</w:t>
      </w:r>
      <w:bookmarkEnd w:id="93"/>
    </w:p>
    <w:p w14:paraId="4D2ED7C9" w14:textId="77777777" w:rsidR="00602FAA" w:rsidRPr="00DE672C" w:rsidRDefault="00602FAA" w:rsidP="00A96B0E">
      <w:pPr>
        <w:pStyle w:val="Akapitzlist"/>
        <w:jc w:val="both"/>
        <w:rPr>
          <w:rFonts w:eastAsiaTheme="minorHAnsi"/>
          <w:sz w:val="22"/>
          <w:szCs w:val="22"/>
        </w:rPr>
      </w:pPr>
      <w:r w:rsidRPr="00DE672C">
        <w:rPr>
          <w:rFonts w:eastAsiaTheme="minorHAnsi"/>
          <w:sz w:val="22"/>
          <w:szCs w:val="22"/>
        </w:rPr>
        <w:t>określony w Załączniku nr 5 do SWZ – Istotne postanowienia umowy w §5.</w:t>
      </w:r>
    </w:p>
    <w:p w14:paraId="70A8E146" w14:textId="4B9DB2D3" w:rsidR="00602FAA" w:rsidRPr="00DE672C" w:rsidRDefault="008C0106" w:rsidP="00192A50">
      <w:pPr>
        <w:pStyle w:val="Akapitzlist"/>
        <w:numPr>
          <w:ilvl w:val="0"/>
          <w:numId w:val="33"/>
        </w:numPr>
        <w:jc w:val="both"/>
        <w:rPr>
          <w:b/>
          <w:bCs/>
          <w:sz w:val="22"/>
          <w:szCs w:val="22"/>
        </w:rPr>
      </w:pPr>
      <w:bookmarkStart w:id="96" w:name="_Toc67292093"/>
      <w:bookmarkStart w:id="97" w:name="_Hlk67822291"/>
      <w:bookmarkEnd w:id="94"/>
      <w:r w:rsidRPr="00DE672C">
        <w:rPr>
          <w:b/>
          <w:bCs/>
          <w:sz w:val="22"/>
          <w:szCs w:val="22"/>
        </w:rPr>
        <w:t xml:space="preserve">Wymagania </w:t>
      </w:r>
      <w:r w:rsidR="00602FAA" w:rsidRPr="00DE672C">
        <w:rPr>
          <w:b/>
          <w:bCs/>
          <w:sz w:val="22"/>
          <w:szCs w:val="22"/>
        </w:rPr>
        <w:t>prawne:</w:t>
      </w:r>
      <w:bookmarkEnd w:id="96"/>
    </w:p>
    <w:p w14:paraId="0954847F" w14:textId="77777777" w:rsidR="008C0106" w:rsidRPr="00DE672C" w:rsidRDefault="008C0106" w:rsidP="008C0106">
      <w:pPr>
        <w:pStyle w:val="Akapitzlist"/>
        <w:tabs>
          <w:tab w:val="left" w:pos="284"/>
          <w:tab w:val="left" w:pos="2662"/>
        </w:tabs>
        <w:suppressAutoHyphens/>
        <w:overflowPunct w:val="0"/>
        <w:autoSpaceDE w:val="0"/>
        <w:autoSpaceDN w:val="0"/>
        <w:adjustRightInd w:val="0"/>
        <w:jc w:val="both"/>
        <w:rPr>
          <w:sz w:val="22"/>
          <w:szCs w:val="22"/>
        </w:rPr>
      </w:pPr>
      <w:r w:rsidRPr="00DE672C">
        <w:rPr>
          <w:sz w:val="22"/>
          <w:szCs w:val="22"/>
        </w:rPr>
        <w:t>Przedmiot zamówienia powinien być realizowany zgodnie z obowiązującymi przepisami prawa, w szczególności:</w:t>
      </w:r>
    </w:p>
    <w:bookmarkEnd w:id="97"/>
    <w:p w14:paraId="34ACB998" w14:textId="77777777" w:rsidR="00933787" w:rsidRPr="00DE672C" w:rsidRDefault="006A39E7" w:rsidP="005A7682">
      <w:pPr>
        <w:widowControl w:val="0"/>
        <w:numPr>
          <w:ilvl w:val="0"/>
          <w:numId w:val="70"/>
        </w:numPr>
        <w:tabs>
          <w:tab w:val="left" w:pos="284"/>
        </w:tabs>
        <w:adjustRightInd w:val="0"/>
        <w:ind w:left="737" w:hanging="426"/>
        <w:contextualSpacing/>
        <w:jc w:val="both"/>
        <w:rPr>
          <w:color w:val="000000"/>
          <w:sz w:val="22"/>
          <w:szCs w:val="22"/>
        </w:rPr>
      </w:pPr>
      <w:r w:rsidRPr="00DE672C">
        <w:rPr>
          <w:bCs/>
          <w:iCs/>
          <w:color w:val="000000"/>
          <w:sz w:val="22"/>
          <w:szCs w:val="22"/>
        </w:rPr>
        <w:t xml:space="preserve">Ustawą z dnia 09 czerwca 2011r. </w:t>
      </w:r>
      <w:r w:rsidRPr="00DE672C">
        <w:rPr>
          <w:bCs/>
          <w:iCs/>
          <w:color w:val="000000"/>
          <w:sz w:val="22"/>
          <w:szCs w:val="22"/>
        </w:rPr>
        <w:sym w:font="Symbol" w:char="F02D"/>
      </w:r>
      <w:r w:rsidRPr="00DE672C">
        <w:rPr>
          <w:bCs/>
          <w:iCs/>
          <w:color w:val="000000"/>
          <w:sz w:val="22"/>
          <w:szCs w:val="22"/>
        </w:rPr>
        <w:t xml:space="preserve"> </w:t>
      </w:r>
      <w:r w:rsidRPr="00DE672C">
        <w:rPr>
          <w:color w:val="000000"/>
          <w:sz w:val="22"/>
          <w:szCs w:val="22"/>
        </w:rPr>
        <w:t xml:space="preserve">Prawo geologiczne i górnicze (Dz.U. z 2023r. poz. 633 </w:t>
      </w:r>
      <w:proofErr w:type="spellStart"/>
      <w:r w:rsidRPr="00DE672C">
        <w:rPr>
          <w:color w:val="000000"/>
          <w:sz w:val="22"/>
          <w:szCs w:val="22"/>
        </w:rPr>
        <w:t>t.j</w:t>
      </w:r>
      <w:proofErr w:type="spellEnd"/>
      <w:r w:rsidRPr="00DE672C">
        <w:rPr>
          <w:color w:val="000000"/>
          <w:sz w:val="22"/>
          <w:szCs w:val="22"/>
        </w:rPr>
        <w:t>.).</w:t>
      </w:r>
    </w:p>
    <w:p w14:paraId="5FA95AF5" w14:textId="7FF953D0" w:rsidR="00933787" w:rsidRPr="00DE672C" w:rsidRDefault="00FB177A" w:rsidP="005A7682">
      <w:pPr>
        <w:widowControl w:val="0"/>
        <w:numPr>
          <w:ilvl w:val="0"/>
          <w:numId w:val="70"/>
        </w:numPr>
        <w:tabs>
          <w:tab w:val="left" w:pos="284"/>
        </w:tabs>
        <w:adjustRightInd w:val="0"/>
        <w:ind w:left="737" w:hanging="426"/>
        <w:contextualSpacing/>
        <w:jc w:val="both"/>
        <w:rPr>
          <w:color w:val="000000"/>
          <w:sz w:val="22"/>
          <w:szCs w:val="22"/>
        </w:rPr>
      </w:pPr>
      <w:hyperlink r:id="rId15" w:history="1">
        <w:r w:rsidR="00933787" w:rsidRPr="00DE672C">
          <w:rPr>
            <w:rStyle w:val="Hipercze"/>
            <w:sz w:val="22"/>
            <w:szCs w:val="22"/>
          </w:rPr>
          <w:t>Rozporządzenia Ministra Przemysłu z dnia 25 czerwca 2024 r. w sprawie kwalifikacji w zakresie górnictwa i ratownictwa górniczego (Dz.U. 2024 poz. 992)</w:t>
        </w:r>
      </w:hyperlink>
      <w:r w:rsidR="00933787" w:rsidRPr="00DE672C">
        <w:rPr>
          <w:sz w:val="22"/>
          <w:szCs w:val="22"/>
        </w:rPr>
        <w:t>,</w:t>
      </w:r>
    </w:p>
    <w:p w14:paraId="62E4E37D" w14:textId="77777777" w:rsidR="006A39E7" w:rsidRPr="00DE672C" w:rsidRDefault="006A39E7" w:rsidP="005A7682">
      <w:pPr>
        <w:widowControl w:val="0"/>
        <w:numPr>
          <w:ilvl w:val="0"/>
          <w:numId w:val="70"/>
        </w:numPr>
        <w:tabs>
          <w:tab w:val="left" w:pos="284"/>
        </w:tabs>
        <w:adjustRightInd w:val="0"/>
        <w:ind w:left="737" w:hanging="426"/>
        <w:contextualSpacing/>
        <w:jc w:val="both"/>
        <w:rPr>
          <w:color w:val="000000"/>
          <w:sz w:val="22"/>
          <w:szCs w:val="22"/>
        </w:rPr>
      </w:pPr>
      <w:r w:rsidRPr="00DE672C">
        <w:rPr>
          <w:bCs/>
          <w:iCs/>
          <w:color w:val="000000"/>
          <w:sz w:val="22"/>
          <w:szCs w:val="22"/>
        </w:rPr>
        <w:t xml:space="preserve">Rozporządzeniem Ministra Energii z dnia 23 listopada 2016r. </w:t>
      </w:r>
      <w:r w:rsidRPr="00DE672C">
        <w:rPr>
          <w:color w:val="000000"/>
          <w:sz w:val="22"/>
          <w:szCs w:val="22"/>
        </w:rPr>
        <w:t>w sprawie szczegółowych wymagań dotyczących prowadzenia ruchu podziemnych zakładów górniczych (Dz.U. 2017 poz. 1118).</w:t>
      </w:r>
    </w:p>
    <w:p w14:paraId="350E746B" w14:textId="77777777" w:rsidR="006A39E7" w:rsidRPr="00DE672C" w:rsidRDefault="006A39E7" w:rsidP="005A7682">
      <w:pPr>
        <w:widowControl w:val="0"/>
        <w:numPr>
          <w:ilvl w:val="0"/>
          <w:numId w:val="70"/>
        </w:numPr>
        <w:tabs>
          <w:tab w:val="left" w:pos="284"/>
        </w:tabs>
        <w:adjustRightInd w:val="0"/>
        <w:ind w:left="737" w:hanging="426"/>
        <w:contextualSpacing/>
        <w:jc w:val="both"/>
        <w:rPr>
          <w:color w:val="000000"/>
          <w:sz w:val="22"/>
          <w:szCs w:val="22"/>
        </w:rPr>
      </w:pPr>
      <w:r w:rsidRPr="00DE672C">
        <w:rPr>
          <w:sz w:val="22"/>
          <w:szCs w:val="22"/>
        </w:rPr>
        <w:t xml:space="preserve">Rozporządzeniem Ministra Pracy i Polityki Socjalnej z dnia 26 września 1997r. w sprawie ogólnych przepisów bezpieczeństwa i higieny pracy (Dz.U. 2003r. nr 169 poz. 1650 </w:t>
      </w:r>
      <w:proofErr w:type="spellStart"/>
      <w:r w:rsidRPr="00DE672C">
        <w:rPr>
          <w:sz w:val="22"/>
          <w:szCs w:val="22"/>
        </w:rPr>
        <w:t>t.j</w:t>
      </w:r>
      <w:proofErr w:type="spellEnd"/>
      <w:r w:rsidRPr="00DE672C">
        <w:rPr>
          <w:sz w:val="22"/>
          <w:szCs w:val="22"/>
        </w:rPr>
        <w:t>.).</w:t>
      </w:r>
    </w:p>
    <w:p w14:paraId="79DFC443" w14:textId="007F7740" w:rsidR="006A39E7" w:rsidRPr="00DE672C" w:rsidRDefault="006A39E7" w:rsidP="005A7682">
      <w:pPr>
        <w:widowControl w:val="0"/>
        <w:numPr>
          <w:ilvl w:val="0"/>
          <w:numId w:val="70"/>
        </w:numPr>
        <w:tabs>
          <w:tab w:val="left" w:pos="284"/>
        </w:tabs>
        <w:adjustRightInd w:val="0"/>
        <w:ind w:left="737" w:hanging="426"/>
        <w:contextualSpacing/>
        <w:jc w:val="both"/>
        <w:rPr>
          <w:color w:val="000000"/>
          <w:sz w:val="22"/>
          <w:szCs w:val="22"/>
        </w:rPr>
      </w:pPr>
      <w:r w:rsidRPr="00DE672C">
        <w:rPr>
          <w:rFonts w:eastAsia="Calibri"/>
          <w:bCs/>
          <w:sz w:val="22"/>
          <w:szCs w:val="22"/>
          <w:lang w:eastAsia="en-US"/>
        </w:rPr>
        <w:t>Normami i przepisami wprowadzonymi do ogólnego stosowania dotyczącymi przedmiotu zamówienia.</w:t>
      </w:r>
    </w:p>
    <w:p w14:paraId="18792DD6" w14:textId="77777777" w:rsidR="006A39E7" w:rsidRPr="006A39E7" w:rsidRDefault="006A39E7" w:rsidP="006A39E7">
      <w:pPr>
        <w:tabs>
          <w:tab w:val="left" w:pos="284"/>
        </w:tabs>
        <w:ind w:left="737"/>
        <w:contextualSpacing/>
        <w:jc w:val="both"/>
        <w:rPr>
          <w:color w:val="000000"/>
          <w:sz w:val="24"/>
          <w:szCs w:val="24"/>
        </w:rPr>
      </w:pPr>
    </w:p>
    <w:p w14:paraId="7BE02901" w14:textId="418C7168" w:rsidR="006A39E7" w:rsidRPr="00DE672C" w:rsidRDefault="006A39E7" w:rsidP="006A39E7">
      <w:pPr>
        <w:ind w:left="737"/>
        <w:contextualSpacing/>
        <w:jc w:val="both"/>
        <w:rPr>
          <w:rFonts w:eastAsia="Calibri"/>
          <w:bCs/>
          <w:i/>
          <w:sz w:val="22"/>
          <w:szCs w:val="22"/>
          <w:lang w:eastAsia="en-US"/>
        </w:rPr>
      </w:pPr>
      <w:r w:rsidRPr="00DE672C">
        <w:rPr>
          <w:rFonts w:eastAsia="Calibri"/>
          <w:bCs/>
          <w:i/>
          <w:sz w:val="22"/>
          <w:szCs w:val="22"/>
          <w:u w:val="single"/>
          <w:lang w:eastAsia="en-US"/>
        </w:rPr>
        <w:t>Uwaga:</w:t>
      </w:r>
      <w:r w:rsidRPr="00DE672C">
        <w:rPr>
          <w:rFonts w:eastAsia="Calibri"/>
          <w:bCs/>
          <w:i/>
          <w:sz w:val="22"/>
          <w:szCs w:val="22"/>
          <w:lang w:eastAsia="en-US"/>
        </w:rPr>
        <w:t xml:space="preserve"> W przypadku zmian aktów prawnych, związanych z realizacją niniejszego zamówienia, przedmiot zamówienia musi spełniać uwarunkowania prawne, obowiązujące w okresie jego realizacji.</w:t>
      </w:r>
    </w:p>
    <w:p w14:paraId="2112438B" w14:textId="77777777" w:rsidR="006A39E7" w:rsidRPr="00DE672C" w:rsidRDefault="006A39E7" w:rsidP="006A39E7">
      <w:pPr>
        <w:ind w:left="737"/>
        <w:contextualSpacing/>
        <w:jc w:val="both"/>
        <w:rPr>
          <w:rFonts w:eastAsia="Calibri"/>
          <w:bCs/>
          <w:i/>
          <w:sz w:val="22"/>
          <w:szCs w:val="22"/>
          <w:lang w:eastAsia="en-US"/>
        </w:rPr>
      </w:pPr>
    </w:p>
    <w:p w14:paraId="68C87C05" w14:textId="77777777" w:rsidR="006A39E7" w:rsidRPr="00DE672C" w:rsidRDefault="006A39E7" w:rsidP="006A39E7">
      <w:pPr>
        <w:tabs>
          <w:tab w:val="left" w:pos="284"/>
        </w:tabs>
        <w:ind w:left="737"/>
        <w:contextualSpacing/>
        <w:jc w:val="both"/>
        <w:rPr>
          <w:color w:val="000000"/>
          <w:sz w:val="22"/>
          <w:szCs w:val="22"/>
        </w:rPr>
      </w:pPr>
      <w:r w:rsidRPr="00DE672C">
        <w:rPr>
          <w:sz w:val="22"/>
          <w:szCs w:val="22"/>
        </w:rPr>
        <w:t xml:space="preserve">Ponadto Zamawiający wymaga, aby roboty Wykonawca realizował:    </w:t>
      </w:r>
    </w:p>
    <w:p w14:paraId="6E4ABEC1" w14:textId="77777777" w:rsidR="006A39E7" w:rsidRPr="00DE672C" w:rsidRDefault="006A39E7" w:rsidP="005A7682">
      <w:pPr>
        <w:widowControl w:val="0"/>
        <w:numPr>
          <w:ilvl w:val="0"/>
          <w:numId w:val="71"/>
        </w:numPr>
        <w:autoSpaceDE w:val="0"/>
        <w:autoSpaceDN w:val="0"/>
        <w:adjustRightInd w:val="0"/>
        <w:ind w:left="737" w:hanging="284"/>
        <w:jc w:val="both"/>
        <w:rPr>
          <w:color w:val="000000"/>
          <w:sz w:val="22"/>
          <w:szCs w:val="22"/>
        </w:rPr>
      </w:pPr>
      <w:r w:rsidRPr="00DE672C">
        <w:rPr>
          <w:color w:val="000000"/>
          <w:sz w:val="22"/>
          <w:szCs w:val="22"/>
        </w:rPr>
        <w:t xml:space="preserve">zgodnie z systemem zarządzania jakością opartym o standardy ISO określone w normach z grup ISO 9001 oraz systemu zarządzania bezpieczeństwa i higieny pracy opartym o normę ISO 45001. </w:t>
      </w:r>
    </w:p>
    <w:p w14:paraId="4484E461" w14:textId="77777777" w:rsidR="006A39E7" w:rsidRPr="00DE672C" w:rsidRDefault="006A39E7" w:rsidP="006A39E7">
      <w:pPr>
        <w:autoSpaceDE w:val="0"/>
        <w:autoSpaceDN w:val="0"/>
        <w:adjustRightInd w:val="0"/>
        <w:ind w:left="737"/>
        <w:jc w:val="both"/>
        <w:rPr>
          <w:i/>
          <w:color w:val="000000"/>
          <w:sz w:val="22"/>
          <w:szCs w:val="22"/>
        </w:rPr>
      </w:pPr>
      <w:r w:rsidRPr="00DE672C">
        <w:rPr>
          <w:i/>
          <w:color w:val="000000"/>
          <w:sz w:val="22"/>
          <w:szCs w:val="22"/>
        </w:rPr>
        <w:t xml:space="preserve">Dotychczas wydane certyfikaty zachowują swoją ważność do czasu upływu terminu ich ważności. </w:t>
      </w:r>
    </w:p>
    <w:p w14:paraId="393A373A" w14:textId="63E5318A" w:rsidR="006A39E7" w:rsidRPr="00DE672C" w:rsidRDefault="006A39E7" w:rsidP="006A39E7">
      <w:pPr>
        <w:autoSpaceDE w:val="0"/>
        <w:autoSpaceDN w:val="0"/>
        <w:adjustRightInd w:val="0"/>
        <w:ind w:left="737"/>
        <w:jc w:val="both"/>
        <w:rPr>
          <w:i/>
          <w:color w:val="000000"/>
          <w:sz w:val="22"/>
          <w:szCs w:val="22"/>
        </w:rPr>
      </w:pPr>
      <w:r w:rsidRPr="00DE672C">
        <w:rPr>
          <w:i/>
          <w:color w:val="000000"/>
          <w:sz w:val="22"/>
          <w:szCs w:val="22"/>
        </w:rPr>
        <w:t xml:space="preserve">W przypadku upływu terminu ważności certyfikatu w trakcie realizacji zamówienia Wykonawca </w:t>
      </w:r>
      <w:r w:rsidR="00B4269A" w:rsidRPr="00DE672C">
        <w:rPr>
          <w:i/>
          <w:color w:val="000000"/>
          <w:sz w:val="22"/>
          <w:szCs w:val="22"/>
        </w:rPr>
        <w:t>jest zobowiązany</w:t>
      </w:r>
      <w:r w:rsidRPr="00DE672C">
        <w:rPr>
          <w:i/>
          <w:color w:val="000000"/>
          <w:sz w:val="22"/>
          <w:szCs w:val="22"/>
        </w:rPr>
        <w:t xml:space="preserve"> przedstawić nowy certyfikat w terminie gwarantującym zachowanie ciągłości.</w:t>
      </w:r>
    </w:p>
    <w:p w14:paraId="09658BAF" w14:textId="77777777" w:rsidR="006A39E7" w:rsidRPr="00DE672C" w:rsidRDefault="006A39E7" w:rsidP="005A7682">
      <w:pPr>
        <w:widowControl w:val="0"/>
        <w:numPr>
          <w:ilvl w:val="0"/>
          <w:numId w:val="71"/>
        </w:numPr>
        <w:autoSpaceDE w:val="0"/>
        <w:autoSpaceDN w:val="0"/>
        <w:adjustRightInd w:val="0"/>
        <w:ind w:left="737" w:hanging="284"/>
        <w:jc w:val="both"/>
        <w:rPr>
          <w:color w:val="000000"/>
          <w:sz w:val="22"/>
          <w:szCs w:val="22"/>
        </w:rPr>
      </w:pPr>
      <w:r w:rsidRPr="00DE672C">
        <w:rPr>
          <w:color w:val="000000"/>
          <w:sz w:val="22"/>
          <w:szCs w:val="22"/>
        </w:rPr>
        <w:t>Wykonawca obowiązany jest do stosowania zapisów Instrukcji dla Wykonawców sporządzonej w ramach   Dokumentacji Zintegrowanego Systemu Zarządzania wg norm ISO 9001, ISO 14001 oraz ISO 45001. Tekst obowiązującej Instrukcji znajduje się na stronie internetowej Zamawiającego:</w:t>
      </w:r>
    </w:p>
    <w:p w14:paraId="17AC635C" w14:textId="77777777" w:rsidR="006A39E7" w:rsidRPr="00DE672C" w:rsidRDefault="006A39E7" w:rsidP="006A39E7">
      <w:pPr>
        <w:autoSpaceDE w:val="0"/>
        <w:autoSpaceDN w:val="0"/>
        <w:adjustRightInd w:val="0"/>
        <w:ind w:left="737"/>
        <w:jc w:val="both"/>
        <w:rPr>
          <w:color w:val="000000"/>
          <w:sz w:val="22"/>
          <w:szCs w:val="22"/>
        </w:rPr>
      </w:pPr>
      <w:r w:rsidRPr="00DE672C">
        <w:rPr>
          <w:color w:val="000000"/>
          <w:sz w:val="22"/>
          <w:szCs w:val="22"/>
        </w:rPr>
        <w:t xml:space="preserve">https://korporacja.pgg.pl/dostawcy/dokumenty-do-pobrania. </w:t>
      </w:r>
    </w:p>
    <w:p w14:paraId="5E08FFA4" w14:textId="5BB76F75" w:rsidR="00602FAA" w:rsidRPr="00DE672C" w:rsidRDefault="00602FAA" w:rsidP="00192A50">
      <w:pPr>
        <w:pStyle w:val="Akapitzlist"/>
        <w:numPr>
          <w:ilvl w:val="0"/>
          <w:numId w:val="33"/>
        </w:numPr>
        <w:jc w:val="both"/>
        <w:rPr>
          <w:b/>
          <w:bCs/>
          <w:sz w:val="22"/>
          <w:szCs w:val="22"/>
        </w:rPr>
      </w:pPr>
      <w:bookmarkStart w:id="98" w:name="_Toc67292094"/>
      <w:bookmarkStart w:id="99" w:name="_Hlk67824211"/>
      <w:r w:rsidRPr="00DE672C">
        <w:rPr>
          <w:b/>
          <w:bCs/>
          <w:sz w:val="22"/>
          <w:szCs w:val="22"/>
        </w:rPr>
        <w:t>Wizja lokalna</w:t>
      </w:r>
      <w:bookmarkStart w:id="100" w:name="_Hlk67824164"/>
      <w:bookmarkEnd w:id="98"/>
      <w:r w:rsidR="00112408" w:rsidRPr="00DE672C">
        <w:rPr>
          <w:b/>
          <w:bCs/>
          <w:sz w:val="22"/>
          <w:szCs w:val="22"/>
        </w:rPr>
        <w:t>:</w:t>
      </w:r>
    </w:p>
    <w:p w14:paraId="271C0DA5" w14:textId="7267B7B7" w:rsidR="0087690D" w:rsidRPr="00DE672C" w:rsidRDefault="0087690D" w:rsidP="0087690D">
      <w:pPr>
        <w:pStyle w:val="Akapitzlist"/>
        <w:jc w:val="both"/>
        <w:rPr>
          <w:sz w:val="22"/>
          <w:szCs w:val="22"/>
        </w:rPr>
      </w:pPr>
      <w:r w:rsidRPr="00DE672C">
        <w:rPr>
          <w:sz w:val="22"/>
          <w:szCs w:val="22"/>
        </w:rPr>
        <w:t xml:space="preserve">Zamawiający umożliwi przed złożeniem oferty upoważnionym przedstawicielom Wykonawcy przeprowadzenie wizji lokalnej miejsc pracy sprzętu, zapoznanie się </w:t>
      </w:r>
      <w:r w:rsidR="00294229" w:rsidRPr="00DE672C">
        <w:rPr>
          <w:sz w:val="22"/>
          <w:szCs w:val="22"/>
        </w:rPr>
        <w:br/>
      </w:r>
      <w:r w:rsidRPr="00DE672C">
        <w:rPr>
          <w:sz w:val="22"/>
          <w:szCs w:val="22"/>
        </w:rPr>
        <w:t>z warunkami pracy w rejonach świadczenia usługi.</w:t>
      </w:r>
    </w:p>
    <w:p w14:paraId="30D3C0AD" w14:textId="19665428" w:rsidR="00A96B0E" w:rsidRPr="00DE672C" w:rsidRDefault="0087690D" w:rsidP="0087690D">
      <w:pPr>
        <w:pStyle w:val="Akapitzlist"/>
        <w:jc w:val="both"/>
        <w:rPr>
          <w:sz w:val="22"/>
          <w:szCs w:val="22"/>
        </w:rPr>
      </w:pPr>
      <w:r w:rsidRPr="00DE672C">
        <w:rPr>
          <w:sz w:val="22"/>
          <w:szCs w:val="22"/>
        </w:rPr>
        <w:t xml:space="preserve">Przedmiotowa wizja może odbyć się na pisemny wniosek Wykonawcy po złożeniu Zobowiązania Wykonawcy do zachowania w poufności, z co najmniej </w:t>
      </w:r>
      <w:r w:rsidR="001D401A" w:rsidRPr="00DE672C">
        <w:rPr>
          <w:sz w:val="22"/>
          <w:szCs w:val="22"/>
        </w:rPr>
        <w:t>trzydniowym</w:t>
      </w:r>
      <w:r w:rsidRPr="00DE672C">
        <w:rPr>
          <w:sz w:val="22"/>
          <w:szCs w:val="22"/>
        </w:rPr>
        <w:t xml:space="preserve"> wyprzedzeniem. Osob</w:t>
      </w:r>
      <w:r w:rsidR="00294229" w:rsidRPr="00DE672C">
        <w:rPr>
          <w:sz w:val="22"/>
          <w:szCs w:val="22"/>
        </w:rPr>
        <w:t>ami</w:t>
      </w:r>
      <w:r w:rsidRPr="00DE672C">
        <w:rPr>
          <w:sz w:val="22"/>
          <w:szCs w:val="22"/>
        </w:rPr>
        <w:t xml:space="preserve"> do kontaktu w sprawie uzyskania zgody na wizje lokaln</w:t>
      </w:r>
      <w:r w:rsidR="001D401A" w:rsidRPr="00DE672C">
        <w:rPr>
          <w:sz w:val="22"/>
          <w:szCs w:val="22"/>
        </w:rPr>
        <w:t>ą</w:t>
      </w:r>
      <w:r w:rsidRPr="00DE672C">
        <w:rPr>
          <w:sz w:val="22"/>
          <w:szCs w:val="22"/>
        </w:rPr>
        <w:t xml:space="preserve"> </w:t>
      </w:r>
      <w:r w:rsidR="00294229" w:rsidRPr="00DE672C">
        <w:rPr>
          <w:sz w:val="22"/>
          <w:szCs w:val="22"/>
        </w:rPr>
        <w:t>są</w:t>
      </w:r>
      <w:r w:rsidRPr="00DE672C">
        <w:rPr>
          <w:sz w:val="22"/>
          <w:szCs w:val="22"/>
        </w:rPr>
        <w:t>:</w:t>
      </w:r>
    </w:p>
    <w:p w14:paraId="0D72F670" w14:textId="3B7D500A" w:rsidR="00294229" w:rsidRPr="00DE672C" w:rsidRDefault="001D401A" w:rsidP="0087690D">
      <w:pPr>
        <w:pStyle w:val="Akapitzlist"/>
        <w:jc w:val="both"/>
        <w:rPr>
          <w:b/>
          <w:bCs/>
          <w:sz w:val="22"/>
          <w:szCs w:val="22"/>
          <w:u w:val="single"/>
        </w:rPr>
      </w:pPr>
      <w:r w:rsidRPr="00DE672C">
        <w:rPr>
          <w:b/>
          <w:bCs/>
          <w:sz w:val="22"/>
          <w:szCs w:val="22"/>
          <w:u w:val="single"/>
        </w:rPr>
        <w:t>KWK Sośnica</w:t>
      </w:r>
    </w:p>
    <w:p w14:paraId="4AD50B26" w14:textId="071ECF78" w:rsidR="001D401A" w:rsidRPr="00DE672C" w:rsidRDefault="001D401A" w:rsidP="0087690D">
      <w:pPr>
        <w:pStyle w:val="Akapitzlist"/>
        <w:jc w:val="both"/>
        <w:rPr>
          <w:sz w:val="22"/>
          <w:szCs w:val="22"/>
        </w:rPr>
      </w:pPr>
      <w:r w:rsidRPr="00DE672C">
        <w:rPr>
          <w:sz w:val="22"/>
          <w:szCs w:val="22"/>
        </w:rPr>
        <w:t xml:space="preserve">- Jan Biskupek, tel. 032/717-85-44 e-mail: </w:t>
      </w:r>
      <w:hyperlink r:id="rId16" w:history="1">
        <w:r w:rsidRPr="00DE672C">
          <w:rPr>
            <w:rStyle w:val="Hipercze"/>
            <w:sz w:val="22"/>
            <w:szCs w:val="22"/>
          </w:rPr>
          <w:t>j.biskupek@pgg.pl</w:t>
        </w:r>
      </w:hyperlink>
    </w:p>
    <w:p w14:paraId="77D73175" w14:textId="28D03318" w:rsidR="001D401A" w:rsidRPr="00DE672C" w:rsidRDefault="001D401A" w:rsidP="0087690D">
      <w:pPr>
        <w:pStyle w:val="Akapitzlist"/>
        <w:jc w:val="both"/>
        <w:rPr>
          <w:b/>
          <w:bCs/>
          <w:sz w:val="22"/>
          <w:szCs w:val="22"/>
          <w:u w:val="single"/>
        </w:rPr>
      </w:pPr>
      <w:r w:rsidRPr="00DE672C">
        <w:rPr>
          <w:b/>
          <w:bCs/>
          <w:sz w:val="22"/>
          <w:szCs w:val="22"/>
          <w:u w:val="single"/>
        </w:rPr>
        <w:t>Oddział KWK Ruda</w:t>
      </w:r>
      <w:r w:rsidR="00BF694A" w:rsidRPr="00DE672C">
        <w:rPr>
          <w:b/>
          <w:bCs/>
          <w:sz w:val="22"/>
          <w:szCs w:val="22"/>
          <w:u w:val="single"/>
        </w:rPr>
        <w:t xml:space="preserve"> Ruch Bielszowice</w:t>
      </w:r>
    </w:p>
    <w:p w14:paraId="3F9EA6FC" w14:textId="24AA1933" w:rsidR="001D401A" w:rsidRPr="00DE672C" w:rsidRDefault="001D401A" w:rsidP="001D401A">
      <w:pPr>
        <w:pStyle w:val="Akapitzlist"/>
        <w:jc w:val="both"/>
        <w:rPr>
          <w:sz w:val="22"/>
          <w:szCs w:val="22"/>
        </w:rPr>
      </w:pPr>
      <w:r w:rsidRPr="00DE672C">
        <w:rPr>
          <w:sz w:val="22"/>
          <w:szCs w:val="22"/>
        </w:rPr>
        <w:t xml:space="preserve">- Mateusz Remisz, tel. (32) 717 35 47, e-mail: </w:t>
      </w:r>
      <w:r w:rsidR="00B4269A" w:rsidRPr="00DE672C">
        <w:rPr>
          <w:sz w:val="22"/>
          <w:szCs w:val="22"/>
        </w:rPr>
        <w:t>m.remisz@pgg.pl,</w:t>
      </w:r>
      <w:r w:rsidRPr="00DE672C">
        <w:rPr>
          <w:sz w:val="22"/>
          <w:szCs w:val="22"/>
        </w:rPr>
        <w:t xml:space="preserve"> na czas nieobecności: - Marcin Gancarczyk, tel. (32) 717 39 13, e-mail: </w:t>
      </w:r>
      <w:hyperlink r:id="rId17" w:history="1">
        <w:r w:rsidR="00C760EA" w:rsidRPr="00DE672C">
          <w:rPr>
            <w:rStyle w:val="Hipercze"/>
            <w:sz w:val="22"/>
            <w:szCs w:val="22"/>
          </w:rPr>
          <w:t>m.gancarczyk@pgg.pl</w:t>
        </w:r>
      </w:hyperlink>
      <w:r w:rsidRPr="00DE672C">
        <w:rPr>
          <w:sz w:val="22"/>
          <w:szCs w:val="22"/>
        </w:rPr>
        <w:t>.</w:t>
      </w:r>
    </w:p>
    <w:p w14:paraId="7F057ABA" w14:textId="754CABFB" w:rsidR="00C760EA" w:rsidRPr="00DE672C" w:rsidRDefault="00C760EA" w:rsidP="001D401A">
      <w:pPr>
        <w:pStyle w:val="Akapitzlist"/>
        <w:jc w:val="both"/>
        <w:rPr>
          <w:b/>
          <w:bCs/>
          <w:sz w:val="22"/>
          <w:szCs w:val="22"/>
          <w:u w:val="single"/>
        </w:rPr>
      </w:pPr>
      <w:r w:rsidRPr="00DE672C">
        <w:rPr>
          <w:b/>
          <w:bCs/>
          <w:sz w:val="22"/>
          <w:szCs w:val="22"/>
          <w:u w:val="single"/>
        </w:rPr>
        <w:t xml:space="preserve">Oddział </w:t>
      </w:r>
      <w:bookmarkStart w:id="101" w:name="_Hlk176758582"/>
      <w:r w:rsidRPr="00DE672C">
        <w:rPr>
          <w:b/>
          <w:bCs/>
          <w:sz w:val="22"/>
          <w:szCs w:val="22"/>
          <w:u w:val="single"/>
        </w:rPr>
        <w:t>KWK Staszic – Wujek Ruch Murcki – Staszic</w:t>
      </w:r>
    </w:p>
    <w:bookmarkEnd w:id="101"/>
    <w:p w14:paraId="5613638A" w14:textId="77777777" w:rsidR="00D16055" w:rsidRPr="00DE672C" w:rsidRDefault="00C760EA" w:rsidP="00D16055">
      <w:pPr>
        <w:pStyle w:val="Akapitzlist"/>
        <w:jc w:val="both"/>
        <w:rPr>
          <w:sz w:val="22"/>
          <w:szCs w:val="22"/>
        </w:rPr>
      </w:pPr>
      <w:r w:rsidRPr="00DE672C">
        <w:rPr>
          <w:sz w:val="22"/>
          <w:szCs w:val="22"/>
        </w:rPr>
        <w:t>- Łukasz Mięgoć, tel. (32) 605 55-48</w:t>
      </w:r>
      <w:r w:rsidR="001930B3" w:rsidRPr="00DE672C">
        <w:rPr>
          <w:sz w:val="22"/>
          <w:szCs w:val="22"/>
        </w:rPr>
        <w:t xml:space="preserve"> e-mail: </w:t>
      </w:r>
      <w:hyperlink r:id="rId18" w:history="1">
        <w:r w:rsidR="001930B3" w:rsidRPr="00DE672C">
          <w:rPr>
            <w:rStyle w:val="Hipercze"/>
            <w:sz w:val="22"/>
            <w:szCs w:val="22"/>
          </w:rPr>
          <w:t>l.miegoc@pgg.pl</w:t>
        </w:r>
      </w:hyperlink>
      <w:r w:rsidR="001930B3" w:rsidRPr="00DE672C">
        <w:rPr>
          <w:sz w:val="22"/>
          <w:szCs w:val="22"/>
        </w:rPr>
        <w:t xml:space="preserve"> </w:t>
      </w:r>
      <w:r w:rsidR="00D16055" w:rsidRPr="00DE672C">
        <w:rPr>
          <w:sz w:val="22"/>
          <w:szCs w:val="22"/>
        </w:rPr>
        <w:t>na czas nieobecności:</w:t>
      </w:r>
    </w:p>
    <w:p w14:paraId="4FA39A81" w14:textId="40DE85A4" w:rsidR="00C760EA" w:rsidRPr="00DE672C" w:rsidRDefault="00D16055" w:rsidP="00D16055">
      <w:pPr>
        <w:pStyle w:val="Akapitzlist"/>
        <w:jc w:val="both"/>
        <w:rPr>
          <w:sz w:val="22"/>
          <w:szCs w:val="22"/>
          <w:lang w:val="en-US"/>
        </w:rPr>
      </w:pPr>
      <w:r w:rsidRPr="00DE672C">
        <w:rPr>
          <w:sz w:val="22"/>
          <w:szCs w:val="22"/>
          <w:lang w:val="en-US"/>
        </w:rPr>
        <w:t xml:space="preserve">- Karol Stolecki, tel. (32) 605 55-48 e-mail: </w:t>
      </w:r>
      <w:r w:rsidRPr="00DE672C">
        <w:rPr>
          <w:color w:val="0070C0"/>
          <w:sz w:val="22"/>
          <w:szCs w:val="22"/>
          <w:lang w:val="en-US"/>
        </w:rPr>
        <w:t>ka.stolecki@pgg.pl</w:t>
      </w:r>
    </w:p>
    <w:p w14:paraId="4E483612" w14:textId="77777777" w:rsidR="00105A98" w:rsidRPr="00DE672C" w:rsidRDefault="00105A98" w:rsidP="001D401A">
      <w:pPr>
        <w:pStyle w:val="Akapitzlist"/>
        <w:jc w:val="both"/>
        <w:rPr>
          <w:sz w:val="22"/>
          <w:szCs w:val="22"/>
          <w:lang w:val="en-US"/>
        </w:rPr>
      </w:pPr>
    </w:p>
    <w:p w14:paraId="7A97E753" w14:textId="3EEEA980" w:rsidR="00751942" w:rsidRPr="00DE672C" w:rsidRDefault="00105A98" w:rsidP="00300B0E">
      <w:pPr>
        <w:pStyle w:val="Akapitzlist"/>
        <w:jc w:val="both"/>
        <w:rPr>
          <w:sz w:val="22"/>
          <w:szCs w:val="22"/>
        </w:rPr>
      </w:pPr>
      <w:r w:rsidRPr="00DE672C">
        <w:rPr>
          <w:sz w:val="22"/>
          <w:szCs w:val="22"/>
        </w:rPr>
        <w:t xml:space="preserve">Dokumentację stanowiącą tajemnicę przedsiębiorstwa Zamawiającego, a niezbędną potencjalnemu Wykonawcy do sporządzenia oferty Zamawiający udostępni – po podpisaniu przez upoważnionych przedstawicieli potencjalnego Wykonawcy klauzuli poufności. </w:t>
      </w:r>
    </w:p>
    <w:p w14:paraId="1519ED1D" w14:textId="632734EE" w:rsidR="00105A98" w:rsidRPr="00DE672C" w:rsidRDefault="00105A98" w:rsidP="00105A98">
      <w:pPr>
        <w:pStyle w:val="Akapitzlist"/>
        <w:jc w:val="both"/>
        <w:rPr>
          <w:b/>
          <w:bCs/>
          <w:sz w:val="22"/>
          <w:szCs w:val="22"/>
        </w:rPr>
      </w:pPr>
      <w:r w:rsidRPr="00DE672C">
        <w:rPr>
          <w:b/>
          <w:bCs/>
          <w:sz w:val="22"/>
          <w:szCs w:val="22"/>
        </w:rPr>
        <w:t>Termin udostępnienia dokumentacji po wcześniejszym ustaleniu</w:t>
      </w:r>
      <w:r w:rsidR="00771B7E" w:rsidRPr="00DE672C">
        <w:rPr>
          <w:b/>
          <w:bCs/>
          <w:sz w:val="22"/>
          <w:szCs w:val="22"/>
        </w:rPr>
        <w:t>.</w:t>
      </w:r>
    </w:p>
    <w:p w14:paraId="18ECCCBB" w14:textId="77777777" w:rsidR="00D54284" w:rsidRPr="00DE672C" w:rsidRDefault="00D54284" w:rsidP="00105A98">
      <w:pPr>
        <w:pStyle w:val="Akapitzlist"/>
        <w:jc w:val="both"/>
        <w:rPr>
          <w:sz w:val="22"/>
          <w:szCs w:val="22"/>
        </w:rPr>
      </w:pPr>
    </w:p>
    <w:bookmarkEnd w:id="99"/>
    <w:p w14:paraId="427C0ACB" w14:textId="273BCEAC" w:rsidR="00602FAA" w:rsidRPr="00DE672C" w:rsidRDefault="001F655F" w:rsidP="00192A50">
      <w:pPr>
        <w:pStyle w:val="Akapitzlist"/>
        <w:numPr>
          <w:ilvl w:val="0"/>
          <w:numId w:val="33"/>
        </w:numPr>
        <w:jc w:val="both"/>
        <w:rPr>
          <w:b/>
          <w:bCs/>
          <w:sz w:val="22"/>
          <w:szCs w:val="22"/>
        </w:rPr>
      </w:pPr>
      <w:r w:rsidRPr="00DE672C">
        <w:rPr>
          <w:b/>
          <w:bCs/>
          <w:sz w:val="22"/>
          <w:szCs w:val="22"/>
        </w:rPr>
        <w:t>Opis przedmiotu zamówienia</w:t>
      </w:r>
      <w:r w:rsidR="00112408" w:rsidRPr="00DE672C">
        <w:rPr>
          <w:b/>
          <w:bCs/>
          <w:sz w:val="22"/>
          <w:szCs w:val="22"/>
        </w:rPr>
        <w:t>:</w:t>
      </w:r>
    </w:p>
    <w:p w14:paraId="3B9E4CB8" w14:textId="722B85AD" w:rsidR="00602FAA" w:rsidRPr="00DE672C" w:rsidRDefault="00C87D93" w:rsidP="00C87D93">
      <w:pPr>
        <w:ind w:left="737"/>
        <w:jc w:val="both"/>
        <w:rPr>
          <w:bCs/>
          <w:iCs/>
          <w:sz w:val="22"/>
          <w:szCs w:val="22"/>
        </w:rPr>
      </w:pPr>
      <w:r w:rsidRPr="00DE672C">
        <w:rPr>
          <w:rFonts w:eastAsia="Calibri"/>
          <w:sz w:val="22"/>
          <w:szCs w:val="22"/>
          <w:lang w:eastAsia="en-US"/>
        </w:rPr>
        <w:t>Przedmiot</w:t>
      </w:r>
      <w:r w:rsidR="003B3D62" w:rsidRPr="00DE672C">
        <w:rPr>
          <w:rFonts w:eastAsia="Calibri"/>
          <w:sz w:val="22"/>
          <w:szCs w:val="22"/>
          <w:lang w:eastAsia="en-US"/>
        </w:rPr>
        <w:t>em</w:t>
      </w:r>
      <w:r w:rsidRPr="00DE672C">
        <w:rPr>
          <w:rFonts w:eastAsia="Calibri"/>
          <w:sz w:val="22"/>
          <w:szCs w:val="22"/>
          <w:lang w:eastAsia="en-US"/>
        </w:rPr>
        <w:t xml:space="preserve"> zamówienia </w:t>
      </w:r>
      <w:r w:rsidR="003B3D62" w:rsidRPr="00DE672C">
        <w:rPr>
          <w:rFonts w:eastAsia="Calibri"/>
          <w:sz w:val="22"/>
          <w:szCs w:val="22"/>
          <w:lang w:eastAsia="en-US"/>
        </w:rPr>
        <w:t xml:space="preserve">jest </w:t>
      </w:r>
      <w:r w:rsidRPr="00DE672C">
        <w:rPr>
          <w:bCs/>
          <w:iCs/>
          <w:sz w:val="22"/>
          <w:szCs w:val="22"/>
        </w:rPr>
        <w:t>świadczenie usług zestawem remontowym do robót szybowych</w:t>
      </w:r>
      <w:r w:rsidR="003B3D62" w:rsidRPr="00DE672C">
        <w:rPr>
          <w:bCs/>
          <w:iCs/>
          <w:sz w:val="22"/>
          <w:szCs w:val="22"/>
        </w:rPr>
        <w:t>.</w:t>
      </w:r>
    </w:p>
    <w:p w14:paraId="2F529087" w14:textId="60BACDBB" w:rsidR="00206994" w:rsidRPr="00DE672C" w:rsidRDefault="00206994" w:rsidP="00C87D93">
      <w:pPr>
        <w:ind w:left="737"/>
        <w:jc w:val="both"/>
        <w:rPr>
          <w:sz w:val="22"/>
          <w:szCs w:val="22"/>
          <w:lang w:val="cs-CZ"/>
        </w:rPr>
      </w:pPr>
      <w:r w:rsidRPr="00DE672C">
        <w:rPr>
          <w:sz w:val="22"/>
          <w:szCs w:val="22"/>
          <w:lang w:val="cs-CZ"/>
        </w:rPr>
        <w:t>Szczegółowy zakres zamówienia obejmuje:</w:t>
      </w:r>
    </w:p>
    <w:p w14:paraId="446C9BF3" w14:textId="2DFBC8C9" w:rsidR="00C87D93" w:rsidRPr="00DE672C" w:rsidRDefault="00C95392" w:rsidP="00C87D93">
      <w:pPr>
        <w:ind w:left="737"/>
        <w:jc w:val="both"/>
        <w:rPr>
          <w:b/>
          <w:bCs/>
          <w:i/>
          <w:iCs/>
          <w:sz w:val="22"/>
          <w:szCs w:val="22"/>
          <w:u w:val="single"/>
          <w:lang w:val="cs-CZ"/>
        </w:rPr>
      </w:pPr>
      <w:bookmarkStart w:id="102" w:name="_Hlk175053901"/>
      <w:r w:rsidRPr="00DE672C">
        <w:rPr>
          <w:b/>
          <w:bCs/>
          <w:i/>
          <w:iCs/>
          <w:sz w:val="22"/>
          <w:szCs w:val="22"/>
          <w:u w:val="single"/>
          <w:lang w:val="cs-CZ"/>
        </w:rPr>
        <w:t>KWK Sośnica</w:t>
      </w:r>
    </w:p>
    <w:bookmarkEnd w:id="102"/>
    <w:p w14:paraId="7ADE4079" w14:textId="3B5C5E90" w:rsidR="003B3D62" w:rsidRPr="00DE672C" w:rsidRDefault="003B3D62" w:rsidP="003B3D62">
      <w:pPr>
        <w:pStyle w:val="Akapitzlist"/>
        <w:numPr>
          <w:ilvl w:val="1"/>
          <w:numId w:val="38"/>
        </w:numPr>
        <w:ind w:left="1097"/>
        <w:jc w:val="both"/>
        <w:rPr>
          <w:sz w:val="22"/>
          <w:szCs w:val="22"/>
          <w:lang w:val="cs-CZ"/>
        </w:rPr>
      </w:pPr>
      <w:r w:rsidRPr="00DE672C">
        <w:rPr>
          <w:sz w:val="22"/>
          <w:szCs w:val="22"/>
          <w:lang w:val="cs-CZ"/>
        </w:rPr>
        <w:t xml:space="preserve">Transport zestawu remontowego, agregatu hydraulicznego ze sterowaniem oraz pomostu przejezdnego. </w:t>
      </w:r>
    </w:p>
    <w:p w14:paraId="63238221" w14:textId="77777777" w:rsidR="003B3D62" w:rsidRPr="00DE672C" w:rsidRDefault="003B3D62" w:rsidP="003B3D62">
      <w:pPr>
        <w:pStyle w:val="Akapitzlist"/>
        <w:numPr>
          <w:ilvl w:val="1"/>
          <w:numId w:val="38"/>
        </w:numPr>
        <w:ind w:left="1097"/>
        <w:jc w:val="both"/>
        <w:rPr>
          <w:sz w:val="22"/>
          <w:szCs w:val="22"/>
          <w:lang w:val="cs-CZ"/>
        </w:rPr>
      </w:pPr>
      <w:r w:rsidRPr="00DE672C">
        <w:rPr>
          <w:sz w:val="22"/>
          <w:szCs w:val="22"/>
          <w:lang w:val="cs-CZ"/>
        </w:rPr>
        <w:t>Rozładunek i ustawienie ww. urządzeń na zrębie szybu za pomocą dźwigu.</w:t>
      </w:r>
    </w:p>
    <w:p w14:paraId="64FF72BC" w14:textId="77777777" w:rsidR="003B3D62" w:rsidRPr="00DE672C" w:rsidRDefault="003B3D62" w:rsidP="003B3D62">
      <w:pPr>
        <w:pStyle w:val="Akapitzlist"/>
        <w:numPr>
          <w:ilvl w:val="1"/>
          <w:numId w:val="38"/>
        </w:numPr>
        <w:ind w:left="1097"/>
        <w:jc w:val="both"/>
        <w:rPr>
          <w:sz w:val="22"/>
          <w:szCs w:val="22"/>
          <w:lang w:val="cs-CZ"/>
        </w:rPr>
      </w:pPr>
      <w:r w:rsidRPr="00DE672C">
        <w:rPr>
          <w:sz w:val="22"/>
          <w:szCs w:val="22"/>
          <w:lang w:val="cs-CZ"/>
        </w:rPr>
        <w:t>Obsługę zestawu remontowego, podczas wprowadzania jego w światło szybu.</w:t>
      </w:r>
    </w:p>
    <w:p w14:paraId="728FC731" w14:textId="77777777" w:rsidR="003B3D62" w:rsidRPr="00DE672C" w:rsidRDefault="003B3D62" w:rsidP="003B3D62">
      <w:pPr>
        <w:pStyle w:val="Akapitzlist"/>
        <w:numPr>
          <w:ilvl w:val="1"/>
          <w:numId w:val="38"/>
        </w:numPr>
        <w:ind w:left="1097"/>
        <w:jc w:val="both"/>
        <w:rPr>
          <w:sz w:val="22"/>
          <w:szCs w:val="22"/>
          <w:lang w:val="cs-CZ"/>
        </w:rPr>
      </w:pPr>
      <w:r w:rsidRPr="00DE672C">
        <w:rPr>
          <w:sz w:val="22"/>
          <w:szCs w:val="22"/>
          <w:lang w:val="cs-CZ"/>
        </w:rPr>
        <w:t xml:space="preserve">Najazd zestawem remontowym na liny nośne. </w:t>
      </w:r>
    </w:p>
    <w:p w14:paraId="7A3CFB23" w14:textId="77777777" w:rsidR="003B3D62" w:rsidRPr="00DE672C" w:rsidRDefault="003B3D62" w:rsidP="003B3D62">
      <w:pPr>
        <w:pStyle w:val="Akapitzlist"/>
        <w:numPr>
          <w:ilvl w:val="1"/>
          <w:numId w:val="38"/>
        </w:numPr>
        <w:ind w:left="1097"/>
        <w:jc w:val="both"/>
        <w:rPr>
          <w:sz w:val="22"/>
          <w:szCs w:val="22"/>
          <w:lang w:val="cs-CZ"/>
        </w:rPr>
      </w:pPr>
      <w:r w:rsidRPr="00DE672C">
        <w:rPr>
          <w:sz w:val="22"/>
          <w:szCs w:val="22"/>
          <w:lang w:val="cs-CZ"/>
        </w:rPr>
        <w:t xml:space="preserve">Czynności podnoszenia, utrzymanie i opuszczanie mas niezrównoważonego układu obciążeń górniczych wyciągów szybowych przy pomocy zestawu remontowego umożliwiające przeprowadzenie zaplanowanych  robót szybowych. </w:t>
      </w:r>
    </w:p>
    <w:p w14:paraId="1A3A14B4" w14:textId="77777777" w:rsidR="003B3D62" w:rsidRPr="00DE672C" w:rsidRDefault="003B3D62" w:rsidP="003B3D62">
      <w:pPr>
        <w:pStyle w:val="Akapitzlist"/>
        <w:numPr>
          <w:ilvl w:val="1"/>
          <w:numId w:val="38"/>
        </w:numPr>
        <w:ind w:left="1097"/>
        <w:jc w:val="both"/>
        <w:rPr>
          <w:sz w:val="22"/>
          <w:szCs w:val="22"/>
          <w:lang w:val="cs-CZ"/>
        </w:rPr>
      </w:pPr>
      <w:r w:rsidRPr="00DE672C">
        <w:rPr>
          <w:sz w:val="22"/>
          <w:szCs w:val="22"/>
          <w:lang w:val="cs-CZ"/>
        </w:rPr>
        <w:t xml:space="preserve">Obsługę zestawu remontowego podczas jego wyprowadzania z szybu. </w:t>
      </w:r>
    </w:p>
    <w:p w14:paraId="5F88B77A" w14:textId="3F04122D" w:rsidR="003B3D62" w:rsidRPr="00DE672C" w:rsidRDefault="003B3D62" w:rsidP="003B3D62">
      <w:pPr>
        <w:pStyle w:val="Akapitzlist"/>
        <w:numPr>
          <w:ilvl w:val="1"/>
          <w:numId w:val="38"/>
        </w:numPr>
        <w:ind w:left="1097"/>
        <w:jc w:val="both"/>
        <w:rPr>
          <w:sz w:val="22"/>
          <w:szCs w:val="22"/>
          <w:lang w:val="cs-CZ"/>
        </w:rPr>
      </w:pPr>
      <w:r w:rsidRPr="00DE672C">
        <w:rPr>
          <w:sz w:val="22"/>
          <w:szCs w:val="22"/>
          <w:lang w:val="cs-CZ"/>
        </w:rPr>
        <w:t>Załadunek i wywóz wszystkich zastosowanych urządzeń.</w:t>
      </w:r>
    </w:p>
    <w:p w14:paraId="008774AC" w14:textId="77777777" w:rsidR="00206994" w:rsidRPr="00DE672C" w:rsidRDefault="00206994" w:rsidP="00206994">
      <w:pPr>
        <w:pStyle w:val="Akapitzlist"/>
        <w:ind w:left="1097"/>
        <w:jc w:val="both"/>
        <w:rPr>
          <w:sz w:val="22"/>
          <w:szCs w:val="22"/>
          <w:lang w:val="cs-CZ"/>
        </w:rPr>
      </w:pPr>
    </w:p>
    <w:p w14:paraId="41937AAF" w14:textId="3B156296" w:rsidR="003B3D62" w:rsidRPr="00DE672C" w:rsidRDefault="00213834" w:rsidP="00C87D93">
      <w:pPr>
        <w:ind w:left="737"/>
        <w:jc w:val="both"/>
        <w:rPr>
          <w:b/>
          <w:bCs/>
          <w:i/>
          <w:iCs/>
          <w:sz w:val="22"/>
          <w:szCs w:val="22"/>
          <w:u w:val="single"/>
          <w:lang w:val="cs-CZ"/>
        </w:rPr>
      </w:pPr>
      <w:r w:rsidRPr="00DE672C">
        <w:rPr>
          <w:b/>
          <w:bCs/>
          <w:i/>
          <w:iCs/>
          <w:sz w:val="22"/>
          <w:szCs w:val="22"/>
          <w:u w:val="single"/>
          <w:lang w:val="cs-CZ"/>
        </w:rPr>
        <w:t>Oddział KWK Ruch Ruch Bielszowice</w:t>
      </w:r>
    </w:p>
    <w:p w14:paraId="15CCDED7" w14:textId="77777777" w:rsidR="00206994" w:rsidRPr="00DE672C" w:rsidRDefault="00206994" w:rsidP="005A7682">
      <w:pPr>
        <w:widowControl w:val="0"/>
        <w:numPr>
          <w:ilvl w:val="0"/>
          <w:numId w:val="72"/>
        </w:numPr>
        <w:tabs>
          <w:tab w:val="left" w:pos="142"/>
          <w:tab w:val="left" w:pos="284"/>
          <w:tab w:val="left" w:pos="567"/>
        </w:tabs>
        <w:autoSpaceDE w:val="0"/>
        <w:autoSpaceDN w:val="0"/>
        <w:adjustRightInd w:val="0"/>
        <w:ind w:left="1021" w:hanging="284"/>
        <w:jc w:val="both"/>
        <w:rPr>
          <w:rFonts w:eastAsia="MS Mincho"/>
          <w:sz w:val="22"/>
          <w:szCs w:val="22"/>
        </w:rPr>
      </w:pPr>
      <w:r w:rsidRPr="00DE672C">
        <w:rPr>
          <w:rFonts w:eastAsia="Calibri"/>
          <w:sz w:val="22"/>
          <w:szCs w:val="22"/>
        </w:rPr>
        <w:t xml:space="preserve">Transport </w:t>
      </w:r>
      <w:r w:rsidRPr="00DE672C">
        <w:rPr>
          <w:bCs/>
          <w:sz w:val="22"/>
          <w:szCs w:val="22"/>
        </w:rPr>
        <w:t xml:space="preserve">zestawu remontowego, agregatu hydraulicznego ze sterowaniem oraz pomostu przejezdnego. </w:t>
      </w:r>
    </w:p>
    <w:p w14:paraId="6F8DAD4D" w14:textId="77777777" w:rsidR="00206994" w:rsidRPr="00DE672C" w:rsidRDefault="00206994" w:rsidP="005A7682">
      <w:pPr>
        <w:widowControl w:val="0"/>
        <w:numPr>
          <w:ilvl w:val="0"/>
          <w:numId w:val="72"/>
        </w:numPr>
        <w:tabs>
          <w:tab w:val="left" w:pos="142"/>
          <w:tab w:val="left" w:pos="284"/>
          <w:tab w:val="left" w:pos="567"/>
        </w:tabs>
        <w:autoSpaceDE w:val="0"/>
        <w:autoSpaceDN w:val="0"/>
        <w:adjustRightInd w:val="0"/>
        <w:ind w:left="1021" w:hanging="284"/>
        <w:jc w:val="both"/>
        <w:rPr>
          <w:rFonts w:eastAsia="MS Mincho"/>
          <w:sz w:val="22"/>
          <w:szCs w:val="22"/>
        </w:rPr>
      </w:pPr>
      <w:r w:rsidRPr="00DE672C">
        <w:rPr>
          <w:sz w:val="22"/>
          <w:szCs w:val="22"/>
        </w:rPr>
        <w:t>Rozładunek i ustawienie ww. urządzeń na zrębie szybu za pomocą dźwigu (szyb II), rozładunek i ustawienie ww. urządzeń na zrębie za pomocą wciągarki przejezdnej Zamawiającego (szyb VI).</w:t>
      </w:r>
    </w:p>
    <w:p w14:paraId="293E62F4" w14:textId="77777777" w:rsidR="00206994" w:rsidRPr="00DE672C" w:rsidRDefault="00206994" w:rsidP="005A7682">
      <w:pPr>
        <w:widowControl w:val="0"/>
        <w:numPr>
          <w:ilvl w:val="0"/>
          <w:numId w:val="72"/>
        </w:numPr>
        <w:tabs>
          <w:tab w:val="left" w:pos="142"/>
          <w:tab w:val="left" w:pos="284"/>
          <w:tab w:val="left" w:pos="567"/>
        </w:tabs>
        <w:autoSpaceDE w:val="0"/>
        <w:autoSpaceDN w:val="0"/>
        <w:adjustRightInd w:val="0"/>
        <w:ind w:left="1021" w:hanging="284"/>
        <w:jc w:val="both"/>
        <w:rPr>
          <w:rFonts w:eastAsia="MS Mincho"/>
          <w:color w:val="000000"/>
          <w:sz w:val="22"/>
          <w:szCs w:val="22"/>
        </w:rPr>
      </w:pPr>
      <w:r w:rsidRPr="00DE672C">
        <w:rPr>
          <w:sz w:val="22"/>
          <w:szCs w:val="22"/>
        </w:rPr>
        <w:t>Obsługę zestawu remontowego, podczas wprowadzania jego w światło szybu.</w:t>
      </w:r>
    </w:p>
    <w:p w14:paraId="5966E768" w14:textId="77777777" w:rsidR="00206994" w:rsidRPr="00DE672C" w:rsidRDefault="00206994" w:rsidP="005A7682">
      <w:pPr>
        <w:widowControl w:val="0"/>
        <w:numPr>
          <w:ilvl w:val="0"/>
          <w:numId w:val="72"/>
        </w:numPr>
        <w:tabs>
          <w:tab w:val="left" w:pos="142"/>
          <w:tab w:val="left" w:pos="284"/>
          <w:tab w:val="left" w:pos="567"/>
        </w:tabs>
        <w:autoSpaceDE w:val="0"/>
        <w:autoSpaceDN w:val="0"/>
        <w:adjustRightInd w:val="0"/>
        <w:ind w:left="1021" w:hanging="284"/>
        <w:jc w:val="both"/>
        <w:rPr>
          <w:rFonts w:eastAsia="MS Mincho"/>
          <w:color w:val="000000"/>
          <w:sz w:val="22"/>
          <w:szCs w:val="22"/>
        </w:rPr>
      </w:pPr>
      <w:r w:rsidRPr="00DE672C">
        <w:rPr>
          <w:sz w:val="22"/>
          <w:szCs w:val="22"/>
        </w:rPr>
        <w:t xml:space="preserve">Najazd zestawem remontowym na liny nośne. </w:t>
      </w:r>
    </w:p>
    <w:p w14:paraId="5BC86688" w14:textId="7CEDC0BD" w:rsidR="00206994" w:rsidRPr="00DE672C" w:rsidRDefault="00206994" w:rsidP="005A7682">
      <w:pPr>
        <w:widowControl w:val="0"/>
        <w:numPr>
          <w:ilvl w:val="0"/>
          <w:numId w:val="72"/>
        </w:numPr>
        <w:tabs>
          <w:tab w:val="left" w:pos="142"/>
          <w:tab w:val="left" w:pos="284"/>
          <w:tab w:val="left" w:pos="567"/>
        </w:tabs>
        <w:autoSpaceDE w:val="0"/>
        <w:autoSpaceDN w:val="0"/>
        <w:adjustRightInd w:val="0"/>
        <w:ind w:left="1021" w:hanging="284"/>
        <w:jc w:val="both"/>
        <w:rPr>
          <w:rFonts w:eastAsia="MS Mincho"/>
          <w:color w:val="000000"/>
          <w:sz w:val="22"/>
          <w:szCs w:val="22"/>
        </w:rPr>
      </w:pPr>
      <w:r w:rsidRPr="00DE672C">
        <w:rPr>
          <w:sz w:val="22"/>
          <w:szCs w:val="22"/>
        </w:rPr>
        <w:t xml:space="preserve">Czynności podnoszenia, utrzymania i opuszczania mas </w:t>
      </w:r>
      <w:r w:rsidRPr="00DE672C">
        <w:rPr>
          <w:color w:val="000000"/>
          <w:sz w:val="22"/>
          <w:szCs w:val="22"/>
        </w:rPr>
        <w:t>niezrównoważonego układu obciążeń górniczych wyciągów szybowych</w:t>
      </w:r>
      <w:r w:rsidRPr="00DE672C">
        <w:rPr>
          <w:sz w:val="22"/>
          <w:szCs w:val="22"/>
        </w:rPr>
        <w:t xml:space="preserve"> przy pomocy zestawu remontowego umożliwiające przeprowadzenie </w:t>
      </w:r>
      <w:r w:rsidR="00B4269A" w:rsidRPr="00DE672C">
        <w:rPr>
          <w:sz w:val="22"/>
          <w:szCs w:val="22"/>
        </w:rPr>
        <w:t>zaplanowanych robót</w:t>
      </w:r>
      <w:r w:rsidRPr="00DE672C">
        <w:rPr>
          <w:sz w:val="22"/>
          <w:szCs w:val="22"/>
        </w:rPr>
        <w:t xml:space="preserve"> szybowych. </w:t>
      </w:r>
    </w:p>
    <w:p w14:paraId="321262DF" w14:textId="77777777" w:rsidR="00206994" w:rsidRPr="00DE672C" w:rsidRDefault="00206994" w:rsidP="005A7682">
      <w:pPr>
        <w:widowControl w:val="0"/>
        <w:numPr>
          <w:ilvl w:val="0"/>
          <w:numId w:val="72"/>
        </w:numPr>
        <w:tabs>
          <w:tab w:val="left" w:pos="142"/>
          <w:tab w:val="left" w:pos="284"/>
          <w:tab w:val="left" w:pos="567"/>
        </w:tabs>
        <w:autoSpaceDE w:val="0"/>
        <w:autoSpaceDN w:val="0"/>
        <w:adjustRightInd w:val="0"/>
        <w:ind w:left="1021" w:hanging="284"/>
        <w:jc w:val="both"/>
        <w:rPr>
          <w:rFonts w:eastAsia="MS Mincho"/>
          <w:color w:val="000000"/>
          <w:sz w:val="22"/>
          <w:szCs w:val="22"/>
        </w:rPr>
      </w:pPr>
      <w:r w:rsidRPr="00DE672C">
        <w:rPr>
          <w:sz w:val="22"/>
          <w:szCs w:val="22"/>
        </w:rPr>
        <w:t xml:space="preserve">Obsługę zestawu remontowego podczas jego wyprowadzania z szybu. </w:t>
      </w:r>
    </w:p>
    <w:p w14:paraId="0667DB55" w14:textId="77777777" w:rsidR="00206994" w:rsidRPr="00DE672C" w:rsidRDefault="00206994" w:rsidP="005A7682">
      <w:pPr>
        <w:widowControl w:val="0"/>
        <w:numPr>
          <w:ilvl w:val="0"/>
          <w:numId w:val="72"/>
        </w:numPr>
        <w:tabs>
          <w:tab w:val="left" w:pos="142"/>
          <w:tab w:val="left" w:pos="284"/>
          <w:tab w:val="left" w:pos="567"/>
        </w:tabs>
        <w:autoSpaceDE w:val="0"/>
        <w:autoSpaceDN w:val="0"/>
        <w:adjustRightInd w:val="0"/>
        <w:ind w:left="1021" w:hanging="284"/>
        <w:jc w:val="both"/>
        <w:rPr>
          <w:sz w:val="22"/>
          <w:szCs w:val="22"/>
        </w:rPr>
      </w:pPr>
      <w:r w:rsidRPr="00DE672C">
        <w:rPr>
          <w:sz w:val="22"/>
          <w:szCs w:val="22"/>
        </w:rPr>
        <w:t>Załadunek i wywóz wszystkich zastosowanych urządzeń.</w:t>
      </w:r>
    </w:p>
    <w:p w14:paraId="5B557208" w14:textId="77777777" w:rsidR="00206994" w:rsidRPr="00DE672C" w:rsidRDefault="00206994" w:rsidP="00206994">
      <w:pPr>
        <w:widowControl w:val="0"/>
        <w:tabs>
          <w:tab w:val="left" w:pos="142"/>
          <w:tab w:val="left" w:pos="284"/>
          <w:tab w:val="left" w:pos="567"/>
        </w:tabs>
        <w:autoSpaceDE w:val="0"/>
        <w:autoSpaceDN w:val="0"/>
        <w:adjustRightInd w:val="0"/>
        <w:jc w:val="both"/>
        <w:rPr>
          <w:sz w:val="22"/>
          <w:szCs w:val="22"/>
        </w:rPr>
      </w:pPr>
    </w:p>
    <w:p w14:paraId="3E88C56A" w14:textId="77777777" w:rsidR="00DC4C77" w:rsidRPr="00DE672C" w:rsidRDefault="00DC4C77" w:rsidP="00DC4C77">
      <w:pPr>
        <w:pStyle w:val="Akapitzlist"/>
        <w:jc w:val="both"/>
        <w:rPr>
          <w:b/>
          <w:bCs/>
          <w:i/>
          <w:iCs/>
          <w:sz w:val="22"/>
          <w:szCs w:val="22"/>
          <w:u w:val="single"/>
        </w:rPr>
      </w:pPr>
      <w:r w:rsidRPr="00DE672C">
        <w:rPr>
          <w:b/>
          <w:bCs/>
          <w:i/>
          <w:iCs/>
          <w:sz w:val="22"/>
          <w:szCs w:val="22"/>
          <w:u w:val="single"/>
        </w:rPr>
        <w:t>Oddział KWK Staszic – Wujek Ruch Murcki – Staszic</w:t>
      </w:r>
    </w:p>
    <w:p w14:paraId="2612BFA4" w14:textId="77777777" w:rsidR="0049411B" w:rsidRPr="00DE672C" w:rsidRDefault="0049411B" w:rsidP="005A7682">
      <w:pPr>
        <w:pStyle w:val="Akapitzlist"/>
        <w:widowControl w:val="0"/>
        <w:numPr>
          <w:ilvl w:val="0"/>
          <w:numId w:val="75"/>
        </w:numPr>
        <w:tabs>
          <w:tab w:val="left" w:pos="142"/>
          <w:tab w:val="left" w:pos="284"/>
          <w:tab w:val="left" w:pos="567"/>
        </w:tabs>
        <w:autoSpaceDE w:val="0"/>
        <w:autoSpaceDN w:val="0"/>
        <w:adjustRightInd w:val="0"/>
        <w:ind w:left="1077"/>
        <w:jc w:val="both"/>
        <w:rPr>
          <w:sz w:val="22"/>
          <w:szCs w:val="22"/>
        </w:rPr>
      </w:pPr>
      <w:r w:rsidRPr="00DE672C">
        <w:rPr>
          <w:sz w:val="22"/>
          <w:szCs w:val="22"/>
        </w:rPr>
        <w:t xml:space="preserve">Transport zestawu remontowego, agregatu hydraulicznego ze sterowaniem oraz pomostu przejezdnego. </w:t>
      </w:r>
    </w:p>
    <w:p w14:paraId="384EC448" w14:textId="247D931F" w:rsidR="0049411B" w:rsidRPr="00DE672C" w:rsidRDefault="0049411B" w:rsidP="005A7682">
      <w:pPr>
        <w:pStyle w:val="Akapitzlist"/>
        <w:widowControl w:val="0"/>
        <w:numPr>
          <w:ilvl w:val="0"/>
          <w:numId w:val="76"/>
        </w:numPr>
        <w:tabs>
          <w:tab w:val="left" w:pos="142"/>
          <w:tab w:val="left" w:pos="284"/>
          <w:tab w:val="left" w:pos="567"/>
        </w:tabs>
        <w:autoSpaceDE w:val="0"/>
        <w:autoSpaceDN w:val="0"/>
        <w:adjustRightInd w:val="0"/>
        <w:ind w:left="1077"/>
        <w:jc w:val="both"/>
        <w:rPr>
          <w:sz w:val="22"/>
          <w:szCs w:val="22"/>
        </w:rPr>
      </w:pPr>
      <w:r w:rsidRPr="00DE672C">
        <w:rPr>
          <w:sz w:val="22"/>
          <w:szCs w:val="22"/>
        </w:rPr>
        <w:t>Rozładunek i ustawienie ww. urządzeń na zrębie szybu za pomocą dźwigu.</w:t>
      </w:r>
    </w:p>
    <w:p w14:paraId="40CCBF7E" w14:textId="5CA8DA82" w:rsidR="0049411B" w:rsidRPr="00DE672C" w:rsidRDefault="0049411B" w:rsidP="005A7682">
      <w:pPr>
        <w:pStyle w:val="Akapitzlist"/>
        <w:widowControl w:val="0"/>
        <w:numPr>
          <w:ilvl w:val="0"/>
          <w:numId w:val="76"/>
        </w:numPr>
        <w:tabs>
          <w:tab w:val="left" w:pos="142"/>
          <w:tab w:val="left" w:pos="284"/>
          <w:tab w:val="left" w:pos="567"/>
        </w:tabs>
        <w:autoSpaceDE w:val="0"/>
        <w:autoSpaceDN w:val="0"/>
        <w:adjustRightInd w:val="0"/>
        <w:ind w:left="1077"/>
        <w:jc w:val="both"/>
        <w:rPr>
          <w:sz w:val="22"/>
          <w:szCs w:val="22"/>
        </w:rPr>
      </w:pPr>
      <w:r w:rsidRPr="00DE672C">
        <w:rPr>
          <w:sz w:val="22"/>
          <w:szCs w:val="22"/>
        </w:rPr>
        <w:t>Obsługę zestawu remontowego, podczas wprowadzania jego w światło szybu.</w:t>
      </w:r>
    </w:p>
    <w:p w14:paraId="09DB2D9A" w14:textId="2A6F0AB1" w:rsidR="0049411B" w:rsidRPr="00DE672C" w:rsidRDefault="0049411B" w:rsidP="005A7682">
      <w:pPr>
        <w:pStyle w:val="Akapitzlist"/>
        <w:widowControl w:val="0"/>
        <w:numPr>
          <w:ilvl w:val="0"/>
          <w:numId w:val="76"/>
        </w:numPr>
        <w:tabs>
          <w:tab w:val="left" w:pos="142"/>
          <w:tab w:val="left" w:pos="284"/>
          <w:tab w:val="left" w:pos="567"/>
        </w:tabs>
        <w:autoSpaceDE w:val="0"/>
        <w:autoSpaceDN w:val="0"/>
        <w:adjustRightInd w:val="0"/>
        <w:ind w:left="1077"/>
        <w:jc w:val="both"/>
        <w:rPr>
          <w:sz w:val="22"/>
          <w:szCs w:val="22"/>
        </w:rPr>
      </w:pPr>
      <w:r w:rsidRPr="00DE672C">
        <w:rPr>
          <w:sz w:val="22"/>
          <w:szCs w:val="22"/>
        </w:rPr>
        <w:t xml:space="preserve">Najazd zestawem remontowym na liny nośne. </w:t>
      </w:r>
    </w:p>
    <w:p w14:paraId="55EFAC58" w14:textId="77777777" w:rsidR="009B26C4" w:rsidRPr="00DE672C" w:rsidRDefault="0049411B" w:rsidP="005A7682">
      <w:pPr>
        <w:pStyle w:val="Akapitzlist"/>
        <w:widowControl w:val="0"/>
        <w:numPr>
          <w:ilvl w:val="0"/>
          <w:numId w:val="76"/>
        </w:numPr>
        <w:tabs>
          <w:tab w:val="left" w:pos="142"/>
          <w:tab w:val="left" w:pos="284"/>
          <w:tab w:val="left" w:pos="567"/>
        </w:tabs>
        <w:autoSpaceDE w:val="0"/>
        <w:autoSpaceDN w:val="0"/>
        <w:adjustRightInd w:val="0"/>
        <w:ind w:left="1077"/>
        <w:jc w:val="both"/>
        <w:rPr>
          <w:sz w:val="22"/>
          <w:szCs w:val="22"/>
        </w:rPr>
      </w:pPr>
      <w:r w:rsidRPr="00DE672C">
        <w:rPr>
          <w:sz w:val="22"/>
          <w:szCs w:val="22"/>
        </w:rPr>
        <w:t>Czynności podnoszenia, utrzymanie i opuszczanie mas niezrównoważonego układu</w:t>
      </w:r>
      <w:r w:rsidR="009B26C4" w:rsidRPr="00DE672C">
        <w:rPr>
          <w:sz w:val="22"/>
          <w:szCs w:val="22"/>
        </w:rPr>
        <w:t xml:space="preserve"> </w:t>
      </w:r>
      <w:r w:rsidRPr="00DE672C">
        <w:rPr>
          <w:sz w:val="22"/>
          <w:szCs w:val="22"/>
        </w:rPr>
        <w:t>obciążeń górniczych wyciągów szybowych przy pomocy zestawu remontowego</w:t>
      </w:r>
    </w:p>
    <w:p w14:paraId="358E9A7A" w14:textId="75A39E3D" w:rsidR="0049411B" w:rsidRPr="00DE672C" w:rsidRDefault="0049411B" w:rsidP="009B26C4">
      <w:pPr>
        <w:pStyle w:val="Akapitzlist"/>
        <w:widowControl w:val="0"/>
        <w:tabs>
          <w:tab w:val="left" w:pos="142"/>
          <w:tab w:val="left" w:pos="284"/>
          <w:tab w:val="left" w:pos="567"/>
        </w:tabs>
        <w:autoSpaceDE w:val="0"/>
        <w:autoSpaceDN w:val="0"/>
        <w:adjustRightInd w:val="0"/>
        <w:ind w:left="1077"/>
        <w:jc w:val="both"/>
        <w:rPr>
          <w:sz w:val="22"/>
          <w:szCs w:val="22"/>
        </w:rPr>
      </w:pPr>
      <w:r w:rsidRPr="00DE672C">
        <w:rPr>
          <w:sz w:val="22"/>
          <w:szCs w:val="22"/>
        </w:rPr>
        <w:t xml:space="preserve">umożliwiające przeprowadzenie </w:t>
      </w:r>
      <w:r w:rsidR="00B4269A" w:rsidRPr="00DE672C">
        <w:rPr>
          <w:sz w:val="22"/>
          <w:szCs w:val="22"/>
        </w:rPr>
        <w:t>zaplanowanych robót</w:t>
      </w:r>
      <w:r w:rsidRPr="00DE672C">
        <w:rPr>
          <w:sz w:val="22"/>
          <w:szCs w:val="22"/>
        </w:rPr>
        <w:t xml:space="preserve"> szybowych. </w:t>
      </w:r>
    </w:p>
    <w:p w14:paraId="5D51B9AC" w14:textId="610164D0" w:rsidR="0049411B" w:rsidRPr="00DE672C" w:rsidRDefault="0049411B" w:rsidP="005A7682">
      <w:pPr>
        <w:pStyle w:val="Akapitzlist"/>
        <w:widowControl w:val="0"/>
        <w:numPr>
          <w:ilvl w:val="0"/>
          <w:numId w:val="77"/>
        </w:numPr>
        <w:tabs>
          <w:tab w:val="left" w:pos="142"/>
          <w:tab w:val="left" w:pos="284"/>
          <w:tab w:val="left" w:pos="567"/>
        </w:tabs>
        <w:autoSpaceDE w:val="0"/>
        <w:autoSpaceDN w:val="0"/>
        <w:adjustRightInd w:val="0"/>
        <w:ind w:left="1097"/>
        <w:jc w:val="both"/>
        <w:rPr>
          <w:sz w:val="22"/>
          <w:szCs w:val="22"/>
        </w:rPr>
      </w:pPr>
      <w:r w:rsidRPr="00DE672C">
        <w:rPr>
          <w:sz w:val="22"/>
          <w:szCs w:val="22"/>
        </w:rPr>
        <w:t xml:space="preserve">Obsługę zestawu remontowego podczas jego wyprowadzania z szybu. </w:t>
      </w:r>
    </w:p>
    <w:p w14:paraId="627F5EB0" w14:textId="39AD3022" w:rsidR="00206994" w:rsidRPr="00DE672C" w:rsidRDefault="0049411B" w:rsidP="005A7682">
      <w:pPr>
        <w:pStyle w:val="Akapitzlist"/>
        <w:widowControl w:val="0"/>
        <w:numPr>
          <w:ilvl w:val="0"/>
          <w:numId w:val="77"/>
        </w:numPr>
        <w:tabs>
          <w:tab w:val="left" w:pos="142"/>
          <w:tab w:val="left" w:pos="284"/>
          <w:tab w:val="left" w:pos="567"/>
        </w:tabs>
        <w:autoSpaceDE w:val="0"/>
        <w:autoSpaceDN w:val="0"/>
        <w:adjustRightInd w:val="0"/>
        <w:ind w:left="1097"/>
        <w:jc w:val="both"/>
        <w:rPr>
          <w:sz w:val="22"/>
          <w:szCs w:val="22"/>
        </w:rPr>
      </w:pPr>
      <w:r w:rsidRPr="00DE672C">
        <w:rPr>
          <w:sz w:val="22"/>
          <w:szCs w:val="22"/>
        </w:rPr>
        <w:t>Załadunek i wywóz wszystkich zastosowanych urządzeń.</w:t>
      </w:r>
    </w:p>
    <w:p w14:paraId="002F08B2" w14:textId="77777777" w:rsidR="00213834" w:rsidRPr="00DE672C" w:rsidRDefault="00213834" w:rsidP="00C87D93">
      <w:pPr>
        <w:ind w:left="737"/>
        <w:jc w:val="both"/>
        <w:rPr>
          <w:sz w:val="22"/>
          <w:szCs w:val="22"/>
          <w:lang w:val="cs-CZ"/>
        </w:rPr>
      </w:pPr>
    </w:p>
    <w:p w14:paraId="7047D91F" w14:textId="3C7456EE" w:rsidR="00BE2645" w:rsidRPr="00DE672C" w:rsidRDefault="00BE2645" w:rsidP="00192A50">
      <w:pPr>
        <w:pStyle w:val="Akapitzlist"/>
        <w:numPr>
          <w:ilvl w:val="0"/>
          <w:numId w:val="33"/>
        </w:numPr>
        <w:spacing w:line="312" w:lineRule="auto"/>
        <w:ind w:left="714" w:hanging="357"/>
        <w:jc w:val="both"/>
        <w:rPr>
          <w:b/>
          <w:bCs/>
          <w:sz w:val="22"/>
          <w:szCs w:val="22"/>
        </w:rPr>
      </w:pPr>
      <w:bookmarkStart w:id="103" w:name="_Toc67292101"/>
      <w:r w:rsidRPr="00DE672C">
        <w:rPr>
          <w:b/>
          <w:bCs/>
          <w:sz w:val="22"/>
          <w:szCs w:val="22"/>
        </w:rPr>
        <w:t>Opis sposobu zamawiania i rozliczania usłu</w:t>
      </w:r>
      <w:bookmarkEnd w:id="103"/>
      <w:r w:rsidR="000D7BDE" w:rsidRPr="00DE672C">
        <w:rPr>
          <w:b/>
          <w:bCs/>
          <w:sz w:val="22"/>
          <w:szCs w:val="22"/>
        </w:rPr>
        <w:t>g</w:t>
      </w:r>
      <w:r w:rsidR="00112408" w:rsidRPr="00DE672C">
        <w:rPr>
          <w:b/>
          <w:bCs/>
          <w:sz w:val="22"/>
          <w:szCs w:val="22"/>
        </w:rPr>
        <w:t>:</w:t>
      </w:r>
    </w:p>
    <w:p w14:paraId="2F806603" w14:textId="2E4928B3" w:rsidR="00A53279" w:rsidRPr="00DE672C" w:rsidRDefault="00B64C0B" w:rsidP="005A7682">
      <w:pPr>
        <w:widowControl w:val="0"/>
        <w:numPr>
          <w:ilvl w:val="0"/>
          <w:numId w:val="74"/>
        </w:numPr>
        <w:adjustRightInd w:val="0"/>
        <w:ind w:left="1020" w:hanging="284"/>
        <w:jc w:val="both"/>
        <w:textAlignment w:val="baseline"/>
        <w:rPr>
          <w:color w:val="000000"/>
          <w:sz w:val="22"/>
          <w:szCs w:val="22"/>
        </w:rPr>
      </w:pPr>
      <w:r w:rsidRPr="00DE672C">
        <w:rPr>
          <w:color w:val="000000"/>
          <w:sz w:val="22"/>
          <w:szCs w:val="22"/>
        </w:rPr>
        <w:t xml:space="preserve">  </w:t>
      </w:r>
      <w:r w:rsidR="00A53279" w:rsidRPr="00DE672C">
        <w:rPr>
          <w:color w:val="000000"/>
          <w:sz w:val="22"/>
          <w:szCs w:val="22"/>
        </w:rPr>
        <w:t>Świadczenie usługi realizowane i rozliczane będzie w następujących przedziałach czasu:</w:t>
      </w:r>
    </w:p>
    <w:p w14:paraId="6BD6535C" w14:textId="2BDD6327" w:rsidR="00A53279" w:rsidRPr="00DE672C" w:rsidRDefault="00B64C0B" w:rsidP="00B64C0B">
      <w:pPr>
        <w:widowControl w:val="0"/>
        <w:adjustRightInd w:val="0"/>
        <w:ind w:left="1020"/>
        <w:jc w:val="both"/>
        <w:textAlignment w:val="baseline"/>
        <w:rPr>
          <w:color w:val="000000"/>
          <w:sz w:val="22"/>
          <w:szCs w:val="22"/>
        </w:rPr>
      </w:pPr>
      <w:r w:rsidRPr="00DE672C">
        <w:rPr>
          <w:color w:val="000000"/>
          <w:sz w:val="22"/>
          <w:szCs w:val="22"/>
        </w:rPr>
        <w:t xml:space="preserve">- </w:t>
      </w:r>
      <w:r w:rsidR="00A53279" w:rsidRPr="00DE672C">
        <w:rPr>
          <w:color w:val="000000"/>
          <w:sz w:val="22"/>
          <w:szCs w:val="22"/>
        </w:rPr>
        <w:t xml:space="preserve"> do 8 godzin,</w:t>
      </w:r>
    </w:p>
    <w:p w14:paraId="1848DB33" w14:textId="53763803" w:rsidR="00A53279" w:rsidRPr="00DE672C" w:rsidRDefault="00B64C0B" w:rsidP="00B64C0B">
      <w:pPr>
        <w:widowControl w:val="0"/>
        <w:adjustRightInd w:val="0"/>
        <w:ind w:left="840"/>
        <w:jc w:val="both"/>
        <w:textAlignment w:val="baseline"/>
        <w:rPr>
          <w:color w:val="000000"/>
          <w:sz w:val="22"/>
          <w:szCs w:val="22"/>
        </w:rPr>
      </w:pPr>
      <w:r w:rsidRPr="00DE672C">
        <w:rPr>
          <w:color w:val="000000"/>
          <w:sz w:val="22"/>
          <w:szCs w:val="22"/>
        </w:rPr>
        <w:t xml:space="preserve">   - </w:t>
      </w:r>
      <w:r w:rsidR="00A53279" w:rsidRPr="00DE672C">
        <w:rPr>
          <w:color w:val="000000"/>
          <w:sz w:val="22"/>
          <w:szCs w:val="22"/>
        </w:rPr>
        <w:t xml:space="preserve"> do 12 godzin,</w:t>
      </w:r>
    </w:p>
    <w:p w14:paraId="51500526" w14:textId="4807F32F" w:rsidR="007251E1" w:rsidRPr="00DE672C" w:rsidRDefault="00A53279" w:rsidP="007251E1">
      <w:pPr>
        <w:widowControl w:val="0"/>
        <w:adjustRightInd w:val="0"/>
        <w:ind w:left="1020"/>
        <w:jc w:val="both"/>
        <w:rPr>
          <w:sz w:val="22"/>
          <w:szCs w:val="22"/>
        </w:rPr>
      </w:pPr>
      <w:r w:rsidRPr="00DE672C">
        <w:rPr>
          <w:sz w:val="22"/>
          <w:szCs w:val="22"/>
        </w:rPr>
        <w:t xml:space="preserve">przewiduje się ponadto rozszerzenie cennika jednostkowego zgodnie z ww. pozycjami </w:t>
      </w:r>
      <w:r w:rsidR="00B4269A" w:rsidRPr="00DE672C">
        <w:rPr>
          <w:sz w:val="22"/>
          <w:szCs w:val="22"/>
        </w:rPr>
        <w:t>za każdą</w:t>
      </w:r>
      <w:r w:rsidRPr="00DE672C">
        <w:rPr>
          <w:sz w:val="22"/>
          <w:szCs w:val="22"/>
        </w:rPr>
        <w:t xml:space="preserve"> rozpoczętą godzinę pracy zestawu remontowego ponad limit. </w:t>
      </w:r>
    </w:p>
    <w:p w14:paraId="0949BA0E" w14:textId="77777777" w:rsidR="00CA785F" w:rsidRPr="00DE672C" w:rsidRDefault="00A53279" w:rsidP="005A7682">
      <w:pPr>
        <w:pStyle w:val="Akapitzlist"/>
        <w:widowControl w:val="0"/>
        <w:numPr>
          <w:ilvl w:val="0"/>
          <w:numId w:val="74"/>
        </w:numPr>
        <w:adjustRightInd w:val="0"/>
        <w:ind w:left="1097"/>
        <w:jc w:val="both"/>
        <w:rPr>
          <w:sz w:val="22"/>
          <w:szCs w:val="22"/>
        </w:rPr>
      </w:pPr>
      <w:r w:rsidRPr="00DE672C">
        <w:rPr>
          <w:bCs/>
          <w:iCs/>
          <w:sz w:val="22"/>
          <w:szCs w:val="22"/>
        </w:rPr>
        <w:t>Powyższe czasy będą podstawą do określenia wartości faktury za wykonanie usługi.</w:t>
      </w:r>
    </w:p>
    <w:p w14:paraId="30F615F3" w14:textId="77777777" w:rsidR="00CA785F" w:rsidRPr="00DE672C" w:rsidRDefault="00A53279" w:rsidP="005A7682">
      <w:pPr>
        <w:pStyle w:val="Akapitzlist"/>
        <w:widowControl w:val="0"/>
        <w:numPr>
          <w:ilvl w:val="0"/>
          <w:numId w:val="74"/>
        </w:numPr>
        <w:adjustRightInd w:val="0"/>
        <w:ind w:left="1097"/>
        <w:jc w:val="both"/>
        <w:rPr>
          <w:sz w:val="22"/>
          <w:szCs w:val="22"/>
        </w:rPr>
      </w:pPr>
      <w:r w:rsidRPr="00DE672C">
        <w:rPr>
          <w:bCs/>
          <w:sz w:val="22"/>
          <w:szCs w:val="22"/>
        </w:rPr>
        <w:t>Świadczenie usługi odbywać się będzie w dni robocze oraz dni wolne od pracy w terminach ustalanych</w:t>
      </w:r>
      <w:r w:rsidR="00044DCD" w:rsidRPr="00DE672C">
        <w:rPr>
          <w:bCs/>
          <w:sz w:val="22"/>
          <w:szCs w:val="22"/>
        </w:rPr>
        <w:t xml:space="preserve"> </w:t>
      </w:r>
      <w:r w:rsidRPr="00DE672C">
        <w:rPr>
          <w:bCs/>
          <w:sz w:val="22"/>
          <w:szCs w:val="22"/>
        </w:rPr>
        <w:t>przez przedstawicieli Zamawiającego – Koordynatorów, na podstawie zleceń wystawionych Wykonawcy przez Zamawiającego. Terminy realizacji jednostkowych usług zostaną ustalone przez przedstawicieli Stron</w:t>
      </w:r>
      <w:r w:rsidR="00044DCD" w:rsidRPr="00DE672C">
        <w:rPr>
          <w:bCs/>
          <w:sz w:val="22"/>
          <w:szCs w:val="22"/>
        </w:rPr>
        <w:t xml:space="preserve"> </w:t>
      </w:r>
      <w:r w:rsidRPr="00DE672C">
        <w:rPr>
          <w:bCs/>
          <w:sz w:val="22"/>
          <w:szCs w:val="22"/>
        </w:rPr>
        <w:t xml:space="preserve">z uwzględnieniem potrzeb ruchowych Zamawiającego. </w:t>
      </w:r>
    </w:p>
    <w:p w14:paraId="59B99DD7" w14:textId="0E10D384" w:rsidR="00CA785F" w:rsidRPr="00DE672C" w:rsidRDefault="00A53279" w:rsidP="005A7682">
      <w:pPr>
        <w:pStyle w:val="Akapitzlist"/>
        <w:widowControl w:val="0"/>
        <w:numPr>
          <w:ilvl w:val="0"/>
          <w:numId w:val="74"/>
        </w:numPr>
        <w:adjustRightInd w:val="0"/>
        <w:ind w:left="1097"/>
        <w:jc w:val="both"/>
        <w:rPr>
          <w:sz w:val="22"/>
          <w:szCs w:val="22"/>
        </w:rPr>
      </w:pPr>
      <w:r w:rsidRPr="00DE672C">
        <w:rPr>
          <w:sz w:val="22"/>
          <w:szCs w:val="22"/>
        </w:rPr>
        <w:t xml:space="preserve">Za czas rozpoczęcia realizacji usługi przyjmuje się godzinę (wyznaczoną przez Zamawiającego) przybycia pracowników Wykonawcy na miejsce realizacji usługi </w:t>
      </w:r>
      <w:r w:rsidR="00A87624" w:rsidRPr="00DE672C">
        <w:rPr>
          <w:sz w:val="22"/>
          <w:szCs w:val="22"/>
        </w:rPr>
        <w:br/>
      </w:r>
      <w:r w:rsidRPr="00DE672C">
        <w:rPr>
          <w:sz w:val="22"/>
          <w:szCs w:val="22"/>
        </w:rPr>
        <w:t>i zgłoszenie gotowości przystąpienia do robót.</w:t>
      </w:r>
    </w:p>
    <w:p w14:paraId="1D1A2609" w14:textId="77777777" w:rsidR="00CA785F" w:rsidRPr="00DE672C" w:rsidRDefault="00A53279" w:rsidP="005A7682">
      <w:pPr>
        <w:pStyle w:val="Akapitzlist"/>
        <w:widowControl w:val="0"/>
        <w:numPr>
          <w:ilvl w:val="0"/>
          <w:numId w:val="74"/>
        </w:numPr>
        <w:adjustRightInd w:val="0"/>
        <w:ind w:left="1097"/>
        <w:jc w:val="both"/>
        <w:rPr>
          <w:sz w:val="22"/>
          <w:szCs w:val="22"/>
        </w:rPr>
      </w:pPr>
      <w:r w:rsidRPr="00DE672C">
        <w:rPr>
          <w:sz w:val="22"/>
          <w:szCs w:val="22"/>
        </w:rPr>
        <w:t>Za czas zakończenia realizacji usługi przyjmuje się godzinę, o której zostanie zdemontowany zestaw</w:t>
      </w:r>
      <w:r w:rsidR="00044DCD" w:rsidRPr="00DE672C">
        <w:rPr>
          <w:sz w:val="22"/>
          <w:szCs w:val="22"/>
        </w:rPr>
        <w:t xml:space="preserve"> </w:t>
      </w:r>
      <w:r w:rsidRPr="00DE672C">
        <w:rPr>
          <w:sz w:val="22"/>
          <w:szCs w:val="22"/>
        </w:rPr>
        <w:t>remontowy i osoba dozoru Zamawiającego zezwoli pracownikom Wykonawcy na opuszczenie miejsca robót.</w:t>
      </w:r>
    </w:p>
    <w:p w14:paraId="04885398" w14:textId="77777777" w:rsidR="00CA785F" w:rsidRPr="00DE672C" w:rsidRDefault="00A53279" w:rsidP="005A7682">
      <w:pPr>
        <w:pStyle w:val="Akapitzlist"/>
        <w:widowControl w:val="0"/>
        <w:numPr>
          <w:ilvl w:val="0"/>
          <w:numId w:val="74"/>
        </w:numPr>
        <w:adjustRightInd w:val="0"/>
        <w:ind w:left="1097"/>
        <w:jc w:val="both"/>
        <w:rPr>
          <w:sz w:val="22"/>
          <w:szCs w:val="22"/>
        </w:rPr>
      </w:pPr>
      <w:r w:rsidRPr="00DE672C">
        <w:rPr>
          <w:sz w:val="22"/>
          <w:szCs w:val="22"/>
        </w:rPr>
        <w:t xml:space="preserve">Odbiór przedmiotu zamówienia określonego w zleceniu nastąpi każdorazowo protokolarnie po wykonaniu każdej jednostkowej usługi. </w:t>
      </w:r>
    </w:p>
    <w:p w14:paraId="29DAB1CD" w14:textId="368F1FBB" w:rsidR="00CA785F" w:rsidRPr="00DE672C" w:rsidRDefault="00A53279" w:rsidP="005A7682">
      <w:pPr>
        <w:pStyle w:val="Akapitzlist"/>
        <w:widowControl w:val="0"/>
        <w:numPr>
          <w:ilvl w:val="0"/>
          <w:numId w:val="74"/>
        </w:numPr>
        <w:adjustRightInd w:val="0"/>
        <w:ind w:left="1097"/>
        <w:jc w:val="both"/>
        <w:rPr>
          <w:sz w:val="22"/>
          <w:szCs w:val="22"/>
        </w:rPr>
      </w:pPr>
      <w:r w:rsidRPr="00DE672C">
        <w:rPr>
          <w:sz w:val="22"/>
          <w:szCs w:val="22"/>
        </w:rPr>
        <w:t>Podstawą wystawienia faktury jest prawidłowo wykonana usługa, potwierdzona podpisanym przez</w:t>
      </w:r>
      <w:r w:rsidR="00044DCD" w:rsidRPr="00DE672C">
        <w:rPr>
          <w:sz w:val="22"/>
          <w:szCs w:val="22"/>
        </w:rPr>
        <w:t xml:space="preserve"> </w:t>
      </w:r>
      <w:r w:rsidRPr="00DE672C">
        <w:rPr>
          <w:sz w:val="22"/>
          <w:szCs w:val="22"/>
        </w:rPr>
        <w:t xml:space="preserve">osoby odpowiedzialne za nadzór i realizację zamówienia protokołem odbioru. Wykonawca jest zobowiązany do dołączenia do wystawionej faktury kopii </w:t>
      </w:r>
      <w:r w:rsidR="00A87624" w:rsidRPr="00DE672C">
        <w:rPr>
          <w:sz w:val="22"/>
          <w:szCs w:val="22"/>
        </w:rPr>
        <w:br/>
      </w:r>
      <w:r w:rsidRPr="00DE672C">
        <w:rPr>
          <w:sz w:val="22"/>
          <w:szCs w:val="22"/>
        </w:rPr>
        <w:t xml:space="preserve">ww. protokołu. </w:t>
      </w:r>
    </w:p>
    <w:p w14:paraId="6A4E966C" w14:textId="37C9C029" w:rsidR="00B64C0B" w:rsidRPr="00DE672C" w:rsidRDefault="00A53279" w:rsidP="005A7682">
      <w:pPr>
        <w:pStyle w:val="Akapitzlist"/>
        <w:widowControl w:val="0"/>
        <w:numPr>
          <w:ilvl w:val="0"/>
          <w:numId w:val="74"/>
        </w:numPr>
        <w:adjustRightInd w:val="0"/>
        <w:ind w:left="1097"/>
        <w:jc w:val="both"/>
        <w:rPr>
          <w:sz w:val="22"/>
          <w:szCs w:val="22"/>
        </w:rPr>
      </w:pPr>
      <w:r w:rsidRPr="00DE672C">
        <w:rPr>
          <w:sz w:val="22"/>
          <w:szCs w:val="22"/>
        </w:rPr>
        <w:t xml:space="preserve">Termin płatności faktur dokumentujących zobowiązania wynikające z Umowy wynosi </w:t>
      </w:r>
      <w:r w:rsidR="00B64C0B" w:rsidRPr="00DE672C">
        <w:rPr>
          <w:sz w:val="22"/>
          <w:szCs w:val="22"/>
        </w:rPr>
        <w:br/>
      </w:r>
      <w:r w:rsidRPr="00DE672C">
        <w:rPr>
          <w:sz w:val="22"/>
          <w:szCs w:val="22"/>
        </w:rPr>
        <w:t>30 dni od daty</w:t>
      </w:r>
      <w:r w:rsidR="00044DCD" w:rsidRPr="00DE672C">
        <w:rPr>
          <w:sz w:val="22"/>
          <w:szCs w:val="22"/>
        </w:rPr>
        <w:t xml:space="preserve"> </w:t>
      </w:r>
      <w:r w:rsidRPr="00DE672C">
        <w:rPr>
          <w:sz w:val="22"/>
          <w:szCs w:val="22"/>
        </w:rPr>
        <w:t xml:space="preserve">wpływu faktury do Zamawiającego. Wykonawca składa oświadczenie </w:t>
      </w:r>
      <w:proofErr w:type="spellStart"/>
      <w:r w:rsidRPr="00DE672C">
        <w:rPr>
          <w:sz w:val="22"/>
          <w:szCs w:val="22"/>
        </w:rPr>
        <w:t>mikroprzedsiębiorcy</w:t>
      </w:r>
      <w:proofErr w:type="spellEnd"/>
      <w:r w:rsidRPr="00DE672C">
        <w:rPr>
          <w:sz w:val="22"/>
          <w:szCs w:val="22"/>
        </w:rPr>
        <w:t>, małego przedsiębiorcy, średniego przedsiębiorcy, dużego przedsiębiorcy, które, stanowiło będzie załącznik do Umowy.</w:t>
      </w:r>
    </w:p>
    <w:p w14:paraId="504948A1" w14:textId="4A604547" w:rsidR="00A53279" w:rsidRPr="00DE672C" w:rsidRDefault="00A53279" w:rsidP="005A7682">
      <w:pPr>
        <w:pStyle w:val="Akapitzlist"/>
        <w:widowControl w:val="0"/>
        <w:numPr>
          <w:ilvl w:val="0"/>
          <w:numId w:val="74"/>
        </w:numPr>
        <w:adjustRightInd w:val="0"/>
        <w:ind w:left="1097"/>
        <w:jc w:val="both"/>
        <w:rPr>
          <w:sz w:val="22"/>
          <w:szCs w:val="22"/>
        </w:rPr>
      </w:pPr>
      <w:r w:rsidRPr="00DE672C">
        <w:rPr>
          <w:sz w:val="22"/>
          <w:szCs w:val="22"/>
        </w:rPr>
        <w:t xml:space="preserve">Obowiązek sporządzenia protokołu odbioru spoczywa na Wykonawcy. </w:t>
      </w:r>
    </w:p>
    <w:bookmarkEnd w:id="100"/>
    <w:p w14:paraId="047DFC61" w14:textId="77777777" w:rsidR="00BE2645" w:rsidRPr="00DE672C" w:rsidRDefault="00BE2645" w:rsidP="00A96B0E">
      <w:pPr>
        <w:jc w:val="both"/>
        <w:rPr>
          <w:b/>
          <w:bCs/>
          <w:sz w:val="22"/>
          <w:szCs w:val="22"/>
        </w:rPr>
      </w:pPr>
    </w:p>
    <w:p w14:paraId="1F83027F" w14:textId="5C1CF20B" w:rsidR="00602FAA" w:rsidRPr="00DE672C" w:rsidRDefault="00602FAA" w:rsidP="00192A50">
      <w:pPr>
        <w:pStyle w:val="Akapitzlist"/>
        <w:numPr>
          <w:ilvl w:val="0"/>
          <w:numId w:val="33"/>
        </w:numPr>
        <w:jc w:val="both"/>
        <w:rPr>
          <w:b/>
          <w:bCs/>
          <w:sz w:val="22"/>
          <w:szCs w:val="22"/>
        </w:rPr>
      </w:pPr>
      <w:bookmarkStart w:id="104" w:name="_Toc67292103"/>
      <w:bookmarkStart w:id="105" w:name="_Hlk67824256"/>
      <w:r w:rsidRPr="00DE672C">
        <w:rPr>
          <w:b/>
          <w:bCs/>
          <w:sz w:val="22"/>
          <w:szCs w:val="22"/>
        </w:rPr>
        <w:t xml:space="preserve">Obowiązki </w:t>
      </w:r>
      <w:r w:rsidR="00DB4D9E" w:rsidRPr="00DE672C">
        <w:rPr>
          <w:b/>
          <w:bCs/>
          <w:sz w:val="22"/>
          <w:szCs w:val="22"/>
        </w:rPr>
        <w:t>Wykonawcy</w:t>
      </w:r>
      <w:bookmarkEnd w:id="104"/>
      <w:r w:rsidR="00112408" w:rsidRPr="00DE672C">
        <w:rPr>
          <w:b/>
          <w:bCs/>
          <w:sz w:val="22"/>
          <w:szCs w:val="22"/>
        </w:rPr>
        <w:t>:</w:t>
      </w:r>
    </w:p>
    <w:bookmarkEnd w:id="105"/>
    <w:p w14:paraId="1CA52BCB" w14:textId="77777777" w:rsidR="00B64C0B" w:rsidRPr="00DE672C" w:rsidRDefault="00B64C0B"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r w:rsidRPr="00DE672C">
        <w:rPr>
          <w:sz w:val="22"/>
          <w:szCs w:val="22"/>
        </w:rPr>
        <w:t>Wykonawca zobowiązany jest uzgodnić z odpowiednimi służbami Zamawiającego terminy i sposób realizacji usługi.</w:t>
      </w:r>
    </w:p>
    <w:p w14:paraId="078DD348" w14:textId="77777777" w:rsidR="00B64C0B" w:rsidRPr="00DE672C" w:rsidRDefault="00B64C0B"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r w:rsidRPr="00DE672C">
        <w:rPr>
          <w:sz w:val="22"/>
          <w:szCs w:val="22"/>
        </w:rPr>
        <w:t>Wykonawca zapewni transport, załadunek i rozładunek, montaż i obsługę urządzeń technologicznych niezbędnych do realizacji usługi.</w:t>
      </w:r>
    </w:p>
    <w:p w14:paraId="66EF1E09" w14:textId="77777777" w:rsidR="00B64C0B" w:rsidRPr="00DE672C" w:rsidRDefault="00B64C0B"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r w:rsidRPr="00DE672C">
        <w:rPr>
          <w:sz w:val="22"/>
          <w:szCs w:val="22"/>
        </w:rPr>
        <w:t>Przyjazd pracowników Wykonawcy będzie odbywać się na ich koszt.</w:t>
      </w:r>
    </w:p>
    <w:p w14:paraId="7E6037E7" w14:textId="77777777" w:rsidR="00B64C0B" w:rsidRPr="00DE672C" w:rsidRDefault="00B64C0B"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r w:rsidRPr="00DE672C">
        <w:rPr>
          <w:sz w:val="22"/>
          <w:szCs w:val="22"/>
        </w:rPr>
        <w:t>Obsługa robót szybowych zestawem remontowym wykonywana będzie w ramach technologii lub instrukcji robót zasadniczych opracowanej przez Zamawiającego, na podstawie Instrukcji obsługi zestawu remontowego.</w:t>
      </w:r>
    </w:p>
    <w:p w14:paraId="4C4D83B1" w14:textId="77777777" w:rsidR="00B64C0B" w:rsidRPr="00DE672C" w:rsidRDefault="00B64C0B"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r w:rsidRPr="00DE672C">
        <w:rPr>
          <w:sz w:val="22"/>
          <w:szCs w:val="22"/>
        </w:rPr>
        <w:t xml:space="preserve">Czynności podnoszenia, utrzymanie i opuszczanie mas </w:t>
      </w:r>
      <w:r w:rsidRPr="00DE672C">
        <w:rPr>
          <w:color w:val="000000"/>
          <w:sz w:val="22"/>
          <w:szCs w:val="22"/>
        </w:rPr>
        <w:t>niezrównoważonego układu obciążeń górniczych wyciągów szybowych</w:t>
      </w:r>
      <w:r w:rsidRPr="00DE672C">
        <w:rPr>
          <w:sz w:val="22"/>
          <w:szCs w:val="22"/>
        </w:rPr>
        <w:t xml:space="preserve"> przy pomocy zestawu remontowego wykonywane będą na polecenie przodowego brygady szybowej.</w:t>
      </w:r>
    </w:p>
    <w:p w14:paraId="54C1F0FF" w14:textId="77777777" w:rsidR="00B64C0B" w:rsidRPr="00DE672C" w:rsidRDefault="00B64C0B"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r w:rsidRPr="00DE672C">
        <w:rPr>
          <w:sz w:val="22"/>
          <w:szCs w:val="22"/>
        </w:rPr>
        <w:t>Roboty zasadnicze wykonują pracownicy Zamawiającego. W czasie trwania robót bezpośrednim przełożonym pracowników Wykonawcy jest przodowy brygady szybowej Zamawiającego.</w:t>
      </w:r>
    </w:p>
    <w:p w14:paraId="2F473C5B" w14:textId="77777777" w:rsidR="00B64C0B" w:rsidRPr="00DE672C" w:rsidRDefault="00B64C0B"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r w:rsidRPr="00DE672C">
        <w:rPr>
          <w:sz w:val="22"/>
          <w:szCs w:val="22"/>
        </w:rPr>
        <w:t>Wykonawca powinien prowadzić stałą współpracę, wynikająca z realizowanych robót z odpowiednimi przedstawicielami Zamawiającego.</w:t>
      </w:r>
    </w:p>
    <w:p w14:paraId="5AE3411B" w14:textId="77777777" w:rsidR="00B64C0B" w:rsidRPr="00DE672C" w:rsidRDefault="00B64C0B"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r w:rsidRPr="00DE672C">
        <w:rPr>
          <w:color w:val="000000"/>
          <w:sz w:val="22"/>
          <w:szCs w:val="22"/>
        </w:rPr>
        <w:t>Wykonawca zobligowany jest posiadać kwalifikacje i upoważnienia niezbędne do prowadzenia określonych robót lub czynności, w tym w ruchu zakładu górniczego.</w:t>
      </w:r>
    </w:p>
    <w:p w14:paraId="5B457EAD" w14:textId="1D3A34F4" w:rsidR="00B64C0B" w:rsidRPr="00DE672C" w:rsidRDefault="00B64C0B"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r w:rsidRPr="00DE672C">
        <w:rPr>
          <w:bCs/>
          <w:sz w:val="22"/>
          <w:szCs w:val="22"/>
        </w:rPr>
        <w:t>Wykonawca w trakcie wykonywania usługi zobowiązuje się do przestrzegania przepisów wynikających</w:t>
      </w:r>
      <w:r w:rsidR="004B39BC" w:rsidRPr="00DE672C">
        <w:rPr>
          <w:bCs/>
          <w:sz w:val="22"/>
          <w:szCs w:val="22"/>
        </w:rPr>
        <w:t xml:space="preserve"> </w:t>
      </w:r>
      <w:r w:rsidRPr="00DE672C">
        <w:rPr>
          <w:bCs/>
          <w:sz w:val="22"/>
          <w:szCs w:val="22"/>
        </w:rPr>
        <w:t xml:space="preserve">w szczególności z ustawy – Prawo Pracy, Prawo Geologiczne i Górnicze, przepisów BHP, zarządzeń </w:t>
      </w:r>
      <w:r w:rsidR="00B4269A" w:rsidRPr="00DE672C">
        <w:rPr>
          <w:bCs/>
          <w:sz w:val="22"/>
          <w:szCs w:val="22"/>
        </w:rPr>
        <w:t>PIP i</w:t>
      </w:r>
      <w:r w:rsidRPr="00DE672C">
        <w:rPr>
          <w:bCs/>
          <w:sz w:val="22"/>
          <w:szCs w:val="22"/>
        </w:rPr>
        <w:t xml:space="preserve"> OUG oraz wewnętrznych zarządzeń i ustaleń Zamawiającego – poprzez zapewnienie nadzoru usług prowadzonych przez osoby posiadające odpowiednie zatwierdzenia i kwalifikacje. </w:t>
      </w:r>
    </w:p>
    <w:p w14:paraId="141992D5" w14:textId="01655EA7" w:rsidR="00B64C0B" w:rsidRPr="00DE672C" w:rsidRDefault="00924B73"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bookmarkStart w:id="106" w:name="_Hlk176779991"/>
      <w:r w:rsidRPr="00DE672C">
        <w:rPr>
          <w:sz w:val="22"/>
          <w:szCs w:val="22"/>
        </w:rPr>
        <w:t>Zgodnie z Rozporządzeniem Ministra Przemysłu z dnia 25 czerwca 2024 r. w sprawie kwalifikacji w zakresie górnictwa i ratownictwa górniczego (Dz.U.2024 poz. 992</w:t>
      </w:r>
      <w:r w:rsidR="00B4269A" w:rsidRPr="00DE672C">
        <w:rPr>
          <w:sz w:val="22"/>
          <w:szCs w:val="22"/>
        </w:rPr>
        <w:t>) osoby</w:t>
      </w:r>
      <w:r w:rsidR="00B64C0B" w:rsidRPr="00DE672C">
        <w:rPr>
          <w:color w:val="000000"/>
          <w:sz w:val="22"/>
          <w:szCs w:val="22"/>
        </w:rPr>
        <w:t xml:space="preserve"> kierowane przez Wykonawcę do pełnienia funkcji na stanowiskach dozoru ruchu muszą spełniać wymagania określone w ww. </w:t>
      </w:r>
      <w:r w:rsidRPr="00DE672C">
        <w:rPr>
          <w:color w:val="000000"/>
          <w:sz w:val="22"/>
          <w:szCs w:val="22"/>
        </w:rPr>
        <w:t>Rozporządzeniu.</w:t>
      </w:r>
    </w:p>
    <w:bookmarkEnd w:id="106"/>
    <w:p w14:paraId="3422C301" w14:textId="409F9C2D" w:rsidR="00B64C0B" w:rsidRPr="00DE672C" w:rsidRDefault="00B64C0B"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r w:rsidRPr="00DE672C">
        <w:rPr>
          <w:sz w:val="22"/>
          <w:szCs w:val="22"/>
        </w:rPr>
        <w:t xml:space="preserve">Wykonawca jest zobowiązany zapoznać się z zarządzeniami Kierownika Ruchu Zakładu Górniczego w sprawie działalności i funkcjonowania obcych podmiotów gospodarczych zatrudnionych na terenie i w ruchu zakładu górniczego. </w:t>
      </w:r>
    </w:p>
    <w:p w14:paraId="349FDE19" w14:textId="35B80702" w:rsidR="00B64C0B" w:rsidRPr="00DE672C" w:rsidRDefault="00B64C0B"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r w:rsidRPr="00DE672C">
        <w:rPr>
          <w:sz w:val="22"/>
          <w:szCs w:val="22"/>
        </w:rPr>
        <w:t xml:space="preserve">Wykonawca przeszkoli swoich pracowników (szkolenie wstępne) w zakresie obowiązującego w Zakładzie Górniczym porządku i dyscypliny pracy, przepisów bezpiecznego prowadzenia ruchu, występujących zagrożeń, zasad łączności i alarmowania oraz zgłaszania wypadków i zdarzeń zgodnie z Rozporządzeniem Ministra Gospodarki i Pracy z dnia 27 lipca 2004 r. w sprawie szkolenia w dziedzinie bezpieczeństwa i higieny pracy (Dz.U. 2004 nr 180, poz. 1860 z </w:t>
      </w:r>
      <w:proofErr w:type="spellStart"/>
      <w:r w:rsidRPr="00DE672C">
        <w:rPr>
          <w:sz w:val="22"/>
          <w:szCs w:val="22"/>
        </w:rPr>
        <w:t>późn</w:t>
      </w:r>
      <w:proofErr w:type="spellEnd"/>
      <w:r w:rsidRPr="00DE672C">
        <w:rPr>
          <w:sz w:val="22"/>
          <w:szCs w:val="22"/>
        </w:rPr>
        <w:t xml:space="preserve">. zm.). </w:t>
      </w:r>
    </w:p>
    <w:p w14:paraId="74182BA9" w14:textId="35116023" w:rsidR="00B64C0B" w:rsidRPr="00DE672C" w:rsidRDefault="00B64C0B"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r w:rsidRPr="00DE672C">
        <w:rPr>
          <w:sz w:val="22"/>
          <w:szCs w:val="22"/>
        </w:rPr>
        <w:t xml:space="preserve">Wykonawca Opracuje „Karty oceny ryzyka zawodowego” dla własnych pracowników, </w:t>
      </w:r>
      <w:r w:rsidR="00245644" w:rsidRPr="00DE672C">
        <w:rPr>
          <w:sz w:val="22"/>
          <w:szCs w:val="22"/>
        </w:rPr>
        <w:br/>
      </w:r>
      <w:r w:rsidRPr="00DE672C">
        <w:rPr>
          <w:sz w:val="22"/>
          <w:szCs w:val="22"/>
        </w:rPr>
        <w:t xml:space="preserve">a następnie zatwierdzi je przez swoje służby, na podstawie art. 226 Kodeksu pracy. </w:t>
      </w:r>
    </w:p>
    <w:p w14:paraId="5E4FF6A4" w14:textId="77777777" w:rsidR="00B64C0B" w:rsidRPr="00DE672C" w:rsidRDefault="00B64C0B"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r w:rsidRPr="00DE672C">
        <w:rPr>
          <w:sz w:val="22"/>
          <w:szCs w:val="22"/>
        </w:rPr>
        <w:t>Wykonawca zobowiązany jest wyposażyć swoich pracowników w odzież roboczą, środki ochrony indywidualnej oraz sprzęt chroniący przed upadkiem z wysokości.</w:t>
      </w:r>
      <w:r w:rsidRPr="00DE672C">
        <w:rPr>
          <w:b/>
          <w:sz w:val="22"/>
          <w:szCs w:val="22"/>
        </w:rPr>
        <w:t xml:space="preserve"> </w:t>
      </w:r>
      <w:r w:rsidRPr="00DE672C">
        <w:rPr>
          <w:sz w:val="22"/>
          <w:szCs w:val="22"/>
        </w:rPr>
        <w:t>Odzież robocza oraz środki ochrony indywidualnej muszą być zgodne z obowiązującymi przepisami.</w:t>
      </w:r>
    </w:p>
    <w:p w14:paraId="3CB5E259" w14:textId="20858974" w:rsidR="00B64C0B" w:rsidRPr="00DE672C" w:rsidRDefault="00B64C0B"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r w:rsidRPr="00DE672C">
        <w:rPr>
          <w:sz w:val="22"/>
          <w:szCs w:val="22"/>
        </w:rPr>
        <w:t xml:space="preserve">Wykonawca zobowiązany jest odpowiadać w pełnym zakresie za szkody niezawinione przez </w:t>
      </w:r>
      <w:r w:rsidR="00B4269A" w:rsidRPr="00DE672C">
        <w:rPr>
          <w:sz w:val="22"/>
          <w:szCs w:val="22"/>
        </w:rPr>
        <w:t>kopalnię, powstałe</w:t>
      </w:r>
      <w:r w:rsidRPr="00DE672C">
        <w:rPr>
          <w:sz w:val="22"/>
          <w:szCs w:val="22"/>
        </w:rPr>
        <w:t xml:space="preserve"> w wyniku wypadku przy pracy, wskutek schorzeń związanych </w:t>
      </w:r>
      <w:r w:rsidR="00245644" w:rsidRPr="00DE672C">
        <w:rPr>
          <w:sz w:val="22"/>
          <w:szCs w:val="22"/>
        </w:rPr>
        <w:br/>
      </w:r>
      <w:r w:rsidRPr="00DE672C">
        <w:rPr>
          <w:sz w:val="22"/>
          <w:szCs w:val="22"/>
        </w:rPr>
        <w:t>z warunkami pracy, w stosunku do osób przez siebie zatrudnionych.</w:t>
      </w:r>
    </w:p>
    <w:p w14:paraId="28B931F9" w14:textId="77777777" w:rsidR="00B64C0B" w:rsidRPr="00DE672C" w:rsidRDefault="00B64C0B"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r w:rsidRPr="00DE672C">
        <w:rPr>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p>
    <w:p w14:paraId="63BED56D" w14:textId="77777777" w:rsidR="00B64C0B" w:rsidRPr="00DE672C" w:rsidRDefault="00B64C0B" w:rsidP="005A7682">
      <w:pPr>
        <w:widowControl w:val="0"/>
        <w:numPr>
          <w:ilvl w:val="0"/>
          <w:numId w:val="79"/>
        </w:numPr>
        <w:tabs>
          <w:tab w:val="left" w:pos="142"/>
          <w:tab w:val="left" w:pos="426"/>
        </w:tabs>
        <w:suppressAutoHyphens/>
        <w:adjustRightInd w:val="0"/>
        <w:ind w:left="1134" w:hanging="426"/>
        <w:jc w:val="both"/>
        <w:textAlignment w:val="baseline"/>
        <w:rPr>
          <w:sz w:val="22"/>
          <w:szCs w:val="22"/>
        </w:rPr>
      </w:pPr>
      <w:r w:rsidRPr="00DE672C">
        <w:rPr>
          <w:color w:val="000000"/>
          <w:sz w:val="22"/>
          <w:szCs w:val="22"/>
        </w:rPr>
        <w:t>W razie wystąpienia wypadku pracownika Wykonawcy współpracownicy Wykonawcy zobowiązani są do:</w:t>
      </w:r>
    </w:p>
    <w:p w14:paraId="2B0EAABD" w14:textId="77777777" w:rsidR="00B64C0B" w:rsidRPr="00DE672C" w:rsidRDefault="00B64C0B" w:rsidP="000F4563">
      <w:pPr>
        <w:widowControl w:val="0"/>
        <w:numPr>
          <w:ilvl w:val="0"/>
          <w:numId w:val="78"/>
        </w:numPr>
        <w:tabs>
          <w:tab w:val="num" w:pos="0"/>
          <w:tab w:val="left" w:pos="567"/>
          <w:tab w:val="left" w:pos="709"/>
        </w:tabs>
        <w:autoSpaceDE w:val="0"/>
        <w:autoSpaceDN w:val="0"/>
        <w:adjustRightInd w:val="0"/>
        <w:ind w:left="1417" w:hanging="283"/>
        <w:jc w:val="both"/>
        <w:textAlignment w:val="baseline"/>
        <w:rPr>
          <w:color w:val="000000"/>
          <w:sz w:val="22"/>
          <w:szCs w:val="22"/>
        </w:rPr>
      </w:pPr>
      <w:r w:rsidRPr="00DE672C">
        <w:rPr>
          <w:color w:val="000000"/>
          <w:sz w:val="22"/>
          <w:szCs w:val="22"/>
        </w:rPr>
        <w:t xml:space="preserve"> udzielenia poszkodowanemu pierwszej pomocy,</w:t>
      </w:r>
    </w:p>
    <w:p w14:paraId="6CB8DCF7" w14:textId="77777777" w:rsidR="00B64C0B" w:rsidRPr="00DE672C" w:rsidRDefault="00B64C0B" w:rsidP="000F4563">
      <w:pPr>
        <w:widowControl w:val="0"/>
        <w:numPr>
          <w:ilvl w:val="0"/>
          <w:numId w:val="78"/>
        </w:numPr>
        <w:tabs>
          <w:tab w:val="num" w:pos="0"/>
          <w:tab w:val="left" w:pos="567"/>
          <w:tab w:val="left" w:pos="709"/>
        </w:tabs>
        <w:autoSpaceDE w:val="0"/>
        <w:autoSpaceDN w:val="0"/>
        <w:adjustRightInd w:val="0"/>
        <w:ind w:left="1417" w:hanging="283"/>
        <w:jc w:val="both"/>
        <w:textAlignment w:val="baseline"/>
        <w:rPr>
          <w:color w:val="000000"/>
          <w:sz w:val="22"/>
          <w:szCs w:val="22"/>
        </w:rPr>
      </w:pPr>
      <w:r w:rsidRPr="00DE672C">
        <w:rPr>
          <w:color w:val="000000"/>
          <w:sz w:val="22"/>
          <w:szCs w:val="22"/>
        </w:rPr>
        <w:t xml:space="preserve"> powiadomienia swojego przełożonego (osobę dozoru Wykonawcy),</w:t>
      </w:r>
    </w:p>
    <w:p w14:paraId="0B01D470" w14:textId="77777777" w:rsidR="00B64C0B" w:rsidRPr="00DE672C" w:rsidRDefault="00B64C0B" w:rsidP="000F4563">
      <w:pPr>
        <w:widowControl w:val="0"/>
        <w:numPr>
          <w:ilvl w:val="0"/>
          <w:numId w:val="78"/>
        </w:numPr>
        <w:tabs>
          <w:tab w:val="num" w:pos="0"/>
          <w:tab w:val="left" w:pos="567"/>
          <w:tab w:val="left" w:pos="709"/>
        </w:tabs>
        <w:autoSpaceDE w:val="0"/>
        <w:autoSpaceDN w:val="0"/>
        <w:adjustRightInd w:val="0"/>
        <w:ind w:left="1417" w:hanging="283"/>
        <w:jc w:val="both"/>
        <w:textAlignment w:val="baseline"/>
        <w:rPr>
          <w:color w:val="000000"/>
          <w:sz w:val="22"/>
          <w:szCs w:val="22"/>
        </w:rPr>
      </w:pPr>
      <w:r w:rsidRPr="00DE672C">
        <w:rPr>
          <w:sz w:val="22"/>
          <w:szCs w:val="22"/>
        </w:rPr>
        <w:t xml:space="preserve"> zabezpieczenia miejsca wypadku.</w:t>
      </w:r>
    </w:p>
    <w:p w14:paraId="603F84F5" w14:textId="77777777" w:rsidR="00B64C0B" w:rsidRPr="00DE672C" w:rsidRDefault="00B64C0B" w:rsidP="005A7682">
      <w:pPr>
        <w:widowControl w:val="0"/>
        <w:numPr>
          <w:ilvl w:val="0"/>
          <w:numId w:val="79"/>
        </w:numPr>
        <w:tabs>
          <w:tab w:val="left" w:pos="426"/>
        </w:tabs>
        <w:autoSpaceDE w:val="0"/>
        <w:autoSpaceDN w:val="0"/>
        <w:adjustRightInd w:val="0"/>
        <w:ind w:left="1134" w:hanging="426"/>
        <w:contextualSpacing/>
        <w:jc w:val="both"/>
        <w:textAlignment w:val="baseline"/>
        <w:rPr>
          <w:color w:val="000000"/>
          <w:sz w:val="22"/>
          <w:szCs w:val="22"/>
        </w:rPr>
      </w:pPr>
      <w:r w:rsidRPr="00DE672C">
        <w:rPr>
          <w:sz w:val="22"/>
          <w:szCs w:val="22"/>
        </w:rPr>
        <w:t>Osoba dozoru Wykonawcy ma obowiązek zgłosić wypadek osobie dozoru Zamawiającego, powiadomić Dyspozytora Ruchu Zakładu Górniczego oraz służbę BHP Zamawiającego.</w:t>
      </w:r>
    </w:p>
    <w:p w14:paraId="7FDC94A6" w14:textId="6926C7F2" w:rsidR="00B64C0B" w:rsidRPr="00DE672C" w:rsidRDefault="00B64C0B" w:rsidP="005A7682">
      <w:pPr>
        <w:widowControl w:val="0"/>
        <w:numPr>
          <w:ilvl w:val="0"/>
          <w:numId w:val="79"/>
        </w:numPr>
        <w:tabs>
          <w:tab w:val="left" w:pos="426"/>
        </w:tabs>
        <w:autoSpaceDE w:val="0"/>
        <w:autoSpaceDN w:val="0"/>
        <w:adjustRightInd w:val="0"/>
        <w:ind w:left="1134" w:hanging="426"/>
        <w:contextualSpacing/>
        <w:jc w:val="both"/>
        <w:textAlignment w:val="baseline"/>
        <w:rPr>
          <w:color w:val="000000"/>
          <w:sz w:val="22"/>
          <w:szCs w:val="22"/>
        </w:rPr>
      </w:pPr>
      <w:r w:rsidRPr="00DE672C">
        <w:rPr>
          <w:sz w:val="22"/>
          <w:szCs w:val="22"/>
        </w:rPr>
        <w:t xml:space="preserve">Ustalenie okoliczności przyczyn wypadku oraz sporządzenie wymaganej przepisami dokumentacji powypadkowej wykona Służba BHP Wykonawcy z udziałem przedstawiciela BHP Zamawiającego stosownie do Rozporządzenia Rady Ministrów z dnia 1 lipca 2009 r. w sprawie ustalania okoliczności i przyczyn wypadków przy pracy </w:t>
      </w:r>
      <w:r w:rsidRPr="00DE672C">
        <w:rPr>
          <w:sz w:val="22"/>
          <w:szCs w:val="22"/>
        </w:rPr>
        <w:br/>
        <w:t xml:space="preserve">(Dz.U. Nr 105 poz. 870). </w:t>
      </w:r>
    </w:p>
    <w:p w14:paraId="4C3FA8DA" w14:textId="420CA28F" w:rsidR="00B64C0B" w:rsidRPr="00DE672C" w:rsidRDefault="00B64C0B" w:rsidP="005A7682">
      <w:pPr>
        <w:widowControl w:val="0"/>
        <w:numPr>
          <w:ilvl w:val="0"/>
          <w:numId w:val="79"/>
        </w:numPr>
        <w:tabs>
          <w:tab w:val="left" w:pos="426"/>
        </w:tabs>
        <w:autoSpaceDE w:val="0"/>
        <w:autoSpaceDN w:val="0"/>
        <w:adjustRightInd w:val="0"/>
        <w:ind w:left="1134" w:hanging="426"/>
        <w:contextualSpacing/>
        <w:jc w:val="both"/>
        <w:textAlignment w:val="baseline"/>
        <w:rPr>
          <w:color w:val="000000"/>
          <w:sz w:val="22"/>
          <w:szCs w:val="22"/>
        </w:rPr>
      </w:pPr>
      <w:r w:rsidRPr="00DE672C">
        <w:rPr>
          <w:color w:val="000000"/>
          <w:sz w:val="22"/>
          <w:szCs w:val="22"/>
          <w:lang w:eastAsia="ar-SA"/>
        </w:rPr>
        <w:t xml:space="preserve">W przypadku powstania przy usługach prowadzonych przez Wykonawcę stanu zagrożenia dla życia lub zdrowia pracowników, nadzwyczajnego zagrożenia środowiska lub bezpieczeństwa ruchu Zakładu Górniczego </w:t>
      </w:r>
      <w:r w:rsidRPr="00DE672C">
        <w:rPr>
          <w:color w:val="000000"/>
          <w:sz w:val="22"/>
          <w:szCs w:val="22"/>
          <w:lang w:eastAsia="ar-SA"/>
        </w:rPr>
        <w:sym w:font="Symbol" w:char="F02D"/>
      </w:r>
      <w:r w:rsidRPr="00DE672C">
        <w:rPr>
          <w:color w:val="000000"/>
          <w:sz w:val="22"/>
          <w:szCs w:val="22"/>
          <w:lang w:eastAsia="ar-SA"/>
        </w:rPr>
        <w:t xml:space="preserve"> Wykonawca zobowiązany jest natychmiast wstrzymać prowadzenie usług w strefie zagrożenia, wycofać pracowników w bezpieczne miejsce oraz powiadomić o tym fakcie </w:t>
      </w:r>
      <w:r w:rsidR="00B4269A" w:rsidRPr="00DE672C">
        <w:rPr>
          <w:color w:val="000000"/>
          <w:sz w:val="22"/>
          <w:szCs w:val="22"/>
          <w:lang w:eastAsia="ar-SA"/>
        </w:rPr>
        <w:t>Zamawiającego (</w:t>
      </w:r>
      <w:r w:rsidRPr="00DE672C">
        <w:rPr>
          <w:sz w:val="22"/>
          <w:szCs w:val="22"/>
        </w:rPr>
        <w:t>Dyspozytora Ruchu Zakładu Górniczego, osoby dozoru ruchu).</w:t>
      </w:r>
    </w:p>
    <w:p w14:paraId="5D60156A" w14:textId="4157EDE0" w:rsidR="00BE2645" w:rsidRPr="00DE672C" w:rsidRDefault="00B64C0B" w:rsidP="005A7682">
      <w:pPr>
        <w:widowControl w:val="0"/>
        <w:numPr>
          <w:ilvl w:val="0"/>
          <w:numId w:val="79"/>
        </w:numPr>
        <w:tabs>
          <w:tab w:val="left" w:pos="426"/>
        </w:tabs>
        <w:autoSpaceDE w:val="0"/>
        <w:autoSpaceDN w:val="0"/>
        <w:adjustRightInd w:val="0"/>
        <w:ind w:left="1134" w:hanging="426"/>
        <w:contextualSpacing/>
        <w:jc w:val="both"/>
        <w:textAlignment w:val="baseline"/>
        <w:rPr>
          <w:b/>
          <w:bCs/>
          <w:sz w:val="22"/>
          <w:szCs w:val="22"/>
        </w:rPr>
      </w:pPr>
      <w:r w:rsidRPr="00DE672C">
        <w:rPr>
          <w:color w:val="000000"/>
          <w:sz w:val="22"/>
          <w:szCs w:val="22"/>
          <w:lang w:eastAsia="ar-SA"/>
        </w:rPr>
        <w:t>Wykonawca zobowiązany jest posiadać w okresie realizacji usługi ubezpieczenie od odpowiedzialności cywilnej w zakresie prowadzonej działalności związanej z realizacją usługi</w:t>
      </w:r>
      <w:r w:rsidR="00755632" w:rsidRPr="00DE672C">
        <w:rPr>
          <w:color w:val="000000"/>
          <w:sz w:val="22"/>
          <w:szCs w:val="22"/>
          <w:lang w:eastAsia="ar-SA"/>
        </w:rPr>
        <w:t>.</w:t>
      </w:r>
    </w:p>
    <w:p w14:paraId="6821174F" w14:textId="77777777" w:rsidR="00755632" w:rsidRPr="00DE672C" w:rsidRDefault="00755632" w:rsidP="00755632">
      <w:pPr>
        <w:widowControl w:val="0"/>
        <w:tabs>
          <w:tab w:val="left" w:pos="426"/>
        </w:tabs>
        <w:autoSpaceDE w:val="0"/>
        <w:autoSpaceDN w:val="0"/>
        <w:adjustRightInd w:val="0"/>
        <w:ind w:left="1134"/>
        <w:contextualSpacing/>
        <w:jc w:val="both"/>
        <w:textAlignment w:val="baseline"/>
        <w:rPr>
          <w:b/>
          <w:bCs/>
          <w:sz w:val="22"/>
          <w:szCs w:val="22"/>
        </w:rPr>
      </w:pPr>
    </w:p>
    <w:p w14:paraId="7503370D" w14:textId="5D7E85A2" w:rsidR="00BE2645" w:rsidRPr="00717CC4" w:rsidRDefault="00602FAA" w:rsidP="00192A50">
      <w:pPr>
        <w:pStyle w:val="Akapitzlist"/>
        <w:numPr>
          <w:ilvl w:val="0"/>
          <w:numId w:val="33"/>
        </w:numPr>
        <w:jc w:val="both"/>
        <w:rPr>
          <w:b/>
          <w:bCs/>
        </w:rPr>
      </w:pPr>
      <w:bookmarkStart w:id="107" w:name="_Toc67292104"/>
      <w:bookmarkStart w:id="108" w:name="_Hlk67824277"/>
      <w:r w:rsidRPr="00717CC4">
        <w:rPr>
          <w:b/>
          <w:bCs/>
        </w:rPr>
        <w:t>Obowiązki Zamawiającego</w:t>
      </w:r>
      <w:bookmarkEnd w:id="107"/>
      <w:r w:rsidR="00112408" w:rsidRPr="00717CC4">
        <w:rPr>
          <w:b/>
          <w:bCs/>
        </w:rPr>
        <w:t>:</w:t>
      </w:r>
      <w:r w:rsidRPr="00717CC4">
        <w:rPr>
          <w:b/>
          <w:bCs/>
        </w:rPr>
        <w:t xml:space="preserve"> </w:t>
      </w:r>
    </w:p>
    <w:p w14:paraId="4E29A921" w14:textId="783E7914" w:rsidR="007013EA" w:rsidRPr="00717CC4" w:rsidRDefault="007013EA" w:rsidP="005A7682">
      <w:pPr>
        <w:widowControl w:val="0"/>
        <w:numPr>
          <w:ilvl w:val="0"/>
          <w:numId w:val="82"/>
        </w:numPr>
        <w:adjustRightInd w:val="0"/>
        <w:ind w:left="1106" w:hanging="426"/>
        <w:contextualSpacing/>
        <w:jc w:val="both"/>
        <w:textAlignment w:val="baseline"/>
        <w:rPr>
          <w:sz w:val="22"/>
          <w:szCs w:val="22"/>
        </w:rPr>
      </w:pPr>
      <w:r w:rsidRPr="00717CC4">
        <w:rPr>
          <w:sz w:val="22"/>
          <w:szCs w:val="22"/>
        </w:rPr>
        <w:t>Zamawiający zapewni stały nadzór oraz właściwą organizację i koordynację prowadzonych robót, przez osoby dozoru ruchu zakładu górniczego posiadające wymagane kwalifikacje</w:t>
      </w:r>
      <w:r w:rsidR="00991933">
        <w:rPr>
          <w:sz w:val="22"/>
          <w:szCs w:val="22"/>
        </w:rPr>
        <w:t xml:space="preserve"> </w:t>
      </w:r>
      <w:r w:rsidRPr="00717CC4">
        <w:rPr>
          <w:sz w:val="22"/>
          <w:szCs w:val="22"/>
        </w:rPr>
        <w:t>i uprawnienia.</w:t>
      </w:r>
    </w:p>
    <w:p w14:paraId="2F4A2DC2" w14:textId="77777777" w:rsidR="007013EA" w:rsidRPr="007013EA" w:rsidRDefault="007013EA" w:rsidP="005A7682">
      <w:pPr>
        <w:widowControl w:val="0"/>
        <w:numPr>
          <w:ilvl w:val="0"/>
          <w:numId w:val="82"/>
        </w:numPr>
        <w:tabs>
          <w:tab w:val="left" w:pos="426"/>
        </w:tabs>
        <w:adjustRightInd w:val="0"/>
        <w:ind w:left="1040"/>
        <w:contextualSpacing/>
        <w:jc w:val="both"/>
        <w:rPr>
          <w:bCs/>
          <w:sz w:val="22"/>
          <w:szCs w:val="22"/>
        </w:rPr>
      </w:pPr>
      <w:r w:rsidRPr="007013EA">
        <w:rPr>
          <w:bCs/>
          <w:sz w:val="22"/>
          <w:szCs w:val="22"/>
        </w:rPr>
        <w:t>Zamawiający udostępni dźwigary</w:t>
      </w:r>
      <w:r w:rsidRPr="007013EA">
        <w:rPr>
          <w:sz w:val="22"/>
          <w:szCs w:val="22"/>
        </w:rPr>
        <w:t xml:space="preserve"> nośne kopalni </w:t>
      </w:r>
      <w:r w:rsidRPr="007013EA">
        <w:rPr>
          <w:bCs/>
          <w:sz w:val="22"/>
          <w:szCs w:val="22"/>
        </w:rPr>
        <w:t>pod zestaw remontowy, w przypadku braku możliwości (ze względów technologicznych) zastosowania pomostu przejezdnego Wykonawcy.</w:t>
      </w:r>
    </w:p>
    <w:p w14:paraId="4BCA2BFD" w14:textId="0D890969" w:rsidR="007013EA" w:rsidRPr="007013EA" w:rsidRDefault="007013EA" w:rsidP="005A7682">
      <w:pPr>
        <w:widowControl w:val="0"/>
        <w:numPr>
          <w:ilvl w:val="0"/>
          <w:numId w:val="82"/>
        </w:numPr>
        <w:tabs>
          <w:tab w:val="left" w:pos="426"/>
        </w:tabs>
        <w:adjustRightInd w:val="0"/>
        <w:ind w:left="1040"/>
        <w:contextualSpacing/>
        <w:jc w:val="both"/>
        <w:rPr>
          <w:bCs/>
          <w:sz w:val="22"/>
          <w:szCs w:val="22"/>
        </w:rPr>
      </w:pPr>
      <w:r w:rsidRPr="007013EA">
        <w:rPr>
          <w:sz w:val="22"/>
          <w:szCs w:val="22"/>
        </w:rPr>
        <w:t xml:space="preserve">Na czas prowadzenia robót Zamawiający zapewni </w:t>
      </w:r>
      <w:r w:rsidRPr="007013EA">
        <w:rPr>
          <w:rFonts w:eastAsia="Calibri"/>
          <w:sz w:val="22"/>
          <w:szCs w:val="22"/>
          <w:lang w:eastAsia="en-US"/>
        </w:rPr>
        <w:t xml:space="preserve">obsługę maszyny wyciągowej </w:t>
      </w:r>
      <w:r w:rsidR="006B0A6C">
        <w:rPr>
          <w:rFonts w:eastAsia="Calibri"/>
          <w:sz w:val="22"/>
          <w:szCs w:val="22"/>
          <w:lang w:eastAsia="en-US"/>
        </w:rPr>
        <w:br/>
      </w:r>
      <w:r w:rsidRPr="007013EA">
        <w:rPr>
          <w:rFonts w:eastAsia="Calibri"/>
          <w:sz w:val="22"/>
          <w:szCs w:val="22"/>
          <w:lang w:eastAsia="en-US"/>
        </w:rPr>
        <w:t>i stanowiska sygnalizacji szybowej.</w:t>
      </w:r>
    </w:p>
    <w:p w14:paraId="260671D0" w14:textId="77777777" w:rsidR="007013EA" w:rsidRPr="007013EA" w:rsidRDefault="007013EA" w:rsidP="005A7682">
      <w:pPr>
        <w:widowControl w:val="0"/>
        <w:numPr>
          <w:ilvl w:val="0"/>
          <w:numId w:val="82"/>
        </w:numPr>
        <w:tabs>
          <w:tab w:val="left" w:pos="426"/>
        </w:tabs>
        <w:adjustRightInd w:val="0"/>
        <w:ind w:left="1040"/>
        <w:contextualSpacing/>
        <w:jc w:val="both"/>
        <w:rPr>
          <w:bCs/>
          <w:sz w:val="22"/>
          <w:szCs w:val="22"/>
        </w:rPr>
      </w:pPr>
      <w:r w:rsidRPr="007013EA">
        <w:rPr>
          <w:color w:val="000000"/>
          <w:sz w:val="22"/>
          <w:szCs w:val="22"/>
          <w:lang w:eastAsia="ar-SA"/>
        </w:rPr>
        <w:t>Zamawiający udostępni Wykonawcy nieodpłatnie (w zakresie posiadanych ujęć i przyłączy) media takie jak:</w:t>
      </w:r>
    </w:p>
    <w:p w14:paraId="6048F76D" w14:textId="77777777" w:rsidR="007013EA" w:rsidRPr="007013EA" w:rsidRDefault="007013EA" w:rsidP="005A7682">
      <w:pPr>
        <w:widowControl w:val="0"/>
        <w:numPr>
          <w:ilvl w:val="0"/>
          <w:numId w:val="80"/>
        </w:numPr>
        <w:tabs>
          <w:tab w:val="left" w:pos="567"/>
        </w:tabs>
        <w:suppressAutoHyphens/>
        <w:adjustRightInd w:val="0"/>
        <w:ind w:left="1445" w:hanging="368"/>
        <w:jc w:val="both"/>
        <w:textAlignment w:val="baseline"/>
        <w:rPr>
          <w:rFonts w:eastAsia="Arial Unicode MS"/>
          <w:sz w:val="22"/>
          <w:szCs w:val="22"/>
          <w:lang w:eastAsia="ar-SA"/>
        </w:rPr>
      </w:pPr>
      <w:r w:rsidRPr="007013EA">
        <w:rPr>
          <w:rFonts w:eastAsia="Arial Unicode MS"/>
          <w:sz w:val="22"/>
          <w:szCs w:val="22"/>
          <w:lang w:eastAsia="ar-SA"/>
        </w:rPr>
        <w:t xml:space="preserve"> energia elektryczna,</w:t>
      </w:r>
    </w:p>
    <w:p w14:paraId="6A48F9A5" w14:textId="77777777" w:rsidR="007013EA" w:rsidRPr="007013EA" w:rsidRDefault="007013EA" w:rsidP="005A7682">
      <w:pPr>
        <w:widowControl w:val="0"/>
        <w:numPr>
          <w:ilvl w:val="0"/>
          <w:numId w:val="80"/>
        </w:numPr>
        <w:tabs>
          <w:tab w:val="left" w:pos="567"/>
        </w:tabs>
        <w:suppressAutoHyphens/>
        <w:adjustRightInd w:val="0"/>
        <w:ind w:left="1445" w:hanging="368"/>
        <w:jc w:val="both"/>
        <w:textAlignment w:val="baseline"/>
        <w:rPr>
          <w:rFonts w:eastAsia="Arial Unicode MS"/>
          <w:sz w:val="22"/>
          <w:szCs w:val="22"/>
          <w:lang w:eastAsia="ar-SA"/>
        </w:rPr>
      </w:pPr>
      <w:r w:rsidRPr="007013EA">
        <w:rPr>
          <w:rFonts w:eastAsia="Arial Unicode MS"/>
          <w:sz w:val="22"/>
          <w:szCs w:val="22"/>
          <w:lang w:eastAsia="ar-SA"/>
        </w:rPr>
        <w:t xml:space="preserve"> sprężone powietrze.</w:t>
      </w:r>
    </w:p>
    <w:p w14:paraId="0C9E221C" w14:textId="77777777" w:rsidR="007013EA" w:rsidRPr="007013EA" w:rsidRDefault="007013EA" w:rsidP="005A7682">
      <w:pPr>
        <w:widowControl w:val="0"/>
        <w:numPr>
          <w:ilvl w:val="0"/>
          <w:numId w:val="82"/>
        </w:numPr>
        <w:tabs>
          <w:tab w:val="left" w:pos="426"/>
        </w:tabs>
        <w:adjustRightInd w:val="0"/>
        <w:ind w:left="1077"/>
        <w:jc w:val="both"/>
        <w:textAlignment w:val="baseline"/>
        <w:rPr>
          <w:sz w:val="22"/>
          <w:szCs w:val="22"/>
        </w:rPr>
      </w:pPr>
      <w:r w:rsidRPr="007013EA">
        <w:rPr>
          <w:sz w:val="22"/>
          <w:szCs w:val="22"/>
        </w:rPr>
        <w:t>Zamawiający zobowiązany jest:</w:t>
      </w:r>
    </w:p>
    <w:p w14:paraId="298F469E" w14:textId="5F013C56" w:rsidR="007013EA" w:rsidRPr="007013EA" w:rsidRDefault="007013EA" w:rsidP="00991933">
      <w:pPr>
        <w:widowControl w:val="0"/>
        <w:numPr>
          <w:ilvl w:val="0"/>
          <w:numId w:val="83"/>
        </w:numPr>
        <w:tabs>
          <w:tab w:val="center" w:pos="567"/>
          <w:tab w:val="center" w:pos="7230"/>
        </w:tabs>
        <w:adjustRightInd w:val="0"/>
        <w:ind w:left="1218" w:hanging="141"/>
        <w:contextualSpacing/>
        <w:jc w:val="both"/>
        <w:textAlignment w:val="baseline"/>
        <w:rPr>
          <w:sz w:val="22"/>
          <w:szCs w:val="22"/>
        </w:rPr>
      </w:pPr>
      <w:r w:rsidRPr="007013EA">
        <w:rPr>
          <w:sz w:val="22"/>
          <w:szCs w:val="22"/>
        </w:rPr>
        <w:t xml:space="preserve"> przekazać Wykonawcy informację o rodzaju i skali zagrożeń naturalnych oraz czynników szkodliwych i uciążliwych występujących na stanowiskach pracy Wykonawcy, </w:t>
      </w:r>
    </w:p>
    <w:p w14:paraId="7894E8F2" w14:textId="652A5740" w:rsidR="007013EA" w:rsidRPr="007013EA" w:rsidRDefault="007013EA" w:rsidP="00991933">
      <w:pPr>
        <w:widowControl w:val="0"/>
        <w:numPr>
          <w:ilvl w:val="0"/>
          <w:numId w:val="83"/>
        </w:numPr>
        <w:tabs>
          <w:tab w:val="center" w:pos="567"/>
          <w:tab w:val="center" w:pos="7230"/>
        </w:tabs>
        <w:adjustRightInd w:val="0"/>
        <w:ind w:left="1191" w:hanging="141"/>
        <w:contextualSpacing/>
        <w:jc w:val="both"/>
        <w:textAlignment w:val="baseline"/>
        <w:rPr>
          <w:sz w:val="22"/>
          <w:szCs w:val="22"/>
        </w:rPr>
      </w:pPr>
      <w:r w:rsidRPr="007013EA">
        <w:rPr>
          <w:sz w:val="22"/>
          <w:szCs w:val="22"/>
        </w:rPr>
        <w:t xml:space="preserve"> </w:t>
      </w:r>
      <w:r w:rsidRPr="007013EA">
        <w:rPr>
          <w:bCs/>
          <w:sz w:val="22"/>
          <w:szCs w:val="22"/>
        </w:rPr>
        <w:t>udzielić Wykonawcy niezbędnej, pełnej informacji o istniejącym ryzyku zawodowym w zakładzie</w:t>
      </w:r>
      <w:r>
        <w:rPr>
          <w:bCs/>
          <w:sz w:val="22"/>
          <w:szCs w:val="22"/>
        </w:rPr>
        <w:t xml:space="preserve"> </w:t>
      </w:r>
      <w:r w:rsidRPr="007013EA">
        <w:rPr>
          <w:bCs/>
          <w:sz w:val="22"/>
          <w:szCs w:val="22"/>
        </w:rPr>
        <w:t>Zamawiającego,</w:t>
      </w:r>
    </w:p>
    <w:p w14:paraId="03B98C0C" w14:textId="662FA0F6" w:rsidR="007013EA" w:rsidRPr="007013EA" w:rsidRDefault="007013EA" w:rsidP="00991933">
      <w:pPr>
        <w:widowControl w:val="0"/>
        <w:numPr>
          <w:ilvl w:val="0"/>
          <w:numId w:val="83"/>
        </w:numPr>
        <w:tabs>
          <w:tab w:val="center" w:pos="567"/>
          <w:tab w:val="center" w:pos="7230"/>
        </w:tabs>
        <w:adjustRightInd w:val="0"/>
        <w:ind w:left="1191" w:hanging="141"/>
        <w:contextualSpacing/>
        <w:jc w:val="both"/>
        <w:rPr>
          <w:sz w:val="22"/>
          <w:szCs w:val="22"/>
        </w:rPr>
      </w:pPr>
      <w:r w:rsidRPr="007013EA">
        <w:rPr>
          <w:bCs/>
          <w:sz w:val="22"/>
          <w:szCs w:val="22"/>
        </w:rPr>
        <w:t xml:space="preserve"> </w:t>
      </w:r>
      <w:r w:rsidRPr="007013EA">
        <w:rPr>
          <w:sz w:val="22"/>
          <w:szCs w:val="22"/>
        </w:rPr>
        <w:t>przeszkolić nieodpłatnie pracowników Wykonawcy na stanowisku pracy, w zakresie przynależnym do</w:t>
      </w:r>
      <w:r>
        <w:rPr>
          <w:sz w:val="22"/>
          <w:szCs w:val="22"/>
        </w:rPr>
        <w:t xml:space="preserve"> </w:t>
      </w:r>
      <w:r w:rsidRPr="007013EA">
        <w:rPr>
          <w:sz w:val="22"/>
          <w:szCs w:val="22"/>
        </w:rPr>
        <w:t xml:space="preserve">stanowiska pracy, </w:t>
      </w:r>
    </w:p>
    <w:p w14:paraId="003E4CDB" w14:textId="77777777" w:rsidR="007013EA" w:rsidRPr="007013EA" w:rsidRDefault="007013EA" w:rsidP="00991933">
      <w:pPr>
        <w:widowControl w:val="0"/>
        <w:numPr>
          <w:ilvl w:val="0"/>
          <w:numId w:val="83"/>
        </w:numPr>
        <w:tabs>
          <w:tab w:val="center" w:pos="567"/>
          <w:tab w:val="center" w:pos="7230"/>
        </w:tabs>
        <w:adjustRightInd w:val="0"/>
        <w:ind w:left="1191" w:hanging="141"/>
        <w:contextualSpacing/>
        <w:jc w:val="both"/>
        <w:textAlignment w:val="baseline"/>
        <w:rPr>
          <w:sz w:val="22"/>
          <w:szCs w:val="22"/>
        </w:rPr>
      </w:pPr>
      <w:r w:rsidRPr="007013EA">
        <w:rPr>
          <w:sz w:val="22"/>
          <w:szCs w:val="22"/>
        </w:rPr>
        <w:t xml:space="preserve"> zapewnić warunki bezpieczeństwa pracy pracownikom Wykonawcy,</w:t>
      </w:r>
    </w:p>
    <w:p w14:paraId="71170C47" w14:textId="32873A00" w:rsidR="007013EA" w:rsidRPr="007013EA" w:rsidRDefault="007013EA" w:rsidP="00991933">
      <w:pPr>
        <w:widowControl w:val="0"/>
        <w:numPr>
          <w:ilvl w:val="0"/>
          <w:numId w:val="83"/>
        </w:numPr>
        <w:tabs>
          <w:tab w:val="center" w:pos="567"/>
          <w:tab w:val="center" w:pos="7230"/>
        </w:tabs>
        <w:adjustRightInd w:val="0"/>
        <w:ind w:left="1191" w:hanging="141"/>
        <w:contextualSpacing/>
        <w:jc w:val="both"/>
        <w:textAlignment w:val="baseline"/>
        <w:rPr>
          <w:sz w:val="22"/>
          <w:szCs w:val="22"/>
        </w:rPr>
      </w:pPr>
      <w:r w:rsidRPr="007013EA">
        <w:rPr>
          <w:sz w:val="22"/>
          <w:szCs w:val="22"/>
        </w:rPr>
        <w:t xml:space="preserve"> zapewnić połączenie telefoniczne oraz sygnalizację alarmową i ostrzegawczą dla poszczególnych punktów pracy Wykonawcy zgodnie z obowiązującymi przepisami,</w:t>
      </w:r>
    </w:p>
    <w:p w14:paraId="1C3EEBC5" w14:textId="1B26F5A8" w:rsidR="007013EA" w:rsidRPr="007013EA" w:rsidRDefault="007013EA" w:rsidP="00991933">
      <w:pPr>
        <w:widowControl w:val="0"/>
        <w:numPr>
          <w:ilvl w:val="0"/>
          <w:numId w:val="83"/>
        </w:numPr>
        <w:tabs>
          <w:tab w:val="center" w:pos="567"/>
          <w:tab w:val="center" w:pos="7230"/>
        </w:tabs>
        <w:adjustRightInd w:val="0"/>
        <w:ind w:left="1191" w:hanging="141"/>
        <w:contextualSpacing/>
        <w:jc w:val="both"/>
        <w:textAlignment w:val="baseline"/>
        <w:rPr>
          <w:sz w:val="22"/>
          <w:szCs w:val="22"/>
        </w:rPr>
      </w:pPr>
      <w:r w:rsidRPr="007013EA">
        <w:rPr>
          <w:sz w:val="22"/>
          <w:szCs w:val="22"/>
        </w:rPr>
        <w:t xml:space="preserve"> zapewnić </w:t>
      </w:r>
      <w:r w:rsidRPr="007013EA">
        <w:rPr>
          <w:bCs/>
          <w:sz w:val="22"/>
          <w:szCs w:val="22"/>
        </w:rPr>
        <w:t>ochronę mienia Wykonawcy na powierzchni kopalni (nie dotyczy to pomieszczeń przekazanych Wykonawcy w użytkowanie).</w:t>
      </w:r>
    </w:p>
    <w:p w14:paraId="34E79CB0" w14:textId="77777777" w:rsidR="007013EA" w:rsidRPr="007013EA" w:rsidRDefault="007013EA" w:rsidP="00991933">
      <w:pPr>
        <w:widowControl w:val="0"/>
        <w:numPr>
          <w:ilvl w:val="0"/>
          <w:numId w:val="82"/>
        </w:numPr>
        <w:tabs>
          <w:tab w:val="left" w:pos="426"/>
        </w:tabs>
        <w:adjustRightInd w:val="0"/>
        <w:ind w:left="1191"/>
        <w:jc w:val="both"/>
        <w:textAlignment w:val="baseline"/>
        <w:rPr>
          <w:sz w:val="22"/>
          <w:szCs w:val="22"/>
        </w:rPr>
      </w:pPr>
      <w:r w:rsidRPr="007013EA">
        <w:rPr>
          <w:color w:val="000000"/>
          <w:sz w:val="22"/>
          <w:szCs w:val="22"/>
        </w:rPr>
        <w:t xml:space="preserve">W przypadku </w:t>
      </w:r>
      <w:r w:rsidRPr="007013EA">
        <w:rPr>
          <w:color w:val="000000"/>
          <w:sz w:val="22"/>
          <w:szCs w:val="22"/>
          <w:lang w:eastAsia="ar-SA"/>
        </w:rPr>
        <w:t>gdy pracownik Wykonawcy ulegnie wypadkowi</w:t>
      </w:r>
      <w:r w:rsidRPr="007013EA">
        <w:rPr>
          <w:color w:val="000000"/>
          <w:sz w:val="22"/>
          <w:szCs w:val="22"/>
        </w:rPr>
        <w:t xml:space="preserve"> Zamawiający do czasu przejęcia dochodzenia przyczyn wypadku przez służby BHP Wykonawcy, zobowiązany jest zapewnić:</w:t>
      </w:r>
    </w:p>
    <w:p w14:paraId="3472E7A7" w14:textId="39E567D4" w:rsidR="007013EA" w:rsidRPr="007013EA" w:rsidRDefault="007013EA" w:rsidP="005A7682">
      <w:pPr>
        <w:widowControl w:val="0"/>
        <w:numPr>
          <w:ilvl w:val="0"/>
          <w:numId w:val="81"/>
        </w:numPr>
        <w:tabs>
          <w:tab w:val="left" w:pos="142"/>
          <w:tab w:val="left" w:pos="426"/>
        </w:tabs>
        <w:suppressAutoHyphens/>
        <w:adjustRightInd w:val="0"/>
        <w:ind w:left="1218" w:hanging="141"/>
        <w:jc w:val="both"/>
        <w:textAlignment w:val="baseline"/>
        <w:rPr>
          <w:color w:val="000000"/>
          <w:sz w:val="22"/>
          <w:szCs w:val="22"/>
        </w:rPr>
      </w:pPr>
      <w:r w:rsidRPr="007013EA">
        <w:rPr>
          <w:color w:val="000000"/>
          <w:sz w:val="22"/>
          <w:szCs w:val="22"/>
        </w:rPr>
        <w:t xml:space="preserve"> niezwłoczne zorganizowanie pierwszej pomocy dla poszkodowanego wraz z </w:t>
      </w:r>
      <w:r w:rsidR="00B4269A" w:rsidRPr="007013EA">
        <w:rPr>
          <w:color w:val="000000"/>
          <w:sz w:val="22"/>
          <w:szCs w:val="22"/>
        </w:rPr>
        <w:t>wydaniem wstępnej</w:t>
      </w:r>
      <w:r w:rsidRPr="007013EA">
        <w:rPr>
          <w:color w:val="000000"/>
          <w:sz w:val="22"/>
          <w:szCs w:val="22"/>
        </w:rPr>
        <w:t xml:space="preserve"> opinii </w:t>
      </w:r>
      <w:r w:rsidR="00B4269A" w:rsidRPr="007013EA">
        <w:rPr>
          <w:color w:val="000000"/>
          <w:sz w:val="22"/>
          <w:szCs w:val="22"/>
        </w:rPr>
        <w:t>lekarskiej i</w:t>
      </w:r>
      <w:r w:rsidRPr="007013EA">
        <w:rPr>
          <w:color w:val="000000"/>
          <w:sz w:val="22"/>
          <w:szCs w:val="22"/>
        </w:rPr>
        <w:t xml:space="preserve"> koniecznym transportem sanitarnym,</w:t>
      </w:r>
    </w:p>
    <w:p w14:paraId="372DB1BC" w14:textId="77777777" w:rsidR="007013EA" w:rsidRPr="007013EA" w:rsidRDefault="007013EA" w:rsidP="005A7682">
      <w:pPr>
        <w:widowControl w:val="0"/>
        <w:numPr>
          <w:ilvl w:val="0"/>
          <w:numId w:val="81"/>
        </w:numPr>
        <w:tabs>
          <w:tab w:val="left" w:pos="142"/>
          <w:tab w:val="left" w:pos="426"/>
        </w:tabs>
        <w:suppressAutoHyphens/>
        <w:adjustRightInd w:val="0"/>
        <w:ind w:left="1218" w:hanging="141"/>
        <w:jc w:val="both"/>
        <w:textAlignment w:val="baseline"/>
        <w:rPr>
          <w:color w:val="000000"/>
          <w:sz w:val="22"/>
          <w:szCs w:val="22"/>
        </w:rPr>
      </w:pPr>
      <w:r w:rsidRPr="007013EA">
        <w:rPr>
          <w:color w:val="000000"/>
          <w:sz w:val="22"/>
          <w:szCs w:val="22"/>
        </w:rPr>
        <w:t xml:space="preserve"> </w:t>
      </w:r>
      <w:r w:rsidRPr="007013EA">
        <w:rPr>
          <w:sz w:val="22"/>
          <w:szCs w:val="22"/>
        </w:rPr>
        <w:t>zabezpieczenie miejsca wypadku,</w:t>
      </w:r>
    </w:p>
    <w:p w14:paraId="6F083862" w14:textId="77777777" w:rsidR="007013EA" w:rsidRPr="007013EA" w:rsidRDefault="007013EA" w:rsidP="005A7682">
      <w:pPr>
        <w:widowControl w:val="0"/>
        <w:numPr>
          <w:ilvl w:val="0"/>
          <w:numId w:val="81"/>
        </w:numPr>
        <w:tabs>
          <w:tab w:val="left" w:pos="142"/>
          <w:tab w:val="left" w:pos="426"/>
        </w:tabs>
        <w:suppressAutoHyphens/>
        <w:adjustRightInd w:val="0"/>
        <w:ind w:left="1218" w:hanging="141"/>
        <w:jc w:val="both"/>
        <w:textAlignment w:val="baseline"/>
        <w:rPr>
          <w:color w:val="000000"/>
          <w:sz w:val="22"/>
          <w:szCs w:val="22"/>
        </w:rPr>
      </w:pPr>
      <w:r w:rsidRPr="007013EA">
        <w:rPr>
          <w:color w:val="000000"/>
          <w:sz w:val="22"/>
          <w:szCs w:val="22"/>
        </w:rPr>
        <w:t xml:space="preserve"> </w:t>
      </w:r>
      <w:r w:rsidRPr="007013EA">
        <w:rPr>
          <w:sz w:val="22"/>
          <w:szCs w:val="22"/>
        </w:rPr>
        <w:t>udostępnienie niezbędnych informacji i materiałów służbie BHP Wykonawcy.</w:t>
      </w:r>
    </w:p>
    <w:p w14:paraId="2968058F" w14:textId="77777777" w:rsidR="007013EA" w:rsidRPr="007013EA" w:rsidRDefault="007013EA" w:rsidP="00693039">
      <w:pPr>
        <w:widowControl w:val="0"/>
        <w:tabs>
          <w:tab w:val="left" w:pos="142"/>
          <w:tab w:val="left" w:pos="426"/>
        </w:tabs>
        <w:suppressAutoHyphens/>
        <w:adjustRightInd w:val="0"/>
        <w:ind w:left="1077"/>
        <w:jc w:val="both"/>
        <w:rPr>
          <w:sz w:val="22"/>
          <w:szCs w:val="22"/>
        </w:rPr>
      </w:pPr>
      <w:r w:rsidRPr="007013EA">
        <w:rPr>
          <w:sz w:val="22"/>
          <w:szCs w:val="22"/>
        </w:rPr>
        <w:t>Powyższa procedura w koniecznym zakresie dotyczyć będzie również pracowników Wykonawcy wymagających nagłej interwencji lekarskiej.</w:t>
      </w:r>
    </w:p>
    <w:p w14:paraId="16A9FF77" w14:textId="77777777" w:rsidR="007013EA" w:rsidRPr="007013EA" w:rsidRDefault="007013EA" w:rsidP="00991933">
      <w:pPr>
        <w:widowControl w:val="0"/>
        <w:numPr>
          <w:ilvl w:val="0"/>
          <w:numId w:val="82"/>
        </w:numPr>
        <w:tabs>
          <w:tab w:val="left" w:pos="426"/>
        </w:tabs>
        <w:suppressAutoHyphens/>
        <w:adjustRightInd w:val="0"/>
        <w:ind w:left="1193"/>
        <w:contextualSpacing/>
        <w:jc w:val="both"/>
        <w:textAlignment w:val="baseline"/>
        <w:rPr>
          <w:sz w:val="22"/>
          <w:szCs w:val="22"/>
        </w:rPr>
      </w:pPr>
      <w:r w:rsidRPr="007013EA">
        <w:rPr>
          <w:sz w:val="22"/>
          <w:szCs w:val="22"/>
        </w:rPr>
        <w:t>Zamawiający protokolarnie potwierdzi zakończenie realizacji usługi.</w:t>
      </w:r>
    </w:p>
    <w:p w14:paraId="654717A2" w14:textId="77777777" w:rsidR="00A96B0E" w:rsidRPr="00A96B0E" w:rsidRDefault="00A96B0E" w:rsidP="00A96B0E">
      <w:pPr>
        <w:pStyle w:val="Akapitzlist"/>
        <w:jc w:val="both"/>
        <w:rPr>
          <w:b/>
          <w:bCs/>
        </w:rPr>
      </w:pPr>
    </w:p>
    <w:p w14:paraId="06ADC81E" w14:textId="72C40E8F" w:rsidR="00360DA8" w:rsidRPr="00B2197B" w:rsidRDefault="00360DA8" w:rsidP="00192A50">
      <w:pPr>
        <w:pStyle w:val="Akapitzlist"/>
        <w:numPr>
          <w:ilvl w:val="0"/>
          <w:numId w:val="33"/>
        </w:numPr>
        <w:jc w:val="both"/>
        <w:rPr>
          <w:b/>
          <w:bCs/>
        </w:rPr>
      </w:pPr>
      <w:r w:rsidRPr="00B2197B">
        <w:rPr>
          <w:b/>
          <w:bCs/>
        </w:rPr>
        <w:t>Gwarancja i postępowanie reklamacyjne</w:t>
      </w:r>
      <w:r w:rsidR="00112408" w:rsidRPr="00B2197B">
        <w:rPr>
          <w:b/>
          <w:bCs/>
        </w:rPr>
        <w:t>:</w:t>
      </w:r>
      <w:r w:rsidRPr="00B2197B">
        <w:rPr>
          <w:b/>
          <w:bCs/>
        </w:rPr>
        <w:t xml:space="preserve"> </w:t>
      </w:r>
    </w:p>
    <w:p w14:paraId="4C9277C1" w14:textId="6654233C" w:rsidR="00360DA8" w:rsidRDefault="00A608C2" w:rsidP="00A608C2">
      <w:pPr>
        <w:ind w:left="680"/>
        <w:jc w:val="both"/>
        <w:rPr>
          <w:sz w:val="22"/>
          <w:szCs w:val="22"/>
        </w:rPr>
      </w:pPr>
      <w:r>
        <w:rPr>
          <w:sz w:val="22"/>
          <w:szCs w:val="22"/>
        </w:rPr>
        <w:t>Wykonawca ponosi odpowiedzialność za prawidłowe i terminowe wykonanie usługi oraz wszelkie powstałe szkody związane z realizacją usługi.</w:t>
      </w:r>
    </w:p>
    <w:p w14:paraId="3A3E17C4" w14:textId="77777777" w:rsidR="00A608C2" w:rsidRPr="00DB08A8" w:rsidRDefault="00A608C2" w:rsidP="00A96B0E">
      <w:pPr>
        <w:jc w:val="both"/>
        <w:rPr>
          <w:color w:val="FF0000"/>
          <w:sz w:val="24"/>
          <w:szCs w:val="24"/>
        </w:rPr>
      </w:pPr>
    </w:p>
    <w:p w14:paraId="21B31972" w14:textId="666F7730" w:rsidR="007F63D9" w:rsidRDefault="007F63D9" w:rsidP="00192A50">
      <w:pPr>
        <w:pStyle w:val="Akapitzlist"/>
        <w:numPr>
          <w:ilvl w:val="0"/>
          <w:numId w:val="33"/>
        </w:numPr>
        <w:jc w:val="both"/>
        <w:rPr>
          <w:b/>
          <w:bCs/>
        </w:rPr>
      </w:pPr>
      <w:bookmarkStart w:id="109" w:name="_Toc67292096"/>
      <w:bookmarkStart w:id="110" w:name="_Toc67292095"/>
      <w:bookmarkStart w:id="111" w:name="_Hlk67824301"/>
      <w:bookmarkEnd w:id="108"/>
      <w:r w:rsidRPr="00A96B0E">
        <w:rPr>
          <w:b/>
          <w:bCs/>
        </w:rPr>
        <w:t>Forma zatrudnienia osób realizujących zamówienie</w:t>
      </w:r>
      <w:bookmarkEnd w:id="109"/>
      <w:r w:rsidR="00112408">
        <w:rPr>
          <w:b/>
          <w:bCs/>
        </w:rPr>
        <w:t>:</w:t>
      </w:r>
    </w:p>
    <w:p w14:paraId="3B0B743A" w14:textId="22909BEA" w:rsidR="007F63D9" w:rsidRDefault="000E2709" w:rsidP="000E2709">
      <w:pPr>
        <w:ind w:left="680"/>
        <w:jc w:val="both"/>
        <w:rPr>
          <w:sz w:val="22"/>
          <w:szCs w:val="22"/>
        </w:rPr>
      </w:pPr>
      <w:r w:rsidRPr="00D52DDE">
        <w:rPr>
          <w:sz w:val="22"/>
          <w:szCs w:val="22"/>
        </w:rPr>
        <w:t xml:space="preserve">Wykonawca do realizacji przedmiotu zamówienia zapewni pracowników zatrudnionych zgodnie z </w:t>
      </w:r>
      <w:r w:rsidR="00D52DDE" w:rsidRPr="00D52DDE">
        <w:rPr>
          <w:sz w:val="22"/>
          <w:szCs w:val="22"/>
        </w:rPr>
        <w:t>obowiązującymi przepisami prawa</w:t>
      </w:r>
      <w:r w:rsidR="00D52DDE">
        <w:rPr>
          <w:sz w:val="22"/>
          <w:szCs w:val="22"/>
        </w:rPr>
        <w:t>.</w:t>
      </w:r>
    </w:p>
    <w:p w14:paraId="0BB833C9" w14:textId="77777777" w:rsidR="000E2709" w:rsidRPr="007F63D9" w:rsidRDefault="000E2709" w:rsidP="000E2709">
      <w:pPr>
        <w:ind w:left="680"/>
        <w:jc w:val="both"/>
        <w:rPr>
          <w:b/>
          <w:bCs/>
        </w:rPr>
      </w:pPr>
    </w:p>
    <w:p w14:paraId="219434BB" w14:textId="64473EB9" w:rsidR="001B50F3" w:rsidRPr="001B50F3" w:rsidRDefault="001F655F" w:rsidP="00192A50">
      <w:pPr>
        <w:pStyle w:val="Akapitzlist"/>
        <w:numPr>
          <w:ilvl w:val="0"/>
          <w:numId w:val="33"/>
        </w:numPr>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10"/>
      <w:r w:rsidR="00112408">
        <w:rPr>
          <w:b/>
          <w:bCs/>
        </w:rPr>
        <w:t>:</w:t>
      </w:r>
      <w:r w:rsidRPr="00A96B0E">
        <w:rPr>
          <w:b/>
          <w:bCs/>
        </w:rPr>
        <w:t xml:space="preserve"> </w:t>
      </w:r>
    </w:p>
    <w:p w14:paraId="4DB7A593" w14:textId="77777777" w:rsidR="001B50F3" w:rsidRPr="00A85499" w:rsidRDefault="001B50F3" w:rsidP="001B50F3">
      <w:pPr>
        <w:pStyle w:val="Akapitzlist"/>
        <w:ind w:left="284"/>
        <w:jc w:val="both"/>
        <w:rPr>
          <w:sz w:val="22"/>
          <w:szCs w:val="22"/>
        </w:rPr>
      </w:pPr>
      <w:bookmarkStart w:id="112" w:name="_Hlk82764309"/>
    </w:p>
    <w:p w14:paraId="1957E8B9" w14:textId="36D16BF2" w:rsidR="001B50F3" w:rsidRPr="00254746" w:rsidRDefault="001B50F3" w:rsidP="00192A50">
      <w:pPr>
        <w:pStyle w:val="Akapitzlist"/>
        <w:numPr>
          <w:ilvl w:val="0"/>
          <w:numId w:val="35"/>
        </w:numPr>
        <w:jc w:val="both"/>
        <w:rPr>
          <w:b/>
          <w:bCs/>
          <w:sz w:val="22"/>
          <w:szCs w:val="22"/>
        </w:rPr>
      </w:pPr>
      <w:r w:rsidRPr="00D056E1">
        <w:rPr>
          <w:bCs/>
          <w:sz w:val="22"/>
        </w:rPr>
        <w:t xml:space="preserve">Realizacja przedmiotowego </w:t>
      </w:r>
      <w:r w:rsidRPr="00997F68">
        <w:rPr>
          <w:bCs/>
          <w:sz w:val="22"/>
        </w:rPr>
        <w:t xml:space="preserve">zamówienia </w:t>
      </w:r>
      <w:r w:rsidRPr="00590ECA">
        <w:rPr>
          <w:bCs/>
          <w:i/>
          <w:iCs/>
          <w:sz w:val="22"/>
        </w:rPr>
        <w:t>wymaga</w:t>
      </w:r>
      <w:r w:rsidRPr="00590ECA">
        <w:rPr>
          <w:bCs/>
          <w:sz w:val="22"/>
        </w:rPr>
        <w:t xml:space="preserve"> od</w:t>
      </w:r>
      <w:r w:rsidRPr="00997F68">
        <w:rPr>
          <w:bCs/>
          <w:sz w:val="22"/>
        </w:rPr>
        <w:t xml:space="preserve">płatnego </w:t>
      </w:r>
      <w:r w:rsidRPr="00D056E1">
        <w:rPr>
          <w:bCs/>
          <w:sz w:val="22"/>
        </w:rPr>
        <w:t>korzystania ze składników majątku Zamawiającego lub świadczenia usług bądź wydania materiałów niezbędnych do wykonania zamówienia.</w:t>
      </w:r>
      <w:r w:rsidRPr="00D056E1">
        <w:rPr>
          <w:sz w:val="22"/>
          <w:szCs w:val="22"/>
        </w:rPr>
        <w:t xml:space="preserve"> </w:t>
      </w:r>
    </w:p>
    <w:p w14:paraId="7FACC3A3" w14:textId="2936C331" w:rsidR="001B50F3" w:rsidRPr="001B50F3" w:rsidRDefault="006B0420" w:rsidP="00192A50">
      <w:pPr>
        <w:numPr>
          <w:ilvl w:val="0"/>
          <w:numId w:val="35"/>
        </w:numPr>
        <w:ind w:hanging="436"/>
        <w:jc w:val="both"/>
        <w:rPr>
          <w:sz w:val="22"/>
          <w:szCs w:val="22"/>
        </w:rPr>
      </w:pPr>
      <w:r>
        <w:rPr>
          <w:sz w:val="22"/>
          <w:szCs w:val="22"/>
        </w:rPr>
        <w:t>Zamawiający</w:t>
      </w:r>
      <w:r w:rsidR="001B50F3" w:rsidRPr="00A0375C">
        <w:rPr>
          <w:sz w:val="22"/>
          <w:szCs w:val="22"/>
        </w:rPr>
        <w:t xml:space="preserve"> zapewnia dostęp do świadczeń wskazanych </w:t>
      </w:r>
      <w:r w:rsidR="001B50F3" w:rsidRPr="00D66CB0">
        <w:rPr>
          <w:sz w:val="22"/>
          <w:szCs w:val="22"/>
        </w:rPr>
        <w:t>poniżej.</w:t>
      </w:r>
      <w:r w:rsidR="001B50F3" w:rsidRPr="00A0375C">
        <w:rPr>
          <w:color w:val="FF0000"/>
          <w:sz w:val="22"/>
          <w:szCs w:val="22"/>
        </w:rPr>
        <w:t xml:space="preserve">   </w:t>
      </w:r>
    </w:p>
    <w:p w14:paraId="21DA4804" w14:textId="1F3E470F" w:rsidR="001B50F3" w:rsidRPr="00A0375C" w:rsidRDefault="001B50F3" w:rsidP="001B50F3">
      <w:pPr>
        <w:ind w:left="720"/>
        <w:jc w:val="both"/>
        <w:rPr>
          <w:sz w:val="22"/>
          <w:szCs w:val="22"/>
        </w:rPr>
      </w:pPr>
      <w:r w:rsidRPr="00A0375C">
        <w:rPr>
          <w:sz w:val="22"/>
          <w:szCs w:val="22"/>
        </w:rPr>
        <w:t xml:space="preserve">Pod pojęciem wzajemnych świadczeń należy rozumieć usługi świadczone przez Zamawiającego na rzecz </w:t>
      </w:r>
      <w:r w:rsidR="00DB4D9E">
        <w:rPr>
          <w:sz w:val="22"/>
          <w:szCs w:val="22"/>
        </w:rPr>
        <w:t>Wykonawcy</w:t>
      </w:r>
      <w:r w:rsidRPr="00A0375C">
        <w:rPr>
          <w:sz w:val="22"/>
          <w:szCs w:val="22"/>
        </w:rPr>
        <w:t xml:space="preserve"> a obejmujące swym zakresem:</w:t>
      </w:r>
    </w:p>
    <w:p w14:paraId="4E098869" w14:textId="1EE95B76" w:rsidR="001B50F3" w:rsidRPr="0041118B" w:rsidRDefault="001B50F3" w:rsidP="00192A50">
      <w:pPr>
        <w:pStyle w:val="Akapitzlist"/>
        <w:numPr>
          <w:ilvl w:val="0"/>
          <w:numId w:val="36"/>
        </w:numPr>
        <w:spacing w:after="120"/>
        <w:ind w:left="993" w:hanging="284"/>
        <w:jc w:val="both"/>
        <w:rPr>
          <w:i/>
          <w:iCs/>
          <w:sz w:val="22"/>
          <w:szCs w:val="22"/>
        </w:rPr>
      </w:pPr>
      <w:r w:rsidRPr="00614F1A">
        <w:rPr>
          <w:sz w:val="22"/>
          <w:szCs w:val="22"/>
        </w:rPr>
        <w:t>usługi łaźni, lampowni oraz usług szkolenia pracowników</w:t>
      </w:r>
      <w:r>
        <w:rPr>
          <w:sz w:val="22"/>
          <w:szCs w:val="22"/>
        </w:rPr>
        <w:t xml:space="preserve"> </w:t>
      </w:r>
      <w:r w:rsidRPr="0041118B">
        <w:rPr>
          <w:sz w:val="22"/>
          <w:szCs w:val="22"/>
        </w:rPr>
        <w:t xml:space="preserve">– </w:t>
      </w:r>
      <w:r w:rsidRPr="0041118B">
        <w:rPr>
          <w:i/>
          <w:iCs/>
          <w:sz w:val="22"/>
          <w:szCs w:val="22"/>
        </w:rPr>
        <w:t>odpłatnie</w:t>
      </w:r>
    </w:p>
    <w:p w14:paraId="5EC2FE82" w14:textId="46276198" w:rsidR="001B50F3" w:rsidRPr="0041118B" w:rsidRDefault="001B50F3" w:rsidP="00192A50">
      <w:pPr>
        <w:pStyle w:val="Akapitzlist"/>
        <w:numPr>
          <w:ilvl w:val="0"/>
          <w:numId w:val="36"/>
        </w:numPr>
        <w:spacing w:after="120"/>
        <w:ind w:left="993" w:hanging="284"/>
        <w:jc w:val="both"/>
        <w:rPr>
          <w:i/>
          <w:iCs/>
          <w:sz w:val="22"/>
          <w:szCs w:val="22"/>
        </w:rPr>
      </w:pPr>
      <w:r w:rsidRPr="0041118B">
        <w:rPr>
          <w:sz w:val="22"/>
          <w:szCs w:val="22"/>
        </w:rPr>
        <w:t xml:space="preserve">usługi łączności telefonicznej - </w:t>
      </w:r>
      <w:r w:rsidRPr="0041118B">
        <w:rPr>
          <w:i/>
          <w:iCs/>
          <w:sz w:val="22"/>
          <w:szCs w:val="22"/>
        </w:rPr>
        <w:t>odpłatnie</w:t>
      </w:r>
    </w:p>
    <w:p w14:paraId="79AA9D4F" w14:textId="517D54AE" w:rsidR="001B50F3" w:rsidRPr="0041118B" w:rsidRDefault="001B50F3" w:rsidP="00192A50">
      <w:pPr>
        <w:pStyle w:val="Akapitzlist"/>
        <w:numPr>
          <w:ilvl w:val="0"/>
          <w:numId w:val="36"/>
        </w:numPr>
        <w:spacing w:after="120"/>
        <w:ind w:left="993" w:hanging="284"/>
        <w:jc w:val="both"/>
        <w:rPr>
          <w:i/>
          <w:iCs/>
          <w:sz w:val="22"/>
          <w:szCs w:val="22"/>
        </w:rPr>
      </w:pPr>
      <w:r w:rsidRPr="0041118B">
        <w:rPr>
          <w:sz w:val="22"/>
          <w:szCs w:val="22"/>
        </w:rPr>
        <w:t xml:space="preserve">korzystanie z półmasek, zatyczek do uszu, aparatów ucieczkowych, metanomierzy </w:t>
      </w:r>
      <w:r w:rsidRPr="0041118B">
        <w:rPr>
          <w:i/>
          <w:iCs/>
          <w:sz w:val="22"/>
          <w:szCs w:val="22"/>
        </w:rPr>
        <w:t>odpłatnie</w:t>
      </w:r>
    </w:p>
    <w:p w14:paraId="2161E8F8" w14:textId="5D944CD7" w:rsidR="001B50F3" w:rsidRPr="0041118B" w:rsidRDefault="001B50F3" w:rsidP="00192A50">
      <w:pPr>
        <w:pStyle w:val="Akapitzlist"/>
        <w:numPr>
          <w:ilvl w:val="0"/>
          <w:numId w:val="36"/>
        </w:numPr>
        <w:spacing w:after="120"/>
        <w:ind w:left="993" w:hanging="284"/>
        <w:jc w:val="both"/>
        <w:rPr>
          <w:i/>
          <w:iCs/>
          <w:sz w:val="22"/>
          <w:szCs w:val="22"/>
        </w:rPr>
      </w:pPr>
      <w:r w:rsidRPr="0041118B">
        <w:rPr>
          <w:sz w:val="22"/>
          <w:szCs w:val="22"/>
        </w:rPr>
        <w:t xml:space="preserve">najem/dzierżawę środków trwałych </w:t>
      </w:r>
      <w:r w:rsidRPr="0041118B">
        <w:rPr>
          <w:i/>
          <w:iCs/>
          <w:sz w:val="22"/>
          <w:szCs w:val="22"/>
        </w:rPr>
        <w:t>odpłatnie</w:t>
      </w:r>
    </w:p>
    <w:p w14:paraId="46E91AC4" w14:textId="69874582" w:rsidR="006E5FB0" w:rsidRPr="0041118B" w:rsidRDefault="001B50F3" w:rsidP="008F4CEE">
      <w:pPr>
        <w:pStyle w:val="Akapitzlist"/>
        <w:numPr>
          <w:ilvl w:val="0"/>
          <w:numId w:val="36"/>
        </w:numPr>
        <w:spacing w:after="120"/>
        <w:ind w:left="1134" w:hanging="284"/>
        <w:jc w:val="both"/>
        <w:rPr>
          <w:i/>
          <w:iCs/>
          <w:sz w:val="22"/>
          <w:szCs w:val="22"/>
        </w:rPr>
      </w:pPr>
      <w:r w:rsidRPr="0041118B">
        <w:rPr>
          <w:sz w:val="22"/>
          <w:szCs w:val="22"/>
        </w:rPr>
        <w:t xml:space="preserve">inne, wg odrębnego ustalenia stron umowy - </w:t>
      </w:r>
      <w:r w:rsidRPr="0041118B">
        <w:rPr>
          <w:i/>
          <w:iCs/>
          <w:sz w:val="22"/>
          <w:szCs w:val="22"/>
        </w:rPr>
        <w:t>odpłatnie</w:t>
      </w:r>
    </w:p>
    <w:p w14:paraId="18B9105C" w14:textId="28042E89" w:rsidR="001B50F3" w:rsidRPr="00426E34" w:rsidRDefault="008616AB" w:rsidP="00192A50">
      <w:pPr>
        <w:numPr>
          <w:ilvl w:val="0"/>
          <w:numId w:val="35"/>
        </w:numPr>
        <w:jc w:val="both"/>
        <w:rPr>
          <w:sz w:val="22"/>
          <w:szCs w:val="22"/>
        </w:rPr>
      </w:pPr>
      <w:r w:rsidRPr="00322B0F">
        <w:rPr>
          <w:sz w:val="22"/>
          <w:szCs w:val="22"/>
          <w:lang w:eastAsia="zh-CN"/>
        </w:rPr>
        <w:t>Wykonawca</w:t>
      </w:r>
      <w:r w:rsidR="001B50F3" w:rsidRPr="00322B0F">
        <w:rPr>
          <w:sz w:val="22"/>
          <w:szCs w:val="22"/>
          <w:lang w:eastAsia="zh-CN"/>
        </w:rPr>
        <w:t xml:space="preserve"> zobowiązany jest do złożenia, po otrzymaniu zawiadomienia o wyborze jego oferty, lecz nie później niż do dnia </w:t>
      </w:r>
      <w:r w:rsidR="001B50F3" w:rsidRPr="002E4F64">
        <w:rPr>
          <w:sz w:val="22"/>
          <w:szCs w:val="22"/>
          <w:lang w:eastAsia="zh-CN"/>
        </w:rPr>
        <w:t xml:space="preserve">rozpoczęcia realizacji zamówienia (wejścia na teren PGG), podpisanego zapotrzebowania na  (wzajemne) świadczenia Zamawiającego, zgodnie ze wzorem stanowiącym </w:t>
      </w:r>
      <w:r w:rsidR="001B50F3" w:rsidRPr="002E4F64">
        <w:rPr>
          <w:b/>
          <w:bCs/>
          <w:sz w:val="22"/>
          <w:szCs w:val="22"/>
          <w:lang w:eastAsia="zh-CN"/>
        </w:rPr>
        <w:t>Załącznik nr 1</w:t>
      </w:r>
      <w:r w:rsidR="002E4F64" w:rsidRPr="002E4F64">
        <w:rPr>
          <w:b/>
          <w:bCs/>
          <w:sz w:val="22"/>
          <w:szCs w:val="22"/>
          <w:lang w:eastAsia="zh-CN"/>
        </w:rPr>
        <w:t>.1</w:t>
      </w:r>
      <w:r w:rsidR="001B50F3" w:rsidRPr="002E4F64">
        <w:rPr>
          <w:b/>
          <w:bCs/>
          <w:sz w:val="22"/>
          <w:szCs w:val="22"/>
          <w:lang w:eastAsia="zh-CN"/>
        </w:rPr>
        <w:t xml:space="preserve"> do SWZ - </w:t>
      </w:r>
      <w:r w:rsidR="001B50F3" w:rsidRPr="002E4F64">
        <w:rPr>
          <w:sz w:val="22"/>
          <w:szCs w:val="22"/>
          <w:lang w:eastAsia="zh-CN"/>
        </w:rPr>
        <w:t xml:space="preserve">dostępny </w:t>
      </w:r>
      <w:r w:rsidR="001B50F3" w:rsidRPr="00426E34">
        <w:rPr>
          <w:sz w:val="22"/>
          <w:szCs w:val="22"/>
          <w:lang w:eastAsia="zh-CN"/>
        </w:rPr>
        <w:t>pod adresem</w:t>
      </w:r>
      <w:r w:rsidR="00E1327A" w:rsidRPr="00426E34">
        <w:rPr>
          <w:sz w:val="22"/>
          <w:szCs w:val="22"/>
          <w:lang w:eastAsia="zh-CN"/>
        </w:rPr>
        <w:t>:</w:t>
      </w:r>
      <w:r w:rsidR="001B50F3" w:rsidRPr="00426E34">
        <w:rPr>
          <w:sz w:val="22"/>
          <w:szCs w:val="22"/>
          <w:lang w:eastAsia="zh-CN"/>
        </w:rPr>
        <w:t xml:space="preserve"> </w:t>
      </w:r>
      <w:bookmarkStart w:id="113" w:name="_Hlk83292983"/>
      <w:r w:rsidR="00E1327A" w:rsidRPr="00426E34">
        <w:fldChar w:fldCharType="begin"/>
      </w:r>
      <w:r w:rsidR="00E1327A" w:rsidRPr="00426E34">
        <w:rPr>
          <w:sz w:val="22"/>
          <w:szCs w:val="22"/>
        </w:rPr>
        <w:instrText>HYPERLINK "https://www.pgg.pl/strefa-korporacyjna/dostawcy/profil-nabywcy/cennik-uslug-pgg"</w:instrText>
      </w:r>
      <w:r w:rsidR="00E1327A" w:rsidRPr="00426E34">
        <w:fldChar w:fldCharType="separate"/>
      </w:r>
      <w:r w:rsidR="00E1327A" w:rsidRPr="00426E34">
        <w:rPr>
          <w:rStyle w:val="Hipercze"/>
          <w:sz w:val="22"/>
          <w:szCs w:val="22"/>
        </w:rPr>
        <w:t>https://www.pgg.pl/strefa-korporacyjna/dostawcy/profil-nabywcy/cennik-uslug-pgg</w:t>
      </w:r>
      <w:r w:rsidR="00E1327A" w:rsidRPr="00426E34">
        <w:rPr>
          <w:rStyle w:val="Hipercze"/>
          <w:sz w:val="22"/>
          <w:szCs w:val="22"/>
        </w:rPr>
        <w:fldChar w:fldCharType="end"/>
      </w:r>
      <w:bookmarkEnd w:id="113"/>
    </w:p>
    <w:p w14:paraId="0EB55E82" w14:textId="1B6F0405" w:rsidR="001B50F3" w:rsidRPr="00426E34" w:rsidRDefault="001B50F3" w:rsidP="00192A50">
      <w:pPr>
        <w:numPr>
          <w:ilvl w:val="0"/>
          <w:numId w:val="35"/>
        </w:numPr>
        <w:jc w:val="both"/>
        <w:rPr>
          <w:sz w:val="22"/>
          <w:szCs w:val="22"/>
        </w:rPr>
      </w:pPr>
      <w:r w:rsidRPr="00426E34">
        <w:rPr>
          <w:sz w:val="22"/>
          <w:szCs w:val="22"/>
          <w:lang w:eastAsia="zh-CN"/>
        </w:rPr>
        <w:t xml:space="preserve">W przypadku braku konieczności świadczenia usług </w:t>
      </w:r>
      <w:r w:rsidR="008616AB" w:rsidRPr="00426E34">
        <w:rPr>
          <w:sz w:val="22"/>
          <w:szCs w:val="22"/>
          <w:lang w:eastAsia="zh-CN"/>
        </w:rPr>
        <w:t>Wykonawca</w:t>
      </w:r>
      <w:r w:rsidRPr="00426E34">
        <w:rPr>
          <w:sz w:val="22"/>
          <w:szCs w:val="22"/>
          <w:lang w:eastAsia="zh-CN"/>
        </w:rPr>
        <w:t xml:space="preserve"> zobowiązany jest do złożenia, niezwłocznie po otrzymaniu zawiadomienia o wyborze jego oferty, lecz nie później niż do dnia podpisania umowy, podpisanego oświadczenia o niekorzystaniu ze wzajemnych świadczeń. zgodnie ze wzorem stanowiącym </w:t>
      </w:r>
      <w:r w:rsidRPr="00426E34">
        <w:rPr>
          <w:b/>
          <w:bCs/>
          <w:sz w:val="22"/>
          <w:szCs w:val="22"/>
          <w:lang w:eastAsia="zh-CN"/>
        </w:rPr>
        <w:t xml:space="preserve">Załącznik nr </w:t>
      </w:r>
      <w:r w:rsidR="002E4F64" w:rsidRPr="00426E34">
        <w:rPr>
          <w:b/>
          <w:bCs/>
          <w:sz w:val="22"/>
          <w:szCs w:val="22"/>
          <w:lang w:eastAsia="zh-CN"/>
        </w:rPr>
        <w:t xml:space="preserve">1.2 </w:t>
      </w:r>
      <w:r w:rsidRPr="00426E34">
        <w:rPr>
          <w:b/>
          <w:bCs/>
          <w:sz w:val="22"/>
          <w:szCs w:val="22"/>
          <w:lang w:eastAsia="zh-CN"/>
        </w:rPr>
        <w:t xml:space="preserve">do SWZ - </w:t>
      </w:r>
      <w:r w:rsidRPr="00426E34">
        <w:rPr>
          <w:sz w:val="22"/>
          <w:szCs w:val="22"/>
          <w:lang w:eastAsia="zh-CN"/>
        </w:rPr>
        <w:t>dostępny pod adresem</w:t>
      </w:r>
      <w:r w:rsidR="00E1327A" w:rsidRPr="00426E34">
        <w:rPr>
          <w:sz w:val="22"/>
          <w:szCs w:val="22"/>
          <w:lang w:eastAsia="zh-CN"/>
        </w:rPr>
        <w:t>:</w:t>
      </w:r>
      <w:r w:rsidR="00E1327A" w:rsidRPr="00426E34">
        <w:rPr>
          <w:sz w:val="22"/>
          <w:szCs w:val="22"/>
        </w:rPr>
        <w:t xml:space="preserve"> </w:t>
      </w:r>
      <w:hyperlink r:id="rId19" w:history="1">
        <w:r w:rsidR="00E1327A" w:rsidRPr="00426E34">
          <w:rPr>
            <w:rStyle w:val="Hipercze"/>
            <w:sz w:val="22"/>
            <w:szCs w:val="22"/>
          </w:rPr>
          <w:t>https://www.pgg.pl/strefa-korporacyjna/dostawcy/profil-nabywcy/cennik-uslug-pgg</w:t>
        </w:r>
      </w:hyperlink>
      <w:r w:rsidRPr="00426E34">
        <w:rPr>
          <w:sz w:val="22"/>
          <w:szCs w:val="22"/>
          <w:lang w:eastAsia="zh-CN"/>
        </w:rPr>
        <w:t xml:space="preserve"> </w:t>
      </w:r>
    </w:p>
    <w:p w14:paraId="5EF766D5" w14:textId="6B6B2609" w:rsidR="001B50F3" w:rsidRPr="00426E34" w:rsidRDefault="001B50F3" w:rsidP="00192A50">
      <w:pPr>
        <w:numPr>
          <w:ilvl w:val="0"/>
          <w:numId w:val="35"/>
        </w:numPr>
        <w:jc w:val="both"/>
        <w:rPr>
          <w:sz w:val="22"/>
          <w:szCs w:val="22"/>
        </w:rPr>
      </w:pPr>
      <w:r w:rsidRPr="00426E34">
        <w:rPr>
          <w:sz w:val="22"/>
          <w:szCs w:val="22"/>
        </w:rPr>
        <w:t xml:space="preserve">Zakres i cennik odpłatnych usług świadczonych przez Zamawiającego na rzecz </w:t>
      </w:r>
      <w:r w:rsidR="00DB4D9E" w:rsidRPr="00426E34">
        <w:rPr>
          <w:sz w:val="22"/>
          <w:szCs w:val="22"/>
        </w:rPr>
        <w:t>Wykonawcy</w:t>
      </w:r>
      <w:r w:rsidRPr="00426E34">
        <w:rPr>
          <w:sz w:val="22"/>
          <w:szCs w:val="22"/>
        </w:rPr>
        <w:t xml:space="preserve"> oraz wzór umowy przychodowej są dostępne pod adresem</w:t>
      </w:r>
      <w:r w:rsidR="00E1327A" w:rsidRPr="00426E34">
        <w:rPr>
          <w:sz w:val="22"/>
          <w:szCs w:val="22"/>
        </w:rPr>
        <w:t>:</w:t>
      </w:r>
      <w:r w:rsidRPr="00426E34">
        <w:rPr>
          <w:sz w:val="22"/>
          <w:szCs w:val="22"/>
        </w:rPr>
        <w:t xml:space="preserve"> </w:t>
      </w:r>
      <w:hyperlink r:id="rId20" w:history="1">
        <w:r w:rsidR="00E1327A" w:rsidRPr="00426E34">
          <w:rPr>
            <w:rStyle w:val="Hipercze"/>
            <w:sz w:val="22"/>
            <w:szCs w:val="22"/>
          </w:rPr>
          <w:t>https://www.pgg.pl/strefa-korporacyjna/dostawcy/profil-nabywcy/cennik-uslug-pgg</w:t>
        </w:r>
      </w:hyperlink>
    </w:p>
    <w:p w14:paraId="5430EFC4" w14:textId="17D2C99A" w:rsidR="001B50F3" w:rsidRPr="00322B0F" w:rsidRDefault="008616AB" w:rsidP="00192A50">
      <w:pPr>
        <w:numPr>
          <w:ilvl w:val="0"/>
          <w:numId w:val="35"/>
        </w:numPr>
        <w:ind w:hanging="436"/>
        <w:jc w:val="both"/>
        <w:rPr>
          <w:sz w:val="22"/>
          <w:szCs w:val="22"/>
        </w:rPr>
      </w:pPr>
      <w:r w:rsidRPr="00322B0F">
        <w:rPr>
          <w:sz w:val="22"/>
          <w:szCs w:val="22"/>
        </w:rPr>
        <w:t>Wykonawca</w:t>
      </w:r>
      <w:r w:rsidR="001B50F3" w:rsidRPr="00322B0F">
        <w:rPr>
          <w:sz w:val="22"/>
          <w:szCs w:val="22"/>
        </w:rPr>
        <w:t xml:space="preserve"> zobowiązany jest do zawarcia umowy przychodowej regulującej zasady świadczenia przez Zamawiającego wzajemnych usług na rzecz pracowników </w:t>
      </w:r>
      <w:r w:rsidR="00DB4D9E" w:rsidRPr="00322B0F">
        <w:rPr>
          <w:sz w:val="22"/>
          <w:szCs w:val="22"/>
        </w:rPr>
        <w:t>Wykonawcy</w:t>
      </w:r>
      <w:r w:rsidR="001B50F3" w:rsidRPr="00322B0F">
        <w:rPr>
          <w:sz w:val="22"/>
          <w:szCs w:val="22"/>
        </w:rPr>
        <w:t xml:space="preserve">, niezbędnych do wykonania zamówienia, chyba że posiada już zawartą umowę przychodową z terminem obowiązywania na czas realizacji zamówienia. </w:t>
      </w:r>
    </w:p>
    <w:p w14:paraId="746B0BBD" w14:textId="41F20B68" w:rsidR="001B50F3" w:rsidRPr="00322B0F" w:rsidRDefault="001B50F3" w:rsidP="001B50F3">
      <w:pPr>
        <w:ind w:left="720"/>
        <w:jc w:val="both"/>
        <w:rPr>
          <w:sz w:val="22"/>
          <w:szCs w:val="22"/>
        </w:rPr>
      </w:pPr>
      <w:r w:rsidRPr="00322B0F">
        <w:rPr>
          <w:sz w:val="22"/>
          <w:szCs w:val="22"/>
        </w:rPr>
        <w:t xml:space="preserve">W przypadku zawarcia umowy kosztowej z Konsorcjum – odrębne umowy przychodowe zawiera się wyłącznie z tymi uczestnikami konsorcjum, którzy faktycznie realizują zamówienie na terenie </w:t>
      </w:r>
      <w:r w:rsidR="00B4269A" w:rsidRPr="00322B0F">
        <w:rPr>
          <w:sz w:val="22"/>
          <w:szCs w:val="22"/>
        </w:rPr>
        <w:t>Oddziału PGG</w:t>
      </w:r>
      <w:r w:rsidRPr="00322B0F">
        <w:rPr>
          <w:sz w:val="22"/>
          <w:szCs w:val="22"/>
        </w:rPr>
        <w:t>. W przypadku realizacji umowy kosztowej z udziałem pod</w:t>
      </w:r>
      <w:r w:rsidR="006E5FB0" w:rsidRPr="00322B0F">
        <w:rPr>
          <w:sz w:val="22"/>
          <w:szCs w:val="22"/>
        </w:rPr>
        <w:t>w</w:t>
      </w:r>
      <w:r w:rsidR="008616AB" w:rsidRPr="00322B0F">
        <w:rPr>
          <w:sz w:val="22"/>
          <w:szCs w:val="22"/>
        </w:rPr>
        <w:t>ykonawców</w:t>
      </w:r>
      <w:r w:rsidRPr="00322B0F">
        <w:rPr>
          <w:sz w:val="22"/>
          <w:szCs w:val="22"/>
        </w:rPr>
        <w:t xml:space="preserve"> zawarcie umowy przychodowej z podwykonawcą następuje na pisemny wniosek </w:t>
      </w:r>
      <w:r w:rsidR="00DB4D9E" w:rsidRPr="00322B0F">
        <w:rPr>
          <w:sz w:val="22"/>
          <w:szCs w:val="22"/>
        </w:rPr>
        <w:t>Wykonawcy</w:t>
      </w:r>
      <w:r w:rsidRPr="00322B0F">
        <w:rPr>
          <w:sz w:val="22"/>
          <w:szCs w:val="22"/>
        </w:rPr>
        <w:t xml:space="preserve">. </w:t>
      </w:r>
    </w:p>
    <w:p w14:paraId="49AE542F" w14:textId="5C4D4DB9" w:rsidR="001B50F3" w:rsidRPr="00322B0F" w:rsidRDefault="001B50F3" w:rsidP="00192A50">
      <w:pPr>
        <w:numPr>
          <w:ilvl w:val="0"/>
          <w:numId w:val="35"/>
        </w:numPr>
        <w:ind w:hanging="436"/>
        <w:jc w:val="both"/>
        <w:rPr>
          <w:sz w:val="22"/>
          <w:szCs w:val="22"/>
        </w:rPr>
      </w:pPr>
      <w:r w:rsidRPr="00322B0F">
        <w:rPr>
          <w:sz w:val="22"/>
          <w:szCs w:val="22"/>
        </w:rPr>
        <w:t>Odzież roboczą, odzież ochronną, środki ochrony indywidualnej (poza półmaskami filtrującymi kl. P</w:t>
      </w:r>
      <w:r w:rsidR="00B4269A" w:rsidRPr="00322B0F">
        <w:rPr>
          <w:sz w:val="22"/>
          <w:szCs w:val="22"/>
        </w:rPr>
        <w:t>2 jednorazowego</w:t>
      </w:r>
      <w:r w:rsidRPr="00322B0F">
        <w:rPr>
          <w:sz w:val="22"/>
          <w:szCs w:val="22"/>
        </w:rPr>
        <w:t xml:space="preserve"> użytku i/lub półmaskami filtrującymi kl. P3 jednorazowego użytku oraz zatyczkami do uszu, które zostaną wkalkulowane w cenę świadczenia wzajemnych usług na rzecz pracowników </w:t>
      </w:r>
      <w:r w:rsidR="00DB4D9E" w:rsidRPr="00322B0F">
        <w:rPr>
          <w:sz w:val="22"/>
          <w:szCs w:val="22"/>
        </w:rPr>
        <w:t>Wykonawcy</w:t>
      </w:r>
      <w:r w:rsidRPr="00322B0F">
        <w:rPr>
          <w:sz w:val="22"/>
          <w:szCs w:val="22"/>
        </w:rPr>
        <w:t xml:space="preserve">) oraz narzędzia pracy zapewnia </w:t>
      </w:r>
      <w:r w:rsidR="008616AB" w:rsidRPr="00322B0F">
        <w:rPr>
          <w:sz w:val="22"/>
          <w:szCs w:val="22"/>
        </w:rPr>
        <w:t>Wykonawca</w:t>
      </w:r>
      <w:r w:rsidRPr="00322B0F">
        <w:rPr>
          <w:sz w:val="22"/>
          <w:szCs w:val="22"/>
        </w:rPr>
        <w:t>. Winne być one zgodne z aktualnie obowiązującymi przepisami w tym zakresie.</w:t>
      </w:r>
    </w:p>
    <w:bookmarkEnd w:id="112"/>
    <w:p w14:paraId="3FE07919" w14:textId="77777777" w:rsidR="001B50F3" w:rsidRDefault="001B50F3" w:rsidP="001B50F3">
      <w:pPr>
        <w:ind w:left="720"/>
        <w:jc w:val="both"/>
        <w:rPr>
          <w:sz w:val="22"/>
          <w:szCs w:val="22"/>
          <w:highlight w:val="green"/>
        </w:rPr>
      </w:pPr>
    </w:p>
    <w:p w14:paraId="6D7C6EF5" w14:textId="77777777" w:rsidR="007014C4" w:rsidRPr="00E50C18" w:rsidRDefault="007014C4" w:rsidP="001B50F3">
      <w:pPr>
        <w:ind w:left="720"/>
        <w:jc w:val="both"/>
        <w:rPr>
          <w:sz w:val="22"/>
          <w:szCs w:val="22"/>
          <w:highlight w:val="green"/>
        </w:rPr>
      </w:pPr>
    </w:p>
    <w:p w14:paraId="0D9A655D" w14:textId="6BD1F92E" w:rsidR="001F655F" w:rsidRPr="00BF1D48" w:rsidRDefault="001F655F" w:rsidP="00192A50">
      <w:pPr>
        <w:pStyle w:val="Akapitzlist"/>
        <w:numPr>
          <w:ilvl w:val="0"/>
          <w:numId w:val="33"/>
        </w:numPr>
        <w:jc w:val="both"/>
        <w:rPr>
          <w:b/>
          <w:bCs/>
        </w:rPr>
      </w:pPr>
      <w:r w:rsidRPr="00BF1D48">
        <w:rPr>
          <w:b/>
          <w:bCs/>
        </w:rPr>
        <w:t>Informacje dodatkowe</w:t>
      </w:r>
      <w:r w:rsidR="00112408" w:rsidRPr="00BF1D48">
        <w:rPr>
          <w:b/>
          <w:bCs/>
        </w:rPr>
        <w:t>:</w:t>
      </w:r>
    </w:p>
    <w:p w14:paraId="150B40CC" w14:textId="77777777" w:rsidR="006527D0" w:rsidRPr="007B04FB" w:rsidRDefault="006527D0" w:rsidP="006527D0">
      <w:pPr>
        <w:pStyle w:val="Akapitzlist"/>
        <w:jc w:val="both"/>
        <w:rPr>
          <w:color w:val="0070C0"/>
          <w:sz w:val="8"/>
          <w:szCs w:val="8"/>
        </w:rPr>
      </w:pPr>
    </w:p>
    <w:p w14:paraId="6BCF90C9" w14:textId="77777777" w:rsidR="00585B9E" w:rsidRDefault="00717CC4" w:rsidP="00585B9E">
      <w:pPr>
        <w:tabs>
          <w:tab w:val="left" w:pos="426"/>
        </w:tabs>
        <w:ind w:left="680"/>
        <w:jc w:val="both"/>
        <w:rPr>
          <w:rFonts w:eastAsia="Calibri"/>
          <w:bCs/>
          <w:sz w:val="22"/>
          <w:szCs w:val="22"/>
          <w:lang w:eastAsia="en-US"/>
        </w:rPr>
      </w:pPr>
      <w:r w:rsidRPr="00717CC4">
        <w:rPr>
          <w:rFonts w:eastAsia="Calibri"/>
          <w:bCs/>
          <w:sz w:val="22"/>
          <w:szCs w:val="22"/>
          <w:lang w:val="x-none" w:eastAsia="en-US"/>
        </w:rPr>
        <w:t>Szczegółow</w:t>
      </w:r>
      <w:r w:rsidRPr="00717CC4">
        <w:rPr>
          <w:rFonts w:eastAsia="Calibri"/>
          <w:bCs/>
          <w:sz w:val="22"/>
          <w:szCs w:val="22"/>
          <w:lang w:eastAsia="en-US"/>
        </w:rPr>
        <w:t>ych</w:t>
      </w:r>
      <w:r w:rsidRPr="00717CC4">
        <w:rPr>
          <w:rFonts w:eastAsia="Calibri"/>
          <w:bCs/>
          <w:sz w:val="22"/>
          <w:szCs w:val="22"/>
          <w:lang w:val="x-none" w:eastAsia="en-US"/>
        </w:rPr>
        <w:t xml:space="preserve"> informacj</w:t>
      </w:r>
      <w:r w:rsidRPr="00717CC4">
        <w:rPr>
          <w:rFonts w:eastAsia="Calibri"/>
          <w:bCs/>
          <w:sz w:val="22"/>
          <w:szCs w:val="22"/>
          <w:lang w:eastAsia="en-US"/>
        </w:rPr>
        <w:t>i</w:t>
      </w:r>
      <w:r w:rsidRPr="00717CC4">
        <w:rPr>
          <w:rFonts w:eastAsia="Calibri"/>
          <w:bCs/>
          <w:sz w:val="22"/>
          <w:szCs w:val="22"/>
          <w:lang w:val="x-none" w:eastAsia="en-US"/>
        </w:rPr>
        <w:t xml:space="preserve"> techniczn</w:t>
      </w:r>
      <w:r w:rsidRPr="00717CC4">
        <w:rPr>
          <w:rFonts w:eastAsia="Calibri"/>
          <w:bCs/>
          <w:sz w:val="22"/>
          <w:szCs w:val="22"/>
          <w:lang w:eastAsia="en-US"/>
        </w:rPr>
        <w:t xml:space="preserve">ych udziela: </w:t>
      </w:r>
    </w:p>
    <w:p w14:paraId="3F619F36" w14:textId="2C8E57EB" w:rsidR="00585B9E" w:rsidRPr="00585B9E" w:rsidRDefault="00717CC4" w:rsidP="00585B9E">
      <w:pPr>
        <w:tabs>
          <w:tab w:val="left" w:pos="426"/>
        </w:tabs>
        <w:ind w:left="680"/>
        <w:jc w:val="both"/>
        <w:rPr>
          <w:sz w:val="24"/>
          <w:szCs w:val="24"/>
          <w:lang w:eastAsia="x-none"/>
        </w:rPr>
      </w:pPr>
      <w:r w:rsidRPr="00717CC4">
        <w:rPr>
          <w:b/>
          <w:sz w:val="22"/>
          <w:szCs w:val="22"/>
        </w:rPr>
        <w:t>Odział KWK Sośnica:</w:t>
      </w:r>
    </w:p>
    <w:p w14:paraId="776CE0EE" w14:textId="77777777" w:rsidR="00585B9E" w:rsidRDefault="00585B9E" w:rsidP="00585B9E">
      <w:pPr>
        <w:spacing w:line="276" w:lineRule="auto"/>
        <w:ind w:left="510"/>
        <w:contextualSpacing/>
        <w:jc w:val="both"/>
        <w:textAlignment w:val="baseline"/>
        <w:rPr>
          <w:iCs/>
          <w:sz w:val="22"/>
          <w:szCs w:val="22"/>
        </w:rPr>
      </w:pPr>
      <w:r>
        <w:rPr>
          <w:iCs/>
          <w:sz w:val="22"/>
          <w:szCs w:val="22"/>
        </w:rPr>
        <w:t xml:space="preserve">   </w:t>
      </w:r>
      <w:r w:rsidR="00717CC4" w:rsidRPr="00585B9E">
        <w:rPr>
          <w:sz w:val="22"/>
          <w:szCs w:val="22"/>
          <w:lang w:val="en-US"/>
        </w:rPr>
        <w:t xml:space="preserve">Jan Biskupek, tel. 032/717-85-44 e-mail: </w:t>
      </w:r>
      <w:r w:rsidR="00717CC4" w:rsidRPr="00585B9E">
        <w:rPr>
          <w:color w:val="0000FF"/>
          <w:sz w:val="22"/>
          <w:szCs w:val="22"/>
          <w:lang w:val="en-US"/>
        </w:rPr>
        <w:t xml:space="preserve">j.biskupek@pgg.pl </w:t>
      </w:r>
    </w:p>
    <w:p w14:paraId="2309056B" w14:textId="77777777" w:rsidR="00585B9E" w:rsidRDefault="00585B9E" w:rsidP="00585B9E">
      <w:pPr>
        <w:spacing w:line="276" w:lineRule="auto"/>
        <w:ind w:left="510"/>
        <w:contextualSpacing/>
        <w:jc w:val="both"/>
        <w:textAlignment w:val="baseline"/>
        <w:rPr>
          <w:iCs/>
          <w:sz w:val="22"/>
          <w:szCs w:val="22"/>
        </w:rPr>
      </w:pPr>
      <w:r>
        <w:rPr>
          <w:iCs/>
          <w:sz w:val="22"/>
          <w:szCs w:val="22"/>
        </w:rPr>
        <w:t xml:space="preserve">   </w:t>
      </w:r>
      <w:r w:rsidR="00717CC4" w:rsidRPr="00717CC4">
        <w:rPr>
          <w:b/>
          <w:bCs/>
          <w:sz w:val="22"/>
          <w:szCs w:val="22"/>
        </w:rPr>
        <w:t>Oddział KWK Ruda Ruch Bielszowice:</w:t>
      </w:r>
    </w:p>
    <w:p w14:paraId="4696ADA2" w14:textId="77777777" w:rsidR="00585B9E" w:rsidRDefault="00585B9E" w:rsidP="00585B9E">
      <w:pPr>
        <w:spacing w:line="276" w:lineRule="auto"/>
        <w:ind w:left="510"/>
        <w:contextualSpacing/>
        <w:jc w:val="both"/>
        <w:textAlignment w:val="baseline"/>
        <w:rPr>
          <w:iCs/>
          <w:sz w:val="22"/>
          <w:szCs w:val="22"/>
        </w:rPr>
      </w:pPr>
      <w:r>
        <w:rPr>
          <w:iCs/>
          <w:sz w:val="22"/>
          <w:szCs w:val="22"/>
        </w:rPr>
        <w:t xml:space="preserve">   </w:t>
      </w:r>
      <w:r w:rsidR="00717CC4" w:rsidRPr="00585B9E">
        <w:rPr>
          <w:sz w:val="22"/>
          <w:szCs w:val="22"/>
          <w:lang w:val="en-US"/>
        </w:rPr>
        <w:t xml:space="preserve">Mateusz Remisz, tel. (32) 717 35 47, e-mail: </w:t>
      </w:r>
      <w:hyperlink r:id="rId21" w:history="1">
        <w:r w:rsidR="00717CC4" w:rsidRPr="00585B9E">
          <w:rPr>
            <w:color w:val="0000FF"/>
            <w:sz w:val="22"/>
            <w:szCs w:val="22"/>
            <w:u w:val="single"/>
            <w:lang w:val="en-US"/>
          </w:rPr>
          <w:t>m.remisz@pgg.pl</w:t>
        </w:r>
      </w:hyperlink>
      <w:r w:rsidR="00717CC4" w:rsidRPr="00585B9E">
        <w:rPr>
          <w:sz w:val="22"/>
          <w:szCs w:val="22"/>
          <w:lang w:val="en-US"/>
        </w:rPr>
        <w:t xml:space="preserve"> ,</w:t>
      </w:r>
    </w:p>
    <w:p w14:paraId="5BCCEB88" w14:textId="77777777" w:rsidR="00585B9E" w:rsidRDefault="00585B9E" w:rsidP="00585B9E">
      <w:pPr>
        <w:spacing w:line="276" w:lineRule="auto"/>
        <w:ind w:left="510"/>
        <w:contextualSpacing/>
        <w:jc w:val="both"/>
        <w:textAlignment w:val="baseline"/>
        <w:rPr>
          <w:iCs/>
          <w:sz w:val="22"/>
          <w:szCs w:val="22"/>
        </w:rPr>
      </w:pPr>
      <w:r>
        <w:rPr>
          <w:iCs/>
          <w:sz w:val="22"/>
          <w:szCs w:val="22"/>
        </w:rPr>
        <w:t xml:space="preserve">   </w:t>
      </w:r>
      <w:r w:rsidR="00717CC4" w:rsidRPr="00585B9E">
        <w:rPr>
          <w:sz w:val="22"/>
          <w:szCs w:val="22"/>
        </w:rPr>
        <w:t xml:space="preserve">Na czas nieobecności: </w:t>
      </w:r>
    </w:p>
    <w:p w14:paraId="194CBD3F" w14:textId="6AAE2699" w:rsidR="00717CC4" w:rsidRPr="00585B9E" w:rsidRDefault="00585B9E" w:rsidP="00585B9E">
      <w:pPr>
        <w:spacing w:line="276" w:lineRule="auto"/>
        <w:ind w:left="510"/>
        <w:contextualSpacing/>
        <w:jc w:val="both"/>
        <w:textAlignment w:val="baseline"/>
        <w:rPr>
          <w:iCs/>
          <w:sz w:val="22"/>
          <w:szCs w:val="22"/>
        </w:rPr>
      </w:pPr>
      <w:r>
        <w:rPr>
          <w:iCs/>
          <w:sz w:val="22"/>
          <w:szCs w:val="22"/>
        </w:rPr>
        <w:t xml:space="preserve">   </w:t>
      </w:r>
      <w:r w:rsidR="00717CC4" w:rsidRPr="00585B9E">
        <w:rPr>
          <w:iCs/>
          <w:sz w:val="22"/>
          <w:szCs w:val="22"/>
        </w:rPr>
        <w:t xml:space="preserve">Marcin Gancarczyk, tel. </w:t>
      </w:r>
      <w:r w:rsidR="00717CC4" w:rsidRPr="00585B9E">
        <w:rPr>
          <w:iCs/>
          <w:sz w:val="22"/>
          <w:szCs w:val="22"/>
          <w:lang w:val="en-US"/>
        </w:rPr>
        <w:t>(32) 717 39 13, e-mail</w:t>
      </w:r>
      <w:r w:rsidR="00D57A31" w:rsidRPr="00585B9E">
        <w:rPr>
          <w:iCs/>
          <w:sz w:val="22"/>
          <w:szCs w:val="22"/>
          <w:lang w:val="en-US"/>
        </w:rPr>
        <w:t xml:space="preserve"> </w:t>
      </w:r>
      <w:hyperlink r:id="rId22" w:history="1">
        <w:r w:rsidR="00D57A31" w:rsidRPr="00585B9E">
          <w:rPr>
            <w:rStyle w:val="Hipercze"/>
            <w:iCs/>
            <w:sz w:val="22"/>
            <w:szCs w:val="22"/>
            <w:lang w:val="en-US"/>
          </w:rPr>
          <w:t>m.gancarczyk@pgg.pl</w:t>
        </w:r>
      </w:hyperlink>
    </w:p>
    <w:p w14:paraId="3004CC51" w14:textId="6B80BD5A" w:rsidR="00717CC4" w:rsidRPr="00D57A31" w:rsidRDefault="00585B9E" w:rsidP="00585B9E">
      <w:pPr>
        <w:spacing w:line="276" w:lineRule="auto"/>
        <w:contextualSpacing/>
        <w:jc w:val="both"/>
        <w:textAlignment w:val="baseline"/>
        <w:rPr>
          <w:b/>
          <w:sz w:val="22"/>
          <w:szCs w:val="22"/>
        </w:rPr>
      </w:pPr>
      <w:r>
        <w:rPr>
          <w:rFonts w:cs="Tahoma"/>
          <w:b/>
          <w:color w:val="000000"/>
          <w:sz w:val="22"/>
          <w:szCs w:val="22"/>
          <w:lang w:val="x-none" w:eastAsia="en-US"/>
        </w:rPr>
        <w:t xml:space="preserve">            </w:t>
      </w:r>
      <w:r w:rsidR="00717CC4" w:rsidRPr="00717CC4">
        <w:rPr>
          <w:rFonts w:cs="Tahoma"/>
          <w:b/>
          <w:color w:val="000000"/>
          <w:sz w:val="22"/>
          <w:szCs w:val="22"/>
          <w:lang w:val="x-none" w:eastAsia="en-US"/>
        </w:rPr>
        <w:t>Oddział KWK</w:t>
      </w:r>
      <w:r w:rsidR="00D57A31">
        <w:rPr>
          <w:rFonts w:cs="Tahoma"/>
          <w:b/>
          <w:color w:val="000000"/>
          <w:sz w:val="22"/>
          <w:szCs w:val="22"/>
          <w:lang w:val="x-none" w:eastAsia="en-US"/>
        </w:rPr>
        <w:t xml:space="preserve"> </w:t>
      </w:r>
      <w:r w:rsidR="00D57A31" w:rsidRPr="00D57A31">
        <w:rPr>
          <w:b/>
          <w:color w:val="000000"/>
          <w:sz w:val="22"/>
          <w:szCs w:val="22"/>
          <w:lang w:eastAsia="en-US"/>
        </w:rPr>
        <w:t>Staszic – Wujek Ruch Murcki – Staszic</w:t>
      </w:r>
    </w:p>
    <w:p w14:paraId="519AEF25" w14:textId="08E5BE45" w:rsidR="00D57A31" w:rsidRPr="00585B9E" w:rsidRDefault="00717CC4" w:rsidP="00585B9E">
      <w:pPr>
        <w:spacing w:line="276" w:lineRule="auto"/>
        <w:ind w:left="510"/>
        <w:contextualSpacing/>
        <w:jc w:val="both"/>
        <w:textAlignment w:val="baseline"/>
        <w:rPr>
          <w:iCs/>
          <w:sz w:val="22"/>
          <w:szCs w:val="22"/>
        </w:rPr>
      </w:pPr>
      <w:r w:rsidRPr="00585B9E">
        <w:rPr>
          <w:iCs/>
          <w:sz w:val="22"/>
          <w:szCs w:val="22"/>
        </w:rPr>
        <w:t xml:space="preserve">   Łukasz Mięgoć, tel. 032/605-55-48 e-mail: </w:t>
      </w:r>
      <w:r w:rsidRPr="00585B9E">
        <w:rPr>
          <w:iCs/>
          <w:color w:val="0000FF"/>
          <w:sz w:val="22"/>
          <w:szCs w:val="22"/>
        </w:rPr>
        <w:t>l.miegoc@pgg.pl</w:t>
      </w:r>
      <w:r w:rsidRPr="00585B9E">
        <w:rPr>
          <w:iCs/>
          <w:sz w:val="22"/>
          <w:szCs w:val="22"/>
        </w:rPr>
        <w:t xml:space="preserve">  </w:t>
      </w:r>
    </w:p>
    <w:p w14:paraId="0CA0F076" w14:textId="6085882B" w:rsidR="00D57A31" w:rsidRPr="00585B9E" w:rsidRDefault="00D57A31" w:rsidP="00585B9E">
      <w:pPr>
        <w:spacing w:line="276" w:lineRule="auto"/>
        <w:ind w:left="510"/>
        <w:contextualSpacing/>
        <w:jc w:val="both"/>
        <w:textAlignment w:val="baseline"/>
        <w:rPr>
          <w:iCs/>
          <w:sz w:val="22"/>
          <w:szCs w:val="22"/>
        </w:rPr>
      </w:pPr>
      <w:r w:rsidRPr="00585B9E">
        <w:rPr>
          <w:iCs/>
          <w:sz w:val="22"/>
          <w:szCs w:val="22"/>
        </w:rPr>
        <w:t xml:space="preserve">   Na czas nieobecności: </w:t>
      </w:r>
    </w:p>
    <w:p w14:paraId="431EFC45" w14:textId="1D2127EB" w:rsidR="00717CC4" w:rsidRPr="00585B9E" w:rsidRDefault="00D57A31" w:rsidP="00585B9E">
      <w:pPr>
        <w:spacing w:line="276" w:lineRule="auto"/>
        <w:ind w:left="510"/>
        <w:contextualSpacing/>
        <w:jc w:val="both"/>
        <w:textAlignment w:val="baseline"/>
        <w:rPr>
          <w:rFonts w:eastAsia="Calibri"/>
          <w:bCs/>
          <w:iCs/>
          <w:sz w:val="22"/>
          <w:szCs w:val="22"/>
          <w:lang w:eastAsia="en-US"/>
        </w:rPr>
      </w:pPr>
      <w:r w:rsidRPr="00585B9E">
        <w:rPr>
          <w:iCs/>
          <w:sz w:val="22"/>
          <w:szCs w:val="22"/>
        </w:rPr>
        <w:t xml:space="preserve">   Karol Stolecki, tel. 032/605-55-48 e-mail: ka.stolecki@pgg.pl.             </w:t>
      </w:r>
      <w:r w:rsidR="00717CC4" w:rsidRPr="00585B9E">
        <w:rPr>
          <w:iCs/>
          <w:sz w:val="22"/>
          <w:szCs w:val="22"/>
        </w:rPr>
        <w:t xml:space="preserve">           </w:t>
      </w:r>
    </w:p>
    <w:p w14:paraId="4A4A46E3" w14:textId="1E8E421E" w:rsidR="006E5FB0" w:rsidRDefault="006E5FB0" w:rsidP="006E5FB0">
      <w:pPr>
        <w:jc w:val="both"/>
        <w:rPr>
          <w:b/>
          <w:bCs/>
        </w:rPr>
      </w:pPr>
    </w:p>
    <w:p w14:paraId="528B2F98" w14:textId="77777777" w:rsidR="006E5FB0" w:rsidRPr="006E5FB0" w:rsidRDefault="006E5FB0" w:rsidP="006E5FB0">
      <w:pPr>
        <w:jc w:val="both"/>
        <w:rPr>
          <w:b/>
          <w:bCs/>
        </w:rPr>
      </w:pPr>
    </w:p>
    <w:p w14:paraId="3A4FC86F" w14:textId="77777777" w:rsidR="001F655F" w:rsidRPr="0058495C" w:rsidRDefault="001F655F" w:rsidP="001F655F">
      <w:pPr>
        <w:pStyle w:val="Akapitzlist"/>
        <w:jc w:val="both"/>
        <w:rPr>
          <w:b/>
          <w:bCs/>
        </w:rPr>
      </w:pPr>
    </w:p>
    <w:bookmarkEnd w:id="111"/>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667433AF" w14:textId="2726F62C"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12EFAF8C" w14:textId="77777777" w:rsidR="00490259" w:rsidRPr="00DE0294" w:rsidRDefault="00490259"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599BB144" w14:textId="6495C49E"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B4269A">
        <w:rPr>
          <w:rFonts w:eastAsiaTheme="majorEastAsia"/>
          <w:b/>
          <w:bCs/>
          <w:color w:val="2F5496" w:themeColor="accent1" w:themeShade="BF"/>
          <w:spacing w:val="20"/>
          <w:sz w:val="28"/>
          <w:szCs w:val="28"/>
        </w:rPr>
        <w:t>Wykonawcy</w:t>
      </w:r>
      <w:r w:rsidR="00B4269A"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3C7F434B" w14:textId="6FFC31B8"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794574C0" w14:textId="77777777" w:rsidR="00490259" w:rsidRDefault="00490259" w:rsidP="00490259">
      <w:pPr>
        <w:jc w:val="both"/>
        <w:rPr>
          <w:rFonts w:eastAsiaTheme="majorEastAsia"/>
          <w:b/>
          <w:bCs/>
          <w:color w:val="2F5496" w:themeColor="accent1" w:themeShade="BF"/>
          <w:spacing w:val="20"/>
          <w:sz w:val="28"/>
          <w:szCs w:val="28"/>
        </w:rPr>
      </w:pPr>
    </w:p>
    <w:p w14:paraId="789CE827" w14:textId="2BA5147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36830A7E" w14:textId="77777777" w:rsidR="00490259" w:rsidRDefault="00490259" w:rsidP="00490259">
      <w:pPr>
        <w:jc w:val="both"/>
        <w:rPr>
          <w:rFonts w:eastAsiaTheme="majorEastAsia"/>
          <w:b/>
          <w:bCs/>
          <w:color w:val="2F5496" w:themeColor="accent1" w:themeShade="BF"/>
          <w:spacing w:val="20"/>
          <w:sz w:val="28"/>
          <w:szCs w:val="28"/>
        </w:rPr>
      </w:pPr>
    </w:p>
    <w:p w14:paraId="5C365405" w14:textId="77777777" w:rsidR="00490259" w:rsidRDefault="00490259" w:rsidP="00490259">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23"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p w14:paraId="0D6588AE" w14:textId="77777777" w:rsidR="00490259" w:rsidRPr="007A4EE6" w:rsidRDefault="00490259" w:rsidP="00490259">
      <w:pPr>
        <w:spacing w:after="160" w:line="259" w:lineRule="auto"/>
        <w:jc w:val="both"/>
      </w:pPr>
      <w:r>
        <w:br w:type="page"/>
      </w:r>
    </w:p>
    <w:p w14:paraId="0B39422C" w14:textId="287C5531"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w:t>
      </w:r>
      <w:r w:rsidR="00B4269A" w:rsidRPr="000F6329">
        <w:rPr>
          <w:rFonts w:eastAsiaTheme="majorEastAsia"/>
          <w:b/>
          <w:bCs/>
          <w:color w:val="2F5496" w:themeColor="accent1" w:themeShade="BF"/>
          <w:spacing w:val="20"/>
          <w:sz w:val="28"/>
          <w:szCs w:val="28"/>
        </w:rPr>
        <w:t xml:space="preserve">SWZ </w:t>
      </w:r>
      <w:r w:rsidR="00B4269A">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24"/>
          <w:footerReference w:type="default" r:id="rId25"/>
          <w:pgSz w:w="11907" w:h="16840" w:code="9"/>
          <w:pgMar w:top="1417" w:right="1417" w:bottom="1417" w:left="1417" w:header="709" w:footer="0" w:gutter="0"/>
          <w:cols w:space="708"/>
          <w:titlePg/>
          <w:docGrid w:linePitch="360"/>
        </w:sectPr>
      </w:pPr>
    </w:p>
    <w:p w14:paraId="29C09881" w14:textId="6BB74213" w:rsidR="003761A2" w:rsidRPr="007A4EE6" w:rsidRDefault="003761A2" w:rsidP="003761A2">
      <w:pPr>
        <w:jc w:val="both"/>
        <w:rPr>
          <w:rFonts w:eastAsiaTheme="majorEastAsia"/>
          <w:b/>
          <w:bCs/>
          <w:color w:val="2F5496" w:themeColor="accent1" w:themeShade="BF"/>
          <w:spacing w:val="20"/>
          <w:sz w:val="28"/>
          <w:szCs w:val="28"/>
        </w:rPr>
      </w:pPr>
      <w:bookmarkStart w:id="114" w:name="_Toc67292123"/>
      <w:r w:rsidRPr="007A4EE6">
        <w:rPr>
          <w:rFonts w:eastAsiaTheme="majorEastAsia"/>
          <w:b/>
          <w:bCs/>
          <w:color w:val="2F5496" w:themeColor="accent1" w:themeShade="BF"/>
          <w:spacing w:val="20"/>
          <w:sz w:val="28"/>
          <w:szCs w:val="28"/>
        </w:rPr>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14"/>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B4269A" w:rsidRPr="007A4EE6">
        <w:rPr>
          <w:rFonts w:eastAsiaTheme="majorEastAsia"/>
          <w:b/>
          <w:bCs/>
          <w:color w:val="2F5496" w:themeColor="accent1" w:themeShade="BF"/>
          <w:spacing w:val="20"/>
          <w:sz w:val="28"/>
          <w:szCs w:val="28"/>
        </w:rPr>
        <w:t>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15" w:name="_Hlk106046523"/>
      <w:bookmarkStart w:id="116"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15"/>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16"/>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49411B">
      <w:pPr>
        <w:pStyle w:val="Akapitzlist"/>
        <w:widowControl w:val="0"/>
        <w:numPr>
          <w:ilvl w:val="0"/>
          <w:numId w:val="39"/>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49411B">
      <w:pPr>
        <w:pStyle w:val="Akapitzlist"/>
        <w:widowControl w:val="0"/>
        <w:numPr>
          <w:ilvl w:val="0"/>
          <w:numId w:val="39"/>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49411B">
      <w:pPr>
        <w:pStyle w:val="Akapitzlist"/>
        <w:widowControl w:val="0"/>
        <w:numPr>
          <w:ilvl w:val="0"/>
          <w:numId w:val="39"/>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49411B">
      <w:pPr>
        <w:pStyle w:val="Akapitzlist"/>
        <w:widowControl w:val="0"/>
        <w:numPr>
          <w:ilvl w:val="0"/>
          <w:numId w:val="39"/>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7"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090D47">
        <w:tc>
          <w:tcPr>
            <w:tcW w:w="959" w:type="dxa"/>
          </w:tcPr>
          <w:p w14:paraId="03A5F615" w14:textId="77777777" w:rsidR="00490259" w:rsidRPr="00E66F78" w:rsidRDefault="00490259" w:rsidP="00090D47">
            <w:pPr>
              <w:jc w:val="both"/>
              <w:rPr>
                <w:sz w:val="24"/>
                <w:szCs w:val="24"/>
              </w:rPr>
            </w:pPr>
            <w:r w:rsidRPr="00E66F78">
              <w:rPr>
                <w:sz w:val="24"/>
                <w:szCs w:val="24"/>
              </w:rPr>
              <w:t>Lp.</w:t>
            </w:r>
          </w:p>
        </w:tc>
        <w:tc>
          <w:tcPr>
            <w:tcW w:w="8251" w:type="dxa"/>
          </w:tcPr>
          <w:p w14:paraId="10DE23DA" w14:textId="77777777" w:rsidR="00490259" w:rsidRPr="00E66F78" w:rsidRDefault="00490259" w:rsidP="00090D47">
            <w:pPr>
              <w:jc w:val="both"/>
              <w:rPr>
                <w:sz w:val="24"/>
                <w:szCs w:val="24"/>
              </w:rPr>
            </w:pPr>
            <w:r w:rsidRPr="00E66F78">
              <w:rPr>
                <w:sz w:val="24"/>
                <w:szCs w:val="24"/>
              </w:rPr>
              <w:t>Nazwa podmiotu, adres</w:t>
            </w:r>
          </w:p>
          <w:p w14:paraId="351219B8" w14:textId="77777777" w:rsidR="00490259" w:rsidRPr="00E66F78" w:rsidRDefault="00490259" w:rsidP="00090D47">
            <w:pPr>
              <w:jc w:val="both"/>
              <w:rPr>
                <w:sz w:val="24"/>
                <w:szCs w:val="24"/>
              </w:rPr>
            </w:pPr>
          </w:p>
        </w:tc>
      </w:tr>
      <w:tr w:rsidR="00490259" w:rsidRPr="00E66F78" w14:paraId="737E722F" w14:textId="77777777" w:rsidTr="00090D47">
        <w:tc>
          <w:tcPr>
            <w:tcW w:w="959" w:type="dxa"/>
          </w:tcPr>
          <w:p w14:paraId="2535E305" w14:textId="77777777" w:rsidR="00490259" w:rsidRPr="00E66F78" w:rsidRDefault="00490259" w:rsidP="00090D47">
            <w:pPr>
              <w:jc w:val="both"/>
              <w:rPr>
                <w:sz w:val="24"/>
                <w:szCs w:val="24"/>
              </w:rPr>
            </w:pPr>
          </w:p>
        </w:tc>
        <w:tc>
          <w:tcPr>
            <w:tcW w:w="8251" w:type="dxa"/>
          </w:tcPr>
          <w:p w14:paraId="1F52F2E9" w14:textId="77777777" w:rsidR="00490259" w:rsidRPr="00E66F78" w:rsidRDefault="00490259" w:rsidP="00090D47">
            <w:pPr>
              <w:jc w:val="both"/>
              <w:rPr>
                <w:sz w:val="24"/>
                <w:szCs w:val="24"/>
              </w:rPr>
            </w:pPr>
          </w:p>
          <w:p w14:paraId="4C3DA20C" w14:textId="77777777" w:rsidR="00490259" w:rsidRPr="00E66F78" w:rsidRDefault="00490259" w:rsidP="00090D47">
            <w:pPr>
              <w:jc w:val="both"/>
              <w:rPr>
                <w:sz w:val="24"/>
                <w:szCs w:val="24"/>
              </w:rPr>
            </w:pPr>
          </w:p>
        </w:tc>
      </w:tr>
      <w:tr w:rsidR="00490259" w:rsidRPr="00E66F78" w14:paraId="4ED89539" w14:textId="77777777" w:rsidTr="00090D47">
        <w:tc>
          <w:tcPr>
            <w:tcW w:w="959" w:type="dxa"/>
          </w:tcPr>
          <w:p w14:paraId="54EF6E62" w14:textId="77777777" w:rsidR="00490259" w:rsidRPr="00E66F78" w:rsidRDefault="00490259" w:rsidP="00090D47">
            <w:pPr>
              <w:jc w:val="both"/>
              <w:rPr>
                <w:sz w:val="24"/>
                <w:szCs w:val="24"/>
              </w:rPr>
            </w:pPr>
          </w:p>
          <w:p w14:paraId="006A8271" w14:textId="77777777" w:rsidR="00490259" w:rsidRPr="00E66F78" w:rsidRDefault="00490259" w:rsidP="00090D47">
            <w:pPr>
              <w:jc w:val="both"/>
              <w:rPr>
                <w:sz w:val="24"/>
                <w:szCs w:val="24"/>
              </w:rPr>
            </w:pPr>
          </w:p>
        </w:tc>
        <w:tc>
          <w:tcPr>
            <w:tcW w:w="8251" w:type="dxa"/>
          </w:tcPr>
          <w:p w14:paraId="111ADE8E" w14:textId="77777777" w:rsidR="00490259" w:rsidRPr="00E66F78" w:rsidRDefault="00490259" w:rsidP="00090D47">
            <w:pPr>
              <w:jc w:val="both"/>
              <w:rPr>
                <w:sz w:val="24"/>
                <w:szCs w:val="24"/>
              </w:rPr>
            </w:pPr>
          </w:p>
        </w:tc>
      </w:tr>
      <w:tr w:rsidR="00490259" w:rsidRPr="00E66F78" w14:paraId="3DD732A4" w14:textId="77777777" w:rsidTr="00090D47">
        <w:tc>
          <w:tcPr>
            <w:tcW w:w="959" w:type="dxa"/>
          </w:tcPr>
          <w:p w14:paraId="65E1946B" w14:textId="77777777" w:rsidR="00490259" w:rsidRPr="00E66F78" w:rsidRDefault="00490259" w:rsidP="00090D47">
            <w:pPr>
              <w:jc w:val="both"/>
              <w:rPr>
                <w:sz w:val="24"/>
                <w:szCs w:val="24"/>
              </w:rPr>
            </w:pPr>
          </w:p>
          <w:p w14:paraId="1A07B3D3" w14:textId="77777777" w:rsidR="00490259" w:rsidRPr="00E66F78" w:rsidRDefault="00490259" w:rsidP="00090D47">
            <w:pPr>
              <w:jc w:val="both"/>
              <w:rPr>
                <w:sz w:val="24"/>
                <w:szCs w:val="24"/>
              </w:rPr>
            </w:pPr>
          </w:p>
        </w:tc>
        <w:tc>
          <w:tcPr>
            <w:tcW w:w="8251" w:type="dxa"/>
          </w:tcPr>
          <w:p w14:paraId="348A6F28" w14:textId="77777777" w:rsidR="00490259" w:rsidRPr="00E66F78" w:rsidRDefault="00490259" w:rsidP="00090D47">
            <w:pPr>
              <w:jc w:val="both"/>
              <w:rPr>
                <w:sz w:val="24"/>
                <w:szCs w:val="24"/>
              </w:rPr>
            </w:pPr>
          </w:p>
        </w:tc>
      </w:tr>
      <w:tr w:rsidR="00490259" w:rsidRPr="00E66F78" w14:paraId="35C38B0D" w14:textId="77777777" w:rsidTr="00090D47">
        <w:tc>
          <w:tcPr>
            <w:tcW w:w="959" w:type="dxa"/>
          </w:tcPr>
          <w:p w14:paraId="03BE80A5" w14:textId="77777777" w:rsidR="00490259" w:rsidRPr="00E66F78" w:rsidRDefault="00490259" w:rsidP="00090D47">
            <w:pPr>
              <w:jc w:val="both"/>
              <w:rPr>
                <w:sz w:val="24"/>
                <w:szCs w:val="24"/>
              </w:rPr>
            </w:pPr>
          </w:p>
          <w:p w14:paraId="3E59DCDC" w14:textId="77777777" w:rsidR="00490259" w:rsidRPr="00E66F78" w:rsidRDefault="00490259" w:rsidP="00090D47">
            <w:pPr>
              <w:jc w:val="both"/>
              <w:rPr>
                <w:sz w:val="24"/>
                <w:szCs w:val="24"/>
              </w:rPr>
            </w:pPr>
          </w:p>
        </w:tc>
        <w:tc>
          <w:tcPr>
            <w:tcW w:w="8251" w:type="dxa"/>
          </w:tcPr>
          <w:p w14:paraId="187AB020" w14:textId="77777777" w:rsidR="00490259" w:rsidRPr="00E66F78" w:rsidRDefault="00490259" w:rsidP="00090D47">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7"/>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915BF6" w:rsidRDefault="00490259" w:rsidP="00490259">
      <w:pPr>
        <w:spacing w:after="160" w:line="259" w:lineRule="auto"/>
        <w:jc w:val="both"/>
        <w:rPr>
          <w:rFonts w:eastAsiaTheme="majorEastAsia"/>
          <w:b/>
          <w:bCs/>
          <w:strike/>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w:t>
      </w:r>
      <w:r w:rsidRPr="00915BF6">
        <w:rPr>
          <w:rFonts w:eastAsiaTheme="majorEastAsia"/>
          <w:b/>
          <w:bCs/>
          <w:strike/>
          <w:color w:val="2F5496" w:themeColor="accent1" w:themeShade="BF"/>
          <w:spacing w:val="20"/>
          <w:sz w:val="24"/>
          <w:szCs w:val="24"/>
        </w:rPr>
        <w:t>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18" w:name="_Hlk106046238"/>
    </w:p>
    <w:p w14:paraId="636643EB" w14:textId="49729C0B" w:rsidR="00490259" w:rsidRPr="008057B2" w:rsidRDefault="00490259" w:rsidP="00490259">
      <w:pPr>
        <w:jc w:val="center"/>
        <w:rPr>
          <w:b/>
          <w:sz w:val="24"/>
          <w:szCs w:val="24"/>
        </w:rPr>
      </w:pPr>
      <w:r w:rsidRPr="0013238E">
        <w:rPr>
          <w:b/>
          <w:sz w:val="24"/>
          <w:szCs w:val="24"/>
        </w:rPr>
        <w:t xml:space="preserve">w okresie </w:t>
      </w:r>
      <w:r w:rsidRPr="00F60F61">
        <w:rPr>
          <w:b/>
          <w:sz w:val="24"/>
          <w:szCs w:val="24"/>
        </w:rPr>
        <w:t xml:space="preserve">ostatnich </w:t>
      </w:r>
      <w:r w:rsidR="0013238E" w:rsidRPr="00F60F61">
        <w:rPr>
          <w:b/>
          <w:sz w:val="24"/>
          <w:szCs w:val="24"/>
        </w:rPr>
        <w:t xml:space="preserve">trzech lat </w:t>
      </w:r>
      <w:r w:rsidRPr="00F60F61">
        <w:rPr>
          <w:b/>
          <w:sz w:val="24"/>
          <w:szCs w:val="24"/>
        </w:rPr>
        <w:t xml:space="preserve">w zakresie </w:t>
      </w:r>
      <w:r w:rsidRPr="0013238E">
        <w:rPr>
          <w:b/>
          <w:sz w:val="24"/>
          <w:szCs w:val="24"/>
        </w:rPr>
        <w:t>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090D47">
        <w:tc>
          <w:tcPr>
            <w:tcW w:w="426" w:type="dxa"/>
            <w:vAlign w:val="center"/>
          </w:tcPr>
          <w:p w14:paraId="14C66227" w14:textId="77777777" w:rsidR="00490259" w:rsidRPr="00BE4794" w:rsidRDefault="00490259" w:rsidP="00090D47">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090D47">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090D47">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090D47">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090D47">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090D47">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090D47">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090D47">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090D47">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090D47">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24B62868" w14:textId="25CA9981" w:rsidR="009341CA" w:rsidRPr="002B3992" w:rsidRDefault="009341CA" w:rsidP="009341CA">
            <w:pPr>
              <w:tabs>
                <w:tab w:val="left" w:pos="851"/>
              </w:tabs>
              <w:rPr>
                <w:bCs/>
                <w:sz w:val="24"/>
                <w:szCs w:val="24"/>
                <w:lang w:eastAsia="zh-CN"/>
              </w:rPr>
            </w:pPr>
            <w:r w:rsidRPr="002B3992">
              <w:rPr>
                <w:bCs/>
                <w:sz w:val="22"/>
                <w:szCs w:val="22"/>
                <w:lang w:eastAsia="zh-CN"/>
              </w:rPr>
              <w:t xml:space="preserve">Warunek: </w:t>
            </w:r>
            <w:r w:rsidR="005E4C8D" w:rsidRPr="005E4C8D">
              <w:rPr>
                <w:bCs/>
                <w:sz w:val="22"/>
                <w:szCs w:val="22"/>
                <w:lang w:eastAsia="zh-CN"/>
              </w:rPr>
              <w:t xml:space="preserve">co najmniej 2 </w:t>
            </w:r>
            <w:r w:rsidR="009D3175" w:rsidRPr="005E4C8D">
              <w:rPr>
                <w:bCs/>
                <w:sz w:val="22"/>
                <w:szCs w:val="22"/>
                <w:lang w:eastAsia="zh-CN"/>
              </w:rPr>
              <w:t>usługi polegające</w:t>
            </w:r>
            <w:r w:rsidR="005E4C8D" w:rsidRPr="005E4C8D">
              <w:rPr>
                <w:bCs/>
                <w:sz w:val="22"/>
                <w:szCs w:val="22"/>
                <w:lang w:eastAsia="zh-CN"/>
              </w:rPr>
              <w:t xml:space="preserve"> na wykonywaniu robót szybowych, przy pomocy zestawu remontowego</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090D47">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090D47">
            <w:pPr>
              <w:tabs>
                <w:tab w:val="left" w:pos="851"/>
              </w:tabs>
              <w:jc w:val="both"/>
              <w:rPr>
                <w:sz w:val="24"/>
                <w:szCs w:val="24"/>
                <w:lang w:eastAsia="zh-CN"/>
              </w:rPr>
            </w:pPr>
          </w:p>
          <w:p w14:paraId="20041874" w14:textId="77777777" w:rsidR="00490259" w:rsidRPr="00E66F78" w:rsidRDefault="00490259" w:rsidP="00090D47">
            <w:pPr>
              <w:tabs>
                <w:tab w:val="left" w:pos="851"/>
              </w:tabs>
              <w:jc w:val="both"/>
              <w:rPr>
                <w:sz w:val="24"/>
                <w:szCs w:val="24"/>
                <w:lang w:eastAsia="zh-CN"/>
              </w:rPr>
            </w:pPr>
          </w:p>
        </w:tc>
        <w:tc>
          <w:tcPr>
            <w:tcW w:w="1559" w:type="dxa"/>
          </w:tcPr>
          <w:p w14:paraId="582AE0A6" w14:textId="77777777" w:rsidR="00490259" w:rsidRPr="002B3992" w:rsidRDefault="00490259" w:rsidP="00090D47">
            <w:pPr>
              <w:tabs>
                <w:tab w:val="left" w:pos="851"/>
              </w:tabs>
              <w:jc w:val="both"/>
              <w:rPr>
                <w:b/>
                <w:sz w:val="24"/>
                <w:szCs w:val="24"/>
                <w:lang w:eastAsia="zh-CN"/>
              </w:rPr>
            </w:pPr>
          </w:p>
        </w:tc>
        <w:tc>
          <w:tcPr>
            <w:tcW w:w="1417" w:type="dxa"/>
          </w:tcPr>
          <w:p w14:paraId="7FF91738" w14:textId="77777777" w:rsidR="00490259" w:rsidRPr="002B3992" w:rsidRDefault="00490259" w:rsidP="00090D47">
            <w:pPr>
              <w:tabs>
                <w:tab w:val="left" w:pos="851"/>
              </w:tabs>
              <w:jc w:val="both"/>
              <w:rPr>
                <w:b/>
                <w:sz w:val="24"/>
                <w:szCs w:val="24"/>
                <w:lang w:eastAsia="zh-CN"/>
              </w:rPr>
            </w:pPr>
          </w:p>
        </w:tc>
        <w:tc>
          <w:tcPr>
            <w:tcW w:w="1560" w:type="dxa"/>
          </w:tcPr>
          <w:p w14:paraId="11FCB429" w14:textId="77777777" w:rsidR="00490259" w:rsidRPr="00E66F78" w:rsidRDefault="00490259" w:rsidP="00090D47">
            <w:pPr>
              <w:tabs>
                <w:tab w:val="left" w:pos="851"/>
              </w:tabs>
              <w:jc w:val="both"/>
              <w:rPr>
                <w:b/>
                <w:sz w:val="24"/>
                <w:szCs w:val="24"/>
                <w:lang w:eastAsia="zh-CN"/>
              </w:rPr>
            </w:pPr>
          </w:p>
        </w:tc>
        <w:tc>
          <w:tcPr>
            <w:tcW w:w="1842" w:type="dxa"/>
          </w:tcPr>
          <w:p w14:paraId="26984344" w14:textId="77777777" w:rsidR="00490259" w:rsidRPr="00E66F78" w:rsidRDefault="00490259" w:rsidP="00090D47">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090D47">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090D47">
            <w:pPr>
              <w:tabs>
                <w:tab w:val="left" w:pos="851"/>
              </w:tabs>
              <w:jc w:val="both"/>
              <w:rPr>
                <w:sz w:val="24"/>
                <w:szCs w:val="24"/>
                <w:lang w:eastAsia="zh-CN"/>
              </w:rPr>
            </w:pPr>
          </w:p>
          <w:p w14:paraId="68153734" w14:textId="77777777" w:rsidR="00490259" w:rsidRPr="00E66F78" w:rsidRDefault="00490259" w:rsidP="00090D47">
            <w:pPr>
              <w:tabs>
                <w:tab w:val="left" w:pos="851"/>
              </w:tabs>
              <w:jc w:val="both"/>
              <w:rPr>
                <w:sz w:val="24"/>
                <w:szCs w:val="24"/>
                <w:lang w:eastAsia="zh-CN"/>
              </w:rPr>
            </w:pPr>
          </w:p>
          <w:p w14:paraId="10F3A86D" w14:textId="77777777" w:rsidR="00490259" w:rsidRPr="00E66F78" w:rsidRDefault="00490259" w:rsidP="00090D47">
            <w:pPr>
              <w:tabs>
                <w:tab w:val="left" w:pos="851"/>
              </w:tabs>
              <w:jc w:val="both"/>
              <w:rPr>
                <w:sz w:val="24"/>
                <w:szCs w:val="24"/>
                <w:lang w:eastAsia="zh-CN"/>
              </w:rPr>
            </w:pPr>
          </w:p>
        </w:tc>
        <w:tc>
          <w:tcPr>
            <w:tcW w:w="1559" w:type="dxa"/>
          </w:tcPr>
          <w:p w14:paraId="6E910B9A" w14:textId="77777777" w:rsidR="00490259" w:rsidRPr="002B3992" w:rsidRDefault="00490259" w:rsidP="00090D47">
            <w:pPr>
              <w:tabs>
                <w:tab w:val="left" w:pos="851"/>
              </w:tabs>
              <w:jc w:val="both"/>
              <w:rPr>
                <w:b/>
                <w:sz w:val="24"/>
                <w:szCs w:val="24"/>
                <w:lang w:eastAsia="zh-CN"/>
              </w:rPr>
            </w:pPr>
          </w:p>
        </w:tc>
        <w:tc>
          <w:tcPr>
            <w:tcW w:w="1417" w:type="dxa"/>
          </w:tcPr>
          <w:p w14:paraId="4D770104" w14:textId="77777777" w:rsidR="00490259" w:rsidRPr="002B3992" w:rsidRDefault="00490259" w:rsidP="00090D47">
            <w:pPr>
              <w:tabs>
                <w:tab w:val="left" w:pos="851"/>
              </w:tabs>
              <w:jc w:val="both"/>
              <w:rPr>
                <w:b/>
                <w:sz w:val="24"/>
                <w:szCs w:val="24"/>
                <w:lang w:eastAsia="zh-CN"/>
              </w:rPr>
            </w:pPr>
          </w:p>
        </w:tc>
        <w:tc>
          <w:tcPr>
            <w:tcW w:w="1560" w:type="dxa"/>
          </w:tcPr>
          <w:p w14:paraId="696EC9D9" w14:textId="77777777" w:rsidR="00490259" w:rsidRPr="00E66F78" w:rsidRDefault="00490259" w:rsidP="00090D47">
            <w:pPr>
              <w:tabs>
                <w:tab w:val="left" w:pos="851"/>
              </w:tabs>
              <w:jc w:val="both"/>
              <w:rPr>
                <w:b/>
                <w:sz w:val="24"/>
                <w:szCs w:val="24"/>
                <w:lang w:eastAsia="zh-CN"/>
              </w:rPr>
            </w:pPr>
          </w:p>
        </w:tc>
        <w:tc>
          <w:tcPr>
            <w:tcW w:w="1842" w:type="dxa"/>
          </w:tcPr>
          <w:p w14:paraId="5A426A0A" w14:textId="77777777" w:rsidR="00490259" w:rsidRPr="00E66F78" w:rsidRDefault="00490259" w:rsidP="00090D47">
            <w:pPr>
              <w:tabs>
                <w:tab w:val="left" w:pos="851"/>
              </w:tabs>
              <w:jc w:val="both"/>
              <w:rPr>
                <w:b/>
                <w:color w:val="7030A0"/>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704603C5" w:rsidR="00490259" w:rsidRPr="00C30B68"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xml:space="preserve">, podając wartość zrealizowanego dotychczas </w:t>
      </w:r>
      <w:r w:rsidRPr="00C30B68">
        <w:rPr>
          <w:bCs/>
          <w:i/>
          <w:iCs/>
          <w:sz w:val="22"/>
          <w:szCs w:val="22"/>
          <w:lang w:eastAsia="zh-CN"/>
        </w:rPr>
        <w:t>zamówienia</w:t>
      </w:r>
      <w:r w:rsidR="000A633D" w:rsidRPr="00C30B68">
        <w:rPr>
          <w:bCs/>
          <w:i/>
          <w:iCs/>
          <w:sz w:val="22"/>
          <w:szCs w:val="22"/>
          <w:lang w:eastAsia="zh-CN"/>
        </w:rPr>
        <w:t xml:space="preserve"> (tylko dla usług)</w:t>
      </w:r>
    </w:p>
    <w:p w14:paraId="05873481" w14:textId="57C5EA44"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D828F1">
        <w:rPr>
          <w:i/>
          <w:iCs/>
          <w:sz w:val="22"/>
          <w:szCs w:val="22"/>
          <w:lang w:eastAsia="zh-CN"/>
        </w:rPr>
        <w:t>wykazie usł</w:t>
      </w:r>
      <w:r w:rsidRPr="00D828F1">
        <w:rPr>
          <w:bCs/>
          <w:i/>
          <w:iCs/>
          <w:sz w:val="22"/>
          <w:szCs w:val="22"/>
          <w:lang w:eastAsia="zh-CN"/>
        </w:rPr>
        <w:t xml:space="preserve">ugi zostały </w:t>
      </w:r>
      <w:r w:rsidRPr="00111016">
        <w:rPr>
          <w:bCs/>
          <w:i/>
          <w:iCs/>
          <w:sz w:val="22"/>
          <w:szCs w:val="22"/>
          <w:lang w:eastAsia="zh-CN"/>
        </w:rPr>
        <w:t>wykonane należycie lub są wykonywane należycie.</w:t>
      </w:r>
    </w:p>
    <w:p w14:paraId="2EF5D9AF" w14:textId="27A4AACD"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w:t>
      </w:r>
      <w:r w:rsidR="009D3175" w:rsidRPr="00111016">
        <w:rPr>
          <w:i/>
          <w:iCs/>
          <w:sz w:val="22"/>
          <w:szCs w:val="22"/>
          <w:lang w:eastAsia="zh-CN"/>
        </w:rPr>
        <w:t>zamówienia, w</w:t>
      </w:r>
      <w:r w:rsidRPr="00111016">
        <w:rPr>
          <w:i/>
          <w:iCs/>
          <w:sz w:val="22"/>
          <w:szCs w:val="22"/>
          <w:lang w:eastAsia="zh-CN"/>
        </w:rPr>
        <w:t xml:space="preserve"> </w:t>
      </w:r>
      <w:r w:rsidR="009D3175" w:rsidRPr="00111016">
        <w:rPr>
          <w:i/>
          <w:iCs/>
          <w:sz w:val="22"/>
          <w:szCs w:val="22"/>
          <w:lang w:eastAsia="zh-CN"/>
        </w:rPr>
        <w:t>szczególności dołączając</w:t>
      </w:r>
      <w:r w:rsidRPr="00111016">
        <w:rPr>
          <w:i/>
          <w:iCs/>
          <w:sz w:val="22"/>
          <w:szCs w:val="22"/>
          <w:lang w:eastAsia="zh-CN"/>
        </w:rPr>
        <w:t xml:space="preserve"> w tym celu do oferty zobowiązanie tych podmiotów do oddania mu do dyspozycji niezbędnych zasobów na okres korzystania z nich przy wykonaniu zamówienia.</w:t>
      </w:r>
    </w:p>
    <w:p w14:paraId="28ACD77B" w14:textId="031E6768"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w:t>
      </w:r>
      <w:r w:rsidR="009D3175" w:rsidRPr="00111016">
        <w:rPr>
          <w:i/>
          <w:iCs/>
          <w:sz w:val="22"/>
          <w:szCs w:val="22"/>
        </w:rPr>
        <w:t>dokumentów zgodnie z</w:t>
      </w:r>
      <w:r w:rsidRPr="00111016">
        <w:rPr>
          <w:i/>
          <w:iCs/>
          <w:sz w:val="22"/>
          <w:szCs w:val="22"/>
        </w:rPr>
        <w:t xml:space="preserve"> § 39 Regulaminu.  </w:t>
      </w:r>
    </w:p>
    <w:bookmarkEnd w:id="118"/>
    <w:p w14:paraId="61A143DB" w14:textId="02B5058C" w:rsidR="00555424" w:rsidRDefault="00555424">
      <w:pPr>
        <w:spacing w:after="160" w:line="259" w:lineRule="auto"/>
        <w:rPr>
          <w:i/>
          <w:iCs/>
        </w:rPr>
      </w:pPr>
      <w:r>
        <w:rPr>
          <w:i/>
          <w:iCs/>
        </w:rPr>
        <w:br w:type="page"/>
      </w:r>
    </w:p>
    <w:p w14:paraId="09D35969" w14:textId="7BA4EC1D"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19"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090D47">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090D47">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090D47">
            <w:pPr>
              <w:jc w:val="center"/>
              <w:rPr>
                <w:b/>
                <w:sz w:val="18"/>
                <w:szCs w:val="18"/>
              </w:rPr>
            </w:pPr>
            <w:r w:rsidRPr="00E75E6A">
              <w:rPr>
                <w:b/>
                <w:sz w:val="18"/>
                <w:szCs w:val="18"/>
              </w:rPr>
              <w:t>Imię i nazwisko</w:t>
            </w:r>
          </w:p>
        </w:tc>
        <w:tc>
          <w:tcPr>
            <w:tcW w:w="1313" w:type="pct"/>
            <w:shd w:val="clear" w:color="auto" w:fill="auto"/>
            <w:vAlign w:val="center"/>
          </w:tcPr>
          <w:p w14:paraId="7B1BBD5E" w14:textId="77777777" w:rsidR="00490259" w:rsidRPr="00E75E6A" w:rsidRDefault="00490259" w:rsidP="00090D47">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090D47">
            <w:pPr>
              <w:jc w:val="center"/>
              <w:rPr>
                <w:b/>
                <w:sz w:val="18"/>
                <w:szCs w:val="18"/>
              </w:rPr>
            </w:pPr>
            <w:r w:rsidRPr="00E75E6A">
              <w:rPr>
                <w:b/>
                <w:sz w:val="18"/>
                <w:szCs w:val="18"/>
              </w:rPr>
              <w:t>wykształcenie</w:t>
            </w:r>
          </w:p>
        </w:tc>
        <w:tc>
          <w:tcPr>
            <w:tcW w:w="1050" w:type="pct"/>
            <w:shd w:val="clear" w:color="auto" w:fill="auto"/>
            <w:vAlign w:val="center"/>
          </w:tcPr>
          <w:p w14:paraId="20FE4094" w14:textId="1F098B92" w:rsidR="00490259" w:rsidRPr="00E75E6A" w:rsidRDefault="00490259" w:rsidP="00090D47">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090D47">
            <w:pPr>
              <w:jc w:val="center"/>
              <w:rPr>
                <w:i/>
              </w:rPr>
            </w:pPr>
            <w:r w:rsidRPr="00E75E6A">
              <w:rPr>
                <w:i/>
              </w:rPr>
              <w:t>1</w:t>
            </w:r>
          </w:p>
        </w:tc>
        <w:tc>
          <w:tcPr>
            <w:tcW w:w="1060" w:type="pct"/>
            <w:vAlign w:val="center"/>
          </w:tcPr>
          <w:p w14:paraId="3656FCCF" w14:textId="77777777" w:rsidR="00490259" w:rsidRPr="00E75E6A" w:rsidRDefault="00490259" w:rsidP="00090D47">
            <w:pPr>
              <w:tabs>
                <w:tab w:val="left" w:pos="470"/>
              </w:tabs>
              <w:jc w:val="center"/>
              <w:rPr>
                <w:i/>
              </w:rPr>
            </w:pPr>
            <w:r w:rsidRPr="00E75E6A">
              <w:rPr>
                <w:i/>
              </w:rPr>
              <w:t>2</w:t>
            </w:r>
          </w:p>
        </w:tc>
        <w:tc>
          <w:tcPr>
            <w:tcW w:w="1154" w:type="pct"/>
            <w:vAlign w:val="center"/>
          </w:tcPr>
          <w:p w14:paraId="422D6F03" w14:textId="77777777" w:rsidR="00490259" w:rsidRPr="00E75E6A" w:rsidRDefault="00490259" w:rsidP="00090D47">
            <w:pPr>
              <w:jc w:val="center"/>
              <w:rPr>
                <w:i/>
              </w:rPr>
            </w:pPr>
            <w:r w:rsidRPr="00E75E6A">
              <w:rPr>
                <w:i/>
              </w:rPr>
              <w:t>3</w:t>
            </w:r>
          </w:p>
        </w:tc>
        <w:tc>
          <w:tcPr>
            <w:tcW w:w="1313" w:type="pct"/>
            <w:shd w:val="clear" w:color="auto" w:fill="auto"/>
            <w:vAlign w:val="center"/>
          </w:tcPr>
          <w:p w14:paraId="6408A074" w14:textId="77777777" w:rsidR="00490259" w:rsidRPr="00E75E6A" w:rsidRDefault="00490259" w:rsidP="00090D47">
            <w:pPr>
              <w:jc w:val="center"/>
              <w:rPr>
                <w:i/>
              </w:rPr>
            </w:pPr>
            <w:r w:rsidRPr="00E75E6A">
              <w:rPr>
                <w:i/>
              </w:rPr>
              <w:t>4</w:t>
            </w:r>
          </w:p>
        </w:tc>
        <w:tc>
          <w:tcPr>
            <w:tcW w:w="1050" w:type="pct"/>
            <w:shd w:val="clear" w:color="auto" w:fill="auto"/>
            <w:vAlign w:val="center"/>
          </w:tcPr>
          <w:p w14:paraId="3A005E3A" w14:textId="77777777" w:rsidR="00490259" w:rsidRPr="00E75E6A" w:rsidRDefault="00490259" w:rsidP="00090D47">
            <w:pPr>
              <w:jc w:val="center"/>
              <w:rPr>
                <w:i/>
              </w:rPr>
            </w:pPr>
            <w:r w:rsidRPr="00E75E6A">
              <w:rPr>
                <w:i/>
              </w:rPr>
              <w:t>5</w:t>
            </w:r>
          </w:p>
        </w:tc>
      </w:tr>
      <w:tr w:rsidR="00490259" w:rsidRPr="00E66F78" w14:paraId="3DB33C7F" w14:textId="77777777" w:rsidTr="00E75E6A">
        <w:trPr>
          <w:cantSplit/>
          <w:trHeight w:val="20"/>
        </w:trPr>
        <w:tc>
          <w:tcPr>
            <w:tcW w:w="423" w:type="pct"/>
            <w:vAlign w:val="center"/>
          </w:tcPr>
          <w:p w14:paraId="6B5AA0AF" w14:textId="77777777" w:rsidR="00490259" w:rsidRPr="008F2B27" w:rsidRDefault="00490259" w:rsidP="00090D47">
            <w:pPr>
              <w:jc w:val="center"/>
              <w:rPr>
                <w:b/>
              </w:rPr>
            </w:pPr>
            <w:r w:rsidRPr="008F2B27">
              <w:rPr>
                <w:b/>
              </w:rPr>
              <w:t>1.1</w:t>
            </w:r>
          </w:p>
        </w:tc>
        <w:tc>
          <w:tcPr>
            <w:tcW w:w="1060" w:type="pct"/>
            <w:vAlign w:val="center"/>
          </w:tcPr>
          <w:p w14:paraId="0ED34793" w14:textId="70B067E7" w:rsidR="00490259" w:rsidRPr="00E66F78" w:rsidRDefault="00434E7F" w:rsidP="00027DE4">
            <w:pPr>
              <w:ind w:left="33" w:hanging="33"/>
              <w:contextualSpacing/>
              <w:rPr>
                <w:sz w:val="24"/>
                <w:szCs w:val="24"/>
              </w:rPr>
            </w:pPr>
            <w:r w:rsidRPr="00434E7F">
              <w:rPr>
                <w:sz w:val="18"/>
                <w:szCs w:val="18"/>
              </w:rPr>
              <w:t>specjalist</w:t>
            </w:r>
            <w:r w:rsidR="00027DE4">
              <w:rPr>
                <w:sz w:val="18"/>
                <w:szCs w:val="18"/>
              </w:rPr>
              <w:t>a</w:t>
            </w:r>
            <w:r w:rsidRPr="00434E7F">
              <w:rPr>
                <w:sz w:val="18"/>
                <w:szCs w:val="18"/>
              </w:rPr>
              <w:t xml:space="preserve"> do spraw </w:t>
            </w:r>
            <w:r w:rsidR="00027DE4">
              <w:rPr>
                <w:sz w:val="18"/>
                <w:szCs w:val="18"/>
              </w:rPr>
              <w:t>BHP</w:t>
            </w:r>
          </w:p>
        </w:tc>
        <w:tc>
          <w:tcPr>
            <w:tcW w:w="1154" w:type="pct"/>
            <w:vAlign w:val="center"/>
          </w:tcPr>
          <w:p w14:paraId="5A6D7864" w14:textId="77777777" w:rsidR="00490259" w:rsidRPr="00E66F78" w:rsidRDefault="00490259" w:rsidP="00090D47">
            <w:pPr>
              <w:jc w:val="center"/>
              <w:rPr>
                <w:b/>
                <w:bCs/>
                <w:sz w:val="24"/>
                <w:szCs w:val="24"/>
              </w:rPr>
            </w:pPr>
          </w:p>
        </w:tc>
        <w:tc>
          <w:tcPr>
            <w:tcW w:w="1313" w:type="pct"/>
            <w:shd w:val="clear" w:color="auto" w:fill="auto"/>
            <w:vAlign w:val="center"/>
          </w:tcPr>
          <w:p w14:paraId="34B071B1" w14:textId="77777777" w:rsidR="00490259" w:rsidRPr="00E66F78" w:rsidRDefault="00490259" w:rsidP="00090D47">
            <w:pPr>
              <w:jc w:val="center"/>
              <w:rPr>
                <w:sz w:val="24"/>
                <w:szCs w:val="24"/>
              </w:rPr>
            </w:pPr>
          </w:p>
        </w:tc>
        <w:tc>
          <w:tcPr>
            <w:tcW w:w="1050" w:type="pct"/>
            <w:shd w:val="clear" w:color="auto" w:fill="auto"/>
            <w:vAlign w:val="center"/>
          </w:tcPr>
          <w:p w14:paraId="70065336" w14:textId="77777777" w:rsidR="00490259" w:rsidRPr="00E66F78" w:rsidRDefault="00490259" w:rsidP="00090D47">
            <w:pPr>
              <w:jc w:val="center"/>
              <w:rPr>
                <w:sz w:val="24"/>
                <w:szCs w:val="24"/>
              </w:rPr>
            </w:pPr>
          </w:p>
        </w:tc>
      </w:tr>
      <w:tr w:rsidR="00490259" w:rsidRPr="00E66F78" w14:paraId="68F585F7" w14:textId="77777777" w:rsidTr="00E75E6A">
        <w:trPr>
          <w:cantSplit/>
          <w:trHeight w:val="20"/>
        </w:trPr>
        <w:tc>
          <w:tcPr>
            <w:tcW w:w="423" w:type="pct"/>
            <w:vAlign w:val="center"/>
          </w:tcPr>
          <w:p w14:paraId="2024B3F9" w14:textId="77777777" w:rsidR="00490259" w:rsidRPr="008F2B27" w:rsidRDefault="00490259" w:rsidP="00090D47">
            <w:pPr>
              <w:jc w:val="center"/>
              <w:rPr>
                <w:b/>
              </w:rPr>
            </w:pPr>
            <w:r w:rsidRPr="008F2B27">
              <w:rPr>
                <w:b/>
              </w:rPr>
              <w:t>1.2</w:t>
            </w:r>
          </w:p>
        </w:tc>
        <w:tc>
          <w:tcPr>
            <w:tcW w:w="1060" w:type="pct"/>
            <w:vAlign w:val="center"/>
          </w:tcPr>
          <w:p w14:paraId="72C612DF" w14:textId="751B0F47" w:rsidR="00434E7F" w:rsidRPr="00434E7F" w:rsidRDefault="00434E7F" w:rsidP="00434E7F">
            <w:pPr>
              <w:tabs>
                <w:tab w:val="left" w:pos="426"/>
              </w:tabs>
              <w:rPr>
                <w:rFonts w:eastAsia="TimesNewRoman"/>
                <w:sz w:val="18"/>
                <w:szCs w:val="18"/>
              </w:rPr>
            </w:pPr>
            <w:r w:rsidRPr="00434E7F">
              <w:rPr>
                <w:rFonts w:eastAsia="TimesNewRoman"/>
                <w:sz w:val="18"/>
                <w:szCs w:val="18"/>
              </w:rPr>
              <w:t xml:space="preserve">osoba wykonująca czynności w </w:t>
            </w:r>
            <w:r w:rsidR="009E577D">
              <w:rPr>
                <w:rFonts w:eastAsia="TimesNewRoman"/>
                <w:sz w:val="18"/>
                <w:szCs w:val="18"/>
              </w:rPr>
              <w:t xml:space="preserve">wyższym </w:t>
            </w:r>
            <w:r w:rsidRPr="00434E7F">
              <w:rPr>
                <w:rFonts w:eastAsia="TimesNewRoman"/>
                <w:sz w:val="18"/>
                <w:szCs w:val="18"/>
              </w:rPr>
              <w:t xml:space="preserve">dozorze ruchu podziemnego zakładu górniczego </w:t>
            </w:r>
          </w:p>
          <w:p w14:paraId="3B191726" w14:textId="33CEE687" w:rsidR="00490259" w:rsidRPr="00E66F78" w:rsidRDefault="00434E7F" w:rsidP="00434E7F">
            <w:pPr>
              <w:ind w:left="-43"/>
              <w:jc w:val="both"/>
              <w:rPr>
                <w:sz w:val="24"/>
                <w:szCs w:val="24"/>
              </w:rPr>
            </w:pPr>
            <w:r w:rsidRPr="00434E7F">
              <w:rPr>
                <w:bCs/>
                <w:sz w:val="18"/>
                <w:szCs w:val="18"/>
              </w:rPr>
              <w:t>w specjalności górnicze wyciągi szybowe</w:t>
            </w:r>
          </w:p>
        </w:tc>
        <w:tc>
          <w:tcPr>
            <w:tcW w:w="1154" w:type="pct"/>
            <w:vAlign w:val="center"/>
          </w:tcPr>
          <w:p w14:paraId="4C99CF6A" w14:textId="77777777" w:rsidR="00490259" w:rsidRPr="00E66F78" w:rsidRDefault="00490259" w:rsidP="00090D47">
            <w:pPr>
              <w:jc w:val="center"/>
              <w:rPr>
                <w:b/>
                <w:bCs/>
                <w:sz w:val="24"/>
                <w:szCs w:val="24"/>
              </w:rPr>
            </w:pPr>
          </w:p>
        </w:tc>
        <w:tc>
          <w:tcPr>
            <w:tcW w:w="1313" w:type="pct"/>
            <w:shd w:val="clear" w:color="auto" w:fill="auto"/>
            <w:vAlign w:val="center"/>
          </w:tcPr>
          <w:p w14:paraId="43B701B4" w14:textId="77777777" w:rsidR="00490259" w:rsidRPr="00E66F78" w:rsidRDefault="00490259" w:rsidP="00090D47">
            <w:pPr>
              <w:jc w:val="center"/>
              <w:rPr>
                <w:sz w:val="24"/>
                <w:szCs w:val="24"/>
              </w:rPr>
            </w:pPr>
          </w:p>
        </w:tc>
        <w:tc>
          <w:tcPr>
            <w:tcW w:w="1050" w:type="pct"/>
            <w:shd w:val="clear" w:color="auto" w:fill="auto"/>
            <w:vAlign w:val="center"/>
          </w:tcPr>
          <w:p w14:paraId="5EC93B51" w14:textId="77777777" w:rsidR="00490259" w:rsidRPr="00E66F78" w:rsidRDefault="00490259" w:rsidP="00090D47">
            <w:pPr>
              <w:jc w:val="center"/>
              <w:rPr>
                <w:sz w:val="24"/>
                <w:szCs w:val="24"/>
              </w:rPr>
            </w:pPr>
          </w:p>
        </w:tc>
      </w:tr>
      <w:tr w:rsidR="00490259" w:rsidRPr="00E66F78" w14:paraId="2BE90FAF" w14:textId="77777777" w:rsidTr="00E75E6A">
        <w:trPr>
          <w:cantSplit/>
          <w:trHeight w:val="20"/>
        </w:trPr>
        <w:tc>
          <w:tcPr>
            <w:tcW w:w="423" w:type="pct"/>
            <w:vAlign w:val="center"/>
          </w:tcPr>
          <w:p w14:paraId="2E213205" w14:textId="77777777" w:rsidR="00490259" w:rsidRPr="008F2B27" w:rsidRDefault="00490259" w:rsidP="00090D47">
            <w:pPr>
              <w:jc w:val="center"/>
              <w:rPr>
                <w:b/>
              </w:rPr>
            </w:pPr>
            <w:r w:rsidRPr="008F2B27">
              <w:rPr>
                <w:b/>
              </w:rPr>
              <w:t>1.3</w:t>
            </w:r>
          </w:p>
        </w:tc>
        <w:tc>
          <w:tcPr>
            <w:tcW w:w="1060" w:type="pct"/>
            <w:vAlign w:val="center"/>
          </w:tcPr>
          <w:p w14:paraId="4A88A2C3" w14:textId="6214FC91" w:rsidR="00490259" w:rsidRPr="00E66F78" w:rsidRDefault="00434E7F" w:rsidP="00090D47">
            <w:pPr>
              <w:ind w:left="-43"/>
              <w:jc w:val="both"/>
              <w:rPr>
                <w:sz w:val="24"/>
                <w:szCs w:val="24"/>
              </w:rPr>
            </w:pPr>
            <w:r>
              <w:rPr>
                <w:sz w:val="18"/>
                <w:szCs w:val="18"/>
              </w:rPr>
              <w:t xml:space="preserve">upoważnienie do obsługi </w:t>
            </w:r>
            <w:r w:rsidR="009D3175">
              <w:rPr>
                <w:sz w:val="18"/>
                <w:szCs w:val="18"/>
              </w:rPr>
              <w:t>zestawów remontowych</w:t>
            </w:r>
          </w:p>
        </w:tc>
        <w:tc>
          <w:tcPr>
            <w:tcW w:w="1154" w:type="pct"/>
            <w:vAlign w:val="center"/>
          </w:tcPr>
          <w:p w14:paraId="76D8EE79" w14:textId="77777777" w:rsidR="00490259" w:rsidRPr="00E66F78" w:rsidRDefault="00490259" w:rsidP="00090D47">
            <w:pPr>
              <w:jc w:val="center"/>
              <w:rPr>
                <w:b/>
                <w:bCs/>
                <w:sz w:val="24"/>
                <w:szCs w:val="24"/>
              </w:rPr>
            </w:pPr>
          </w:p>
        </w:tc>
        <w:tc>
          <w:tcPr>
            <w:tcW w:w="1313" w:type="pct"/>
            <w:shd w:val="clear" w:color="auto" w:fill="auto"/>
            <w:vAlign w:val="center"/>
          </w:tcPr>
          <w:p w14:paraId="7B419DC7" w14:textId="77777777" w:rsidR="00490259" w:rsidRPr="00E66F78" w:rsidRDefault="00490259" w:rsidP="00090D47">
            <w:pPr>
              <w:jc w:val="center"/>
              <w:rPr>
                <w:sz w:val="24"/>
                <w:szCs w:val="24"/>
              </w:rPr>
            </w:pPr>
          </w:p>
        </w:tc>
        <w:tc>
          <w:tcPr>
            <w:tcW w:w="1050" w:type="pct"/>
            <w:shd w:val="clear" w:color="auto" w:fill="auto"/>
            <w:vAlign w:val="center"/>
          </w:tcPr>
          <w:p w14:paraId="1F4EC505" w14:textId="77777777" w:rsidR="00490259" w:rsidRPr="00E66F78" w:rsidRDefault="00490259" w:rsidP="00090D47">
            <w:pPr>
              <w:jc w:val="center"/>
              <w:rPr>
                <w:sz w:val="24"/>
                <w:szCs w:val="24"/>
              </w:rPr>
            </w:pP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6685EB9D"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w:t>
      </w:r>
      <w:r w:rsidR="009D3175" w:rsidRPr="00111016">
        <w:rPr>
          <w:i/>
          <w:iCs/>
          <w:sz w:val="22"/>
          <w:szCs w:val="22"/>
          <w:lang w:eastAsia="zh-CN"/>
        </w:rPr>
        <w:t>zamówienia, w</w:t>
      </w:r>
      <w:r w:rsidRPr="00111016">
        <w:rPr>
          <w:i/>
          <w:iCs/>
          <w:sz w:val="22"/>
          <w:szCs w:val="22"/>
          <w:lang w:eastAsia="zh-CN"/>
        </w:rPr>
        <w:t xml:space="preserve"> </w:t>
      </w:r>
      <w:r w:rsidR="009D3175" w:rsidRPr="00111016">
        <w:rPr>
          <w:i/>
          <w:iCs/>
          <w:sz w:val="22"/>
          <w:szCs w:val="22"/>
          <w:lang w:eastAsia="zh-CN"/>
        </w:rPr>
        <w:t>szczególności dołączając</w:t>
      </w:r>
      <w:r w:rsidRPr="00111016">
        <w:rPr>
          <w:i/>
          <w:iCs/>
          <w:sz w:val="22"/>
          <w:szCs w:val="22"/>
          <w:lang w:eastAsia="zh-CN"/>
        </w:rPr>
        <w:t xml:space="preserve"> w tym celu do oferty zobowiązanie tych podmiotów do oddania mu do dyspozycji niezbędnych zasobów na okres korzystania z nich przy wykonaniu zamówienia.</w:t>
      </w:r>
    </w:p>
    <w:p w14:paraId="4BD97E6F" w14:textId="67C8AEC7"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w:t>
      </w:r>
      <w:r w:rsidR="0052742A">
        <w:rPr>
          <w:i/>
          <w:iCs/>
          <w:sz w:val="22"/>
          <w:szCs w:val="22"/>
        </w:rPr>
        <w:br/>
      </w:r>
      <w:r w:rsidRPr="00111016">
        <w:rPr>
          <w:i/>
          <w:iCs/>
          <w:sz w:val="22"/>
          <w:szCs w:val="22"/>
        </w:rPr>
        <w:t xml:space="preserve">z § 39 Regulaminu.  </w:t>
      </w:r>
    </w:p>
    <w:bookmarkEnd w:id="119"/>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4BD1135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p>
    <w:p w14:paraId="727C8B78" w14:textId="77777777" w:rsidR="008F2B27" w:rsidRDefault="008F2B27" w:rsidP="00490259">
      <w:pPr>
        <w:rPr>
          <w:b/>
          <w:bCs/>
          <w:sz w:val="24"/>
          <w:szCs w:val="24"/>
        </w:rPr>
      </w:pPr>
    </w:p>
    <w:p w14:paraId="17C49DF0" w14:textId="7808539C" w:rsidR="00490259" w:rsidRDefault="00490259" w:rsidP="008F2B27">
      <w:pPr>
        <w:jc w:val="center"/>
        <w:rPr>
          <w:b/>
          <w:bCs/>
          <w:sz w:val="24"/>
          <w:szCs w:val="24"/>
        </w:rPr>
      </w:pPr>
      <w:bookmarkStart w:id="120"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0B0DE3BE" w14:textId="77777777" w:rsidR="00490259" w:rsidRPr="005E5681" w:rsidRDefault="00490259" w:rsidP="00490259">
      <w:pPr>
        <w:rPr>
          <w:b/>
          <w:bCs/>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
        <w:gridCol w:w="961"/>
        <w:gridCol w:w="1393"/>
        <w:gridCol w:w="1093"/>
        <w:gridCol w:w="2864"/>
        <w:gridCol w:w="1198"/>
        <w:gridCol w:w="1447"/>
      </w:tblGrid>
      <w:tr w:rsidR="00490259" w:rsidRPr="00E66F78" w14:paraId="5A76D5D3" w14:textId="77777777" w:rsidTr="000D4AEA">
        <w:trPr>
          <w:trHeight w:val="20"/>
        </w:trPr>
        <w:tc>
          <w:tcPr>
            <w:tcW w:w="209" w:type="pct"/>
            <w:vAlign w:val="center"/>
          </w:tcPr>
          <w:p w14:paraId="5FCDC62C" w14:textId="77777777" w:rsidR="00490259" w:rsidRPr="008F2B27" w:rsidRDefault="00490259" w:rsidP="00090D47">
            <w:pPr>
              <w:jc w:val="center"/>
              <w:rPr>
                <w:b/>
                <w:sz w:val="18"/>
                <w:szCs w:val="18"/>
              </w:rPr>
            </w:pPr>
            <w:proofErr w:type="spellStart"/>
            <w:r w:rsidRPr="008F2B27">
              <w:rPr>
                <w:b/>
                <w:sz w:val="18"/>
                <w:szCs w:val="18"/>
              </w:rPr>
              <w:t>Lp</w:t>
            </w:r>
            <w:proofErr w:type="spellEnd"/>
          </w:p>
        </w:tc>
        <w:tc>
          <w:tcPr>
            <w:tcW w:w="514" w:type="pct"/>
            <w:vAlign w:val="center"/>
          </w:tcPr>
          <w:p w14:paraId="7438710E" w14:textId="77777777" w:rsidR="00490259" w:rsidRPr="008F2B27" w:rsidRDefault="00490259" w:rsidP="00090D47">
            <w:pPr>
              <w:ind w:left="-101" w:right="-110"/>
              <w:jc w:val="center"/>
              <w:rPr>
                <w:b/>
                <w:sz w:val="18"/>
                <w:szCs w:val="18"/>
              </w:rPr>
            </w:pPr>
            <w:r w:rsidRPr="008F2B27">
              <w:rPr>
                <w:b/>
                <w:sz w:val="18"/>
                <w:szCs w:val="18"/>
              </w:rPr>
              <w:t xml:space="preserve">Nazwa </w:t>
            </w:r>
          </w:p>
          <w:p w14:paraId="34561595" w14:textId="77777777" w:rsidR="00490259" w:rsidRPr="008F2B27" w:rsidRDefault="00490259" w:rsidP="00090D47">
            <w:pPr>
              <w:jc w:val="center"/>
              <w:rPr>
                <w:b/>
                <w:sz w:val="18"/>
                <w:szCs w:val="18"/>
              </w:rPr>
            </w:pPr>
            <w:r w:rsidRPr="008F2B27">
              <w:rPr>
                <w:b/>
                <w:sz w:val="18"/>
                <w:szCs w:val="18"/>
              </w:rPr>
              <w:t>sprzętu</w:t>
            </w:r>
          </w:p>
        </w:tc>
        <w:tc>
          <w:tcPr>
            <w:tcW w:w="745" w:type="pct"/>
            <w:vAlign w:val="center"/>
          </w:tcPr>
          <w:p w14:paraId="6586B364" w14:textId="77777777" w:rsidR="00490259" w:rsidRPr="008F2B27" w:rsidRDefault="00490259" w:rsidP="00090D47">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090D47">
            <w:pPr>
              <w:jc w:val="center"/>
              <w:rPr>
                <w:b/>
                <w:sz w:val="18"/>
                <w:szCs w:val="18"/>
              </w:rPr>
            </w:pPr>
          </w:p>
        </w:tc>
        <w:tc>
          <w:tcPr>
            <w:tcW w:w="585" w:type="pct"/>
            <w:vAlign w:val="center"/>
          </w:tcPr>
          <w:p w14:paraId="5149EDD4" w14:textId="1EC0B211" w:rsidR="00490259" w:rsidRPr="008F2B27" w:rsidRDefault="00490259" w:rsidP="00090D47">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32" w:type="pct"/>
            <w:vAlign w:val="center"/>
          </w:tcPr>
          <w:p w14:paraId="1C35BBE7" w14:textId="77777777" w:rsidR="00490259" w:rsidRPr="008F2B27" w:rsidRDefault="00490259" w:rsidP="00090D47">
            <w:pPr>
              <w:ind w:left="-55" w:right="-21"/>
              <w:jc w:val="center"/>
              <w:rPr>
                <w:b/>
                <w:sz w:val="18"/>
                <w:szCs w:val="18"/>
              </w:rPr>
            </w:pPr>
            <w:r w:rsidRPr="008F2B27">
              <w:rPr>
                <w:b/>
                <w:sz w:val="18"/>
                <w:szCs w:val="18"/>
              </w:rPr>
              <w:t xml:space="preserve">Parametry techniczne wymagane przez Zamawiającego </w:t>
            </w:r>
          </w:p>
        </w:tc>
        <w:tc>
          <w:tcPr>
            <w:tcW w:w="641" w:type="pct"/>
            <w:vAlign w:val="center"/>
          </w:tcPr>
          <w:p w14:paraId="5476573F" w14:textId="3C012FDF" w:rsidR="00490259" w:rsidRPr="008F2B27" w:rsidRDefault="00490259" w:rsidP="00090D47">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74" w:type="pct"/>
            <w:vAlign w:val="center"/>
          </w:tcPr>
          <w:p w14:paraId="5AFDECEB" w14:textId="63C6D99F" w:rsidR="00490259" w:rsidRPr="008F2B27" w:rsidRDefault="00490259" w:rsidP="00090D47">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0D4AEA">
        <w:trPr>
          <w:trHeight w:val="20"/>
        </w:trPr>
        <w:tc>
          <w:tcPr>
            <w:tcW w:w="209" w:type="pct"/>
            <w:vAlign w:val="center"/>
          </w:tcPr>
          <w:p w14:paraId="1BF5F36B" w14:textId="77777777" w:rsidR="00490259" w:rsidRPr="008F2B27" w:rsidRDefault="00490259" w:rsidP="00090D47">
            <w:pPr>
              <w:jc w:val="center"/>
              <w:rPr>
                <w:i/>
                <w:sz w:val="18"/>
                <w:szCs w:val="18"/>
              </w:rPr>
            </w:pPr>
            <w:r w:rsidRPr="008F2B27">
              <w:rPr>
                <w:i/>
                <w:sz w:val="18"/>
                <w:szCs w:val="18"/>
              </w:rPr>
              <w:t>1</w:t>
            </w:r>
          </w:p>
        </w:tc>
        <w:tc>
          <w:tcPr>
            <w:tcW w:w="514" w:type="pct"/>
            <w:vAlign w:val="center"/>
          </w:tcPr>
          <w:p w14:paraId="45881BB3" w14:textId="77777777" w:rsidR="00490259" w:rsidRPr="008F2B27" w:rsidRDefault="00490259" w:rsidP="00090D47">
            <w:pPr>
              <w:jc w:val="center"/>
              <w:rPr>
                <w:i/>
                <w:sz w:val="18"/>
                <w:szCs w:val="18"/>
              </w:rPr>
            </w:pPr>
            <w:r w:rsidRPr="008F2B27">
              <w:rPr>
                <w:i/>
                <w:sz w:val="18"/>
                <w:szCs w:val="18"/>
              </w:rPr>
              <w:t>2</w:t>
            </w:r>
          </w:p>
        </w:tc>
        <w:tc>
          <w:tcPr>
            <w:tcW w:w="745" w:type="pct"/>
            <w:vAlign w:val="center"/>
          </w:tcPr>
          <w:p w14:paraId="119B74FA" w14:textId="77777777" w:rsidR="00490259" w:rsidRPr="008F2B27" w:rsidRDefault="00490259" w:rsidP="00090D47">
            <w:pPr>
              <w:jc w:val="center"/>
              <w:rPr>
                <w:i/>
                <w:sz w:val="18"/>
                <w:szCs w:val="18"/>
              </w:rPr>
            </w:pPr>
            <w:r w:rsidRPr="008F2B27">
              <w:rPr>
                <w:i/>
                <w:sz w:val="18"/>
                <w:szCs w:val="18"/>
              </w:rPr>
              <w:t>3</w:t>
            </w:r>
          </w:p>
        </w:tc>
        <w:tc>
          <w:tcPr>
            <w:tcW w:w="585" w:type="pct"/>
            <w:vAlign w:val="center"/>
          </w:tcPr>
          <w:p w14:paraId="13E35139" w14:textId="77777777" w:rsidR="00490259" w:rsidRPr="008F2B27" w:rsidRDefault="00490259" w:rsidP="00090D47">
            <w:pPr>
              <w:jc w:val="center"/>
              <w:rPr>
                <w:i/>
                <w:sz w:val="18"/>
                <w:szCs w:val="18"/>
              </w:rPr>
            </w:pPr>
            <w:r w:rsidRPr="008F2B27">
              <w:rPr>
                <w:i/>
                <w:sz w:val="18"/>
                <w:szCs w:val="18"/>
              </w:rPr>
              <w:t>4</w:t>
            </w:r>
          </w:p>
        </w:tc>
        <w:tc>
          <w:tcPr>
            <w:tcW w:w="1532" w:type="pct"/>
            <w:vAlign w:val="center"/>
          </w:tcPr>
          <w:p w14:paraId="12AFA63E" w14:textId="77777777" w:rsidR="00490259" w:rsidRPr="008F2B27" w:rsidRDefault="00490259" w:rsidP="00090D47">
            <w:pPr>
              <w:jc w:val="center"/>
              <w:rPr>
                <w:i/>
                <w:sz w:val="18"/>
                <w:szCs w:val="18"/>
              </w:rPr>
            </w:pPr>
            <w:r w:rsidRPr="008F2B27">
              <w:rPr>
                <w:i/>
                <w:sz w:val="18"/>
                <w:szCs w:val="18"/>
              </w:rPr>
              <w:t>5</w:t>
            </w:r>
          </w:p>
        </w:tc>
        <w:tc>
          <w:tcPr>
            <w:tcW w:w="641" w:type="pct"/>
            <w:vAlign w:val="center"/>
          </w:tcPr>
          <w:p w14:paraId="77894447" w14:textId="77777777" w:rsidR="00490259" w:rsidRPr="008F2B27" w:rsidRDefault="00490259" w:rsidP="00090D47">
            <w:pPr>
              <w:jc w:val="center"/>
              <w:rPr>
                <w:i/>
                <w:sz w:val="18"/>
                <w:szCs w:val="18"/>
              </w:rPr>
            </w:pPr>
            <w:r w:rsidRPr="008F2B27">
              <w:rPr>
                <w:i/>
                <w:sz w:val="18"/>
                <w:szCs w:val="18"/>
              </w:rPr>
              <w:t>6</w:t>
            </w:r>
          </w:p>
        </w:tc>
        <w:tc>
          <w:tcPr>
            <w:tcW w:w="774" w:type="pct"/>
            <w:vAlign w:val="center"/>
          </w:tcPr>
          <w:p w14:paraId="680D5AFE" w14:textId="77777777" w:rsidR="00490259" w:rsidRPr="008F2B27" w:rsidRDefault="00490259" w:rsidP="00090D47">
            <w:pPr>
              <w:jc w:val="center"/>
              <w:rPr>
                <w:i/>
                <w:sz w:val="18"/>
                <w:szCs w:val="18"/>
              </w:rPr>
            </w:pPr>
            <w:r w:rsidRPr="008F2B27">
              <w:rPr>
                <w:i/>
                <w:sz w:val="18"/>
                <w:szCs w:val="18"/>
              </w:rPr>
              <w:t>7</w:t>
            </w:r>
          </w:p>
        </w:tc>
      </w:tr>
      <w:tr w:rsidR="00490259" w:rsidRPr="00E66F78" w14:paraId="249095E8" w14:textId="77777777" w:rsidTr="000D4AEA">
        <w:trPr>
          <w:trHeight w:val="936"/>
        </w:trPr>
        <w:tc>
          <w:tcPr>
            <w:tcW w:w="209" w:type="pct"/>
            <w:vAlign w:val="center"/>
          </w:tcPr>
          <w:p w14:paraId="656EB5D8" w14:textId="2688DF6F" w:rsidR="00490259" w:rsidRPr="008F2B27" w:rsidRDefault="00490259" w:rsidP="00090D47">
            <w:pPr>
              <w:jc w:val="center"/>
              <w:rPr>
                <w:b/>
                <w:bCs/>
              </w:rPr>
            </w:pPr>
            <w:r w:rsidRPr="008F2B27">
              <w:rPr>
                <w:b/>
                <w:bCs/>
              </w:rPr>
              <w:t>1</w:t>
            </w:r>
            <w:r w:rsidR="00BE4794" w:rsidRPr="008F2B27">
              <w:rPr>
                <w:b/>
                <w:bCs/>
              </w:rPr>
              <w:t>.1</w:t>
            </w:r>
          </w:p>
        </w:tc>
        <w:tc>
          <w:tcPr>
            <w:tcW w:w="514" w:type="pct"/>
            <w:vAlign w:val="center"/>
          </w:tcPr>
          <w:p w14:paraId="6342FBB4" w14:textId="508F032C" w:rsidR="00490259" w:rsidRPr="00E66F78" w:rsidRDefault="00C30C03" w:rsidP="00090D47">
            <w:r>
              <w:rPr>
                <w:sz w:val="18"/>
                <w:szCs w:val="18"/>
              </w:rPr>
              <w:t>z</w:t>
            </w:r>
            <w:r w:rsidR="00D752FE" w:rsidRPr="004C1C43">
              <w:rPr>
                <w:sz w:val="18"/>
                <w:szCs w:val="18"/>
              </w:rPr>
              <w:t>estaw remontowy do robót szybowych</w:t>
            </w:r>
          </w:p>
        </w:tc>
        <w:tc>
          <w:tcPr>
            <w:tcW w:w="745" w:type="pct"/>
            <w:vAlign w:val="center"/>
          </w:tcPr>
          <w:p w14:paraId="1BBF193C" w14:textId="40B90B3C" w:rsidR="00490259" w:rsidRPr="00E66F78" w:rsidRDefault="00D752FE" w:rsidP="00090D47">
            <w:pPr>
              <w:spacing w:line="216" w:lineRule="auto"/>
              <w:jc w:val="center"/>
            </w:pPr>
            <w:r>
              <w:t>1</w:t>
            </w:r>
          </w:p>
        </w:tc>
        <w:tc>
          <w:tcPr>
            <w:tcW w:w="585" w:type="pct"/>
            <w:vAlign w:val="center"/>
          </w:tcPr>
          <w:p w14:paraId="0D37DB68" w14:textId="77777777" w:rsidR="00490259" w:rsidRPr="00E66F78" w:rsidRDefault="00490259" w:rsidP="00090D47">
            <w:pPr>
              <w:jc w:val="center"/>
              <w:rPr>
                <w:color w:val="FF0000"/>
              </w:rPr>
            </w:pPr>
          </w:p>
        </w:tc>
        <w:tc>
          <w:tcPr>
            <w:tcW w:w="1532" w:type="pct"/>
            <w:vAlign w:val="center"/>
          </w:tcPr>
          <w:p w14:paraId="32E8D8A2" w14:textId="77777777" w:rsidR="00490259" w:rsidRPr="00E66F78" w:rsidRDefault="00490259" w:rsidP="00090D47">
            <w:pPr>
              <w:suppressAutoHyphens/>
              <w:spacing w:line="20" w:lineRule="atLeast"/>
              <w:ind w:left="119"/>
              <w:rPr>
                <w:lang w:eastAsia="ar-SA"/>
              </w:rPr>
            </w:pPr>
          </w:p>
        </w:tc>
        <w:tc>
          <w:tcPr>
            <w:tcW w:w="641" w:type="pct"/>
            <w:vAlign w:val="center"/>
          </w:tcPr>
          <w:p w14:paraId="29CB8D01" w14:textId="77777777" w:rsidR="00490259" w:rsidRPr="00E66F78" w:rsidRDefault="00490259" w:rsidP="00090D47">
            <w:pPr>
              <w:rPr>
                <w:color w:val="FF0000"/>
              </w:rPr>
            </w:pPr>
          </w:p>
        </w:tc>
        <w:tc>
          <w:tcPr>
            <w:tcW w:w="774" w:type="pct"/>
          </w:tcPr>
          <w:p w14:paraId="00ED2427" w14:textId="77777777" w:rsidR="00490259" w:rsidRPr="00E66F78" w:rsidRDefault="00490259" w:rsidP="00090D47">
            <w:pPr>
              <w:rPr>
                <w:color w:val="FF0000"/>
              </w:rPr>
            </w:pP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20"/>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7CFB3FEE"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w:t>
      </w:r>
      <w:r w:rsidR="009D3175" w:rsidRPr="00111016">
        <w:rPr>
          <w:i/>
          <w:iCs/>
          <w:sz w:val="22"/>
          <w:szCs w:val="22"/>
          <w:lang w:eastAsia="zh-CN"/>
        </w:rPr>
        <w:t>zamówienia, w</w:t>
      </w:r>
      <w:r w:rsidRPr="00111016">
        <w:rPr>
          <w:i/>
          <w:iCs/>
          <w:sz w:val="22"/>
          <w:szCs w:val="22"/>
          <w:lang w:eastAsia="zh-CN"/>
        </w:rPr>
        <w:t xml:space="preserve"> </w:t>
      </w:r>
      <w:r w:rsidR="009D3175" w:rsidRPr="00111016">
        <w:rPr>
          <w:i/>
          <w:iCs/>
          <w:sz w:val="22"/>
          <w:szCs w:val="22"/>
          <w:lang w:eastAsia="zh-CN"/>
        </w:rPr>
        <w:t>szczególności dołączając</w:t>
      </w:r>
      <w:r w:rsidRPr="00111016">
        <w:rPr>
          <w:i/>
          <w:iCs/>
          <w:sz w:val="22"/>
          <w:szCs w:val="22"/>
          <w:lang w:eastAsia="zh-CN"/>
        </w:rPr>
        <w:t xml:space="preserve"> w tym celu do oferty zobowiązanie tych podmiotów do oddania mu do dyspozycji niezbędnych zasobów na okres korzystania z nich przy wykonaniu zamówienia.</w:t>
      </w:r>
    </w:p>
    <w:p w14:paraId="5584C105" w14:textId="13BB56BD"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21" w:name="_Hlk106046060"/>
      <w:bookmarkStart w:id="122" w:name="_Hlk156498045"/>
      <w:r w:rsidRPr="008057B2">
        <w:rPr>
          <w:sz w:val="22"/>
          <w:szCs w:val="22"/>
        </w:rPr>
        <w:t xml:space="preserve">Nazwa </w:t>
      </w:r>
      <w:r w:rsidR="00DB4D9E">
        <w:rPr>
          <w:sz w:val="22"/>
          <w:szCs w:val="22"/>
        </w:rPr>
        <w:t>Wykonawcy</w:t>
      </w:r>
      <w:r w:rsidRPr="008057B2">
        <w:rPr>
          <w:sz w:val="22"/>
          <w:szCs w:val="22"/>
        </w:rPr>
        <w:t>: ...................................................................................................................</w:t>
      </w:r>
    </w:p>
    <w:bookmarkEnd w:id="121"/>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22"/>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23"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23"/>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090D47">
        <w:trPr>
          <w:trHeight w:val="806"/>
        </w:trPr>
        <w:tc>
          <w:tcPr>
            <w:tcW w:w="1501" w:type="pct"/>
            <w:vAlign w:val="center"/>
          </w:tcPr>
          <w:p w14:paraId="41F3A183" w14:textId="7DE6364F" w:rsidR="00490259" w:rsidRPr="00786E1D" w:rsidRDefault="00490259" w:rsidP="00090D47">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090D47">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090D47">
        <w:trPr>
          <w:trHeight w:val="335"/>
        </w:trPr>
        <w:tc>
          <w:tcPr>
            <w:tcW w:w="1501" w:type="pct"/>
          </w:tcPr>
          <w:p w14:paraId="387B29A0" w14:textId="77777777" w:rsidR="00490259" w:rsidRPr="00786E1D" w:rsidRDefault="00490259" w:rsidP="00090D47">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090D47">
            <w:pPr>
              <w:tabs>
                <w:tab w:val="left" w:pos="720"/>
              </w:tabs>
              <w:snapToGrid w:val="0"/>
              <w:jc w:val="center"/>
              <w:rPr>
                <w:b/>
                <w:i/>
                <w:szCs w:val="18"/>
              </w:rPr>
            </w:pPr>
            <w:r w:rsidRPr="00786E1D">
              <w:rPr>
                <w:b/>
                <w:i/>
                <w:szCs w:val="18"/>
              </w:rPr>
              <w:t>2</w:t>
            </w:r>
          </w:p>
        </w:tc>
      </w:tr>
      <w:tr w:rsidR="00490259" w:rsidRPr="00E66F78" w14:paraId="46FB67D2" w14:textId="77777777" w:rsidTr="00090D47">
        <w:trPr>
          <w:trHeight w:val="824"/>
        </w:trPr>
        <w:tc>
          <w:tcPr>
            <w:tcW w:w="1501" w:type="pct"/>
          </w:tcPr>
          <w:p w14:paraId="46BA2EA2" w14:textId="77777777" w:rsidR="00490259" w:rsidRPr="00E66F78" w:rsidRDefault="00490259" w:rsidP="00090D47">
            <w:pPr>
              <w:tabs>
                <w:tab w:val="left" w:pos="720"/>
              </w:tabs>
              <w:snapToGrid w:val="0"/>
              <w:rPr>
                <w:b/>
                <w:sz w:val="22"/>
              </w:rPr>
            </w:pPr>
          </w:p>
        </w:tc>
        <w:tc>
          <w:tcPr>
            <w:tcW w:w="3499" w:type="pct"/>
          </w:tcPr>
          <w:p w14:paraId="6F9BCC59" w14:textId="77777777" w:rsidR="00490259" w:rsidRPr="00E66F78" w:rsidRDefault="00490259" w:rsidP="00090D47">
            <w:pPr>
              <w:tabs>
                <w:tab w:val="left" w:pos="720"/>
              </w:tabs>
              <w:snapToGrid w:val="0"/>
              <w:rPr>
                <w:b/>
                <w:sz w:val="22"/>
              </w:rPr>
            </w:pPr>
          </w:p>
        </w:tc>
      </w:tr>
      <w:tr w:rsidR="00490259" w:rsidRPr="00E66F78" w14:paraId="25DBB348" w14:textId="77777777" w:rsidTr="00090D47">
        <w:trPr>
          <w:trHeight w:val="824"/>
        </w:trPr>
        <w:tc>
          <w:tcPr>
            <w:tcW w:w="1501" w:type="pct"/>
          </w:tcPr>
          <w:p w14:paraId="35CAB5F0" w14:textId="77777777" w:rsidR="00490259" w:rsidRPr="00E66F78" w:rsidRDefault="00490259" w:rsidP="00090D47">
            <w:pPr>
              <w:tabs>
                <w:tab w:val="left" w:pos="720"/>
              </w:tabs>
              <w:snapToGrid w:val="0"/>
              <w:rPr>
                <w:b/>
                <w:sz w:val="22"/>
              </w:rPr>
            </w:pPr>
          </w:p>
        </w:tc>
        <w:tc>
          <w:tcPr>
            <w:tcW w:w="3499" w:type="pct"/>
          </w:tcPr>
          <w:p w14:paraId="3CB27913" w14:textId="77777777" w:rsidR="00490259" w:rsidRPr="00E66F78" w:rsidRDefault="00490259" w:rsidP="00090D47">
            <w:pPr>
              <w:tabs>
                <w:tab w:val="left" w:pos="720"/>
              </w:tabs>
              <w:snapToGrid w:val="0"/>
              <w:rPr>
                <w:b/>
                <w:sz w:val="22"/>
              </w:rPr>
            </w:pPr>
          </w:p>
        </w:tc>
      </w:tr>
      <w:tr w:rsidR="00490259" w:rsidRPr="00E66F78" w14:paraId="5406319C" w14:textId="77777777" w:rsidTr="00090D47">
        <w:trPr>
          <w:trHeight w:val="824"/>
        </w:trPr>
        <w:tc>
          <w:tcPr>
            <w:tcW w:w="1501" w:type="pct"/>
          </w:tcPr>
          <w:p w14:paraId="7879A1C7" w14:textId="77777777" w:rsidR="00490259" w:rsidRPr="00E66F78" w:rsidRDefault="00490259" w:rsidP="00090D47">
            <w:pPr>
              <w:tabs>
                <w:tab w:val="left" w:pos="720"/>
              </w:tabs>
              <w:snapToGrid w:val="0"/>
              <w:rPr>
                <w:b/>
                <w:sz w:val="22"/>
              </w:rPr>
            </w:pPr>
          </w:p>
        </w:tc>
        <w:tc>
          <w:tcPr>
            <w:tcW w:w="3499" w:type="pct"/>
          </w:tcPr>
          <w:p w14:paraId="6D403A37" w14:textId="77777777" w:rsidR="00490259" w:rsidRPr="00E66F78" w:rsidRDefault="00490259" w:rsidP="00090D47">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53378F99"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r w:rsidR="009D3175"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090D47">
        <w:tc>
          <w:tcPr>
            <w:tcW w:w="3594" w:type="dxa"/>
            <w:vAlign w:val="center"/>
          </w:tcPr>
          <w:p w14:paraId="0CCC4ABA" w14:textId="77777777" w:rsidR="008A46E0" w:rsidRPr="00C1155B" w:rsidRDefault="008A46E0" w:rsidP="00090D47">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090D47">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090D47">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090D47">
        <w:tc>
          <w:tcPr>
            <w:tcW w:w="3594" w:type="dxa"/>
          </w:tcPr>
          <w:p w14:paraId="0E0C0A1C" w14:textId="77777777" w:rsidR="008A46E0" w:rsidRPr="00C1155B" w:rsidRDefault="008A46E0" w:rsidP="00090D47">
            <w:pPr>
              <w:tabs>
                <w:tab w:val="left" w:pos="851"/>
              </w:tabs>
              <w:rPr>
                <w:sz w:val="22"/>
                <w:szCs w:val="22"/>
              </w:rPr>
            </w:pPr>
          </w:p>
          <w:p w14:paraId="7EEC9116" w14:textId="77777777" w:rsidR="008A46E0" w:rsidRPr="00C1155B" w:rsidRDefault="008A46E0" w:rsidP="00090D47">
            <w:pPr>
              <w:tabs>
                <w:tab w:val="left" w:pos="851"/>
              </w:tabs>
              <w:rPr>
                <w:sz w:val="22"/>
                <w:szCs w:val="22"/>
              </w:rPr>
            </w:pPr>
          </w:p>
        </w:tc>
        <w:tc>
          <w:tcPr>
            <w:tcW w:w="2255" w:type="dxa"/>
          </w:tcPr>
          <w:p w14:paraId="5486ECAE" w14:textId="77777777" w:rsidR="008A46E0" w:rsidRPr="00C1155B" w:rsidRDefault="008A46E0" w:rsidP="00090D47">
            <w:pPr>
              <w:tabs>
                <w:tab w:val="left" w:pos="851"/>
              </w:tabs>
              <w:rPr>
                <w:sz w:val="22"/>
                <w:szCs w:val="22"/>
              </w:rPr>
            </w:pPr>
          </w:p>
        </w:tc>
        <w:tc>
          <w:tcPr>
            <w:tcW w:w="2792" w:type="dxa"/>
          </w:tcPr>
          <w:p w14:paraId="5732BA6F" w14:textId="77777777" w:rsidR="008A46E0" w:rsidRPr="00C1155B" w:rsidRDefault="008A46E0" w:rsidP="00090D47">
            <w:pPr>
              <w:tabs>
                <w:tab w:val="left" w:pos="851"/>
              </w:tabs>
              <w:rPr>
                <w:sz w:val="22"/>
                <w:szCs w:val="22"/>
              </w:rPr>
            </w:pPr>
          </w:p>
        </w:tc>
      </w:tr>
      <w:tr w:rsidR="00C1155B" w:rsidRPr="00C1155B" w14:paraId="13AF3E5A" w14:textId="77777777" w:rsidTr="00090D47">
        <w:tc>
          <w:tcPr>
            <w:tcW w:w="3594" w:type="dxa"/>
          </w:tcPr>
          <w:p w14:paraId="04ECD7B8" w14:textId="77777777" w:rsidR="008A46E0" w:rsidRPr="00C1155B" w:rsidRDefault="008A46E0" w:rsidP="00090D47">
            <w:pPr>
              <w:tabs>
                <w:tab w:val="left" w:pos="851"/>
              </w:tabs>
              <w:rPr>
                <w:sz w:val="22"/>
                <w:szCs w:val="22"/>
              </w:rPr>
            </w:pPr>
          </w:p>
          <w:p w14:paraId="0D1C5FE6" w14:textId="77777777" w:rsidR="008A46E0" w:rsidRPr="00C1155B" w:rsidRDefault="008A46E0" w:rsidP="00090D47">
            <w:pPr>
              <w:tabs>
                <w:tab w:val="left" w:pos="851"/>
              </w:tabs>
              <w:rPr>
                <w:sz w:val="22"/>
                <w:szCs w:val="22"/>
              </w:rPr>
            </w:pPr>
          </w:p>
        </w:tc>
        <w:tc>
          <w:tcPr>
            <w:tcW w:w="2255" w:type="dxa"/>
          </w:tcPr>
          <w:p w14:paraId="1497BAEC" w14:textId="77777777" w:rsidR="008A46E0" w:rsidRPr="00C1155B" w:rsidRDefault="008A46E0" w:rsidP="00090D47">
            <w:pPr>
              <w:tabs>
                <w:tab w:val="left" w:pos="851"/>
              </w:tabs>
              <w:rPr>
                <w:sz w:val="22"/>
                <w:szCs w:val="22"/>
              </w:rPr>
            </w:pPr>
          </w:p>
        </w:tc>
        <w:tc>
          <w:tcPr>
            <w:tcW w:w="2792" w:type="dxa"/>
          </w:tcPr>
          <w:p w14:paraId="1BEAA456" w14:textId="77777777" w:rsidR="008A46E0" w:rsidRPr="00C1155B" w:rsidRDefault="008A46E0" w:rsidP="00090D47">
            <w:pPr>
              <w:tabs>
                <w:tab w:val="left" w:pos="851"/>
              </w:tabs>
              <w:rPr>
                <w:sz w:val="22"/>
                <w:szCs w:val="22"/>
              </w:rPr>
            </w:pPr>
          </w:p>
        </w:tc>
      </w:tr>
      <w:tr w:rsidR="00C1155B" w:rsidRPr="00C1155B" w14:paraId="13A3DA95" w14:textId="77777777" w:rsidTr="00090D47">
        <w:tc>
          <w:tcPr>
            <w:tcW w:w="3594" w:type="dxa"/>
          </w:tcPr>
          <w:p w14:paraId="44F7C4A2" w14:textId="77777777" w:rsidR="008A46E0" w:rsidRPr="00C1155B" w:rsidRDefault="008A46E0" w:rsidP="00090D47">
            <w:pPr>
              <w:tabs>
                <w:tab w:val="left" w:pos="851"/>
              </w:tabs>
              <w:rPr>
                <w:sz w:val="22"/>
                <w:szCs w:val="22"/>
              </w:rPr>
            </w:pPr>
          </w:p>
          <w:p w14:paraId="703F4EB2" w14:textId="77777777" w:rsidR="008A46E0" w:rsidRPr="00C1155B" w:rsidRDefault="008A46E0" w:rsidP="00090D47">
            <w:pPr>
              <w:tabs>
                <w:tab w:val="left" w:pos="851"/>
              </w:tabs>
              <w:rPr>
                <w:sz w:val="22"/>
                <w:szCs w:val="22"/>
              </w:rPr>
            </w:pPr>
          </w:p>
        </w:tc>
        <w:tc>
          <w:tcPr>
            <w:tcW w:w="2255" w:type="dxa"/>
          </w:tcPr>
          <w:p w14:paraId="47BAE652" w14:textId="77777777" w:rsidR="008A46E0" w:rsidRPr="00C1155B" w:rsidRDefault="008A46E0" w:rsidP="00090D47">
            <w:pPr>
              <w:tabs>
                <w:tab w:val="left" w:pos="851"/>
              </w:tabs>
              <w:rPr>
                <w:sz w:val="22"/>
                <w:szCs w:val="22"/>
              </w:rPr>
            </w:pPr>
          </w:p>
        </w:tc>
        <w:tc>
          <w:tcPr>
            <w:tcW w:w="2792" w:type="dxa"/>
          </w:tcPr>
          <w:p w14:paraId="6822A1BE" w14:textId="77777777" w:rsidR="008A46E0" w:rsidRPr="00C1155B" w:rsidRDefault="008A46E0" w:rsidP="00090D47">
            <w:pPr>
              <w:tabs>
                <w:tab w:val="left" w:pos="851"/>
              </w:tabs>
              <w:rPr>
                <w:sz w:val="22"/>
                <w:szCs w:val="22"/>
              </w:rPr>
            </w:pPr>
          </w:p>
        </w:tc>
      </w:tr>
      <w:tr w:rsidR="00C1155B" w:rsidRPr="00C1155B" w14:paraId="2EFF103A" w14:textId="77777777" w:rsidTr="00090D47">
        <w:tc>
          <w:tcPr>
            <w:tcW w:w="3594" w:type="dxa"/>
          </w:tcPr>
          <w:p w14:paraId="10053077" w14:textId="77777777" w:rsidR="008A46E0" w:rsidRPr="00C1155B" w:rsidRDefault="008A46E0" w:rsidP="00090D47">
            <w:pPr>
              <w:tabs>
                <w:tab w:val="left" w:pos="851"/>
              </w:tabs>
              <w:rPr>
                <w:sz w:val="22"/>
                <w:szCs w:val="22"/>
              </w:rPr>
            </w:pPr>
          </w:p>
          <w:p w14:paraId="322110C2" w14:textId="77777777" w:rsidR="008A46E0" w:rsidRPr="00C1155B" w:rsidRDefault="008A46E0" w:rsidP="00090D47">
            <w:pPr>
              <w:tabs>
                <w:tab w:val="left" w:pos="851"/>
              </w:tabs>
              <w:rPr>
                <w:sz w:val="22"/>
                <w:szCs w:val="22"/>
              </w:rPr>
            </w:pPr>
          </w:p>
        </w:tc>
        <w:tc>
          <w:tcPr>
            <w:tcW w:w="2255" w:type="dxa"/>
          </w:tcPr>
          <w:p w14:paraId="398CBFEA" w14:textId="77777777" w:rsidR="008A46E0" w:rsidRPr="00C1155B" w:rsidRDefault="008A46E0" w:rsidP="00090D47">
            <w:pPr>
              <w:tabs>
                <w:tab w:val="left" w:pos="851"/>
              </w:tabs>
              <w:rPr>
                <w:sz w:val="22"/>
                <w:szCs w:val="22"/>
              </w:rPr>
            </w:pPr>
          </w:p>
        </w:tc>
        <w:tc>
          <w:tcPr>
            <w:tcW w:w="2792" w:type="dxa"/>
          </w:tcPr>
          <w:p w14:paraId="67AB3AE3" w14:textId="77777777" w:rsidR="008A46E0" w:rsidRPr="00C1155B" w:rsidRDefault="008A46E0" w:rsidP="00090D47">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24"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24"/>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25"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49411B">
      <w:pPr>
        <w:widowControl w:val="0"/>
        <w:numPr>
          <w:ilvl w:val="7"/>
          <w:numId w:val="42"/>
        </w:numPr>
        <w:adjustRightInd w:val="0"/>
        <w:ind w:left="284" w:hanging="284"/>
        <w:contextualSpacing/>
        <w:jc w:val="both"/>
        <w:textAlignment w:val="baseline"/>
        <w:rPr>
          <w:sz w:val="22"/>
          <w:szCs w:val="22"/>
          <w:lang w:eastAsia="zh-CN"/>
        </w:rPr>
      </w:pPr>
      <w:bookmarkStart w:id="126"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26"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49411B">
      <w:pPr>
        <w:widowControl w:val="0"/>
        <w:numPr>
          <w:ilvl w:val="7"/>
          <w:numId w:val="42"/>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49411B">
      <w:pPr>
        <w:widowControl w:val="0"/>
        <w:numPr>
          <w:ilvl w:val="7"/>
          <w:numId w:val="42"/>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w:t>
      </w:r>
      <w:r w:rsidRPr="00030930">
        <w:rPr>
          <w:sz w:val="22"/>
          <w:szCs w:val="22"/>
          <w:lang w:eastAsia="zh-CN"/>
        </w:rPr>
        <w:t>rachunkowości (Dz. U. z 202</w:t>
      </w:r>
      <w:r w:rsidR="003B54FC" w:rsidRPr="00030930">
        <w:rPr>
          <w:sz w:val="22"/>
          <w:szCs w:val="22"/>
          <w:lang w:eastAsia="zh-CN"/>
        </w:rPr>
        <w:t>3</w:t>
      </w:r>
      <w:r w:rsidRPr="00030930">
        <w:rPr>
          <w:sz w:val="22"/>
          <w:szCs w:val="22"/>
          <w:lang w:eastAsia="zh-CN"/>
        </w:rPr>
        <w:t xml:space="preserve"> r. poz. </w:t>
      </w:r>
      <w:r w:rsidR="003B54FC" w:rsidRPr="00030930">
        <w:rPr>
          <w:sz w:val="22"/>
          <w:szCs w:val="22"/>
          <w:lang w:eastAsia="zh-CN"/>
        </w:rPr>
        <w:t xml:space="preserve">120, 295 z </w:t>
      </w:r>
      <w:proofErr w:type="spellStart"/>
      <w:r w:rsidR="003B54FC" w:rsidRPr="00030930">
        <w:rPr>
          <w:sz w:val="22"/>
          <w:szCs w:val="22"/>
          <w:lang w:eastAsia="zh-CN"/>
        </w:rPr>
        <w:t>późn</w:t>
      </w:r>
      <w:proofErr w:type="spellEnd"/>
      <w:r w:rsidR="003B54FC" w:rsidRPr="00030930">
        <w:rPr>
          <w:sz w:val="22"/>
          <w:szCs w:val="22"/>
          <w:lang w:eastAsia="zh-CN"/>
        </w:rPr>
        <w:t>. zm.</w:t>
      </w:r>
      <w:r w:rsidRPr="00030930">
        <w:rPr>
          <w:sz w:val="22"/>
          <w:szCs w:val="22"/>
          <w:lang w:eastAsia="zh-CN"/>
        </w:rPr>
        <w:t>) jest podmiot wymieniony</w:t>
      </w:r>
      <w:r w:rsidRPr="0080151F">
        <w:rPr>
          <w:sz w:val="22"/>
          <w:szCs w:val="22"/>
          <w:lang w:eastAsia="zh-CN"/>
        </w:rPr>
        <w:t xml:space="preserve">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26"/>
    <w:p w14:paraId="5D876EBA" w14:textId="77777777" w:rsidR="00490259" w:rsidRPr="0080151F" w:rsidRDefault="00490259" w:rsidP="0049411B">
      <w:pPr>
        <w:pStyle w:val="Akapitzlist"/>
        <w:widowControl w:val="0"/>
        <w:numPr>
          <w:ilvl w:val="7"/>
          <w:numId w:val="42"/>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49411B">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49411B">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49411B">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6CCBCA85" w:rsidR="00490259" w:rsidRPr="0080151F" w:rsidRDefault="00490259" w:rsidP="0049411B">
      <w:pPr>
        <w:pStyle w:val="Akapitzlist"/>
        <w:widowControl w:val="0"/>
        <w:numPr>
          <w:ilvl w:val="0"/>
          <w:numId w:val="43"/>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9D3175"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rsidP="0049411B">
      <w:pPr>
        <w:pStyle w:val="Akapitzlist"/>
        <w:widowControl w:val="0"/>
        <w:numPr>
          <w:ilvl w:val="7"/>
          <w:numId w:val="42"/>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5 do SWZ – Istotne postanowienia umowy</w:t>
      </w:r>
    </w:p>
    <w:p w14:paraId="3A2C1680" w14:textId="77777777" w:rsidR="00A95C13" w:rsidRDefault="00A95C13" w:rsidP="000C23F8">
      <w:pPr>
        <w:tabs>
          <w:tab w:val="left" w:pos="426"/>
        </w:tabs>
        <w:spacing w:before="120"/>
        <w:rPr>
          <w:b/>
          <w:sz w:val="24"/>
          <w:szCs w:val="22"/>
        </w:rPr>
      </w:pPr>
      <w:bookmarkStart w:id="127"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5A7682">
      <w:pPr>
        <w:pStyle w:val="Zwykytekst"/>
        <w:numPr>
          <w:ilvl w:val="0"/>
          <w:numId w:val="61"/>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8"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8"/>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5A7682">
      <w:pPr>
        <w:pStyle w:val="Zwykytekst"/>
        <w:numPr>
          <w:ilvl w:val="0"/>
          <w:numId w:val="61"/>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29" w:name="_Hlk67825429"/>
      <w:bookmarkEnd w:id="127"/>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3E562D0C"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815C08">
        <w:rPr>
          <w:sz w:val="22"/>
          <w:szCs w:val="22"/>
        </w:rPr>
        <w:t>7</w:t>
      </w:r>
      <w:r w:rsidR="00815C08" w:rsidRPr="00895B8E">
        <w:rPr>
          <w:sz w:val="22"/>
          <w:szCs w:val="22"/>
        </w:rPr>
        <w:t>00</w:t>
      </w:r>
      <w:r w:rsidRPr="00895B8E">
        <w:rPr>
          <w:sz w:val="22"/>
          <w:szCs w:val="22"/>
        </w:rPr>
        <w:t>,00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090D47">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090D47">
            <w:pPr>
              <w:widowControl w:val="0"/>
              <w:jc w:val="center"/>
              <w:rPr>
                <w:sz w:val="18"/>
                <w:szCs w:val="18"/>
              </w:rPr>
            </w:pPr>
          </w:p>
          <w:p w14:paraId="48E9F504" w14:textId="77777777" w:rsidR="00F62369" w:rsidRPr="00C1155B" w:rsidRDefault="00F62369" w:rsidP="00090D47">
            <w:pPr>
              <w:widowControl w:val="0"/>
              <w:jc w:val="center"/>
              <w:rPr>
                <w:sz w:val="18"/>
                <w:szCs w:val="18"/>
              </w:rPr>
            </w:pPr>
          </w:p>
          <w:p w14:paraId="5269841A" w14:textId="77777777" w:rsidR="00F62369" w:rsidRPr="00C1155B" w:rsidRDefault="00F62369" w:rsidP="00090D47">
            <w:pPr>
              <w:widowControl w:val="0"/>
              <w:jc w:val="center"/>
              <w:rPr>
                <w:sz w:val="18"/>
                <w:szCs w:val="18"/>
              </w:rPr>
            </w:pPr>
          </w:p>
          <w:p w14:paraId="34FDB7A2" w14:textId="77777777" w:rsidR="00F62369" w:rsidRPr="00C1155B" w:rsidRDefault="00F62369" w:rsidP="00090D47">
            <w:pPr>
              <w:widowControl w:val="0"/>
              <w:jc w:val="center"/>
              <w:rPr>
                <w:sz w:val="18"/>
                <w:szCs w:val="18"/>
              </w:rPr>
            </w:pPr>
          </w:p>
          <w:p w14:paraId="047A81B2" w14:textId="77777777" w:rsidR="00F62369" w:rsidRPr="00C1155B" w:rsidRDefault="00F62369" w:rsidP="00090D47">
            <w:pPr>
              <w:widowControl w:val="0"/>
              <w:jc w:val="center"/>
              <w:rPr>
                <w:sz w:val="18"/>
                <w:szCs w:val="18"/>
              </w:rPr>
            </w:pPr>
          </w:p>
          <w:p w14:paraId="6ACE33D9" w14:textId="77777777" w:rsidR="00F62369" w:rsidRPr="00C1155B" w:rsidRDefault="00F62369" w:rsidP="00090D47">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090D47">
            <w:pPr>
              <w:widowControl w:val="0"/>
              <w:jc w:val="center"/>
              <w:rPr>
                <w:sz w:val="18"/>
                <w:szCs w:val="18"/>
              </w:rPr>
            </w:pPr>
          </w:p>
          <w:p w14:paraId="5CA6D7D8" w14:textId="77777777" w:rsidR="00F62369" w:rsidRPr="00C1155B" w:rsidRDefault="00F62369" w:rsidP="00090D47">
            <w:pPr>
              <w:widowControl w:val="0"/>
              <w:jc w:val="center"/>
              <w:rPr>
                <w:sz w:val="18"/>
                <w:szCs w:val="18"/>
              </w:rPr>
            </w:pPr>
          </w:p>
          <w:p w14:paraId="07B373E8" w14:textId="77777777" w:rsidR="00F62369" w:rsidRPr="00C1155B" w:rsidRDefault="00F62369" w:rsidP="00090D47">
            <w:pPr>
              <w:widowControl w:val="0"/>
              <w:jc w:val="center"/>
              <w:rPr>
                <w:sz w:val="18"/>
                <w:szCs w:val="18"/>
              </w:rPr>
            </w:pPr>
          </w:p>
          <w:p w14:paraId="0A72371E" w14:textId="77777777" w:rsidR="00F62369" w:rsidRPr="00C1155B" w:rsidRDefault="00F62369" w:rsidP="00090D47">
            <w:pPr>
              <w:widowControl w:val="0"/>
              <w:jc w:val="center"/>
              <w:rPr>
                <w:sz w:val="18"/>
                <w:szCs w:val="18"/>
              </w:rPr>
            </w:pPr>
          </w:p>
          <w:p w14:paraId="5AB93757" w14:textId="77777777" w:rsidR="00F62369" w:rsidRPr="00C1155B" w:rsidRDefault="00F62369" w:rsidP="00090D47">
            <w:pPr>
              <w:widowControl w:val="0"/>
              <w:jc w:val="center"/>
              <w:rPr>
                <w:sz w:val="18"/>
                <w:szCs w:val="18"/>
              </w:rPr>
            </w:pPr>
          </w:p>
          <w:p w14:paraId="0E8CDC5A" w14:textId="77777777" w:rsidR="00F62369" w:rsidRPr="00C1155B" w:rsidRDefault="00F62369" w:rsidP="00090D47">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090D47">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090D47">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090D47">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090D47">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090D47">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090D47">
        <w:trPr>
          <w:trHeight w:val="564"/>
        </w:trPr>
        <w:tc>
          <w:tcPr>
            <w:tcW w:w="1250" w:type="pct"/>
            <w:vAlign w:val="center"/>
          </w:tcPr>
          <w:p w14:paraId="1E9B2E54" w14:textId="77777777" w:rsidR="00F62369" w:rsidRPr="00C1155B" w:rsidRDefault="00F62369" w:rsidP="00090D47">
            <w:pPr>
              <w:widowControl w:val="0"/>
              <w:jc w:val="center"/>
              <w:rPr>
                <w:sz w:val="18"/>
                <w:szCs w:val="18"/>
              </w:rPr>
            </w:pPr>
          </w:p>
          <w:p w14:paraId="424D180B" w14:textId="77777777" w:rsidR="00F62369" w:rsidRPr="00C1155B" w:rsidRDefault="00F62369" w:rsidP="00090D47">
            <w:pPr>
              <w:widowControl w:val="0"/>
              <w:jc w:val="center"/>
              <w:rPr>
                <w:sz w:val="18"/>
                <w:szCs w:val="18"/>
              </w:rPr>
            </w:pPr>
          </w:p>
          <w:p w14:paraId="22A03B6F" w14:textId="77777777" w:rsidR="00F62369" w:rsidRPr="00C1155B" w:rsidRDefault="00F62369" w:rsidP="00090D47">
            <w:pPr>
              <w:widowControl w:val="0"/>
              <w:jc w:val="center"/>
              <w:rPr>
                <w:sz w:val="18"/>
                <w:szCs w:val="18"/>
              </w:rPr>
            </w:pPr>
          </w:p>
          <w:p w14:paraId="7814D834" w14:textId="77777777" w:rsidR="00F62369" w:rsidRPr="00C1155B" w:rsidRDefault="00F62369" w:rsidP="00090D47">
            <w:pPr>
              <w:widowControl w:val="0"/>
              <w:jc w:val="center"/>
              <w:rPr>
                <w:sz w:val="18"/>
                <w:szCs w:val="18"/>
              </w:rPr>
            </w:pPr>
          </w:p>
          <w:p w14:paraId="52B73CA6" w14:textId="77777777" w:rsidR="00F62369" w:rsidRPr="00C1155B" w:rsidRDefault="00F62369" w:rsidP="00090D47">
            <w:pPr>
              <w:widowControl w:val="0"/>
              <w:jc w:val="center"/>
              <w:rPr>
                <w:sz w:val="18"/>
                <w:szCs w:val="18"/>
              </w:rPr>
            </w:pPr>
          </w:p>
          <w:p w14:paraId="5A9E8C96" w14:textId="77777777" w:rsidR="00F62369" w:rsidRPr="00C1155B" w:rsidRDefault="00F62369" w:rsidP="00090D47">
            <w:pPr>
              <w:ind w:left="22"/>
              <w:jc w:val="center"/>
              <w:rPr>
                <w:sz w:val="18"/>
                <w:szCs w:val="18"/>
              </w:rPr>
            </w:pPr>
          </w:p>
        </w:tc>
        <w:tc>
          <w:tcPr>
            <w:tcW w:w="1250" w:type="pct"/>
            <w:vAlign w:val="center"/>
          </w:tcPr>
          <w:p w14:paraId="0F843FFF" w14:textId="77777777" w:rsidR="00F62369" w:rsidRPr="00C1155B" w:rsidRDefault="00F62369" w:rsidP="00090D47">
            <w:pPr>
              <w:widowControl w:val="0"/>
              <w:jc w:val="center"/>
              <w:rPr>
                <w:sz w:val="18"/>
                <w:szCs w:val="18"/>
              </w:rPr>
            </w:pPr>
          </w:p>
          <w:p w14:paraId="5F97C385" w14:textId="77777777" w:rsidR="00F62369" w:rsidRPr="00C1155B" w:rsidRDefault="00F62369" w:rsidP="00090D47">
            <w:pPr>
              <w:widowControl w:val="0"/>
              <w:jc w:val="center"/>
              <w:rPr>
                <w:sz w:val="18"/>
                <w:szCs w:val="18"/>
              </w:rPr>
            </w:pPr>
          </w:p>
          <w:p w14:paraId="5C34B3C2" w14:textId="77777777" w:rsidR="00F62369" w:rsidRPr="00C1155B" w:rsidRDefault="00F62369" w:rsidP="00090D47">
            <w:pPr>
              <w:widowControl w:val="0"/>
              <w:jc w:val="center"/>
              <w:rPr>
                <w:sz w:val="18"/>
                <w:szCs w:val="18"/>
              </w:rPr>
            </w:pPr>
          </w:p>
          <w:p w14:paraId="6CE10FA3" w14:textId="77777777" w:rsidR="00F62369" w:rsidRPr="00C1155B" w:rsidRDefault="00F62369" w:rsidP="00090D47">
            <w:pPr>
              <w:widowControl w:val="0"/>
              <w:jc w:val="center"/>
              <w:rPr>
                <w:sz w:val="18"/>
                <w:szCs w:val="18"/>
              </w:rPr>
            </w:pPr>
          </w:p>
          <w:p w14:paraId="1121CB37" w14:textId="77777777" w:rsidR="00F62369" w:rsidRPr="00C1155B" w:rsidRDefault="00F62369" w:rsidP="00090D47">
            <w:pPr>
              <w:widowControl w:val="0"/>
              <w:jc w:val="center"/>
              <w:rPr>
                <w:sz w:val="18"/>
                <w:szCs w:val="18"/>
              </w:rPr>
            </w:pPr>
          </w:p>
          <w:p w14:paraId="587DBF24" w14:textId="77777777" w:rsidR="00F62369" w:rsidRPr="00C1155B" w:rsidRDefault="00F62369" w:rsidP="00090D47">
            <w:pPr>
              <w:widowControl w:val="0"/>
              <w:ind w:left="34" w:hanging="34"/>
              <w:jc w:val="center"/>
              <w:rPr>
                <w:sz w:val="18"/>
                <w:szCs w:val="18"/>
              </w:rPr>
            </w:pPr>
          </w:p>
        </w:tc>
        <w:tc>
          <w:tcPr>
            <w:tcW w:w="1250" w:type="pct"/>
            <w:vAlign w:val="center"/>
          </w:tcPr>
          <w:p w14:paraId="6B1AB0D3" w14:textId="77777777" w:rsidR="00F62369" w:rsidRPr="00C1155B" w:rsidRDefault="00F62369" w:rsidP="00090D47">
            <w:pPr>
              <w:widowControl w:val="0"/>
              <w:jc w:val="center"/>
              <w:rPr>
                <w:sz w:val="18"/>
                <w:szCs w:val="18"/>
              </w:rPr>
            </w:pPr>
          </w:p>
          <w:p w14:paraId="79FE8C4E" w14:textId="77777777" w:rsidR="00F62369" w:rsidRPr="00C1155B" w:rsidRDefault="00F62369" w:rsidP="00090D47">
            <w:pPr>
              <w:widowControl w:val="0"/>
              <w:jc w:val="center"/>
              <w:rPr>
                <w:sz w:val="18"/>
                <w:szCs w:val="18"/>
              </w:rPr>
            </w:pPr>
          </w:p>
          <w:p w14:paraId="35597DB4" w14:textId="77777777" w:rsidR="00F62369" w:rsidRPr="00C1155B" w:rsidRDefault="00F62369" w:rsidP="00090D47">
            <w:pPr>
              <w:widowControl w:val="0"/>
              <w:jc w:val="center"/>
              <w:rPr>
                <w:sz w:val="18"/>
                <w:szCs w:val="18"/>
              </w:rPr>
            </w:pPr>
          </w:p>
          <w:p w14:paraId="4538357C" w14:textId="77777777" w:rsidR="00F62369" w:rsidRPr="00C1155B" w:rsidRDefault="00F62369" w:rsidP="00090D47">
            <w:pPr>
              <w:widowControl w:val="0"/>
              <w:jc w:val="center"/>
              <w:rPr>
                <w:sz w:val="18"/>
                <w:szCs w:val="18"/>
              </w:rPr>
            </w:pPr>
          </w:p>
          <w:p w14:paraId="1868C0BF" w14:textId="77777777" w:rsidR="00F62369" w:rsidRPr="00C1155B" w:rsidRDefault="00F62369" w:rsidP="00090D47">
            <w:pPr>
              <w:widowControl w:val="0"/>
              <w:jc w:val="center"/>
              <w:rPr>
                <w:sz w:val="18"/>
                <w:szCs w:val="18"/>
              </w:rPr>
            </w:pPr>
          </w:p>
          <w:p w14:paraId="05B72C0B" w14:textId="77777777" w:rsidR="00F62369" w:rsidRPr="00C1155B" w:rsidRDefault="00F62369" w:rsidP="00090D47">
            <w:pPr>
              <w:widowControl w:val="0"/>
              <w:jc w:val="center"/>
              <w:rPr>
                <w:sz w:val="18"/>
                <w:szCs w:val="18"/>
              </w:rPr>
            </w:pPr>
          </w:p>
        </w:tc>
        <w:tc>
          <w:tcPr>
            <w:tcW w:w="1250" w:type="pct"/>
            <w:vAlign w:val="center"/>
          </w:tcPr>
          <w:p w14:paraId="5F214E80" w14:textId="77777777" w:rsidR="00F62369" w:rsidRPr="00C1155B" w:rsidRDefault="00F62369" w:rsidP="00090D47">
            <w:pPr>
              <w:widowControl w:val="0"/>
              <w:jc w:val="center"/>
              <w:rPr>
                <w:sz w:val="18"/>
                <w:szCs w:val="18"/>
              </w:rPr>
            </w:pPr>
          </w:p>
          <w:p w14:paraId="1BCD80A9" w14:textId="77777777" w:rsidR="00F62369" w:rsidRPr="00C1155B" w:rsidRDefault="00F62369" w:rsidP="00090D47">
            <w:pPr>
              <w:widowControl w:val="0"/>
              <w:jc w:val="center"/>
              <w:rPr>
                <w:sz w:val="18"/>
                <w:szCs w:val="18"/>
              </w:rPr>
            </w:pPr>
          </w:p>
          <w:p w14:paraId="35CD860C" w14:textId="77777777" w:rsidR="00F62369" w:rsidRPr="00C1155B" w:rsidRDefault="00F62369" w:rsidP="00090D47">
            <w:pPr>
              <w:widowControl w:val="0"/>
              <w:jc w:val="center"/>
              <w:rPr>
                <w:sz w:val="18"/>
                <w:szCs w:val="18"/>
              </w:rPr>
            </w:pPr>
          </w:p>
          <w:p w14:paraId="289C4C1C" w14:textId="77777777" w:rsidR="00F62369" w:rsidRPr="00C1155B" w:rsidRDefault="00F62369" w:rsidP="00090D47">
            <w:pPr>
              <w:widowControl w:val="0"/>
              <w:jc w:val="center"/>
              <w:rPr>
                <w:sz w:val="18"/>
                <w:szCs w:val="18"/>
              </w:rPr>
            </w:pPr>
          </w:p>
          <w:p w14:paraId="0F20882B" w14:textId="77777777" w:rsidR="00F62369" w:rsidRPr="00C1155B" w:rsidRDefault="00F62369" w:rsidP="00090D47">
            <w:pPr>
              <w:widowControl w:val="0"/>
              <w:jc w:val="center"/>
              <w:rPr>
                <w:sz w:val="18"/>
                <w:szCs w:val="18"/>
              </w:rPr>
            </w:pPr>
          </w:p>
          <w:p w14:paraId="6E14A3B9" w14:textId="77777777" w:rsidR="00F62369" w:rsidRPr="00C1155B" w:rsidRDefault="00F62369" w:rsidP="00090D47">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5A7682">
      <w:pPr>
        <w:numPr>
          <w:ilvl w:val="1"/>
          <w:numId w:val="57"/>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5A7682">
      <w:pPr>
        <w:numPr>
          <w:ilvl w:val="1"/>
          <w:numId w:val="57"/>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090D47">
        <w:trPr>
          <w:trHeight w:val="20"/>
          <w:tblHeader/>
        </w:trPr>
        <w:tc>
          <w:tcPr>
            <w:tcW w:w="5000" w:type="pct"/>
            <w:shd w:val="clear" w:color="auto" w:fill="auto"/>
            <w:vAlign w:val="center"/>
          </w:tcPr>
          <w:p w14:paraId="21C33289" w14:textId="77777777" w:rsidR="003B54FC" w:rsidRPr="00B65952" w:rsidRDefault="003B54FC" w:rsidP="00090D47">
            <w:pPr>
              <w:widowControl w:val="0"/>
              <w:tabs>
                <w:tab w:val="left" w:pos="284"/>
                <w:tab w:val="left" w:pos="851"/>
              </w:tabs>
              <w:ind w:left="284" w:hanging="284"/>
              <w:jc w:val="center"/>
            </w:pPr>
            <w:bookmarkStart w:id="130" w:name="_Hlk163038647"/>
          </w:p>
          <w:p w14:paraId="5876810B" w14:textId="77777777" w:rsidR="003B54FC" w:rsidRPr="00B65952" w:rsidRDefault="003B54FC" w:rsidP="003B54FC">
            <w:pPr>
              <w:widowControl w:val="0"/>
              <w:tabs>
                <w:tab w:val="left" w:pos="851"/>
              </w:tabs>
              <w:ind w:left="26" w:hanging="26"/>
              <w:jc w:val="center"/>
            </w:pPr>
            <w:r w:rsidRPr="00DE0D62">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B65952" w:rsidRDefault="003B54FC" w:rsidP="00090D47">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F9365E" w:rsidRDefault="003B54FC" w:rsidP="00090D47">
            <w:pPr>
              <w:widowControl w:val="0"/>
              <w:tabs>
                <w:tab w:val="left" w:pos="284"/>
                <w:tab w:val="left" w:pos="851"/>
              </w:tabs>
              <w:ind w:left="284" w:hanging="284"/>
              <w:jc w:val="center"/>
              <w:rPr>
                <w:b/>
                <w:bCs/>
                <w:color w:val="00B050"/>
              </w:rPr>
            </w:pPr>
            <w:r w:rsidRPr="00DE0D62">
              <w:rPr>
                <w:b/>
                <w:bCs/>
                <w:sz w:val="22"/>
                <w:szCs w:val="22"/>
                <w:highlight w:val="lightGray"/>
                <w:shd w:val="clear" w:color="auto" w:fill="F2F2F2" w:themeFill="background1" w:themeFillShade="F2"/>
              </w:rPr>
              <w:t>WYKONAWC</w:t>
            </w:r>
            <w:r w:rsidRPr="00DE0D62">
              <w:rPr>
                <w:b/>
                <w:bCs/>
                <w:sz w:val="22"/>
                <w:szCs w:val="22"/>
                <w:highlight w:val="lightGray"/>
              </w:rPr>
              <w:t>A</w:t>
            </w:r>
          </w:p>
        </w:tc>
      </w:tr>
      <w:tr w:rsidR="003B54FC" w:rsidRPr="00F9365E" w14:paraId="40AECB2A" w14:textId="77777777" w:rsidTr="00090D47">
        <w:trPr>
          <w:trHeight w:val="1020"/>
        </w:trPr>
        <w:tc>
          <w:tcPr>
            <w:tcW w:w="5000" w:type="pct"/>
            <w:vAlign w:val="center"/>
          </w:tcPr>
          <w:p w14:paraId="7156EA9E" w14:textId="77777777" w:rsidR="003B54FC" w:rsidRPr="00F9365E" w:rsidRDefault="003B54FC" w:rsidP="00090D47">
            <w:pPr>
              <w:widowControl w:val="0"/>
              <w:jc w:val="center"/>
              <w:rPr>
                <w:color w:val="00B050"/>
                <w:sz w:val="18"/>
                <w:szCs w:val="18"/>
              </w:rPr>
            </w:pPr>
          </w:p>
          <w:p w14:paraId="2E7394B4" w14:textId="77777777" w:rsidR="003B54FC" w:rsidRPr="00F9365E" w:rsidRDefault="003B54FC" w:rsidP="00090D47">
            <w:pPr>
              <w:widowControl w:val="0"/>
              <w:jc w:val="center"/>
              <w:rPr>
                <w:color w:val="00B050"/>
                <w:sz w:val="18"/>
                <w:szCs w:val="18"/>
              </w:rPr>
            </w:pPr>
          </w:p>
          <w:p w14:paraId="231C870C" w14:textId="77777777" w:rsidR="003B54FC" w:rsidRPr="00F9365E" w:rsidRDefault="003B54FC" w:rsidP="00090D47">
            <w:pPr>
              <w:widowControl w:val="0"/>
              <w:jc w:val="center"/>
              <w:rPr>
                <w:color w:val="00B050"/>
                <w:sz w:val="18"/>
                <w:szCs w:val="18"/>
              </w:rPr>
            </w:pPr>
          </w:p>
          <w:p w14:paraId="1875A00B" w14:textId="77777777" w:rsidR="003B54FC" w:rsidRPr="00F9365E" w:rsidRDefault="003B54FC" w:rsidP="00090D47">
            <w:pPr>
              <w:widowControl w:val="0"/>
              <w:jc w:val="center"/>
              <w:rPr>
                <w:color w:val="00B050"/>
                <w:sz w:val="18"/>
                <w:szCs w:val="18"/>
              </w:rPr>
            </w:pPr>
          </w:p>
          <w:p w14:paraId="738980D0" w14:textId="77777777" w:rsidR="003B54FC" w:rsidRPr="00F9365E" w:rsidRDefault="003B54FC" w:rsidP="00090D47">
            <w:pPr>
              <w:widowControl w:val="0"/>
              <w:jc w:val="center"/>
              <w:rPr>
                <w:color w:val="00B050"/>
                <w:sz w:val="18"/>
                <w:szCs w:val="18"/>
              </w:rPr>
            </w:pPr>
          </w:p>
          <w:p w14:paraId="7D1F9BF4" w14:textId="77777777" w:rsidR="003B54FC" w:rsidRPr="00F9365E" w:rsidRDefault="003B54FC" w:rsidP="00090D47">
            <w:pPr>
              <w:widowControl w:val="0"/>
              <w:tabs>
                <w:tab w:val="left" w:pos="284"/>
                <w:tab w:val="left" w:pos="851"/>
              </w:tabs>
              <w:ind w:left="284" w:hanging="284"/>
              <w:jc w:val="center"/>
              <w:rPr>
                <w:b/>
                <w:bCs/>
                <w:color w:val="00B050"/>
                <w:lang w:val="en-US"/>
              </w:rPr>
            </w:pPr>
          </w:p>
        </w:tc>
      </w:tr>
      <w:bookmarkEnd w:id="130"/>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5379DF">
          <w:pPr>
            <w:pStyle w:val="Spistreci1"/>
          </w:pPr>
          <w:r w:rsidRPr="00052816">
            <w:t>Spis treści:</w:t>
          </w:r>
        </w:p>
        <w:p w14:paraId="48D1F060" w14:textId="101E4EF4" w:rsidR="00760E93" w:rsidRDefault="002354E3" w:rsidP="005379DF">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48612298" w:history="1">
            <w:r w:rsidR="00760E93" w:rsidRPr="00B34F30">
              <w:rPr>
                <w:rStyle w:val="Hipercze"/>
                <w:noProof/>
              </w:rPr>
              <w:t>§ 1. Podstawa zawarcia Umowy</w:t>
            </w:r>
            <w:r w:rsidR="00760E93">
              <w:rPr>
                <w:noProof/>
                <w:webHidden/>
              </w:rPr>
              <w:tab/>
            </w:r>
            <w:r w:rsidR="00760E93">
              <w:rPr>
                <w:noProof/>
                <w:webHidden/>
              </w:rPr>
              <w:fldChar w:fldCharType="begin"/>
            </w:r>
            <w:r w:rsidR="00760E93">
              <w:rPr>
                <w:noProof/>
                <w:webHidden/>
              </w:rPr>
              <w:instrText xml:space="preserve"> PAGEREF _Toc148612298 \h </w:instrText>
            </w:r>
            <w:r w:rsidR="00760E93">
              <w:rPr>
                <w:noProof/>
                <w:webHidden/>
              </w:rPr>
            </w:r>
            <w:r w:rsidR="00760E93">
              <w:rPr>
                <w:noProof/>
                <w:webHidden/>
              </w:rPr>
              <w:fldChar w:fldCharType="separate"/>
            </w:r>
            <w:r w:rsidR="00FB177A">
              <w:rPr>
                <w:noProof/>
                <w:webHidden/>
              </w:rPr>
              <w:t>48</w:t>
            </w:r>
            <w:r w:rsidR="00760E93">
              <w:rPr>
                <w:noProof/>
                <w:webHidden/>
              </w:rPr>
              <w:fldChar w:fldCharType="end"/>
            </w:r>
          </w:hyperlink>
        </w:p>
        <w:p w14:paraId="38FF727C" w14:textId="080284F5"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299" w:history="1">
            <w:r w:rsidR="00760E93" w:rsidRPr="00B34F30">
              <w:rPr>
                <w:rStyle w:val="Hipercze"/>
                <w:noProof/>
              </w:rPr>
              <w:t>§ 2. Przedmiot Umowy</w:t>
            </w:r>
            <w:r w:rsidR="00760E93">
              <w:rPr>
                <w:noProof/>
                <w:webHidden/>
              </w:rPr>
              <w:tab/>
            </w:r>
            <w:r w:rsidR="00760E93">
              <w:rPr>
                <w:noProof/>
                <w:webHidden/>
              </w:rPr>
              <w:fldChar w:fldCharType="begin"/>
            </w:r>
            <w:r w:rsidR="00760E93">
              <w:rPr>
                <w:noProof/>
                <w:webHidden/>
              </w:rPr>
              <w:instrText xml:space="preserve"> PAGEREF _Toc148612299 \h </w:instrText>
            </w:r>
            <w:r w:rsidR="00760E93">
              <w:rPr>
                <w:noProof/>
                <w:webHidden/>
              </w:rPr>
            </w:r>
            <w:r w:rsidR="00760E93">
              <w:rPr>
                <w:noProof/>
                <w:webHidden/>
              </w:rPr>
              <w:fldChar w:fldCharType="separate"/>
            </w:r>
            <w:r>
              <w:rPr>
                <w:noProof/>
                <w:webHidden/>
              </w:rPr>
              <w:t>48</w:t>
            </w:r>
            <w:r w:rsidR="00760E93">
              <w:rPr>
                <w:noProof/>
                <w:webHidden/>
              </w:rPr>
              <w:fldChar w:fldCharType="end"/>
            </w:r>
          </w:hyperlink>
        </w:p>
        <w:p w14:paraId="3AD7D032" w14:textId="757B4C7D"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00" w:history="1">
            <w:r w:rsidR="00760E93" w:rsidRPr="00B34F30">
              <w:rPr>
                <w:rStyle w:val="Hipercze"/>
                <w:noProof/>
              </w:rPr>
              <w:t>§ 3. Cena i sposób rozliczeń</w:t>
            </w:r>
            <w:r w:rsidR="00760E93">
              <w:rPr>
                <w:noProof/>
                <w:webHidden/>
              </w:rPr>
              <w:tab/>
            </w:r>
            <w:r w:rsidR="00760E93">
              <w:rPr>
                <w:noProof/>
                <w:webHidden/>
              </w:rPr>
              <w:fldChar w:fldCharType="begin"/>
            </w:r>
            <w:r w:rsidR="00760E93">
              <w:rPr>
                <w:noProof/>
                <w:webHidden/>
              </w:rPr>
              <w:instrText xml:space="preserve"> PAGEREF _Toc148612300 \h </w:instrText>
            </w:r>
            <w:r w:rsidR="00760E93">
              <w:rPr>
                <w:noProof/>
                <w:webHidden/>
              </w:rPr>
            </w:r>
            <w:r w:rsidR="00760E93">
              <w:rPr>
                <w:noProof/>
                <w:webHidden/>
              </w:rPr>
              <w:fldChar w:fldCharType="separate"/>
            </w:r>
            <w:r>
              <w:rPr>
                <w:noProof/>
                <w:webHidden/>
              </w:rPr>
              <w:t>48</w:t>
            </w:r>
            <w:r w:rsidR="00760E93">
              <w:rPr>
                <w:noProof/>
                <w:webHidden/>
              </w:rPr>
              <w:fldChar w:fldCharType="end"/>
            </w:r>
          </w:hyperlink>
        </w:p>
        <w:p w14:paraId="045ADD24" w14:textId="217DD4A2"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01" w:history="1">
            <w:r w:rsidR="00760E93" w:rsidRPr="00B34F30">
              <w:rPr>
                <w:rStyle w:val="Hipercze"/>
                <w:noProof/>
              </w:rPr>
              <w:t>§ 4. Fakturowanie i płatności</w:t>
            </w:r>
            <w:r w:rsidR="00760E93">
              <w:rPr>
                <w:noProof/>
                <w:webHidden/>
              </w:rPr>
              <w:tab/>
            </w:r>
            <w:r w:rsidR="00760E93">
              <w:rPr>
                <w:noProof/>
                <w:webHidden/>
              </w:rPr>
              <w:fldChar w:fldCharType="begin"/>
            </w:r>
            <w:r w:rsidR="00760E93">
              <w:rPr>
                <w:noProof/>
                <w:webHidden/>
              </w:rPr>
              <w:instrText xml:space="preserve"> PAGEREF _Toc148612301 \h </w:instrText>
            </w:r>
            <w:r w:rsidR="00760E93">
              <w:rPr>
                <w:noProof/>
                <w:webHidden/>
              </w:rPr>
            </w:r>
            <w:r w:rsidR="00760E93">
              <w:rPr>
                <w:noProof/>
                <w:webHidden/>
              </w:rPr>
              <w:fldChar w:fldCharType="separate"/>
            </w:r>
            <w:r>
              <w:rPr>
                <w:noProof/>
                <w:webHidden/>
              </w:rPr>
              <w:t>49</w:t>
            </w:r>
            <w:r w:rsidR="00760E93">
              <w:rPr>
                <w:noProof/>
                <w:webHidden/>
              </w:rPr>
              <w:fldChar w:fldCharType="end"/>
            </w:r>
          </w:hyperlink>
        </w:p>
        <w:p w14:paraId="2CE272CA" w14:textId="5491700E"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02" w:history="1">
            <w:r w:rsidR="00760E93" w:rsidRPr="00B34F30">
              <w:rPr>
                <w:rStyle w:val="Hipercze"/>
                <w:noProof/>
              </w:rPr>
              <w:t>§ 5. Termin realizacji</w:t>
            </w:r>
            <w:r w:rsidR="00760E93">
              <w:rPr>
                <w:noProof/>
                <w:webHidden/>
              </w:rPr>
              <w:tab/>
            </w:r>
            <w:r w:rsidR="00760E93">
              <w:rPr>
                <w:noProof/>
                <w:webHidden/>
              </w:rPr>
              <w:fldChar w:fldCharType="begin"/>
            </w:r>
            <w:r w:rsidR="00760E93">
              <w:rPr>
                <w:noProof/>
                <w:webHidden/>
              </w:rPr>
              <w:instrText xml:space="preserve"> PAGEREF _Toc148612302 \h </w:instrText>
            </w:r>
            <w:r w:rsidR="00760E93">
              <w:rPr>
                <w:noProof/>
                <w:webHidden/>
              </w:rPr>
            </w:r>
            <w:r w:rsidR="00760E93">
              <w:rPr>
                <w:noProof/>
                <w:webHidden/>
              </w:rPr>
              <w:fldChar w:fldCharType="separate"/>
            </w:r>
            <w:r>
              <w:rPr>
                <w:noProof/>
                <w:webHidden/>
              </w:rPr>
              <w:t>51</w:t>
            </w:r>
            <w:r w:rsidR="00760E93">
              <w:rPr>
                <w:noProof/>
                <w:webHidden/>
              </w:rPr>
              <w:fldChar w:fldCharType="end"/>
            </w:r>
          </w:hyperlink>
        </w:p>
        <w:p w14:paraId="065A7884" w14:textId="7D31B25A"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03" w:history="1">
            <w:r w:rsidR="00760E93" w:rsidRPr="00B34F30">
              <w:rPr>
                <w:rStyle w:val="Hipercze"/>
                <w:noProof/>
              </w:rPr>
              <w:t>§ 6. Gwarancja i postępowanie reklamacyjne</w:t>
            </w:r>
            <w:r w:rsidR="00760E93">
              <w:rPr>
                <w:noProof/>
                <w:webHidden/>
              </w:rPr>
              <w:tab/>
            </w:r>
            <w:r w:rsidR="00760E93">
              <w:rPr>
                <w:noProof/>
                <w:webHidden/>
              </w:rPr>
              <w:fldChar w:fldCharType="begin"/>
            </w:r>
            <w:r w:rsidR="00760E93">
              <w:rPr>
                <w:noProof/>
                <w:webHidden/>
              </w:rPr>
              <w:instrText xml:space="preserve"> PAGEREF _Toc148612303 \h </w:instrText>
            </w:r>
            <w:r w:rsidR="00760E93">
              <w:rPr>
                <w:noProof/>
                <w:webHidden/>
              </w:rPr>
            </w:r>
            <w:r w:rsidR="00760E93">
              <w:rPr>
                <w:noProof/>
                <w:webHidden/>
              </w:rPr>
              <w:fldChar w:fldCharType="separate"/>
            </w:r>
            <w:r>
              <w:rPr>
                <w:noProof/>
                <w:webHidden/>
              </w:rPr>
              <w:t>51</w:t>
            </w:r>
            <w:r w:rsidR="00760E93">
              <w:rPr>
                <w:noProof/>
                <w:webHidden/>
              </w:rPr>
              <w:fldChar w:fldCharType="end"/>
            </w:r>
          </w:hyperlink>
        </w:p>
        <w:p w14:paraId="57CE1E38" w14:textId="2D6E4E40"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04" w:history="1">
            <w:r w:rsidR="00760E93" w:rsidRPr="00B34F30">
              <w:rPr>
                <w:rStyle w:val="Hipercze"/>
                <w:noProof/>
              </w:rPr>
              <w:t>§ 7. Szczególne obowiązki Wykonawcy</w:t>
            </w:r>
            <w:r w:rsidR="00760E93">
              <w:rPr>
                <w:noProof/>
                <w:webHidden/>
              </w:rPr>
              <w:tab/>
            </w:r>
            <w:r w:rsidR="00760E93">
              <w:rPr>
                <w:noProof/>
                <w:webHidden/>
              </w:rPr>
              <w:fldChar w:fldCharType="begin"/>
            </w:r>
            <w:r w:rsidR="00760E93">
              <w:rPr>
                <w:noProof/>
                <w:webHidden/>
              </w:rPr>
              <w:instrText xml:space="preserve"> PAGEREF _Toc148612304 \h </w:instrText>
            </w:r>
            <w:r w:rsidR="00760E93">
              <w:rPr>
                <w:noProof/>
                <w:webHidden/>
              </w:rPr>
            </w:r>
            <w:r w:rsidR="00760E93">
              <w:rPr>
                <w:noProof/>
                <w:webHidden/>
              </w:rPr>
              <w:fldChar w:fldCharType="separate"/>
            </w:r>
            <w:r>
              <w:rPr>
                <w:noProof/>
                <w:webHidden/>
              </w:rPr>
              <w:t>51</w:t>
            </w:r>
            <w:r w:rsidR="00760E93">
              <w:rPr>
                <w:noProof/>
                <w:webHidden/>
              </w:rPr>
              <w:fldChar w:fldCharType="end"/>
            </w:r>
          </w:hyperlink>
        </w:p>
        <w:p w14:paraId="196A2203" w14:textId="122EE60D"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05" w:history="1">
            <w:r w:rsidR="00760E93" w:rsidRPr="00B34F30">
              <w:rPr>
                <w:rStyle w:val="Hipercze"/>
                <w:noProof/>
              </w:rPr>
              <w:t>§ 8. Zabezpieczenie należytego wykonania Umowy</w:t>
            </w:r>
            <w:r w:rsidR="00760E93">
              <w:rPr>
                <w:noProof/>
                <w:webHidden/>
              </w:rPr>
              <w:tab/>
            </w:r>
            <w:r w:rsidR="00760E93">
              <w:rPr>
                <w:noProof/>
                <w:webHidden/>
              </w:rPr>
              <w:fldChar w:fldCharType="begin"/>
            </w:r>
            <w:r w:rsidR="00760E93">
              <w:rPr>
                <w:noProof/>
                <w:webHidden/>
              </w:rPr>
              <w:instrText xml:space="preserve"> PAGEREF _Toc148612305 \h </w:instrText>
            </w:r>
            <w:r w:rsidR="00760E93">
              <w:rPr>
                <w:noProof/>
                <w:webHidden/>
              </w:rPr>
            </w:r>
            <w:r w:rsidR="00760E93">
              <w:rPr>
                <w:noProof/>
                <w:webHidden/>
              </w:rPr>
              <w:fldChar w:fldCharType="separate"/>
            </w:r>
            <w:r>
              <w:rPr>
                <w:noProof/>
                <w:webHidden/>
              </w:rPr>
              <w:t>52</w:t>
            </w:r>
            <w:r w:rsidR="00760E93">
              <w:rPr>
                <w:noProof/>
                <w:webHidden/>
              </w:rPr>
              <w:fldChar w:fldCharType="end"/>
            </w:r>
          </w:hyperlink>
        </w:p>
        <w:p w14:paraId="17A79480" w14:textId="1D4C52F6"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06" w:history="1">
            <w:r w:rsidR="00760E93" w:rsidRPr="00B34F30">
              <w:rPr>
                <w:rStyle w:val="Hipercze"/>
                <w:noProof/>
              </w:rPr>
              <w:t xml:space="preserve">§ 9. Wymagania dotyczące zatrudnienia </w:t>
            </w:r>
            <w:r w:rsidR="00760E93" w:rsidRPr="00B34F30">
              <w:rPr>
                <w:rStyle w:val="Hipercze"/>
                <w:i/>
                <w:iCs/>
                <w:noProof/>
              </w:rPr>
              <w:t>(dotyczy usług)</w:t>
            </w:r>
            <w:r w:rsidR="00760E93">
              <w:rPr>
                <w:noProof/>
                <w:webHidden/>
              </w:rPr>
              <w:tab/>
            </w:r>
            <w:r w:rsidR="00760E93">
              <w:rPr>
                <w:noProof/>
                <w:webHidden/>
              </w:rPr>
              <w:fldChar w:fldCharType="begin"/>
            </w:r>
            <w:r w:rsidR="00760E93">
              <w:rPr>
                <w:noProof/>
                <w:webHidden/>
              </w:rPr>
              <w:instrText xml:space="preserve"> PAGEREF _Toc148612306 \h </w:instrText>
            </w:r>
            <w:r w:rsidR="00760E93">
              <w:rPr>
                <w:noProof/>
                <w:webHidden/>
              </w:rPr>
            </w:r>
            <w:r w:rsidR="00760E93">
              <w:rPr>
                <w:noProof/>
                <w:webHidden/>
              </w:rPr>
              <w:fldChar w:fldCharType="separate"/>
            </w:r>
            <w:r>
              <w:rPr>
                <w:noProof/>
                <w:webHidden/>
              </w:rPr>
              <w:t>52</w:t>
            </w:r>
            <w:r w:rsidR="00760E93">
              <w:rPr>
                <w:noProof/>
                <w:webHidden/>
              </w:rPr>
              <w:fldChar w:fldCharType="end"/>
            </w:r>
          </w:hyperlink>
        </w:p>
        <w:p w14:paraId="12F8A9F3" w14:textId="5EDCA3F3"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07" w:history="1">
            <w:r w:rsidR="00760E93" w:rsidRPr="00B34F30">
              <w:rPr>
                <w:rStyle w:val="Hipercze"/>
                <w:noProof/>
              </w:rPr>
              <w:t>§ 10. Podwykonawstwo</w:t>
            </w:r>
            <w:r w:rsidR="00760E93">
              <w:rPr>
                <w:noProof/>
                <w:webHidden/>
              </w:rPr>
              <w:tab/>
            </w:r>
            <w:r w:rsidR="00760E93">
              <w:rPr>
                <w:noProof/>
                <w:webHidden/>
              </w:rPr>
              <w:fldChar w:fldCharType="begin"/>
            </w:r>
            <w:r w:rsidR="00760E93">
              <w:rPr>
                <w:noProof/>
                <w:webHidden/>
              </w:rPr>
              <w:instrText xml:space="preserve"> PAGEREF _Toc148612307 \h </w:instrText>
            </w:r>
            <w:r w:rsidR="00760E93">
              <w:rPr>
                <w:noProof/>
                <w:webHidden/>
              </w:rPr>
            </w:r>
            <w:r w:rsidR="00760E93">
              <w:rPr>
                <w:noProof/>
                <w:webHidden/>
              </w:rPr>
              <w:fldChar w:fldCharType="separate"/>
            </w:r>
            <w:r>
              <w:rPr>
                <w:noProof/>
                <w:webHidden/>
              </w:rPr>
              <w:t>52</w:t>
            </w:r>
            <w:r w:rsidR="00760E93">
              <w:rPr>
                <w:noProof/>
                <w:webHidden/>
              </w:rPr>
              <w:fldChar w:fldCharType="end"/>
            </w:r>
          </w:hyperlink>
        </w:p>
        <w:p w14:paraId="689C92A3" w14:textId="4B765EFB"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08" w:history="1">
            <w:r w:rsidR="00760E93" w:rsidRPr="00B34F30">
              <w:rPr>
                <w:rStyle w:val="Hipercze"/>
                <w:noProof/>
              </w:rPr>
              <w:t>§ 11. Nadzór i koordynacja</w:t>
            </w:r>
            <w:r w:rsidR="00760E93">
              <w:rPr>
                <w:noProof/>
                <w:webHidden/>
              </w:rPr>
              <w:tab/>
            </w:r>
            <w:r w:rsidR="00760E93">
              <w:rPr>
                <w:noProof/>
                <w:webHidden/>
              </w:rPr>
              <w:fldChar w:fldCharType="begin"/>
            </w:r>
            <w:r w:rsidR="00760E93">
              <w:rPr>
                <w:noProof/>
                <w:webHidden/>
              </w:rPr>
              <w:instrText xml:space="preserve"> PAGEREF _Toc148612308 \h </w:instrText>
            </w:r>
            <w:r w:rsidR="00760E93">
              <w:rPr>
                <w:noProof/>
                <w:webHidden/>
              </w:rPr>
            </w:r>
            <w:r w:rsidR="00760E93">
              <w:rPr>
                <w:noProof/>
                <w:webHidden/>
              </w:rPr>
              <w:fldChar w:fldCharType="separate"/>
            </w:r>
            <w:r>
              <w:rPr>
                <w:noProof/>
                <w:webHidden/>
              </w:rPr>
              <w:t>54</w:t>
            </w:r>
            <w:r w:rsidR="00760E93">
              <w:rPr>
                <w:noProof/>
                <w:webHidden/>
              </w:rPr>
              <w:fldChar w:fldCharType="end"/>
            </w:r>
          </w:hyperlink>
        </w:p>
        <w:p w14:paraId="59B25C5E" w14:textId="3EEA0649"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09" w:history="1">
            <w:r w:rsidR="00760E93" w:rsidRPr="00B34F30">
              <w:rPr>
                <w:rStyle w:val="Hipercze"/>
                <w:noProof/>
              </w:rPr>
              <w:t>§ 12. Badania kontrolne (Audyt)</w:t>
            </w:r>
            <w:r w:rsidR="00760E93">
              <w:rPr>
                <w:noProof/>
                <w:webHidden/>
              </w:rPr>
              <w:tab/>
            </w:r>
            <w:r w:rsidR="00760E93">
              <w:rPr>
                <w:noProof/>
                <w:webHidden/>
              </w:rPr>
              <w:fldChar w:fldCharType="begin"/>
            </w:r>
            <w:r w:rsidR="00760E93">
              <w:rPr>
                <w:noProof/>
                <w:webHidden/>
              </w:rPr>
              <w:instrText xml:space="preserve"> PAGEREF _Toc148612309 \h </w:instrText>
            </w:r>
            <w:r w:rsidR="00760E93">
              <w:rPr>
                <w:noProof/>
                <w:webHidden/>
              </w:rPr>
            </w:r>
            <w:r w:rsidR="00760E93">
              <w:rPr>
                <w:noProof/>
                <w:webHidden/>
              </w:rPr>
              <w:fldChar w:fldCharType="separate"/>
            </w:r>
            <w:r>
              <w:rPr>
                <w:noProof/>
                <w:webHidden/>
              </w:rPr>
              <w:t>54</w:t>
            </w:r>
            <w:r w:rsidR="00760E93">
              <w:rPr>
                <w:noProof/>
                <w:webHidden/>
              </w:rPr>
              <w:fldChar w:fldCharType="end"/>
            </w:r>
          </w:hyperlink>
        </w:p>
        <w:p w14:paraId="2A8E643B" w14:textId="1E07D434"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10" w:history="1">
            <w:r w:rsidR="00760E93" w:rsidRPr="00B34F30">
              <w:rPr>
                <w:rStyle w:val="Hipercze"/>
                <w:noProof/>
              </w:rPr>
              <w:t>§ 13. Kary umowne i odpowiedzialność</w:t>
            </w:r>
            <w:r w:rsidR="00760E93">
              <w:rPr>
                <w:noProof/>
                <w:webHidden/>
              </w:rPr>
              <w:tab/>
            </w:r>
            <w:r w:rsidR="00760E93">
              <w:rPr>
                <w:noProof/>
                <w:webHidden/>
              </w:rPr>
              <w:fldChar w:fldCharType="begin"/>
            </w:r>
            <w:r w:rsidR="00760E93">
              <w:rPr>
                <w:noProof/>
                <w:webHidden/>
              </w:rPr>
              <w:instrText xml:space="preserve"> PAGEREF _Toc148612310 \h </w:instrText>
            </w:r>
            <w:r w:rsidR="00760E93">
              <w:rPr>
                <w:noProof/>
                <w:webHidden/>
              </w:rPr>
            </w:r>
            <w:r w:rsidR="00760E93">
              <w:rPr>
                <w:noProof/>
                <w:webHidden/>
              </w:rPr>
              <w:fldChar w:fldCharType="separate"/>
            </w:r>
            <w:r>
              <w:rPr>
                <w:noProof/>
                <w:webHidden/>
              </w:rPr>
              <w:t>55</w:t>
            </w:r>
            <w:r w:rsidR="00760E93">
              <w:rPr>
                <w:noProof/>
                <w:webHidden/>
              </w:rPr>
              <w:fldChar w:fldCharType="end"/>
            </w:r>
          </w:hyperlink>
        </w:p>
        <w:p w14:paraId="33A7FC5B" w14:textId="06B8C17E"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11" w:history="1">
            <w:r w:rsidR="00760E93" w:rsidRPr="00B34F30">
              <w:rPr>
                <w:rStyle w:val="Hipercze"/>
                <w:noProof/>
              </w:rPr>
              <w:t>§ 14. Rozwiązanie, odstąpienie lub wypowiedzenie Umowy</w:t>
            </w:r>
            <w:r w:rsidR="00760E93">
              <w:rPr>
                <w:noProof/>
                <w:webHidden/>
              </w:rPr>
              <w:tab/>
            </w:r>
            <w:r w:rsidR="00760E93">
              <w:rPr>
                <w:noProof/>
                <w:webHidden/>
              </w:rPr>
              <w:fldChar w:fldCharType="begin"/>
            </w:r>
            <w:r w:rsidR="00760E93">
              <w:rPr>
                <w:noProof/>
                <w:webHidden/>
              </w:rPr>
              <w:instrText xml:space="preserve"> PAGEREF _Toc148612311 \h </w:instrText>
            </w:r>
            <w:r w:rsidR="00760E93">
              <w:rPr>
                <w:noProof/>
                <w:webHidden/>
              </w:rPr>
            </w:r>
            <w:r w:rsidR="00760E93">
              <w:rPr>
                <w:noProof/>
                <w:webHidden/>
              </w:rPr>
              <w:fldChar w:fldCharType="separate"/>
            </w:r>
            <w:r>
              <w:rPr>
                <w:noProof/>
                <w:webHidden/>
              </w:rPr>
              <w:t>57</w:t>
            </w:r>
            <w:r w:rsidR="00760E93">
              <w:rPr>
                <w:noProof/>
                <w:webHidden/>
              </w:rPr>
              <w:fldChar w:fldCharType="end"/>
            </w:r>
          </w:hyperlink>
        </w:p>
        <w:p w14:paraId="4E890F7E" w14:textId="52FD8A20"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12" w:history="1">
            <w:r w:rsidR="00760E93" w:rsidRPr="00B34F30">
              <w:rPr>
                <w:rStyle w:val="Hipercze"/>
                <w:noProof/>
              </w:rPr>
              <w:t>§ 15. Zmiany Umowy</w:t>
            </w:r>
            <w:r w:rsidR="00760E93">
              <w:rPr>
                <w:noProof/>
                <w:webHidden/>
              </w:rPr>
              <w:tab/>
            </w:r>
            <w:r w:rsidR="00760E93">
              <w:rPr>
                <w:noProof/>
                <w:webHidden/>
              </w:rPr>
              <w:fldChar w:fldCharType="begin"/>
            </w:r>
            <w:r w:rsidR="00760E93">
              <w:rPr>
                <w:noProof/>
                <w:webHidden/>
              </w:rPr>
              <w:instrText xml:space="preserve"> PAGEREF _Toc148612312 \h </w:instrText>
            </w:r>
            <w:r w:rsidR="00760E93">
              <w:rPr>
                <w:noProof/>
                <w:webHidden/>
              </w:rPr>
            </w:r>
            <w:r w:rsidR="00760E93">
              <w:rPr>
                <w:noProof/>
                <w:webHidden/>
              </w:rPr>
              <w:fldChar w:fldCharType="separate"/>
            </w:r>
            <w:r>
              <w:rPr>
                <w:noProof/>
                <w:webHidden/>
              </w:rPr>
              <w:t>58</w:t>
            </w:r>
            <w:r w:rsidR="00760E93">
              <w:rPr>
                <w:noProof/>
                <w:webHidden/>
              </w:rPr>
              <w:fldChar w:fldCharType="end"/>
            </w:r>
          </w:hyperlink>
        </w:p>
        <w:p w14:paraId="7B2425D8" w14:textId="60ECC461"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13" w:history="1">
            <w:r w:rsidR="00760E93" w:rsidRPr="00B34F30">
              <w:rPr>
                <w:rStyle w:val="Hipercze"/>
                <w:noProof/>
              </w:rPr>
              <w:t>§ 16. Waloryzacja</w:t>
            </w:r>
            <w:r w:rsidR="00760E93">
              <w:rPr>
                <w:noProof/>
                <w:webHidden/>
              </w:rPr>
              <w:tab/>
            </w:r>
            <w:r w:rsidR="00760E93">
              <w:rPr>
                <w:noProof/>
                <w:webHidden/>
              </w:rPr>
              <w:fldChar w:fldCharType="begin"/>
            </w:r>
            <w:r w:rsidR="00760E93">
              <w:rPr>
                <w:noProof/>
                <w:webHidden/>
              </w:rPr>
              <w:instrText xml:space="preserve"> PAGEREF _Toc148612313 \h </w:instrText>
            </w:r>
            <w:r w:rsidR="00760E93">
              <w:rPr>
                <w:noProof/>
                <w:webHidden/>
              </w:rPr>
            </w:r>
            <w:r w:rsidR="00760E93">
              <w:rPr>
                <w:noProof/>
                <w:webHidden/>
              </w:rPr>
              <w:fldChar w:fldCharType="separate"/>
            </w:r>
            <w:r>
              <w:rPr>
                <w:noProof/>
                <w:webHidden/>
              </w:rPr>
              <w:t>60</w:t>
            </w:r>
            <w:r w:rsidR="00760E93">
              <w:rPr>
                <w:noProof/>
                <w:webHidden/>
              </w:rPr>
              <w:fldChar w:fldCharType="end"/>
            </w:r>
          </w:hyperlink>
        </w:p>
        <w:p w14:paraId="34CCBDD7" w14:textId="2851604D"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14" w:history="1">
            <w:r w:rsidR="00760E93" w:rsidRPr="00B34F30">
              <w:rPr>
                <w:rStyle w:val="Hipercze"/>
                <w:noProof/>
              </w:rPr>
              <w:t>§ 17. Ochrona danych osobowych</w:t>
            </w:r>
            <w:r w:rsidR="00760E93">
              <w:rPr>
                <w:noProof/>
                <w:webHidden/>
              </w:rPr>
              <w:tab/>
            </w:r>
            <w:r w:rsidR="00760E93">
              <w:rPr>
                <w:noProof/>
                <w:webHidden/>
              </w:rPr>
              <w:fldChar w:fldCharType="begin"/>
            </w:r>
            <w:r w:rsidR="00760E93">
              <w:rPr>
                <w:noProof/>
                <w:webHidden/>
              </w:rPr>
              <w:instrText xml:space="preserve"> PAGEREF _Toc148612314 \h </w:instrText>
            </w:r>
            <w:r w:rsidR="00760E93">
              <w:rPr>
                <w:noProof/>
                <w:webHidden/>
              </w:rPr>
            </w:r>
            <w:r w:rsidR="00760E93">
              <w:rPr>
                <w:noProof/>
                <w:webHidden/>
              </w:rPr>
              <w:fldChar w:fldCharType="separate"/>
            </w:r>
            <w:r>
              <w:rPr>
                <w:noProof/>
                <w:webHidden/>
              </w:rPr>
              <w:t>60</w:t>
            </w:r>
            <w:r w:rsidR="00760E93">
              <w:rPr>
                <w:noProof/>
                <w:webHidden/>
              </w:rPr>
              <w:fldChar w:fldCharType="end"/>
            </w:r>
          </w:hyperlink>
        </w:p>
        <w:p w14:paraId="2D9BAA03" w14:textId="6996013D"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15" w:history="1">
            <w:r w:rsidR="00760E93" w:rsidRPr="00B34F30">
              <w:rPr>
                <w:rStyle w:val="Hipercze"/>
                <w:noProof/>
              </w:rPr>
              <w:t>§ 18. Ochrona tajemnic przedsiębiorcy, zachowanie poufności</w:t>
            </w:r>
            <w:r w:rsidR="00760E93">
              <w:rPr>
                <w:noProof/>
                <w:webHidden/>
              </w:rPr>
              <w:tab/>
            </w:r>
            <w:r w:rsidR="00760E93">
              <w:rPr>
                <w:noProof/>
                <w:webHidden/>
              </w:rPr>
              <w:fldChar w:fldCharType="begin"/>
            </w:r>
            <w:r w:rsidR="00760E93">
              <w:rPr>
                <w:noProof/>
                <w:webHidden/>
              </w:rPr>
              <w:instrText xml:space="preserve"> PAGEREF _Toc148612315 \h </w:instrText>
            </w:r>
            <w:r w:rsidR="00760E93">
              <w:rPr>
                <w:noProof/>
                <w:webHidden/>
              </w:rPr>
            </w:r>
            <w:r w:rsidR="00760E93">
              <w:rPr>
                <w:noProof/>
                <w:webHidden/>
              </w:rPr>
              <w:fldChar w:fldCharType="separate"/>
            </w:r>
            <w:r>
              <w:rPr>
                <w:noProof/>
                <w:webHidden/>
              </w:rPr>
              <w:t>60</w:t>
            </w:r>
            <w:r w:rsidR="00760E93">
              <w:rPr>
                <w:noProof/>
                <w:webHidden/>
              </w:rPr>
              <w:fldChar w:fldCharType="end"/>
            </w:r>
          </w:hyperlink>
        </w:p>
        <w:p w14:paraId="47D604D0" w14:textId="1C64081A"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16" w:history="1">
            <w:r w:rsidR="00760E93" w:rsidRPr="00B34F30">
              <w:rPr>
                <w:rStyle w:val="Hipercze"/>
                <w:noProof/>
              </w:rPr>
              <w:t>§ 19. Zasady etyki</w:t>
            </w:r>
            <w:r w:rsidR="00760E93">
              <w:rPr>
                <w:noProof/>
                <w:webHidden/>
              </w:rPr>
              <w:tab/>
            </w:r>
            <w:r w:rsidR="00760E93">
              <w:rPr>
                <w:noProof/>
                <w:webHidden/>
              </w:rPr>
              <w:fldChar w:fldCharType="begin"/>
            </w:r>
            <w:r w:rsidR="00760E93">
              <w:rPr>
                <w:noProof/>
                <w:webHidden/>
              </w:rPr>
              <w:instrText xml:space="preserve"> PAGEREF _Toc148612316 \h </w:instrText>
            </w:r>
            <w:r w:rsidR="00760E93">
              <w:rPr>
                <w:noProof/>
                <w:webHidden/>
              </w:rPr>
            </w:r>
            <w:r w:rsidR="00760E93">
              <w:rPr>
                <w:noProof/>
                <w:webHidden/>
              </w:rPr>
              <w:fldChar w:fldCharType="separate"/>
            </w:r>
            <w:r>
              <w:rPr>
                <w:noProof/>
                <w:webHidden/>
              </w:rPr>
              <w:t>61</w:t>
            </w:r>
            <w:r w:rsidR="00760E93">
              <w:rPr>
                <w:noProof/>
                <w:webHidden/>
              </w:rPr>
              <w:fldChar w:fldCharType="end"/>
            </w:r>
          </w:hyperlink>
        </w:p>
        <w:p w14:paraId="78838397" w14:textId="068C8921"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17" w:history="1">
            <w:r w:rsidR="00760E93" w:rsidRPr="00B34F30">
              <w:rPr>
                <w:rStyle w:val="Hipercze"/>
                <w:noProof/>
              </w:rPr>
              <w:t>§ 20. Nadzór wynikający z zarządzania środowiskowego</w:t>
            </w:r>
            <w:r w:rsidR="00760E93">
              <w:rPr>
                <w:noProof/>
                <w:webHidden/>
              </w:rPr>
              <w:tab/>
            </w:r>
            <w:r w:rsidR="00760E93">
              <w:rPr>
                <w:noProof/>
                <w:webHidden/>
              </w:rPr>
              <w:fldChar w:fldCharType="begin"/>
            </w:r>
            <w:r w:rsidR="00760E93">
              <w:rPr>
                <w:noProof/>
                <w:webHidden/>
              </w:rPr>
              <w:instrText xml:space="preserve"> PAGEREF _Toc148612317 \h </w:instrText>
            </w:r>
            <w:r w:rsidR="00760E93">
              <w:rPr>
                <w:noProof/>
                <w:webHidden/>
              </w:rPr>
            </w:r>
            <w:r w:rsidR="00760E93">
              <w:rPr>
                <w:noProof/>
                <w:webHidden/>
              </w:rPr>
              <w:fldChar w:fldCharType="separate"/>
            </w:r>
            <w:r>
              <w:rPr>
                <w:noProof/>
                <w:webHidden/>
              </w:rPr>
              <w:t>62</w:t>
            </w:r>
            <w:r w:rsidR="00760E93">
              <w:rPr>
                <w:noProof/>
                <w:webHidden/>
              </w:rPr>
              <w:fldChar w:fldCharType="end"/>
            </w:r>
          </w:hyperlink>
        </w:p>
        <w:p w14:paraId="685C2480" w14:textId="2C9BDC3B"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18" w:history="1">
            <w:r w:rsidR="00760E93" w:rsidRPr="00B34F30">
              <w:rPr>
                <w:rStyle w:val="Hipercze"/>
                <w:noProof/>
              </w:rPr>
              <w:t>§ 21. Siła wyższa</w:t>
            </w:r>
            <w:r w:rsidR="00760E93">
              <w:rPr>
                <w:noProof/>
                <w:webHidden/>
              </w:rPr>
              <w:tab/>
            </w:r>
            <w:r w:rsidR="00760E93">
              <w:rPr>
                <w:noProof/>
                <w:webHidden/>
              </w:rPr>
              <w:fldChar w:fldCharType="begin"/>
            </w:r>
            <w:r w:rsidR="00760E93">
              <w:rPr>
                <w:noProof/>
                <w:webHidden/>
              </w:rPr>
              <w:instrText xml:space="preserve"> PAGEREF _Toc148612318 \h </w:instrText>
            </w:r>
            <w:r w:rsidR="00760E93">
              <w:rPr>
                <w:noProof/>
                <w:webHidden/>
              </w:rPr>
            </w:r>
            <w:r w:rsidR="00760E93">
              <w:rPr>
                <w:noProof/>
                <w:webHidden/>
              </w:rPr>
              <w:fldChar w:fldCharType="separate"/>
            </w:r>
            <w:r>
              <w:rPr>
                <w:noProof/>
                <w:webHidden/>
              </w:rPr>
              <w:t>62</w:t>
            </w:r>
            <w:r w:rsidR="00760E93">
              <w:rPr>
                <w:noProof/>
                <w:webHidden/>
              </w:rPr>
              <w:fldChar w:fldCharType="end"/>
            </w:r>
          </w:hyperlink>
        </w:p>
        <w:p w14:paraId="31F12B07" w14:textId="62F0FBCB"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19" w:history="1">
            <w:r w:rsidR="00760E93" w:rsidRPr="00B34F30">
              <w:rPr>
                <w:rStyle w:val="Hipercze"/>
                <w:noProof/>
              </w:rPr>
              <w:t>§ 22. Postanowienia końcowe</w:t>
            </w:r>
            <w:r w:rsidR="00760E93">
              <w:rPr>
                <w:noProof/>
                <w:webHidden/>
              </w:rPr>
              <w:tab/>
            </w:r>
            <w:r w:rsidR="00760E93">
              <w:rPr>
                <w:noProof/>
                <w:webHidden/>
              </w:rPr>
              <w:fldChar w:fldCharType="begin"/>
            </w:r>
            <w:r w:rsidR="00760E93">
              <w:rPr>
                <w:noProof/>
                <w:webHidden/>
              </w:rPr>
              <w:instrText xml:space="preserve"> PAGEREF _Toc148612319 \h </w:instrText>
            </w:r>
            <w:r w:rsidR="00760E93">
              <w:rPr>
                <w:noProof/>
                <w:webHidden/>
              </w:rPr>
            </w:r>
            <w:r w:rsidR="00760E93">
              <w:rPr>
                <w:noProof/>
                <w:webHidden/>
              </w:rPr>
              <w:fldChar w:fldCharType="separate"/>
            </w:r>
            <w:r>
              <w:rPr>
                <w:noProof/>
                <w:webHidden/>
              </w:rPr>
              <w:t>63</w:t>
            </w:r>
            <w:r w:rsidR="00760E93">
              <w:rPr>
                <w:noProof/>
                <w:webHidden/>
              </w:rPr>
              <w:fldChar w:fldCharType="end"/>
            </w:r>
          </w:hyperlink>
        </w:p>
        <w:p w14:paraId="0C0C6DEF" w14:textId="474C45BF" w:rsidR="00760E93" w:rsidRDefault="00FB177A" w:rsidP="005379DF">
          <w:pPr>
            <w:pStyle w:val="Spistreci1"/>
            <w:rPr>
              <w:rFonts w:asciiTheme="minorHAnsi" w:eastAsiaTheme="minorEastAsia" w:hAnsiTheme="minorHAnsi" w:cstheme="minorBidi"/>
              <w:noProof/>
              <w:kern w:val="2"/>
              <w:sz w:val="22"/>
              <w:szCs w:val="22"/>
              <w14:ligatures w14:val="standardContextual"/>
            </w:rPr>
          </w:pPr>
          <w:hyperlink w:anchor="_Toc148612320" w:history="1">
            <w:r w:rsidR="00760E93" w:rsidRPr="00B34F30">
              <w:rPr>
                <w:rStyle w:val="Hipercze"/>
                <w:noProof/>
              </w:rPr>
              <w:t>Załączniki do Umowy</w:t>
            </w:r>
            <w:r w:rsidR="00760E93">
              <w:rPr>
                <w:noProof/>
                <w:webHidden/>
              </w:rPr>
              <w:tab/>
            </w:r>
            <w:r w:rsidR="00760E93">
              <w:rPr>
                <w:noProof/>
                <w:webHidden/>
              </w:rPr>
              <w:fldChar w:fldCharType="begin"/>
            </w:r>
            <w:r w:rsidR="00760E93">
              <w:rPr>
                <w:noProof/>
                <w:webHidden/>
              </w:rPr>
              <w:instrText xml:space="preserve"> PAGEREF _Toc148612320 \h </w:instrText>
            </w:r>
            <w:r w:rsidR="00760E93">
              <w:rPr>
                <w:noProof/>
                <w:webHidden/>
              </w:rPr>
            </w:r>
            <w:r w:rsidR="00760E93">
              <w:rPr>
                <w:noProof/>
                <w:webHidden/>
              </w:rPr>
              <w:fldChar w:fldCharType="separate"/>
            </w:r>
            <w:r>
              <w:rPr>
                <w:noProof/>
                <w:webHidden/>
              </w:rPr>
              <w:t>63</w:t>
            </w:r>
            <w:r w:rsidR="00760E93">
              <w:rPr>
                <w:noProof/>
                <w:webHidden/>
              </w:rPr>
              <w:fldChar w:fldCharType="end"/>
            </w:r>
          </w:hyperlink>
        </w:p>
        <w:p w14:paraId="2B09694E" w14:textId="53E21AC0"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29"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31" w:name="_Toc64016200"/>
      <w:bookmarkStart w:id="132" w:name="_Toc106095860"/>
      <w:bookmarkStart w:id="133" w:name="_Toc106096300"/>
      <w:bookmarkStart w:id="134" w:name="_Toc106096404"/>
      <w:bookmarkStart w:id="135" w:name="_Toc148612298"/>
      <w:bookmarkStart w:id="136" w:name="_Hlk67825483"/>
      <w:r w:rsidRPr="000C23F8">
        <w:t>§ 1. Podstawa zawarcia Umowy</w:t>
      </w:r>
      <w:bookmarkEnd w:id="131"/>
      <w:bookmarkEnd w:id="132"/>
      <w:bookmarkEnd w:id="133"/>
      <w:bookmarkEnd w:id="134"/>
      <w:bookmarkEnd w:id="135"/>
    </w:p>
    <w:p w14:paraId="16A3B8FC" w14:textId="178B0286" w:rsidR="000C23F8" w:rsidRDefault="000C23F8" w:rsidP="005A7682">
      <w:pPr>
        <w:numPr>
          <w:ilvl w:val="0"/>
          <w:numId w:val="44"/>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212321" w:rsidRPr="00212321">
        <w:rPr>
          <w:sz w:val="22"/>
          <w:szCs w:val="22"/>
        </w:rPr>
        <w:t>Świadczenie usługi zestawem remontowym do robót szybowych dla Oddziałów/Ruchów Polskiej Grupy Górniczej S.A.</w:t>
      </w:r>
      <w:r>
        <w:rPr>
          <w:sz w:val="22"/>
          <w:szCs w:val="22"/>
        </w:rPr>
        <w:br/>
      </w:r>
      <w:r w:rsidRPr="00E66F78">
        <w:rPr>
          <w:sz w:val="22"/>
          <w:szCs w:val="22"/>
        </w:rPr>
        <w:t xml:space="preserve">(nr sprawy </w:t>
      </w:r>
      <w:r w:rsidR="00212321">
        <w:rPr>
          <w:sz w:val="22"/>
          <w:szCs w:val="22"/>
        </w:rPr>
        <w:t>412400889</w:t>
      </w:r>
      <w:r w:rsidRPr="00E92E2C">
        <w:rPr>
          <w:sz w:val="22"/>
          <w:szCs w:val="22"/>
        </w:rPr>
        <w:t>)</w:t>
      </w:r>
    </w:p>
    <w:p w14:paraId="71B53A15" w14:textId="79DD3AAC" w:rsidR="000C23F8" w:rsidRPr="000C0BCE" w:rsidRDefault="000C23F8" w:rsidP="005A7682">
      <w:pPr>
        <w:numPr>
          <w:ilvl w:val="0"/>
          <w:numId w:val="44"/>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2AA2865F" w14:textId="77777777" w:rsidR="000C23F8" w:rsidRPr="00E66F78" w:rsidRDefault="000C23F8" w:rsidP="000C23F8">
      <w:pPr>
        <w:pStyle w:val="Nagwek2"/>
      </w:pPr>
      <w:bookmarkStart w:id="137" w:name="_Toc64016201"/>
      <w:bookmarkStart w:id="138" w:name="_Toc106095861"/>
      <w:bookmarkStart w:id="139" w:name="_Toc106096301"/>
      <w:bookmarkStart w:id="140" w:name="_Toc106096405"/>
      <w:bookmarkStart w:id="141" w:name="_Toc148612299"/>
      <w:bookmarkStart w:id="142" w:name="_Hlk106017812"/>
      <w:bookmarkEnd w:id="136"/>
      <w:r w:rsidRPr="00E66F78">
        <w:t>§</w:t>
      </w:r>
      <w:r>
        <w:t xml:space="preserve"> </w:t>
      </w:r>
      <w:r w:rsidRPr="00E66F78">
        <w:t>2. Przedmiot Umowy</w:t>
      </w:r>
      <w:bookmarkEnd w:id="137"/>
      <w:bookmarkEnd w:id="138"/>
      <w:bookmarkEnd w:id="139"/>
      <w:bookmarkEnd w:id="140"/>
      <w:bookmarkEnd w:id="141"/>
    </w:p>
    <w:p w14:paraId="3809B8E3" w14:textId="3FE551CC" w:rsidR="000C23F8" w:rsidRPr="00F8529D" w:rsidRDefault="000C23F8" w:rsidP="005A7682">
      <w:pPr>
        <w:numPr>
          <w:ilvl w:val="0"/>
          <w:numId w:val="69"/>
        </w:numPr>
        <w:spacing w:line="259" w:lineRule="auto"/>
        <w:jc w:val="both"/>
        <w:rPr>
          <w:sz w:val="22"/>
          <w:szCs w:val="22"/>
        </w:rPr>
      </w:pPr>
      <w:r w:rsidRPr="00E66F78">
        <w:rPr>
          <w:sz w:val="22"/>
          <w:szCs w:val="22"/>
        </w:rPr>
        <w:t xml:space="preserve">Przedmiotem </w:t>
      </w:r>
      <w:r w:rsidRPr="00F8529D">
        <w:rPr>
          <w:sz w:val="22"/>
          <w:szCs w:val="22"/>
        </w:rPr>
        <w:t xml:space="preserve">Umowy jest </w:t>
      </w:r>
      <w:r w:rsidR="00212321" w:rsidRPr="00212321">
        <w:rPr>
          <w:sz w:val="22"/>
          <w:szCs w:val="22"/>
        </w:rPr>
        <w:t>Świadczenie usługi zestawem remontowym do robót szybowych dla Oddziałów/Ruchów Polskiej Grupy Górniczej S.A.</w:t>
      </w:r>
      <w:r w:rsidR="000E40FD" w:rsidRPr="00F8529D">
        <w:rPr>
          <w:sz w:val="22"/>
          <w:szCs w:val="22"/>
        </w:rPr>
        <w:t xml:space="preserve"> </w:t>
      </w:r>
      <w:bookmarkStart w:id="143"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5A7682">
      <w:pPr>
        <w:numPr>
          <w:ilvl w:val="0"/>
          <w:numId w:val="69"/>
        </w:numPr>
        <w:spacing w:line="259" w:lineRule="auto"/>
        <w:ind w:hanging="357"/>
        <w:jc w:val="both"/>
        <w:rPr>
          <w:sz w:val="22"/>
          <w:szCs w:val="22"/>
        </w:rPr>
      </w:pPr>
      <w:bookmarkStart w:id="144" w:name="_Hlk67825626"/>
      <w:bookmarkEnd w:id="143"/>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5A7682">
      <w:pPr>
        <w:numPr>
          <w:ilvl w:val="0"/>
          <w:numId w:val="69"/>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77777777" w:rsidR="000C23F8" w:rsidRPr="008B48AD" w:rsidRDefault="000C23F8" w:rsidP="005A7682">
      <w:pPr>
        <w:numPr>
          <w:ilvl w:val="0"/>
          <w:numId w:val="69"/>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r w:rsidRPr="008B48AD">
        <w:rPr>
          <w:i/>
          <w:iCs/>
          <w:color w:val="FF0000"/>
          <w:sz w:val="22"/>
          <w:szCs w:val="22"/>
        </w:rPr>
        <w:t>jeżeli dotyczy</w:t>
      </w:r>
    </w:p>
    <w:p w14:paraId="006D1AB9" w14:textId="77777777" w:rsidR="000C23F8" w:rsidRPr="00886D56" w:rsidRDefault="000C23F8" w:rsidP="005A7682">
      <w:pPr>
        <w:numPr>
          <w:ilvl w:val="0"/>
          <w:numId w:val="69"/>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r w:rsidRPr="00C95861">
        <w:rPr>
          <w:i/>
          <w:iCs/>
          <w:color w:val="FF0000"/>
          <w:sz w:val="22"/>
          <w:szCs w:val="22"/>
        </w:rPr>
        <w:t>jeżeli dotyczy</w:t>
      </w:r>
    </w:p>
    <w:p w14:paraId="74A6D7A3" w14:textId="4F53727B" w:rsidR="000C23F8" w:rsidRPr="00F8529D" w:rsidRDefault="000C23F8" w:rsidP="005A7682">
      <w:pPr>
        <w:numPr>
          <w:ilvl w:val="0"/>
          <w:numId w:val="69"/>
        </w:numPr>
        <w:spacing w:line="259" w:lineRule="auto"/>
        <w:ind w:left="357"/>
        <w:jc w:val="both"/>
        <w:rPr>
          <w:sz w:val="22"/>
          <w:szCs w:val="22"/>
        </w:rPr>
      </w:pPr>
      <w:r w:rsidRPr="008953DB">
        <w:rPr>
          <w:sz w:val="22"/>
          <w:szCs w:val="22"/>
        </w:rPr>
        <w:t xml:space="preserve">Realizacja </w:t>
      </w:r>
      <w:r w:rsidRPr="00660831">
        <w:rPr>
          <w:sz w:val="22"/>
          <w:szCs w:val="22"/>
        </w:rPr>
        <w:t xml:space="preserve">Umowy </w:t>
      </w:r>
      <w:r w:rsidRPr="00660831">
        <w:rPr>
          <w:i/>
          <w:iCs/>
          <w:sz w:val="22"/>
          <w:szCs w:val="22"/>
        </w:rPr>
        <w:t>wymaga</w:t>
      </w:r>
      <w:r w:rsidR="00660831" w:rsidRPr="00660831">
        <w:rPr>
          <w:i/>
          <w:iCs/>
          <w:sz w:val="22"/>
          <w:szCs w:val="22"/>
        </w:rPr>
        <w:t xml:space="preserve"> </w:t>
      </w:r>
      <w:r w:rsidRPr="00660831">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45"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45"/>
    </w:p>
    <w:p w14:paraId="3FAB7D67" w14:textId="77777777" w:rsidR="000C23F8" w:rsidRPr="008953DB" w:rsidRDefault="000C23F8" w:rsidP="005A7682">
      <w:pPr>
        <w:numPr>
          <w:ilvl w:val="0"/>
          <w:numId w:val="69"/>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p w14:paraId="055A860C" w14:textId="77777777" w:rsidR="000C23F8" w:rsidRPr="00E66F78" w:rsidRDefault="000C23F8" w:rsidP="000C23F8">
      <w:pPr>
        <w:pStyle w:val="Nagwek2"/>
      </w:pPr>
      <w:bookmarkStart w:id="146" w:name="_Toc64016202"/>
      <w:bookmarkStart w:id="147" w:name="_Toc106095862"/>
      <w:bookmarkStart w:id="148" w:name="_Toc106096302"/>
      <w:bookmarkStart w:id="149" w:name="_Toc106096406"/>
      <w:bookmarkStart w:id="150" w:name="_Toc148612300"/>
      <w:bookmarkEnd w:id="142"/>
      <w:r w:rsidRPr="00BC499D">
        <w:t>§ 3. Cena i sposób rozliczeń</w:t>
      </w:r>
      <w:bookmarkEnd w:id="146"/>
      <w:bookmarkEnd w:id="147"/>
      <w:bookmarkEnd w:id="148"/>
      <w:bookmarkEnd w:id="149"/>
      <w:bookmarkEnd w:id="150"/>
    </w:p>
    <w:p w14:paraId="09AEAF3B" w14:textId="04B688BB" w:rsidR="00F5692A" w:rsidRPr="00681415" w:rsidRDefault="00F5692A" w:rsidP="005A7682">
      <w:pPr>
        <w:numPr>
          <w:ilvl w:val="0"/>
          <w:numId w:val="45"/>
        </w:numPr>
        <w:spacing w:line="259" w:lineRule="auto"/>
        <w:ind w:hanging="357"/>
        <w:jc w:val="both"/>
        <w:rPr>
          <w:sz w:val="22"/>
          <w:szCs w:val="22"/>
        </w:rPr>
      </w:pPr>
      <w:r w:rsidRPr="00681415">
        <w:rPr>
          <w:sz w:val="22"/>
          <w:szCs w:val="22"/>
        </w:rPr>
        <w:t xml:space="preserve">Wartość </w:t>
      </w:r>
      <w:r w:rsidRPr="00116E2B">
        <w:rPr>
          <w:sz w:val="22"/>
          <w:szCs w:val="22"/>
        </w:rPr>
        <w:t xml:space="preserve">Umowy </w:t>
      </w:r>
      <w:r w:rsidR="009D3175" w:rsidRPr="00116E2B">
        <w:rPr>
          <w:sz w:val="22"/>
          <w:szCs w:val="22"/>
        </w:rPr>
        <w:t>wynosi: …</w:t>
      </w:r>
      <w:r w:rsidRPr="00116E2B">
        <w:rPr>
          <w:sz w:val="22"/>
          <w:szCs w:val="22"/>
        </w:rPr>
        <w:t xml:space="preserve">…………… </w:t>
      </w:r>
      <w:r w:rsidRPr="00681415">
        <w:rPr>
          <w:sz w:val="22"/>
          <w:szCs w:val="22"/>
        </w:rPr>
        <w:t>zł netto.</w:t>
      </w:r>
    </w:p>
    <w:p w14:paraId="319FFFC8" w14:textId="4D207EDD" w:rsidR="00717802" w:rsidRPr="00116E2B" w:rsidRDefault="00717802" w:rsidP="005A7682">
      <w:pPr>
        <w:numPr>
          <w:ilvl w:val="0"/>
          <w:numId w:val="45"/>
        </w:numPr>
        <w:spacing w:line="259" w:lineRule="auto"/>
        <w:ind w:hanging="357"/>
        <w:jc w:val="both"/>
        <w:rPr>
          <w:sz w:val="22"/>
          <w:szCs w:val="22"/>
        </w:rPr>
      </w:pPr>
      <w:bookmarkStart w:id="151" w:name="_Hlk148610831"/>
      <w:r w:rsidRPr="00F115EA">
        <w:rPr>
          <w:sz w:val="22"/>
          <w:szCs w:val="22"/>
        </w:rPr>
        <w:t>Cena jednostkowa netto,</w:t>
      </w:r>
      <w:r w:rsidRPr="00F115EA">
        <w:rPr>
          <w:b/>
          <w:bCs/>
          <w:sz w:val="22"/>
          <w:szCs w:val="22"/>
        </w:rPr>
        <w:t xml:space="preserve"> </w:t>
      </w:r>
      <w:r w:rsidRPr="00F115EA">
        <w:rPr>
          <w:sz w:val="22"/>
          <w:szCs w:val="22"/>
        </w:rPr>
        <w:t xml:space="preserve">w oparciu o którą będą rozliczane </w:t>
      </w:r>
      <w:r w:rsidRPr="00116E2B">
        <w:rPr>
          <w:sz w:val="22"/>
          <w:szCs w:val="22"/>
        </w:rPr>
        <w:t>wykonane usługi wynosi</w:t>
      </w:r>
      <w:r w:rsidR="00F115EA" w:rsidRPr="00116E2B">
        <w:rPr>
          <w:sz w:val="22"/>
          <w:szCs w:val="22"/>
        </w:rPr>
        <w:t>:</w:t>
      </w:r>
    </w:p>
    <w:p w14:paraId="27479D2C" w14:textId="0AD998E4" w:rsidR="00F115EA" w:rsidRPr="00F115EA" w:rsidRDefault="00267DA5" w:rsidP="00F115EA">
      <w:pPr>
        <w:spacing w:line="259" w:lineRule="auto"/>
        <w:ind w:left="360"/>
        <w:jc w:val="both"/>
        <w:rPr>
          <w:sz w:val="22"/>
          <w:szCs w:val="22"/>
        </w:rPr>
      </w:pPr>
      <w:r>
        <w:rPr>
          <w:sz w:val="22"/>
          <w:szCs w:val="22"/>
        </w:rPr>
        <w:t xml:space="preserve">- </w:t>
      </w:r>
      <w:r w:rsidR="00F115EA" w:rsidRPr="00F115EA">
        <w:rPr>
          <w:sz w:val="22"/>
          <w:szCs w:val="22"/>
        </w:rPr>
        <w:t>do 8 godzin</w:t>
      </w:r>
      <w:r>
        <w:rPr>
          <w:sz w:val="22"/>
          <w:szCs w:val="22"/>
        </w:rPr>
        <w:t xml:space="preserve"> </w:t>
      </w:r>
      <w:r w:rsidR="00F115EA" w:rsidRPr="00F115EA">
        <w:rPr>
          <w:sz w:val="22"/>
          <w:szCs w:val="22"/>
        </w:rPr>
        <w:t>……………..</w:t>
      </w:r>
    </w:p>
    <w:p w14:paraId="01655DE8" w14:textId="58CB18B3" w:rsidR="00F115EA" w:rsidRPr="00F115EA" w:rsidRDefault="00267DA5" w:rsidP="00F115EA">
      <w:pPr>
        <w:spacing w:line="259" w:lineRule="auto"/>
        <w:ind w:left="360"/>
        <w:jc w:val="both"/>
        <w:rPr>
          <w:sz w:val="22"/>
          <w:szCs w:val="22"/>
        </w:rPr>
      </w:pPr>
      <w:r>
        <w:rPr>
          <w:sz w:val="22"/>
          <w:szCs w:val="22"/>
        </w:rPr>
        <w:t xml:space="preserve">- </w:t>
      </w:r>
      <w:r w:rsidR="00F115EA" w:rsidRPr="00F115EA">
        <w:rPr>
          <w:sz w:val="22"/>
          <w:szCs w:val="22"/>
        </w:rPr>
        <w:t>do 12 godzin………………..</w:t>
      </w:r>
    </w:p>
    <w:p w14:paraId="1A7A7048" w14:textId="3EACCD56" w:rsidR="00F115EA" w:rsidRPr="00F115EA" w:rsidRDefault="00267DA5" w:rsidP="00F115EA">
      <w:pPr>
        <w:spacing w:line="259" w:lineRule="auto"/>
        <w:ind w:left="360"/>
        <w:jc w:val="both"/>
        <w:rPr>
          <w:sz w:val="22"/>
          <w:szCs w:val="22"/>
        </w:rPr>
      </w:pPr>
      <w:r>
        <w:rPr>
          <w:sz w:val="22"/>
          <w:szCs w:val="22"/>
        </w:rPr>
        <w:t xml:space="preserve">- </w:t>
      </w:r>
      <w:r w:rsidR="00F115EA" w:rsidRPr="00F115EA">
        <w:rPr>
          <w:sz w:val="22"/>
          <w:szCs w:val="22"/>
        </w:rPr>
        <w:t>każda kolejna godzina………………</w:t>
      </w:r>
    </w:p>
    <w:bookmarkEnd w:id="151"/>
    <w:p w14:paraId="074E11E4" w14:textId="42E29729" w:rsidR="00F5692A" w:rsidRPr="00F8529D" w:rsidRDefault="00F5692A" w:rsidP="005A7682">
      <w:pPr>
        <w:numPr>
          <w:ilvl w:val="0"/>
          <w:numId w:val="45"/>
        </w:numPr>
        <w:spacing w:line="259" w:lineRule="auto"/>
        <w:ind w:left="357" w:hanging="357"/>
        <w:jc w:val="both"/>
        <w:rPr>
          <w:sz w:val="22"/>
          <w:szCs w:val="22"/>
        </w:rPr>
      </w:pPr>
      <w:r w:rsidRPr="00F8529D">
        <w:rPr>
          <w:sz w:val="22"/>
          <w:szCs w:val="22"/>
        </w:rPr>
        <w:t xml:space="preserve">Do ceny netto albo cen jednostkowych netto zostanie doliczony podatek od towarów i usług </w:t>
      </w:r>
      <w:r w:rsidR="004058D2">
        <w:rPr>
          <w:sz w:val="22"/>
          <w:szCs w:val="22"/>
        </w:rPr>
        <w:br/>
      </w:r>
      <w:r w:rsidRPr="00F8529D">
        <w:rPr>
          <w:sz w:val="22"/>
          <w:szCs w:val="22"/>
        </w:rPr>
        <w:t>w wysokości obowiązującej w okresie realizacji zamówienia.</w:t>
      </w:r>
    </w:p>
    <w:p w14:paraId="7FE28A5F" w14:textId="77B337FB" w:rsidR="00F5692A" w:rsidRPr="00F8529D" w:rsidRDefault="00F5692A" w:rsidP="005A7682">
      <w:pPr>
        <w:pStyle w:val="bullet"/>
        <w:numPr>
          <w:ilvl w:val="0"/>
          <w:numId w:val="45"/>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06AE1813" w:rsidR="00F5692A" w:rsidRPr="00F8529D" w:rsidRDefault="00F5692A" w:rsidP="005A7682">
      <w:pPr>
        <w:numPr>
          <w:ilvl w:val="0"/>
          <w:numId w:val="45"/>
        </w:numPr>
        <w:spacing w:line="259" w:lineRule="auto"/>
        <w:ind w:hanging="357"/>
        <w:jc w:val="both"/>
        <w:rPr>
          <w:sz w:val="22"/>
          <w:szCs w:val="22"/>
        </w:rPr>
      </w:pPr>
      <w:r w:rsidRPr="00F8529D">
        <w:rPr>
          <w:sz w:val="22"/>
          <w:szCs w:val="22"/>
        </w:rPr>
        <w:t xml:space="preserve">Cena netto oraz ceny jednostkowe netto zawierają wszelkie koszty Wykonawcy związane z realizacją Umowy, w tym w szczególności podatki, opłaty, cło, </w:t>
      </w:r>
      <w:r w:rsidR="009D3175">
        <w:rPr>
          <w:sz w:val="22"/>
          <w:szCs w:val="22"/>
        </w:rPr>
        <w:t>itd.</w:t>
      </w:r>
      <w:r w:rsidRPr="00F8529D">
        <w:rPr>
          <w:sz w:val="22"/>
          <w:szCs w:val="22"/>
        </w:rPr>
        <w:t xml:space="preserve"> i nie będą podlegały zmianom, chyba że postanowienia Umowy wprost stanowią inaczej. </w:t>
      </w:r>
    </w:p>
    <w:p w14:paraId="1ECC379C" w14:textId="77777777" w:rsidR="00F5692A" w:rsidRPr="00F8529D" w:rsidRDefault="00F5692A" w:rsidP="005A7682">
      <w:pPr>
        <w:pStyle w:val="Tekstpodstawowy"/>
        <w:numPr>
          <w:ilvl w:val="0"/>
          <w:numId w:val="45"/>
        </w:numPr>
        <w:tabs>
          <w:tab w:val="left" w:pos="851"/>
        </w:tabs>
        <w:spacing w:after="0"/>
        <w:jc w:val="both"/>
        <w:rPr>
          <w:iCs/>
          <w:sz w:val="22"/>
          <w:szCs w:val="22"/>
        </w:rPr>
      </w:pPr>
      <w:bookmarkStart w:id="152" w:name="_Hlk148343732"/>
      <w:r w:rsidRPr="00F8529D">
        <w:rPr>
          <w:iCs/>
          <w:sz w:val="22"/>
          <w:szCs w:val="22"/>
        </w:rPr>
        <w:t>W przypadku, gdy Wykonawcą jest podmiot zagraniczny, zgodnie z ustawą o podatku od towarów i usług, Zamawiający jest zobowiązany rozliczyć podatek VAT.</w:t>
      </w:r>
    </w:p>
    <w:bookmarkEnd w:id="152"/>
    <w:p w14:paraId="1B7E24F4" w14:textId="77777777" w:rsidR="00F5692A" w:rsidRDefault="00F5692A" w:rsidP="005A7682">
      <w:pPr>
        <w:pStyle w:val="Tekstpodstawowy"/>
        <w:numPr>
          <w:ilvl w:val="0"/>
          <w:numId w:val="45"/>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7754BF36" w14:textId="326D2BD5" w:rsidR="004058D2" w:rsidRPr="004058D2" w:rsidRDefault="004058D2" w:rsidP="005A7682">
      <w:pPr>
        <w:pStyle w:val="Akapitzlist"/>
        <w:numPr>
          <w:ilvl w:val="0"/>
          <w:numId w:val="45"/>
        </w:numPr>
        <w:jc w:val="both"/>
        <w:rPr>
          <w:sz w:val="22"/>
          <w:szCs w:val="22"/>
        </w:rPr>
      </w:pPr>
      <w:r w:rsidRPr="004058D2">
        <w:rPr>
          <w:sz w:val="22"/>
          <w:szCs w:val="22"/>
        </w:rPr>
        <w:t>Podstawą wystawienia faktury za świadczenie przez Wykonawcę usług zleconych przez Zamawiającego będzie wystawiony przez Zamawiającego Protokół odbioru, podpisany przez osoby odpowiedzialne za nadzór i realizację umowy z obu stron.</w:t>
      </w:r>
    </w:p>
    <w:p w14:paraId="213F72DE" w14:textId="77777777" w:rsidR="000C23F8" w:rsidRPr="00AE1A7A" w:rsidRDefault="000C23F8" w:rsidP="005A7682">
      <w:pPr>
        <w:numPr>
          <w:ilvl w:val="0"/>
          <w:numId w:val="45"/>
        </w:numPr>
        <w:spacing w:line="259" w:lineRule="auto"/>
        <w:ind w:left="357"/>
        <w:jc w:val="both"/>
        <w:rPr>
          <w:sz w:val="22"/>
          <w:szCs w:val="22"/>
        </w:rPr>
      </w:pPr>
      <w:r w:rsidRPr="00AE1A7A">
        <w:rPr>
          <w:sz w:val="22"/>
          <w:szCs w:val="22"/>
        </w:rPr>
        <w:t>Wszelkie rozliczenia będą dokonywane w złotych polskich.</w:t>
      </w:r>
    </w:p>
    <w:p w14:paraId="1A26759C" w14:textId="67C7DD7D" w:rsidR="000C23F8" w:rsidRPr="00B457B8" w:rsidRDefault="000C23F8" w:rsidP="005A7682">
      <w:pPr>
        <w:numPr>
          <w:ilvl w:val="0"/>
          <w:numId w:val="45"/>
        </w:numPr>
        <w:spacing w:line="259" w:lineRule="auto"/>
        <w:ind w:left="357"/>
        <w:jc w:val="both"/>
        <w:rPr>
          <w:color w:val="FF0000"/>
          <w:sz w:val="22"/>
          <w:szCs w:val="22"/>
        </w:rPr>
      </w:pPr>
      <w:r w:rsidRPr="00853323">
        <w:rPr>
          <w:sz w:val="22"/>
        </w:rPr>
        <w:t xml:space="preserve">W </w:t>
      </w:r>
      <w:r w:rsidR="009D3175" w:rsidRPr="00853323">
        <w:rPr>
          <w:sz w:val="22"/>
        </w:rPr>
        <w:t>przypadku,</w:t>
      </w:r>
      <w:r w:rsidRPr="00853323">
        <w:rPr>
          <w:sz w:val="22"/>
        </w:rPr>
        <w:t xml:space="preserve">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09CCC393" w14:textId="77777777" w:rsidR="000C23F8" w:rsidRPr="00500E2A" w:rsidRDefault="000C23F8" w:rsidP="000C23F8">
      <w:pPr>
        <w:pStyle w:val="Nagwek2"/>
      </w:pPr>
      <w:bookmarkStart w:id="153" w:name="_Toc106095863"/>
      <w:bookmarkStart w:id="154" w:name="_Toc106096303"/>
      <w:bookmarkStart w:id="155" w:name="_Toc106096407"/>
      <w:bookmarkStart w:id="156" w:name="_Toc148612301"/>
      <w:r w:rsidRPr="00500E2A">
        <w:t>§</w:t>
      </w:r>
      <w:r>
        <w:t xml:space="preserve"> </w:t>
      </w:r>
      <w:r w:rsidRPr="00500E2A">
        <w:t>4. Fakturowanie i płatności</w:t>
      </w:r>
      <w:bookmarkEnd w:id="153"/>
      <w:bookmarkEnd w:id="154"/>
      <w:bookmarkEnd w:id="155"/>
      <w:bookmarkEnd w:id="156"/>
    </w:p>
    <w:p w14:paraId="7DE2F709" w14:textId="5D78589C" w:rsidR="00921060" w:rsidRPr="00921060" w:rsidRDefault="000C23F8" w:rsidP="005A7682">
      <w:pPr>
        <w:numPr>
          <w:ilvl w:val="0"/>
          <w:numId w:val="64"/>
        </w:numPr>
        <w:jc w:val="both"/>
        <w:rPr>
          <w:color w:val="0070C0"/>
          <w:sz w:val="22"/>
          <w:szCs w:val="22"/>
        </w:rPr>
      </w:pPr>
      <w:bookmarkStart w:id="157" w:name="_Hlk83031827"/>
      <w:bookmarkStart w:id="158"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A27F69">
        <w:rPr>
          <w:sz w:val="22"/>
          <w:szCs w:val="22"/>
        </w:rPr>
        <w:t xml:space="preserve">z obowiązującymi przepisami prawa.  Do faktury Wykonawca zobowiązany jest </w:t>
      </w:r>
      <w:r w:rsidRPr="00CF35F0">
        <w:rPr>
          <w:sz w:val="22"/>
          <w:szCs w:val="22"/>
        </w:rPr>
        <w:t>dołączyć Protokół odbioru</w:t>
      </w:r>
      <w:r w:rsidR="006C04A7" w:rsidRPr="00CF35F0">
        <w:rPr>
          <w:sz w:val="22"/>
          <w:szCs w:val="22"/>
        </w:rPr>
        <w:t xml:space="preserve"> podpisany </w:t>
      </w:r>
      <w:r w:rsidR="00C30D61" w:rsidRPr="00F8529D">
        <w:rPr>
          <w:sz w:val="22"/>
          <w:szCs w:val="22"/>
        </w:rPr>
        <w:t>zgodnie z ust. 3.</w:t>
      </w:r>
      <w:r w:rsidRPr="00F8529D">
        <w:rPr>
          <w:sz w:val="22"/>
          <w:szCs w:val="22"/>
        </w:rPr>
        <w:t xml:space="preserve"> </w:t>
      </w:r>
      <w:bookmarkStart w:id="159" w:name="_Hlk155937703"/>
    </w:p>
    <w:bookmarkEnd w:id="159"/>
    <w:p w14:paraId="7A8006C2" w14:textId="504E06A1" w:rsidR="000C23F8" w:rsidRPr="00CF35F0" w:rsidRDefault="000C23F8" w:rsidP="005A7682">
      <w:pPr>
        <w:numPr>
          <w:ilvl w:val="0"/>
          <w:numId w:val="64"/>
        </w:numPr>
        <w:jc w:val="both"/>
        <w:rPr>
          <w:strike/>
          <w:sz w:val="24"/>
          <w:szCs w:val="24"/>
        </w:rPr>
      </w:pPr>
      <w:r w:rsidRPr="000E40FD">
        <w:rPr>
          <w:sz w:val="22"/>
          <w:szCs w:val="22"/>
        </w:rPr>
        <w:t xml:space="preserve">Gdy Wykonawcą umowy jest </w:t>
      </w:r>
      <w:r w:rsidRPr="00CF35F0">
        <w:rPr>
          <w:sz w:val="22"/>
          <w:szCs w:val="22"/>
        </w:rPr>
        <w:t xml:space="preserve">konsorcjum, w Protokole odbioru wskazuje się członka konsorcjum który wystawi fakturę za objęty </w:t>
      </w:r>
      <w:r w:rsidR="000E40FD" w:rsidRPr="00CF35F0">
        <w:rPr>
          <w:sz w:val="22"/>
          <w:szCs w:val="22"/>
        </w:rPr>
        <w:t>P</w:t>
      </w:r>
      <w:r w:rsidRPr="00CF35F0">
        <w:rPr>
          <w:sz w:val="22"/>
          <w:szCs w:val="22"/>
        </w:rPr>
        <w:t xml:space="preserve">rotokołem </w:t>
      </w:r>
      <w:r w:rsidR="000E40FD" w:rsidRPr="00CF35F0">
        <w:rPr>
          <w:sz w:val="22"/>
          <w:szCs w:val="22"/>
        </w:rPr>
        <w:t xml:space="preserve">odbioru </w:t>
      </w:r>
      <w:r w:rsidRPr="00CF35F0">
        <w:rPr>
          <w:sz w:val="22"/>
          <w:szCs w:val="22"/>
        </w:rPr>
        <w:t xml:space="preserve">przedmiot </w:t>
      </w:r>
      <w:r w:rsidR="006C04A7" w:rsidRPr="00CF35F0">
        <w:rPr>
          <w:sz w:val="22"/>
          <w:szCs w:val="22"/>
        </w:rPr>
        <w:t>U</w:t>
      </w:r>
      <w:r w:rsidRPr="00CF35F0">
        <w:rPr>
          <w:sz w:val="22"/>
          <w:szCs w:val="22"/>
        </w:rPr>
        <w:t xml:space="preserve">mowy. W przypadku gdy faktury za objęty </w:t>
      </w:r>
      <w:r w:rsidR="000E40FD" w:rsidRPr="00CF35F0">
        <w:rPr>
          <w:sz w:val="22"/>
          <w:szCs w:val="22"/>
        </w:rPr>
        <w:t>P</w:t>
      </w:r>
      <w:r w:rsidRPr="00CF35F0">
        <w:rPr>
          <w:sz w:val="22"/>
          <w:szCs w:val="22"/>
        </w:rPr>
        <w:t xml:space="preserve">rotokołem </w:t>
      </w:r>
      <w:r w:rsidR="000E40FD" w:rsidRPr="00CF35F0">
        <w:rPr>
          <w:sz w:val="22"/>
          <w:szCs w:val="22"/>
        </w:rPr>
        <w:t xml:space="preserve">odbioru </w:t>
      </w:r>
      <w:r w:rsidRPr="00CF35F0">
        <w:rPr>
          <w:sz w:val="22"/>
          <w:szCs w:val="22"/>
        </w:rPr>
        <w:t xml:space="preserve">przedmiot </w:t>
      </w:r>
      <w:r w:rsidR="006C04A7" w:rsidRPr="00CF35F0">
        <w:rPr>
          <w:sz w:val="22"/>
          <w:szCs w:val="22"/>
        </w:rPr>
        <w:t>U</w:t>
      </w:r>
      <w:r w:rsidRPr="00CF35F0">
        <w:rPr>
          <w:sz w:val="22"/>
          <w:szCs w:val="22"/>
        </w:rPr>
        <w:t xml:space="preserve">mowy wystawi dwóch lub więcej członków konsorcjum w </w:t>
      </w:r>
      <w:r w:rsidR="000E40FD" w:rsidRPr="00CF35F0">
        <w:rPr>
          <w:sz w:val="22"/>
          <w:szCs w:val="22"/>
        </w:rPr>
        <w:t>P</w:t>
      </w:r>
      <w:r w:rsidRPr="00CF35F0">
        <w:rPr>
          <w:sz w:val="22"/>
          <w:szCs w:val="22"/>
        </w:rPr>
        <w:t xml:space="preserve">rotokole odbioru wskazuje się wartość netto każdej z faktur. Zapłata faktur zgodnie ze wskazaniem zawartym w </w:t>
      </w:r>
      <w:r w:rsidR="000E40FD" w:rsidRPr="00CF35F0">
        <w:rPr>
          <w:sz w:val="22"/>
          <w:szCs w:val="22"/>
        </w:rPr>
        <w:t>P</w:t>
      </w:r>
      <w:r w:rsidRPr="00CF35F0">
        <w:rPr>
          <w:sz w:val="22"/>
          <w:szCs w:val="22"/>
        </w:rPr>
        <w:t xml:space="preserve">rotokole odbioru jest równoznaczna ze spełnieniem świadczenia za objęty </w:t>
      </w:r>
      <w:r w:rsidR="000E40FD" w:rsidRPr="00CF35F0">
        <w:rPr>
          <w:sz w:val="22"/>
          <w:szCs w:val="22"/>
        </w:rPr>
        <w:t>P</w:t>
      </w:r>
      <w:r w:rsidRPr="00CF35F0">
        <w:rPr>
          <w:sz w:val="22"/>
          <w:szCs w:val="22"/>
        </w:rPr>
        <w:t xml:space="preserve">rotokołem </w:t>
      </w:r>
      <w:r w:rsidR="000E40FD" w:rsidRPr="00CF35F0">
        <w:rPr>
          <w:sz w:val="22"/>
          <w:szCs w:val="22"/>
        </w:rPr>
        <w:t xml:space="preserve">odbioru </w:t>
      </w:r>
      <w:r w:rsidRPr="00CF35F0">
        <w:rPr>
          <w:sz w:val="22"/>
          <w:szCs w:val="22"/>
        </w:rPr>
        <w:t xml:space="preserve">przedmiot </w:t>
      </w:r>
      <w:r w:rsidR="006C04A7" w:rsidRPr="00CF35F0">
        <w:rPr>
          <w:sz w:val="22"/>
          <w:szCs w:val="22"/>
        </w:rPr>
        <w:t>U</w:t>
      </w:r>
      <w:r w:rsidRPr="00CF35F0">
        <w:rPr>
          <w:sz w:val="22"/>
          <w:szCs w:val="22"/>
        </w:rPr>
        <w:t xml:space="preserve">mowy wobec wszystkich wykonawców </w:t>
      </w:r>
      <w:r w:rsidR="006C04A7" w:rsidRPr="00CF35F0">
        <w:rPr>
          <w:sz w:val="22"/>
          <w:szCs w:val="22"/>
        </w:rPr>
        <w:t>U</w:t>
      </w:r>
      <w:r w:rsidRPr="00CF35F0">
        <w:rPr>
          <w:sz w:val="22"/>
          <w:szCs w:val="22"/>
        </w:rPr>
        <w:t xml:space="preserve">mowy. </w:t>
      </w:r>
    </w:p>
    <w:p w14:paraId="1C90404F" w14:textId="77777777" w:rsidR="000C23F8" w:rsidRPr="00F8529D" w:rsidRDefault="000C23F8" w:rsidP="005A7682">
      <w:pPr>
        <w:numPr>
          <w:ilvl w:val="0"/>
          <w:numId w:val="64"/>
        </w:numPr>
        <w:jc w:val="both"/>
        <w:rPr>
          <w:sz w:val="24"/>
          <w:szCs w:val="24"/>
        </w:rPr>
      </w:pPr>
      <w:r w:rsidRPr="00CF35F0">
        <w:rPr>
          <w:sz w:val="22"/>
          <w:szCs w:val="22"/>
        </w:rPr>
        <w:t>Protokół odbioru podpisują upoważnieni przed</w:t>
      </w:r>
      <w:r w:rsidRPr="00F8529D">
        <w:rPr>
          <w:sz w:val="22"/>
          <w:szCs w:val="22"/>
        </w:rPr>
        <w:t xml:space="preserve">stawiciele Stron wskazani w Umowie. </w:t>
      </w:r>
    </w:p>
    <w:bookmarkEnd w:id="157"/>
    <w:p w14:paraId="64FFC5AD" w14:textId="305B828A" w:rsidR="000C23F8" w:rsidRPr="00F8529D" w:rsidRDefault="000C23F8" w:rsidP="005A7682">
      <w:pPr>
        <w:numPr>
          <w:ilvl w:val="0"/>
          <w:numId w:val="64"/>
        </w:numPr>
        <w:jc w:val="both"/>
        <w:rPr>
          <w:sz w:val="22"/>
          <w:szCs w:val="22"/>
        </w:rPr>
      </w:pPr>
      <w:r w:rsidRPr="00F8529D">
        <w:rPr>
          <w:sz w:val="22"/>
          <w:szCs w:val="22"/>
        </w:rPr>
        <w:t>Faktury należy wystawiać zgodnie z obowiązującymi przepisami.</w:t>
      </w:r>
    </w:p>
    <w:p w14:paraId="6B79EB81" w14:textId="77777777" w:rsidR="000E40FD" w:rsidRPr="00F8529D" w:rsidRDefault="000E40FD" w:rsidP="005A7682">
      <w:pPr>
        <w:numPr>
          <w:ilvl w:val="0"/>
          <w:numId w:val="64"/>
        </w:numPr>
        <w:jc w:val="both"/>
        <w:rPr>
          <w:sz w:val="24"/>
          <w:szCs w:val="24"/>
        </w:rPr>
      </w:pPr>
      <w:r w:rsidRPr="00F8529D">
        <w:rPr>
          <w:sz w:val="22"/>
          <w:szCs w:val="22"/>
        </w:rPr>
        <w:t xml:space="preserve">Wykonawca zobowiązany jest wystawić jedną fakturę obejmującą całe wynagrodzenie Wykonawcy należne w związku z realizacją zakresu przedmiotu umowy objętego danym </w:t>
      </w:r>
      <w:r w:rsidRPr="00CF35F0">
        <w:rPr>
          <w:sz w:val="22"/>
          <w:szCs w:val="22"/>
        </w:rPr>
        <w:t xml:space="preserve">Protokołem odbioru. W przypadku </w:t>
      </w:r>
      <w:r w:rsidRPr="00F8529D">
        <w:rPr>
          <w:sz w:val="22"/>
          <w:szCs w:val="22"/>
        </w:rPr>
        <w:t>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58"/>
    <w:p w14:paraId="434F79C7" w14:textId="77777777" w:rsidR="000C23F8" w:rsidRPr="00F8529D" w:rsidRDefault="000C23F8" w:rsidP="005A7682">
      <w:pPr>
        <w:numPr>
          <w:ilvl w:val="0"/>
          <w:numId w:val="64"/>
        </w:numPr>
        <w:jc w:val="both"/>
        <w:rPr>
          <w:sz w:val="22"/>
          <w:szCs w:val="22"/>
        </w:rPr>
      </w:pPr>
      <w:r w:rsidRPr="00F8529D">
        <w:rPr>
          <w:sz w:val="22"/>
          <w:szCs w:val="22"/>
        </w:rPr>
        <w:t>Fakturę należy wystawić na adres:</w:t>
      </w:r>
    </w:p>
    <w:p w14:paraId="5AFFB1C4" w14:textId="14D487CC" w:rsidR="000C23F8" w:rsidRPr="00F746F7" w:rsidRDefault="000C23F8" w:rsidP="000C23F8">
      <w:pPr>
        <w:ind w:left="360"/>
        <w:jc w:val="center"/>
        <w:rPr>
          <w:b/>
          <w:sz w:val="22"/>
          <w:szCs w:val="22"/>
        </w:rPr>
      </w:pPr>
      <w:r w:rsidRPr="00F746F7">
        <w:rPr>
          <w:b/>
          <w:sz w:val="22"/>
          <w:szCs w:val="22"/>
        </w:rPr>
        <w:t xml:space="preserve">Polska Grupa Górnicza S.A, 40-039 Katowice, ul. Powstańców 30 </w:t>
      </w:r>
      <w:r w:rsidRPr="00853323">
        <w:rPr>
          <w:b/>
          <w:sz w:val="22"/>
          <w:szCs w:val="22"/>
        </w:rPr>
        <w:t xml:space="preserve">Oddział </w:t>
      </w:r>
      <w:r w:rsidR="009879B5">
        <w:rPr>
          <w:b/>
          <w:sz w:val="22"/>
          <w:szCs w:val="22"/>
        </w:rPr>
        <w:t>(…)</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2B42E389" w:rsidR="000C23F8" w:rsidRPr="00DB1BDC" w:rsidRDefault="000C23F8" w:rsidP="005A7682">
      <w:pPr>
        <w:pStyle w:val="Akapitzlist"/>
        <w:numPr>
          <w:ilvl w:val="0"/>
          <w:numId w:val="64"/>
        </w:numPr>
        <w:rPr>
          <w:sz w:val="22"/>
          <w:szCs w:val="22"/>
        </w:rPr>
      </w:pPr>
      <w:r w:rsidRPr="00DB1BDC">
        <w:rPr>
          <w:sz w:val="22"/>
          <w:szCs w:val="22"/>
        </w:rPr>
        <w:t xml:space="preserve">W przypadku gdy zostało podpisane Porozumienie o przesyłaniu faktur drogą elektroniczną, fakturę </w:t>
      </w:r>
      <w:r w:rsidRPr="00CF35F0">
        <w:rPr>
          <w:sz w:val="22"/>
          <w:szCs w:val="22"/>
        </w:rPr>
        <w:t xml:space="preserve">oraz Protokół odbioru należy </w:t>
      </w:r>
      <w:r w:rsidRPr="00DB1BDC">
        <w:rPr>
          <w:sz w:val="22"/>
          <w:szCs w:val="22"/>
        </w:rPr>
        <w:t xml:space="preserve">wysyłać na adres wskazany w porozumieniu. </w:t>
      </w:r>
    </w:p>
    <w:p w14:paraId="69964D5F" w14:textId="77777777" w:rsidR="000C23F8" w:rsidRPr="00F746F7" w:rsidRDefault="000C23F8" w:rsidP="005A7682">
      <w:pPr>
        <w:numPr>
          <w:ilvl w:val="0"/>
          <w:numId w:val="64"/>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5A7682">
      <w:pPr>
        <w:numPr>
          <w:ilvl w:val="0"/>
          <w:numId w:val="64"/>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5A7682">
      <w:pPr>
        <w:numPr>
          <w:ilvl w:val="0"/>
          <w:numId w:val="64"/>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76E762E3" w:rsidR="000C23F8" w:rsidRPr="006439F8" w:rsidRDefault="000C23F8" w:rsidP="005A7682">
      <w:pPr>
        <w:numPr>
          <w:ilvl w:val="0"/>
          <w:numId w:val="64"/>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w:t>
      </w:r>
      <w:r w:rsidR="00705A30">
        <w:rPr>
          <w:sz w:val="22"/>
          <w:szCs w:val="22"/>
        </w:rPr>
        <w:br/>
      </w:r>
      <w:r w:rsidRPr="00853323">
        <w:rPr>
          <w:sz w:val="22"/>
          <w:szCs w:val="22"/>
        </w:rPr>
        <w:t xml:space="preserve">(Dz.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 xml:space="preserve">w transakcjach </w:t>
      </w:r>
      <w:r w:rsidRPr="006439F8">
        <w:rPr>
          <w:sz w:val="22"/>
          <w:szCs w:val="22"/>
        </w:rPr>
        <w:t>handlowych (</w:t>
      </w:r>
      <w:r w:rsidR="00871506" w:rsidRPr="006439F8">
        <w:rPr>
          <w:sz w:val="22"/>
        </w:rPr>
        <w:t xml:space="preserve">Dz.U. z 2023r. poz. 711, poz.852, z </w:t>
      </w:r>
      <w:proofErr w:type="spellStart"/>
      <w:r w:rsidR="00871506" w:rsidRPr="006439F8">
        <w:rPr>
          <w:sz w:val="22"/>
        </w:rPr>
        <w:t>późn</w:t>
      </w:r>
      <w:proofErr w:type="spellEnd"/>
      <w:r w:rsidR="00871506" w:rsidRPr="006439F8">
        <w:rPr>
          <w:sz w:val="22"/>
        </w:rPr>
        <w:t>. zm.).</w:t>
      </w:r>
    </w:p>
    <w:p w14:paraId="1C2511ED" w14:textId="77777777" w:rsidR="000C23F8" w:rsidRPr="007B4FE1" w:rsidRDefault="000C23F8" w:rsidP="005A7682">
      <w:pPr>
        <w:numPr>
          <w:ilvl w:val="0"/>
          <w:numId w:val="64"/>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52D83D1" w14:textId="11CD52C9" w:rsidR="000C23F8" w:rsidRDefault="000C23F8" w:rsidP="005A7682">
      <w:pPr>
        <w:numPr>
          <w:ilvl w:val="0"/>
          <w:numId w:val="64"/>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rsidP="005A7682">
      <w:pPr>
        <w:numPr>
          <w:ilvl w:val="0"/>
          <w:numId w:val="64"/>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rsidP="005A7682">
      <w:pPr>
        <w:pStyle w:val="Tekstpodstawowy"/>
        <w:numPr>
          <w:ilvl w:val="0"/>
          <w:numId w:val="64"/>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5A7682">
      <w:pPr>
        <w:numPr>
          <w:ilvl w:val="0"/>
          <w:numId w:val="64"/>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5A7682">
      <w:pPr>
        <w:numPr>
          <w:ilvl w:val="0"/>
          <w:numId w:val="64"/>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rsidP="005A7682">
      <w:pPr>
        <w:numPr>
          <w:ilvl w:val="0"/>
          <w:numId w:val="64"/>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3FE05E92" w14:textId="6C0E9FAD" w:rsidR="000C23F8" w:rsidRPr="007B4FE1" w:rsidRDefault="000C23F8" w:rsidP="005A7682">
      <w:pPr>
        <w:pStyle w:val="Akapitzlist"/>
        <w:numPr>
          <w:ilvl w:val="0"/>
          <w:numId w:val="64"/>
        </w:numPr>
        <w:contextualSpacing w:val="0"/>
        <w:jc w:val="both"/>
        <w:rPr>
          <w:sz w:val="22"/>
        </w:rPr>
      </w:pPr>
      <w:r w:rsidRPr="007B4FE1">
        <w:rPr>
          <w:sz w:val="22"/>
        </w:rPr>
        <w:t>Zgodnie z przepisami polskiego prawa podatkowego: ustawa z dnia 26 lipca 1991 r. o podatku dochodowym od osób fizycznych (dalej:</w:t>
      </w:r>
      <w:r>
        <w:rPr>
          <w:sz w:val="22"/>
        </w:rPr>
        <w:t xml:space="preserve"> </w:t>
      </w:r>
      <w:proofErr w:type="spellStart"/>
      <w:r w:rsidRPr="007B4FE1">
        <w:rPr>
          <w:sz w:val="22"/>
        </w:rPr>
        <w:t>updof</w:t>
      </w:r>
      <w:proofErr w:type="spellEnd"/>
      <w:r w:rsidRPr="007B4FE1">
        <w:rPr>
          <w:sz w:val="22"/>
        </w:rPr>
        <w:t>) oraz ustawa z dnia 15 lutego 1992 r. o podatku dochodowym od osób prawnych (dalej:</w:t>
      </w:r>
      <w:r>
        <w:rPr>
          <w:sz w:val="22"/>
        </w:rPr>
        <w:t xml:space="preserve"> </w:t>
      </w:r>
      <w:proofErr w:type="spellStart"/>
      <w:r w:rsidRPr="007B4FE1">
        <w:rPr>
          <w:sz w:val="22"/>
        </w:rPr>
        <w:t>updop</w:t>
      </w:r>
      <w:proofErr w:type="spellEnd"/>
      <w:r w:rsidRPr="007B4FE1">
        <w:rPr>
          <w:sz w:val="22"/>
        </w:rPr>
        <w:t xml:space="preserve">), w stosunku do dochodów uzyskiwanych przez firmę zagraniczną na terytorium Polski, w momencie wypłaty należności wynikających </w:t>
      </w:r>
      <w:r w:rsidR="009879B5">
        <w:rPr>
          <w:sz w:val="22"/>
        </w:rPr>
        <w:br/>
      </w:r>
      <w:r w:rsidRPr="007B4FE1">
        <w:rPr>
          <w:sz w:val="22"/>
        </w:rPr>
        <w:t xml:space="preserve">z </w:t>
      </w:r>
      <w:r w:rsidR="002935D5">
        <w:rPr>
          <w:sz w:val="22"/>
        </w:rPr>
        <w:t>U</w:t>
      </w:r>
      <w:r w:rsidRPr="007B4FE1">
        <w:rPr>
          <w:sz w:val="22"/>
        </w:rPr>
        <w:t xml:space="preserve">mowy, na podstawie art. 26 ust. 1 </w:t>
      </w:r>
      <w:proofErr w:type="spellStart"/>
      <w:r w:rsidR="00CF534E">
        <w:rPr>
          <w:sz w:val="22"/>
        </w:rPr>
        <w:t>u</w:t>
      </w:r>
      <w:r w:rsidRPr="007B4FE1">
        <w:rPr>
          <w:sz w:val="22"/>
        </w:rPr>
        <w:t>pdop</w:t>
      </w:r>
      <w:proofErr w:type="spellEnd"/>
      <w:r w:rsidRPr="007B4FE1">
        <w:rPr>
          <w:sz w:val="22"/>
        </w:rPr>
        <w:t xml:space="preserve"> oraz 41 ust. 4 </w:t>
      </w:r>
      <w:proofErr w:type="spellStart"/>
      <w:r w:rsidR="00CF534E">
        <w:rPr>
          <w:sz w:val="22"/>
        </w:rPr>
        <w:t>u</w:t>
      </w:r>
      <w:r w:rsidRPr="007B4FE1">
        <w:rPr>
          <w:sz w:val="22"/>
        </w:rPr>
        <w:t>pdof</w:t>
      </w:r>
      <w:proofErr w:type="spellEnd"/>
      <w:r w:rsidRPr="007B4FE1">
        <w:rPr>
          <w:sz w:val="22"/>
        </w:rPr>
        <w:t xml:space="preserve">, na </w:t>
      </w:r>
      <w:r>
        <w:rPr>
          <w:sz w:val="22"/>
        </w:rPr>
        <w:t>Zamawiający</w:t>
      </w:r>
      <w:r w:rsidRPr="007B4FE1">
        <w:rPr>
          <w:sz w:val="22"/>
        </w:rPr>
        <w:t xml:space="preserve">m ciąży obowiązek poboru zryczałtowanego podatku dochodowego od tych wypłat, zwanego podatkiem u źródła. Wypłata należności wynikających z </w:t>
      </w:r>
      <w:r w:rsidR="002935D5">
        <w:rPr>
          <w:sz w:val="22"/>
        </w:rPr>
        <w:t>U</w:t>
      </w:r>
      <w:r w:rsidRPr="007B4FE1">
        <w:rPr>
          <w:sz w:val="22"/>
        </w:rPr>
        <w:t xml:space="preserve">mowy, zostanie każdorazowo pomniejszona </w:t>
      </w:r>
      <w:r w:rsidR="009879B5">
        <w:rPr>
          <w:sz w:val="22"/>
        </w:rPr>
        <w:br/>
      </w:r>
      <w:r w:rsidRPr="007B4FE1">
        <w:rPr>
          <w:sz w:val="22"/>
        </w:rPr>
        <w:t>o wartość pobranego podatku u źródła.</w:t>
      </w:r>
    </w:p>
    <w:p w14:paraId="1D98CAB4" w14:textId="4DBFBBD8" w:rsidR="000C23F8" w:rsidRPr="007B4FE1" w:rsidRDefault="000C23F8" w:rsidP="005A7682">
      <w:pPr>
        <w:pStyle w:val="Akapitzlist"/>
        <w:numPr>
          <w:ilvl w:val="0"/>
          <w:numId w:val="64"/>
        </w:numPr>
        <w:contextualSpacing w:val="0"/>
        <w:jc w:val="both"/>
        <w:rPr>
          <w:sz w:val="22"/>
          <w:szCs w:val="22"/>
        </w:rPr>
      </w:pPr>
      <w:r w:rsidRPr="007B4FE1">
        <w:rPr>
          <w:sz w:val="22"/>
          <w:szCs w:val="22"/>
        </w:rPr>
        <w:t xml:space="preserve">Na podstawie art.29 ust.2 </w:t>
      </w:r>
      <w:proofErr w:type="spellStart"/>
      <w:r w:rsidRPr="007B4FE1">
        <w:rPr>
          <w:sz w:val="22"/>
          <w:szCs w:val="22"/>
        </w:rPr>
        <w:t>updof</w:t>
      </w:r>
      <w:proofErr w:type="spellEnd"/>
      <w:r w:rsidRPr="007B4FE1">
        <w:rPr>
          <w:sz w:val="22"/>
          <w:szCs w:val="22"/>
        </w:rPr>
        <w:t xml:space="preserve"> oraz art.22a </w:t>
      </w:r>
      <w:r w:rsidR="00CF534E">
        <w:rPr>
          <w:sz w:val="22"/>
          <w:szCs w:val="22"/>
        </w:rPr>
        <w:t>u</w:t>
      </w:r>
      <w:r w:rsidRPr="007B4FE1">
        <w:rPr>
          <w:sz w:val="22"/>
          <w:szCs w:val="22"/>
        </w:rPr>
        <w:t xml:space="preserve"> </w:t>
      </w:r>
      <w:proofErr w:type="spellStart"/>
      <w:r w:rsidRPr="007B4FE1">
        <w:rPr>
          <w:sz w:val="22"/>
          <w:szCs w:val="22"/>
        </w:rPr>
        <w:t>pdop</w:t>
      </w:r>
      <w:proofErr w:type="spellEnd"/>
      <w:r w:rsidRPr="007B4FE1">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7B4FE1">
        <w:rPr>
          <w:sz w:val="22"/>
          <w:szCs w:val="22"/>
        </w:rPr>
        <w:t>updop</w:t>
      </w:r>
      <w:proofErr w:type="spellEnd"/>
      <w:r w:rsidRPr="007B4FE1">
        <w:rPr>
          <w:sz w:val="22"/>
          <w:szCs w:val="22"/>
        </w:rPr>
        <w:t xml:space="preserve"> oraz 5a pkt. 33d </w:t>
      </w:r>
      <w:proofErr w:type="spellStart"/>
      <w:r w:rsidRPr="007B4FE1">
        <w:rPr>
          <w:sz w:val="22"/>
          <w:szCs w:val="22"/>
        </w:rPr>
        <w:t>updof</w:t>
      </w:r>
      <w:proofErr w:type="spellEnd"/>
      <w:r w:rsidRPr="007B4FE1">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09A50FB2" w14:textId="52456348" w:rsidR="000C23F8" w:rsidRPr="007B4FE1" w:rsidRDefault="000C23F8" w:rsidP="005A7682">
      <w:pPr>
        <w:numPr>
          <w:ilvl w:val="0"/>
          <w:numId w:val="64"/>
        </w:numPr>
        <w:jc w:val="both"/>
        <w:rPr>
          <w:sz w:val="22"/>
          <w:szCs w:val="22"/>
        </w:rPr>
      </w:pPr>
      <w:r w:rsidRPr="007B4FE1">
        <w:rPr>
          <w:sz w:val="22"/>
          <w:szCs w:val="22"/>
        </w:rPr>
        <w:t xml:space="preserve">Dla prawidłowego określenia obowiązku podatkowego, w </w:t>
      </w:r>
      <w:r w:rsidR="00FF33DA" w:rsidRPr="007B4FE1">
        <w:rPr>
          <w:sz w:val="22"/>
          <w:szCs w:val="22"/>
        </w:rPr>
        <w:t>przypadku,</w:t>
      </w:r>
      <w:r w:rsidRPr="007B4FE1">
        <w:rPr>
          <w:sz w:val="22"/>
          <w:szCs w:val="22"/>
        </w:rPr>
        <w:t xml:space="preserve">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1C57CAE6" w14:textId="4F963EC2" w:rsidR="000C23F8" w:rsidRPr="007B4FE1" w:rsidRDefault="000C23F8" w:rsidP="005A7682">
      <w:pPr>
        <w:numPr>
          <w:ilvl w:val="1"/>
          <w:numId w:val="64"/>
        </w:numPr>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6F0FABF9" w14:textId="0810A5DD" w:rsidR="000C23F8" w:rsidRPr="00F746F7" w:rsidRDefault="000C23F8" w:rsidP="005A7682">
      <w:pPr>
        <w:numPr>
          <w:ilvl w:val="1"/>
          <w:numId w:val="64"/>
        </w:numPr>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 xml:space="preserve">w rozumieniu przepisów Umowy o unikaniu podwójnego opodatkowania zawartej pomiędzy krajem Wykonawcy a Rzeczpospolitą Polską, a jeżeli tak to czy należności powstałe </w:t>
      </w:r>
      <w:r w:rsidR="009879B5">
        <w:rPr>
          <w:sz w:val="22"/>
          <w:szCs w:val="22"/>
        </w:rPr>
        <w:br/>
      </w:r>
      <w:r w:rsidRPr="00F746F7">
        <w:rPr>
          <w:sz w:val="22"/>
          <w:szCs w:val="22"/>
        </w:rPr>
        <w:t>w wyniku zawieranej Umowy związane będą z działalnością tego zakładu.</w:t>
      </w:r>
    </w:p>
    <w:p w14:paraId="4745682B" w14:textId="77777777" w:rsidR="000C23F8" w:rsidRPr="00F746F7" w:rsidRDefault="000C23F8" w:rsidP="005A7682">
      <w:pPr>
        <w:numPr>
          <w:ilvl w:val="1"/>
          <w:numId w:val="64"/>
        </w:numPr>
        <w:jc w:val="both"/>
        <w:rPr>
          <w:sz w:val="22"/>
          <w:szCs w:val="22"/>
        </w:rPr>
      </w:pPr>
      <w:r w:rsidRPr="00F746F7">
        <w:rPr>
          <w:sz w:val="22"/>
          <w:szCs w:val="22"/>
        </w:rPr>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5 do Umowy.</w:t>
      </w:r>
    </w:p>
    <w:p w14:paraId="4CBA0513" w14:textId="12B8AF76" w:rsidR="000C23F8" w:rsidRDefault="000C23F8" w:rsidP="000C23F8">
      <w:pPr>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w:t>
      </w:r>
      <w:r w:rsidR="00FF33DA" w:rsidRPr="00F746F7">
        <w:rPr>
          <w:sz w:val="22"/>
          <w:szCs w:val="22"/>
        </w:rPr>
        <w:t>nowym certyfikatem</w:t>
      </w:r>
      <w:r w:rsidRPr="00F746F7">
        <w:rPr>
          <w:sz w:val="22"/>
          <w:szCs w:val="22"/>
        </w:rPr>
        <w:t xml:space="preserve"> rezydencji. </w:t>
      </w:r>
      <w:r>
        <w:rPr>
          <w:sz w:val="22"/>
          <w:szCs w:val="22"/>
        </w:rPr>
        <w:br/>
      </w:r>
      <w:r w:rsidRPr="00F746F7">
        <w:rPr>
          <w:sz w:val="22"/>
          <w:szCs w:val="22"/>
        </w:rPr>
        <w:t xml:space="preserve">W przypadku gdy został określony termin ważności certyfikatu, nowy certyfikat należy dostarczyć niezwłocznie po upływie tego terminu. Dla Umów o okresie trwania powyżej roku, w </w:t>
      </w:r>
      <w:r w:rsidR="00FF33DA" w:rsidRPr="00F746F7">
        <w:rPr>
          <w:sz w:val="22"/>
          <w:szCs w:val="22"/>
        </w:rPr>
        <w:t>przypadku,</w:t>
      </w:r>
      <w:r w:rsidRPr="00F746F7">
        <w:rPr>
          <w:sz w:val="22"/>
          <w:szCs w:val="22"/>
        </w:rPr>
        <w:t xml:space="preserve"> gdy certyfikat rezydencji nie zawiera okresu jego ważności, Wykonawca zobowiązany jest do dostarczenia nowego certyfikatu po upływie 12-tu miesięcy od dnia wydania poprzedniego </w:t>
      </w:r>
      <w:r w:rsidR="00FF33DA" w:rsidRPr="00F746F7">
        <w:rPr>
          <w:sz w:val="22"/>
          <w:szCs w:val="22"/>
        </w:rPr>
        <w:t>certyfikatu.</w:t>
      </w:r>
    </w:p>
    <w:p w14:paraId="1761805F" w14:textId="336D716C" w:rsidR="000C23F8" w:rsidRPr="007B4FE1" w:rsidRDefault="000C23F8" w:rsidP="005A7682">
      <w:pPr>
        <w:pStyle w:val="Akapitzlist"/>
        <w:numPr>
          <w:ilvl w:val="0"/>
          <w:numId w:val="64"/>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w:t>
      </w:r>
      <w:r w:rsidR="0094784C" w:rsidRPr="007B4FE1">
        <w:rPr>
          <w:sz w:val="22"/>
        </w:rPr>
        <w:t>kwotę,</w:t>
      </w:r>
      <w:r w:rsidRPr="007B4FE1">
        <w:rPr>
          <w:sz w:val="22"/>
        </w:rPr>
        <w:t xml:space="preserve">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w:t>
      </w:r>
      <w:r w:rsidR="00FF33DA" w:rsidRPr="007B4FE1">
        <w:rPr>
          <w:sz w:val="22"/>
        </w:rPr>
        <w:t xml:space="preserve">kwotę </w:t>
      </w:r>
      <w:r w:rsidR="0094784C" w:rsidRPr="007B4FE1">
        <w:rPr>
          <w:sz w:val="22"/>
        </w:rPr>
        <w:t>wg stawki</w:t>
      </w:r>
      <w:r w:rsidRPr="007B4FE1">
        <w:rPr>
          <w:sz w:val="22"/>
        </w:rPr>
        <w:t xml:space="preserve">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12868785" w14:textId="77777777" w:rsidR="000C23F8" w:rsidRPr="00E450A1" w:rsidRDefault="000C23F8" w:rsidP="000C23F8">
      <w:pPr>
        <w:ind w:left="-65"/>
        <w:jc w:val="both"/>
        <w:rPr>
          <w:color w:val="FF0000"/>
          <w:sz w:val="6"/>
          <w:szCs w:val="6"/>
        </w:rPr>
      </w:pPr>
    </w:p>
    <w:p w14:paraId="14D1527C" w14:textId="679CF21F" w:rsidR="002A3212" w:rsidRDefault="000C23F8" w:rsidP="005A7682">
      <w:pPr>
        <w:numPr>
          <w:ilvl w:val="0"/>
          <w:numId w:val="64"/>
        </w:numPr>
        <w:jc w:val="both"/>
        <w:rPr>
          <w:sz w:val="22"/>
          <w:szCs w:val="22"/>
        </w:rPr>
      </w:pPr>
      <w:bookmarkStart w:id="160"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6737EEC" w14:textId="77777777" w:rsidR="000C23F8" w:rsidRPr="00E66F78" w:rsidRDefault="000C23F8" w:rsidP="000C23F8">
      <w:pPr>
        <w:pStyle w:val="Nagwek2"/>
      </w:pPr>
      <w:bookmarkStart w:id="161" w:name="_Toc64016203"/>
      <w:bookmarkStart w:id="162" w:name="_Toc106095864"/>
      <w:bookmarkStart w:id="163" w:name="_Toc106096304"/>
      <w:bookmarkStart w:id="164" w:name="_Toc106096408"/>
      <w:bookmarkStart w:id="165" w:name="_Toc148612302"/>
      <w:bookmarkStart w:id="166" w:name="_Hlk155935130"/>
      <w:bookmarkEnd w:id="160"/>
      <w:r w:rsidRPr="00E66F78">
        <w:t>§ 5. Termin realizacji</w:t>
      </w:r>
      <w:bookmarkEnd w:id="161"/>
      <w:bookmarkEnd w:id="162"/>
      <w:bookmarkEnd w:id="163"/>
      <w:bookmarkEnd w:id="164"/>
      <w:bookmarkEnd w:id="165"/>
    </w:p>
    <w:p w14:paraId="77D91852" w14:textId="405640D2" w:rsidR="000C23F8" w:rsidRPr="00594263" w:rsidRDefault="000C23F8" w:rsidP="005A7682">
      <w:pPr>
        <w:numPr>
          <w:ilvl w:val="0"/>
          <w:numId w:val="46"/>
        </w:numPr>
        <w:spacing w:before="120" w:after="160" w:line="259" w:lineRule="auto"/>
        <w:contextualSpacing/>
        <w:jc w:val="both"/>
        <w:rPr>
          <w:i/>
          <w:iCs/>
          <w:color w:val="FF0000"/>
          <w:sz w:val="22"/>
          <w:szCs w:val="22"/>
        </w:rPr>
      </w:pPr>
      <w:r w:rsidRPr="005C12B6">
        <w:rPr>
          <w:sz w:val="22"/>
          <w:szCs w:val="22"/>
        </w:rPr>
        <w:t xml:space="preserve">Termin </w:t>
      </w:r>
      <w:r w:rsidR="00597893" w:rsidRPr="005C12B6">
        <w:rPr>
          <w:sz w:val="22"/>
          <w:szCs w:val="22"/>
        </w:rPr>
        <w:t>realizacji</w:t>
      </w:r>
      <w:r w:rsidRPr="005C12B6">
        <w:rPr>
          <w:sz w:val="22"/>
          <w:szCs w:val="22"/>
        </w:rPr>
        <w:t xml:space="preserve"> Umowy wynosi </w:t>
      </w:r>
      <w:r w:rsidR="005C12B6">
        <w:rPr>
          <w:sz w:val="22"/>
          <w:szCs w:val="22"/>
        </w:rPr>
        <w:t>od daty zawarcia umowy</w:t>
      </w:r>
      <w:r w:rsidR="00FB2F69" w:rsidRPr="00FB2F69">
        <w:t xml:space="preserve"> </w:t>
      </w:r>
      <w:r w:rsidR="00FB2F69" w:rsidRPr="00FB2F69">
        <w:rPr>
          <w:sz w:val="22"/>
          <w:szCs w:val="22"/>
        </w:rPr>
        <w:t>tj. od daty złożenia ostatniego podpisu elektronicznego</w:t>
      </w:r>
      <w:r w:rsidR="005C12B6">
        <w:rPr>
          <w:sz w:val="22"/>
          <w:szCs w:val="22"/>
        </w:rPr>
        <w:t xml:space="preserve"> do 31.12.2025r.</w:t>
      </w:r>
    </w:p>
    <w:p w14:paraId="41E05EC1" w14:textId="77777777" w:rsidR="00594263" w:rsidRPr="005F16BB" w:rsidRDefault="00594263" w:rsidP="005A7682">
      <w:pPr>
        <w:numPr>
          <w:ilvl w:val="0"/>
          <w:numId w:val="46"/>
        </w:numPr>
        <w:jc w:val="both"/>
        <w:rPr>
          <w:sz w:val="22"/>
          <w:szCs w:val="22"/>
        </w:rPr>
      </w:pPr>
      <w:r w:rsidRPr="005F16BB">
        <w:rPr>
          <w:sz w:val="22"/>
          <w:szCs w:val="22"/>
        </w:rPr>
        <w:t xml:space="preserve">Dopuszcza się wydłużenie okresu obowiązywania umowy w przypadku, gdy w okresie obowiązywania Umowy wartość jej nie zostanie </w:t>
      </w:r>
      <w:proofErr w:type="spellStart"/>
      <w:r w:rsidRPr="005F16BB">
        <w:rPr>
          <w:sz w:val="22"/>
          <w:szCs w:val="22"/>
        </w:rPr>
        <w:t>sczerpana</w:t>
      </w:r>
      <w:proofErr w:type="spellEnd"/>
      <w:r w:rsidRPr="005F16BB">
        <w:rPr>
          <w:sz w:val="22"/>
          <w:szCs w:val="22"/>
        </w:rPr>
        <w:t xml:space="preserve">. Umowa obowiązywać będzie dla zleceń wystawionych przez poszczególne jednostki organizacyjne jednak nie dłużej niż 90 dni od umownej daty zakończenia jej obowiązywania. </w:t>
      </w:r>
    </w:p>
    <w:p w14:paraId="36F4397B" w14:textId="19EFC789" w:rsidR="000C23F8" w:rsidRDefault="000C23F8" w:rsidP="000C23F8">
      <w:pPr>
        <w:pStyle w:val="Nagwek2"/>
        <w:rPr>
          <w:b w:val="0"/>
          <w:bCs w:val="0"/>
          <w:i/>
          <w:iCs/>
        </w:rPr>
      </w:pPr>
      <w:bookmarkStart w:id="167" w:name="_Toc76637427"/>
      <w:bookmarkStart w:id="168" w:name="_Toc77251958"/>
      <w:bookmarkStart w:id="169" w:name="_Toc83291677"/>
      <w:bookmarkStart w:id="170" w:name="_Toc106095865"/>
      <w:bookmarkStart w:id="171" w:name="_Toc106096305"/>
      <w:bookmarkStart w:id="172" w:name="_Toc106096409"/>
      <w:bookmarkStart w:id="173" w:name="_Toc148612303"/>
      <w:bookmarkEnd w:id="144"/>
      <w:bookmarkEnd w:id="166"/>
      <w:r w:rsidRPr="005F16BB">
        <w:t>§ 6. Gwarancja i postępowanie reklamacyjne</w:t>
      </w:r>
      <w:bookmarkEnd w:id="167"/>
      <w:bookmarkEnd w:id="168"/>
      <w:bookmarkEnd w:id="169"/>
      <w:bookmarkEnd w:id="170"/>
      <w:bookmarkEnd w:id="171"/>
      <w:bookmarkEnd w:id="172"/>
      <w:bookmarkEnd w:id="173"/>
      <w:r w:rsidR="00594263">
        <w:t xml:space="preserve"> </w:t>
      </w:r>
      <w:r w:rsidR="00594263" w:rsidRPr="00594263">
        <w:rPr>
          <w:b w:val="0"/>
          <w:bCs w:val="0"/>
          <w:i/>
          <w:iCs/>
        </w:rPr>
        <w:t>(jeżeli dotyczy)</w:t>
      </w:r>
    </w:p>
    <w:p w14:paraId="23ED9555" w14:textId="77777777" w:rsidR="00AF449F" w:rsidRPr="00AF449F" w:rsidRDefault="00AF449F" w:rsidP="00AF449F"/>
    <w:p w14:paraId="08961A3B" w14:textId="77777777" w:rsidR="00491254" w:rsidRPr="00491254" w:rsidRDefault="000C23F8" w:rsidP="005A7682">
      <w:pPr>
        <w:pStyle w:val="Akapitzlist"/>
        <w:numPr>
          <w:ilvl w:val="0"/>
          <w:numId w:val="65"/>
        </w:numPr>
        <w:ind w:left="360"/>
        <w:jc w:val="both"/>
        <w:rPr>
          <w:sz w:val="22"/>
          <w:szCs w:val="22"/>
          <w:lang w:eastAsia="zh-CN"/>
        </w:rPr>
      </w:pPr>
      <w:r w:rsidRPr="00367E8F">
        <w:rPr>
          <w:sz w:val="22"/>
          <w:szCs w:val="22"/>
        </w:rPr>
        <w:t xml:space="preserve">Wykonawca </w:t>
      </w:r>
      <w:r w:rsidR="00491254" w:rsidRPr="00491254">
        <w:rPr>
          <w:sz w:val="22"/>
          <w:szCs w:val="22"/>
          <w:lang w:eastAsia="zh-CN"/>
        </w:rPr>
        <w:t xml:space="preserve">udziela Zamawiającemu gwarancji na wykonanie usług w zakresie pewności trzymania poszczególnych gałęzi układu mas przy pomocy zestawu remontowego. </w:t>
      </w:r>
    </w:p>
    <w:p w14:paraId="1687DDE5" w14:textId="4AC9E724" w:rsidR="000C23F8" w:rsidRPr="00491254" w:rsidRDefault="00491254" w:rsidP="005A7682">
      <w:pPr>
        <w:numPr>
          <w:ilvl w:val="0"/>
          <w:numId w:val="65"/>
        </w:numPr>
        <w:ind w:left="360"/>
        <w:contextualSpacing/>
        <w:jc w:val="both"/>
        <w:rPr>
          <w:sz w:val="22"/>
          <w:szCs w:val="22"/>
          <w:lang w:eastAsia="zh-CN"/>
        </w:rPr>
      </w:pPr>
      <w:r w:rsidRPr="00491254">
        <w:rPr>
          <w:sz w:val="22"/>
          <w:szCs w:val="22"/>
          <w:lang w:eastAsia="zh-CN"/>
        </w:rPr>
        <w:t>Wykonawca ponosi pełną odpowiedzialność za pewne uchwycenie mas i ich utrzymanie na czas prowadzenia robót szybowych.</w:t>
      </w:r>
    </w:p>
    <w:p w14:paraId="75586052" w14:textId="77777777" w:rsidR="000C23F8" w:rsidRPr="00F8529D" w:rsidRDefault="000C23F8" w:rsidP="005A7682">
      <w:pPr>
        <w:numPr>
          <w:ilvl w:val="0"/>
          <w:numId w:val="65"/>
        </w:numPr>
        <w:ind w:hanging="426"/>
        <w:jc w:val="both"/>
        <w:rPr>
          <w:sz w:val="22"/>
          <w:szCs w:val="22"/>
        </w:rPr>
      </w:pPr>
      <w:r w:rsidRPr="00F8529D">
        <w:rPr>
          <w:sz w:val="22"/>
          <w:szCs w:val="22"/>
        </w:rPr>
        <w:t>Wykonawca gwarantuje, że przedmiot Umowy:</w:t>
      </w:r>
    </w:p>
    <w:p w14:paraId="5A742A97" w14:textId="77777777" w:rsidR="000C23F8" w:rsidRPr="00367E8F" w:rsidRDefault="000C23F8" w:rsidP="005A7682">
      <w:pPr>
        <w:numPr>
          <w:ilvl w:val="0"/>
          <w:numId w:val="66"/>
        </w:numPr>
        <w:tabs>
          <w:tab w:val="left" w:pos="851"/>
        </w:tabs>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3592C5FD" w14:textId="77777777" w:rsidR="000C23F8" w:rsidRPr="00367E8F" w:rsidRDefault="000C23F8" w:rsidP="005A7682">
      <w:pPr>
        <w:numPr>
          <w:ilvl w:val="0"/>
          <w:numId w:val="66"/>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rsidP="005A7682">
      <w:pPr>
        <w:numPr>
          <w:ilvl w:val="0"/>
          <w:numId w:val="66"/>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367E8F" w:rsidRDefault="000C23F8" w:rsidP="005A7682">
      <w:pPr>
        <w:numPr>
          <w:ilvl w:val="0"/>
          <w:numId w:val="65"/>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7D22D437" w14:textId="7800BD74" w:rsidR="000C23F8" w:rsidRPr="00367E8F" w:rsidRDefault="000C23F8" w:rsidP="005A7682">
      <w:pPr>
        <w:numPr>
          <w:ilvl w:val="0"/>
          <w:numId w:val="65"/>
        </w:numPr>
        <w:ind w:hanging="426"/>
        <w:jc w:val="both"/>
        <w:rPr>
          <w:sz w:val="22"/>
          <w:szCs w:val="22"/>
        </w:rPr>
      </w:pPr>
      <w:r w:rsidRPr="00367E8F">
        <w:rPr>
          <w:sz w:val="22"/>
          <w:szCs w:val="22"/>
        </w:rPr>
        <w:t xml:space="preserve">Jeżeli </w:t>
      </w:r>
      <w:r w:rsidR="00E42A3A">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77777777" w:rsidR="000C23F8" w:rsidRPr="00367E8F" w:rsidRDefault="000C23F8" w:rsidP="005A7682">
      <w:pPr>
        <w:numPr>
          <w:ilvl w:val="0"/>
          <w:numId w:val="65"/>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D4BC645" w14:textId="77777777" w:rsidR="000C23F8" w:rsidRPr="00367E8F" w:rsidRDefault="000C23F8" w:rsidP="005A7682">
      <w:pPr>
        <w:numPr>
          <w:ilvl w:val="0"/>
          <w:numId w:val="65"/>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rsidP="005A7682">
      <w:pPr>
        <w:numPr>
          <w:ilvl w:val="0"/>
          <w:numId w:val="65"/>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C12C25D" w14:textId="5DDC3BA0" w:rsidR="000C23F8" w:rsidRPr="00367E8F" w:rsidRDefault="000C23F8" w:rsidP="005A7682">
      <w:pPr>
        <w:numPr>
          <w:ilvl w:val="0"/>
          <w:numId w:val="65"/>
        </w:numPr>
        <w:ind w:hanging="426"/>
        <w:jc w:val="both"/>
        <w:rPr>
          <w:sz w:val="22"/>
          <w:szCs w:val="22"/>
        </w:rPr>
      </w:pPr>
      <w:r w:rsidRPr="00367E8F">
        <w:rPr>
          <w:sz w:val="22"/>
          <w:szCs w:val="22"/>
        </w:rPr>
        <w:t xml:space="preserve">Wymieniony w ramach gwarancji przedmiot Umowy winien zostać objęty nową gwarancją na zasadach określonych w </w:t>
      </w:r>
      <w:r w:rsidR="003B296A">
        <w:rPr>
          <w:sz w:val="22"/>
          <w:szCs w:val="22"/>
        </w:rPr>
        <w:t>U</w:t>
      </w:r>
      <w:r w:rsidRPr="00367E8F">
        <w:rPr>
          <w:sz w:val="22"/>
          <w:szCs w:val="22"/>
        </w:rPr>
        <w:t>mowie.</w:t>
      </w:r>
    </w:p>
    <w:p w14:paraId="66B73F80" w14:textId="77777777" w:rsidR="000C23F8" w:rsidRPr="00367E8F" w:rsidRDefault="000C23F8" w:rsidP="005A7682">
      <w:pPr>
        <w:numPr>
          <w:ilvl w:val="0"/>
          <w:numId w:val="65"/>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1F0C09E9" w14:textId="77777777" w:rsidR="000C23F8" w:rsidRDefault="000C23F8" w:rsidP="005A7682">
      <w:pPr>
        <w:numPr>
          <w:ilvl w:val="0"/>
          <w:numId w:val="65"/>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1376B047" w14:textId="77777777" w:rsidR="000C23F8" w:rsidRPr="00E66F78" w:rsidRDefault="000C23F8" w:rsidP="000C23F8">
      <w:pPr>
        <w:pStyle w:val="Nagwek2"/>
      </w:pPr>
      <w:bookmarkStart w:id="174" w:name="_Toc64016204"/>
      <w:bookmarkStart w:id="175" w:name="_Toc106095866"/>
      <w:bookmarkStart w:id="176" w:name="_Toc106096306"/>
      <w:bookmarkStart w:id="177" w:name="_Toc106096410"/>
      <w:bookmarkStart w:id="178" w:name="_Toc148612304"/>
      <w:r w:rsidRPr="00E66F78">
        <w:t xml:space="preserve">§ </w:t>
      </w:r>
      <w:r>
        <w:t>7</w:t>
      </w:r>
      <w:r w:rsidRPr="00E66F78">
        <w:t>. Szczególne obowiązki Wykonawcy</w:t>
      </w:r>
      <w:bookmarkEnd w:id="174"/>
      <w:bookmarkEnd w:id="175"/>
      <w:bookmarkEnd w:id="176"/>
      <w:bookmarkEnd w:id="177"/>
      <w:bookmarkEnd w:id="178"/>
    </w:p>
    <w:p w14:paraId="4B555A60" w14:textId="1667BCE1" w:rsidR="000C23F8" w:rsidRPr="008953DB" w:rsidRDefault="000C23F8" w:rsidP="005A7682">
      <w:pPr>
        <w:numPr>
          <w:ilvl w:val="0"/>
          <w:numId w:val="47"/>
        </w:numPr>
        <w:spacing w:line="259" w:lineRule="auto"/>
        <w:ind w:left="357" w:hanging="357"/>
        <w:jc w:val="both"/>
        <w:rPr>
          <w:sz w:val="22"/>
          <w:szCs w:val="22"/>
        </w:rPr>
      </w:pPr>
      <w:bookmarkStart w:id="179" w:name="_Hlk67826176"/>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w:t>
      </w:r>
      <w:r w:rsidRPr="007F7585">
        <w:rPr>
          <w:sz w:val="22"/>
          <w:szCs w:val="22"/>
        </w:rPr>
        <w:t xml:space="preserve">mniejszą niż </w:t>
      </w:r>
      <w:r w:rsidR="007F7585" w:rsidRPr="007F7585">
        <w:rPr>
          <w:sz w:val="22"/>
          <w:szCs w:val="22"/>
        </w:rPr>
        <w:t xml:space="preserve">500 000,00 </w:t>
      </w:r>
      <w:r w:rsidRPr="007F7585">
        <w:rPr>
          <w:sz w:val="22"/>
          <w:szCs w:val="22"/>
        </w:rPr>
        <w:t>zł przez cały okres realizacji</w:t>
      </w:r>
      <w:r w:rsidRPr="008953DB">
        <w:rPr>
          <w:sz w:val="22"/>
          <w:szCs w:val="22"/>
        </w:rPr>
        <w:t xml:space="preserve"> Umowy</w:t>
      </w:r>
      <w:r>
        <w:rPr>
          <w:sz w:val="22"/>
          <w:szCs w:val="22"/>
        </w:rPr>
        <w:t>.</w:t>
      </w:r>
    </w:p>
    <w:p w14:paraId="2478F2C3" w14:textId="77777777" w:rsidR="000C23F8" w:rsidRPr="00E450A1" w:rsidRDefault="000C23F8" w:rsidP="000C23F8">
      <w:pPr>
        <w:spacing w:line="259" w:lineRule="auto"/>
        <w:ind w:left="357"/>
        <w:jc w:val="both"/>
        <w:rPr>
          <w:color w:val="FF0000"/>
          <w:sz w:val="6"/>
          <w:szCs w:val="6"/>
          <w:highlight w:val="lightGray"/>
        </w:rPr>
      </w:pPr>
    </w:p>
    <w:p w14:paraId="0DF6C821" w14:textId="072E1563" w:rsidR="000C23F8" w:rsidRPr="008953DB" w:rsidRDefault="000C23F8" w:rsidP="005A7682">
      <w:pPr>
        <w:numPr>
          <w:ilvl w:val="0"/>
          <w:numId w:val="47"/>
        </w:numPr>
        <w:spacing w:line="259" w:lineRule="auto"/>
        <w:ind w:left="357" w:hanging="357"/>
        <w:jc w:val="both"/>
        <w:rPr>
          <w:sz w:val="22"/>
          <w:szCs w:val="22"/>
        </w:rPr>
      </w:pPr>
      <w:r w:rsidRPr="008953DB">
        <w:rPr>
          <w:sz w:val="22"/>
          <w:szCs w:val="22"/>
        </w:rPr>
        <w:t xml:space="preserve">Wykonawca przed podpisaniem Umowy 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r>
        <w:rPr>
          <w:sz w:val="22"/>
          <w:szCs w:val="22"/>
        </w:rPr>
        <w:br/>
      </w:r>
      <w:r w:rsidRPr="008953DB">
        <w:rPr>
          <w:sz w:val="22"/>
          <w:szCs w:val="22"/>
        </w:rPr>
        <w:t xml:space="preserve">W przypadku upływu terminu obowiązywania polisy lub upływu terminu płatności kolejnej składki, Wykonawca obowiązany jest najpóźniej w dniu, w którym upływa termin ważności polisy lub termin opłacenia składki do przekazania odpowiednio potwierdzonej za zgodność </w:t>
      </w:r>
      <w:r w:rsidR="00B81D4B">
        <w:rPr>
          <w:sz w:val="22"/>
          <w:szCs w:val="22"/>
        </w:rPr>
        <w:br/>
      </w:r>
      <w:r w:rsidRPr="008953DB">
        <w:rPr>
          <w:sz w:val="22"/>
          <w:szCs w:val="22"/>
        </w:rPr>
        <w:t>z oryginałem kopii polisy ubezpieczenia obejmującej kolejny okres lub dowodu płacenia składki.</w:t>
      </w:r>
    </w:p>
    <w:p w14:paraId="6D93755E" w14:textId="77777777" w:rsidR="000C23F8" w:rsidRPr="00E450A1" w:rsidRDefault="000C23F8" w:rsidP="000C23F8">
      <w:pPr>
        <w:spacing w:line="259" w:lineRule="auto"/>
        <w:jc w:val="both"/>
        <w:rPr>
          <w:sz w:val="6"/>
          <w:szCs w:val="6"/>
        </w:rPr>
      </w:pPr>
    </w:p>
    <w:p w14:paraId="31BDA678" w14:textId="77777777" w:rsidR="000C23F8" w:rsidRPr="00F8529D" w:rsidRDefault="000C23F8" w:rsidP="005A7682">
      <w:pPr>
        <w:numPr>
          <w:ilvl w:val="0"/>
          <w:numId w:val="47"/>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2A489FB5" w14:textId="77777777" w:rsidR="00AD48CF" w:rsidRPr="00F8529D" w:rsidRDefault="00AD48CF" w:rsidP="005A7682">
      <w:pPr>
        <w:numPr>
          <w:ilvl w:val="0"/>
          <w:numId w:val="47"/>
        </w:numPr>
        <w:spacing w:line="259" w:lineRule="auto"/>
        <w:jc w:val="both"/>
        <w:rPr>
          <w:sz w:val="22"/>
          <w:szCs w:val="22"/>
        </w:rPr>
      </w:pPr>
      <w:r w:rsidRPr="00F8529D">
        <w:rPr>
          <w:sz w:val="22"/>
          <w:szCs w:val="22"/>
        </w:rPr>
        <w:t>Wykonawcy, którzy złożyli ofertę wspólną odpowiadają solidarnie za realizację zamówienia.</w:t>
      </w:r>
    </w:p>
    <w:p w14:paraId="729DFF6D" w14:textId="3D1F2D2D" w:rsidR="000C23F8" w:rsidRPr="00460EE5" w:rsidRDefault="000C23F8" w:rsidP="000C23F8">
      <w:pPr>
        <w:pStyle w:val="Nagwek2"/>
        <w:rPr>
          <w:b w:val="0"/>
          <w:bCs w:val="0"/>
          <w:i/>
          <w:iCs/>
        </w:rPr>
      </w:pPr>
      <w:bookmarkStart w:id="180" w:name="_Toc106095867"/>
      <w:bookmarkStart w:id="181" w:name="_Toc106096307"/>
      <w:bookmarkStart w:id="182" w:name="_Toc106096411"/>
      <w:bookmarkStart w:id="183" w:name="_Toc148612305"/>
      <w:bookmarkEnd w:id="179"/>
      <w:r w:rsidRPr="00C30D61">
        <w:t xml:space="preserve">§ 8. Zabezpieczenie należytego wykonania </w:t>
      </w:r>
      <w:bookmarkEnd w:id="180"/>
      <w:bookmarkEnd w:id="181"/>
      <w:bookmarkEnd w:id="182"/>
      <w:bookmarkEnd w:id="183"/>
      <w:r w:rsidR="0094784C" w:rsidRPr="00C30D61">
        <w:t>Umowy (</w:t>
      </w:r>
      <w:r w:rsidR="00460EE5">
        <w:rPr>
          <w:b w:val="0"/>
          <w:bCs w:val="0"/>
          <w:i/>
          <w:iCs/>
        </w:rPr>
        <w:t>nie dotyczy)</w:t>
      </w:r>
    </w:p>
    <w:p w14:paraId="5C6120CB" w14:textId="3A7608E0" w:rsidR="000C23F8" w:rsidRPr="0007016C" w:rsidRDefault="000C23F8" w:rsidP="000C23F8">
      <w:pPr>
        <w:pStyle w:val="Nagwek2"/>
      </w:pPr>
      <w:bookmarkStart w:id="184" w:name="_Toc64016205"/>
      <w:bookmarkStart w:id="185" w:name="_Toc106095868"/>
      <w:bookmarkStart w:id="186" w:name="_Toc106096308"/>
      <w:bookmarkStart w:id="187" w:name="_Toc106096412"/>
      <w:bookmarkStart w:id="188" w:name="_Toc148612306"/>
      <w:r w:rsidRPr="0007016C">
        <w:t>§ 9. Wymagania dotyczące zatrudnienia</w:t>
      </w:r>
      <w:bookmarkEnd w:id="184"/>
      <w:r w:rsidRPr="0007016C">
        <w:t xml:space="preserve"> </w:t>
      </w:r>
      <w:bookmarkEnd w:id="185"/>
      <w:bookmarkEnd w:id="186"/>
      <w:bookmarkEnd w:id="187"/>
      <w:bookmarkEnd w:id="188"/>
    </w:p>
    <w:p w14:paraId="110B2D57" w14:textId="77777777" w:rsidR="000C23F8" w:rsidRPr="0007016C" w:rsidRDefault="000C23F8" w:rsidP="000C23F8">
      <w:pPr>
        <w:pStyle w:val="Akapitzlist"/>
        <w:spacing w:line="259" w:lineRule="auto"/>
        <w:ind w:left="284"/>
        <w:jc w:val="both"/>
        <w:rPr>
          <w:sz w:val="8"/>
          <w:szCs w:val="8"/>
        </w:rPr>
      </w:pPr>
      <w:bookmarkStart w:id="189" w:name="_Hlk67826210"/>
    </w:p>
    <w:p w14:paraId="0F2746A8" w14:textId="77777777" w:rsidR="00C95AC0" w:rsidRPr="0007016C" w:rsidRDefault="00C95AC0" w:rsidP="005A7682">
      <w:pPr>
        <w:numPr>
          <w:ilvl w:val="0"/>
          <w:numId w:val="50"/>
        </w:numPr>
        <w:spacing w:line="259" w:lineRule="auto"/>
        <w:jc w:val="both"/>
        <w:rPr>
          <w:sz w:val="22"/>
          <w:szCs w:val="22"/>
        </w:rPr>
      </w:pPr>
      <w:r w:rsidRPr="0007016C">
        <w:rPr>
          <w:sz w:val="22"/>
          <w:szCs w:val="22"/>
        </w:rPr>
        <w:t xml:space="preserve">Wykonawca jest odpowiedzialny za zatrudnienie </w:t>
      </w:r>
      <w:bookmarkStart w:id="190" w:name="_Hlk144462323"/>
      <w:r w:rsidRPr="0007016C">
        <w:rPr>
          <w:sz w:val="22"/>
          <w:szCs w:val="22"/>
        </w:rPr>
        <w:t>do realizacji zamówienia pracowników zgodnie z obowiązującymi przepisami prawa</w:t>
      </w:r>
      <w:bookmarkEnd w:id="190"/>
      <w:r w:rsidRPr="0007016C">
        <w:rPr>
          <w:sz w:val="22"/>
          <w:szCs w:val="22"/>
        </w:rPr>
        <w:t xml:space="preserve">, </w:t>
      </w:r>
      <w:bookmarkStart w:id="191" w:name="_Hlk144462332"/>
      <w:r w:rsidRPr="0007016C">
        <w:rPr>
          <w:sz w:val="22"/>
          <w:szCs w:val="22"/>
        </w:rPr>
        <w:t>a także do zapewnienia, że Podwykonawca także zatrudniał będzie do realizacji zamówienia pracowników zgodnie z obowiązującymi przepisami prawa</w:t>
      </w:r>
      <w:bookmarkEnd w:id="191"/>
      <w:r w:rsidRPr="0007016C">
        <w:rPr>
          <w:sz w:val="22"/>
          <w:szCs w:val="22"/>
        </w:rPr>
        <w:t>.</w:t>
      </w:r>
    </w:p>
    <w:p w14:paraId="60CA9B0C" w14:textId="02889004" w:rsidR="000C23F8" w:rsidRPr="00F8529D" w:rsidRDefault="000C23F8" w:rsidP="005A7682">
      <w:pPr>
        <w:numPr>
          <w:ilvl w:val="0"/>
          <w:numId w:val="50"/>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0DF73A07" w:rsidR="000C23F8" w:rsidRPr="00F8529D" w:rsidRDefault="000C23F8" w:rsidP="005A7682">
      <w:pPr>
        <w:numPr>
          <w:ilvl w:val="0"/>
          <w:numId w:val="50"/>
        </w:numPr>
        <w:spacing w:line="259" w:lineRule="auto"/>
        <w:ind w:hanging="357"/>
        <w:jc w:val="both"/>
        <w:rPr>
          <w:sz w:val="22"/>
          <w:szCs w:val="22"/>
        </w:rPr>
      </w:pPr>
      <w:bookmarkStart w:id="192"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 xml:space="preserve">a w razie konieczności poniesienia przez Zamawiającego jakichkolwiek dodatkowych kosztów z tym związanych, </w:t>
      </w:r>
      <w:r w:rsidR="00B81D4B">
        <w:rPr>
          <w:sz w:val="22"/>
          <w:szCs w:val="22"/>
        </w:rPr>
        <w:br/>
      </w:r>
      <w:r w:rsidR="006A5D84" w:rsidRPr="00F8529D">
        <w:rPr>
          <w:sz w:val="22"/>
          <w:szCs w:val="22"/>
        </w:rPr>
        <w:t>w szczególności kar i składek z tytułu ubezpieczenia społecznego oraz odsetek od zaległości z tytułu obciążeń publicznoprawnych, a także kosztów sądowych, Zamawiający obciąży dodatkowo Wykonawcę tymi kosztami.</w:t>
      </w:r>
    </w:p>
    <w:bookmarkEnd w:id="192"/>
    <w:p w14:paraId="56C69D97" w14:textId="3BC08473" w:rsidR="000C23F8" w:rsidRPr="00F8529D" w:rsidRDefault="000C23F8" w:rsidP="005A7682">
      <w:pPr>
        <w:numPr>
          <w:ilvl w:val="0"/>
          <w:numId w:val="50"/>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4FB5533B" w:rsidR="000C23F8" w:rsidRPr="00F8529D" w:rsidRDefault="000C23F8" w:rsidP="005A7682">
      <w:pPr>
        <w:numPr>
          <w:ilvl w:val="0"/>
          <w:numId w:val="50"/>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852CA7" w:rsidRPr="00F8529D">
        <w:rPr>
          <w:sz w:val="22"/>
          <w:szCs w:val="22"/>
        </w:rPr>
        <w:t>7</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2622E5BF" w14:textId="77777777" w:rsidR="000C23F8" w:rsidRPr="00F8529D" w:rsidRDefault="000C23F8" w:rsidP="005A7682">
      <w:pPr>
        <w:numPr>
          <w:ilvl w:val="0"/>
          <w:numId w:val="50"/>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2D7428B2" w14:textId="77777777" w:rsidR="000C23F8" w:rsidRPr="00F8529D" w:rsidRDefault="000C23F8" w:rsidP="000C23F8">
      <w:pPr>
        <w:pStyle w:val="Nagwek2"/>
      </w:pPr>
      <w:bookmarkStart w:id="193" w:name="_Toc64016206"/>
      <w:bookmarkStart w:id="194" w:name="_Toc106095869"/>
      <w:bookmarkStart w:id="195" w:name="_Toc106096309"/>
      <w:bookmarkStart w:id="196" w:name="_Toc106096413"/>
      <w:bookmarkStart w:id="197" w:name="_Toc148612307"/>
      <w:bookmarkStart w:id="198" w:name="_Hlk147301573"/>
      <w:bookmarkEnd w:id="189"/>
      <w:r w:rsidRPr="00F8529D">
        <w:t>§ 10. Podwykonawstwo</w:t>
      </w:r>
      <w:bookmarkEnd w:id="193"/>
      <w:bookmarkEnd w:id="194"/>
      <w:bookmarkEnd w:id="195"/>
      <w:bookmarkEnd w:id="196"/>
      <w:bookmarkEnd w:id="197"/>
    </w:p>
    <w:p w14:paraId="64F55AD4" w14:textId="4DEE9884" w:rsidR="00430097" w:rsidRPr="00F8529D" w:rsidRDefault="00430097" w:rsidP="005A7682">
      <w:pPr>
        <w:numPr>
          <w:ilvl w:val="0"/>
          <w:numId w:val="62"/>
        </w:numPr>
        <w:ind w:left="284" w:hanging="284"/>
        <w:jc w:val="both"/>
        <w:rPr>
          <w:sz w:val="22"/>
          <w:szCs w:val="22"/>
        </w:rPr>
      </w:pPr>
      <w:bookmarkStart w:id="199" w:name="_Hlk68846287"/>
      <w:bookmarkEnd w:id="198"/>
      <w:r w:rsidRPr="00F8529D">
        <w:rPr>
          <w:sz w:val="22"/>
          <w:szCs w:val="22"/>
        </w:rPr>
        <w:t xml:space="preserve">Wykonawca może powierzyć wykonanie części Umowy Podwykonawcy po uzyskaniu uprzedniej pisemnej pod rygorem nieważności zgody Zamawiającego na taką czynność, z zastrzeżeniem </w:t>
      </w:r>
      <w:r w:rsidR="0031010F">
        <w:rPr>
          <w:sz w:val="22"/>
          <w:szCs w:val="22"/>
        </w:rPr>
        <w:br/>
      </w:r>
      <w:r w:rsidRPr="00F8529D">
        <w:rPr>
          <w:sz w:val="22"/>
          <w:szCs w:val="22"/>
        </w:rPr>
        <w:t>ust.</w:t>
      </w:r>
      <w:r w:rsidR="00F66B98" w:rsidRPr="00F8529D">
        <w:rPr>
          <w:sz w:val="22"/>
          <w:szCs w:val="22"/>
        </w:rPr>
        <w:t xml:space="preserve"> </w:t>
      </w:r>
      <w:r w:rsidRPr="00F8529D">
        <w:rPr>
          <w:sz w:val="22"/>
          <w:szCs w:val="22"/>
        </w:rPr>
        <w:t>6.</w:t>
      </w:r>
    </w:p>
    <w:p w14:paraId="33AA68D5" w14:textId="77777777" w:rsidR="00430097" w:rsidRPr="00F8529D" w:rsidRDefault="00430097" w:rsidP="005A7682">
      <w:pPr>
        <w:numPr>
          <w:ilvl w:val="0"/>
          <w:numId w:val="62"/>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5A7682">
      <w:pPr>
        <w:numPr>
          <w:ilvl w:val="0"/>
          <w:numId w:val="62"/>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5A7682">
      <w:pPr>
        <w:numPr>
          <w:ilvl w:val="0"/>
          <w:numId w:val="62"/>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5A7682">
      <w:pPr>
        <w:numPr>
          <w:ilvl w:val="0"/>
          <w:numId w:val="62"/>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5A7682">
      <w:pPr>
        <w:pStyle w:val="Akapitzlist"/>
        <w:numPr>
          <w:ilvl w:val="1"/>
          <w:numId w:val="62"/>
        </w:numPr>
        <w:ind w:left="851" w:hanging="284"/>
        <w:jc w:val="both"/>
        <w:rPr>
          <w:sz w:val="22"/>
          <w:szCs w:val="22"/>
        </w:rPr>
      </w:pPr>
      <w:r w:rsidRPr="00F8529D">
        <w:rPr>
          <w:sz w:val="22"/>
          <w:szCs w:val="22"/>
        </w:rPr>
        <w:t>nazwę podwykonawcy,</w:t>
      </w:r>
    </w:p>
    <w:p w14:paraId="551745E3" w14:textId="77777777" w:rsidR="00430097" w:rsidRPr="00F8529D" w:rsidRDefault="00430097" w:rsidP="005A7682">
      <w:pPr>
        <w:pStyle w:val="Akapitzlist"/>
        <w:numPr>
          <w:ilvl w:val="1"/>
          <w:numId w:val="62"/>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5A7682">
      <w:pPr>
        <w:pStyle w:val="Akapitzlist"/>
        <w:numPr>
          <w:ilvl w:val="1"/>
          <w:numId w:val="62"/>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5A7682">
      <w:pPr>
        <w:pStyle w:val="Akapitzlist"/>
        <w:numPr>
          <w:ilvl w:val="1"/>
          <w:numId w:val="62"/>
        </w:numPr>
        <w:ind w:left="851" w:hanging="284"/>
        <w:jc w:val="both"/>
        <w:rPr>
          <w:sz w:val="22"/>
          <w:szCs w:val="22"/>
        </w:rPr>
      </w:pPr>
      <w:r w:rsidRPr="00F8529D">
        <w:rPr>
          <w:sz w:val="22"/>
          <w:szCs w:val="22"/>
        </w:rPr>
        <w:t>zakres części Umowy powierzonej do wykonania przez podwykonawcę,</w:t>
      </w:r>
    </w:p>
    <w:p w14:paraId="38EEF5BD" w14:textId="7EAC39F6" w:rsidR="00430097" w:rsidRPr="00F8529D" w:rsidRDefault="00430097" w:rsidP="005A7682">
      <w:pPr>
        <w:pStyle w:val="Akapitzlist"/>
        <w:numPr>
          <w:ilvl w:val="1"/>
          <w:numId w:val="62"/>
        </w:numPr>
        <w:ind w:left="851" w:hanging="284"/>
        <w:jc w:val="both"/>
        <w:rPr>
          <w:sz w:val="22"/>
          <w:szCs w:val="22"/>
        </w:rPr>
      </w:pPr>
      <w:r w:rsidRPr="00F8529D">
        <w:rPr>
          <w:sz w:val="22"/>
          <w:szCs w:val="22"/>
        </w:rPr>
        <w:t xml:space="preserve">w przypadku zmiany podmiotu, który udostępnił zasoby na zasadach określonych w SWZ </w:t>
      </w:r>
      <w:r w:rsidR="00D00F08">
        <w:rPr>
          <w:sz w:val="22"/>
          <w:szCs w:val="22"/>
        </w:rPr>
        <w:br/>
      </w:r>
      <w:r w:rsidRPr="00F8529D">
        <w:rPr>
          <w:sz w:val="22"/>
          <w:szCs w:val="22"/>
        </w:rPr>
        <w:t>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5A7682">
      <w:pPr>
        <w:numPr>
          <w:ilvl w:val="0"/>
          <w:numId w:val="62"/>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5A7682">
      <w:pPr>
        <w:numPr>
          <w:ilvl w:val="0"/>
          <w:numId w:val="62"/>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5A7682">
      <w:pPr>
        <w:numPr>
          <w:ilvl w:val="0"/>
          <w:numId w:val="62"/>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0D096AD3" w:rsidR="00430097" w:rsidRPr="00F8529D" w:rsidRDefault="00430097" w:rsidP="005A7682">
      <w:pPr>
        <w:numPr>
          <w:ilvl w:val="0"/>
          <w:numId w:val="62"/>
        </w:numPr>
        <w:ind w:left="284" w:hanging="284"/>
        <w:jc w:val="both"/>
        <w:rPr>
          <w:sz w:val="22"/>
          <w:szCs w:val="22"/>
        </w:rPr>
      </w:pPr>
      <w:r w:rsidRPr="00F8529D">
        <w:rPr>
          <w:sz w:val="22"/>
          <w:szCs w:val="22"/>
        </w:rPr>
        <w:t xml:space="preserve">Zamawiający może nie wyrazić zgody na dopuszczenie Podwykonawcy do wykonywania prac objętych Umową, jeżeli Podwykonawca nie gwarantuje należytego wykonania powierzonych mu prac, w </w:t>
      </w:r>
      <w:r w:rsidR="0094784C" w:rsidRPr="00F8529D">
        <w:rPr>
          <w:sz w:val="22"/>
          <w:szCs w:val="22"/>
        </w:rPr>
        <w:t>szczególności,</w:t>
      </w:r>
      <w:r w:rsidRPr="00F8529D">
        <w:rPr>
          <w:sz w:val="22"/>
          <w:szCs w:val="22"/>
        </w:rPr>
        <w:t xml:space="preserve"> jeżeli Zamawiający poweźmie </w:t>
      </w:r>
      <w:r w:rsidR="0094784C" w:rsidRPr="00F8529D">
        <w:rPr>
          <w:sz w:val="22"/>
          <w:szCs w:val="22"/>
        </w:rPr>
        <w:t>wiadomość,</w:t>
      </w:r>
      <w:r w:rsidRPr="00F8529D">
        <w:rPr>
          <w:sz w:val="22"/>
          <w:szCs w:val="22"/>
        </w:rPr>
        <w:t xml:space="preserve"> iż:</w:t>
      </w:r>
    </w:p>
    <w:p w14:paraId="245A82D7" w14:textId="77777777" w:rsidR="00430097" w:rsidRPr="00F8529D" w:rsidRDefault="00430097" w:rsidP="005A7682">
      <w:pPr>
        <w:numPr>
          <w:ilvl w:val="1"/>
          <w:numId w:val="62"/>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5A7682">
      <w:pPr>
        <w:numPr>
          <w:ilvl w:val="1"/>
          <w:numId w:val="62"/>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5A7682">
      <w:pPr>
        <w:numPr>
          <w:ilvl w:val="1"/>
          <w:numId w:val="62"/>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5A7682">
      <w:pPr>
        <w:numPr>
          <w:ilvl w:val="1"/>
          <w:numId w:val="62"/>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5A7682">
      <w:pPr>
        <w:numPr>
          <w:ilvl w:val="0"/>
          <w:numId w:val="62"/>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5A7682">
      <w:pPr>
        <w:numPr>
          <w:ilvl w:val="0"/>
          <w:numId w:val="62"/>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200" w:name="_Hlk144463822"/>
      <w:r w:rsidRPr="00F8529D">
        <w:rPr>
          <w:sz w:val="22"/>
          <w:szCs w:val="22"/>
        </w:rPr>
        <w:t>warunków udziału w postępowaniu</w:t>
      </w:r>
      <w:bookmarkEnd w:id="200"/>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5A7682">
      <w:pPr>
        <w:numPr>
          <w:ilvl w:val="0"/>
          <w:numId w:val="62"/>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201" w:name="_Hlk146783179"/>
      <w:r w:rsidRPr="00F8529D">
        <w:rPr>
          <w:sz w:val="22"/>
          <w:szCs w:val="22"/>
        </w:rPr>
        <w:t>Powierzenie wykonania części Umowy przez Podwykonawcę dalszemu podwykonawcy wymaga dodatkowo uprzedniej pisemnej zgody Wykonawcy na taką czynność.</w:t>
      </w:r>
    </w:p>
    <w:bookmarkEnd w:id="201"/>
    <w:p w14:paraId="7C221DDD" w14:textId="77777777" w:rsidR="00430097" w:rsidRPr="00F8529D" w:rsidRDefault="00430097" w:rsidP="005A7682">
      <w:pPr>
        <w:numPr>
          <w:ilvl w:val="0"/>
          <w:numId w:val="62"/>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FAE10F2" w:rsidR="00430097" w:rsidRPr="00F8529D" w:rsidRDefault="00430097" w:rsidP="005A7682">
      <w:pPr>
        <w:numPr>
          <w:ilvl w:val="0"/>
          <w:numId w:val="62"/>
        </w:numPr>
        <w:spacing w:line="259" w:lineRule="auto"/>
        <w:ind w:left="360"/>
        <w:jc w:val="both"/>
        <w:rPr>
          <w:sz w:val="22"/>
          <w:szCs w:val="22"/>
        </w:rPr>
      </w:pPr>
      <w:bookmarkStart w:id="202" w:name="_Hlk146783211"/>
      <w:r w:rsidRPr="00F8529D">
        <w:rPr>
          <w:sz w:val="22"/>
          <w:szCs w:val="22"/>
        </w:rPr>
        <w:t xml:space="preserve">W przypadku gdy Umowa lub SWZ nakłada obowiązki na Wykonawcę, to obowiązki te mają odpowiednie zastosowanie względem Podwykonawcy lub dalszego podwykonawcy, </w:t>
      </w:r>
      <w:r w:rsidR="00C62B88">
        <w:rPr>
          <w:sz w:val="22"/>
          <w:szCs w:val="22"/>
        </w:rPr>
        <w:br/>
      </w:r>
      <w:r w:rsidRPr="00F8529D">
        <w:rPr>
          <w:sz w:val="22"/>
          <w:szCs w:val="22"/>
        </w:rPr>
        <w:t>a Wykonawca zobowiązuje się zapewnić wykonanie tych obowiązków przez Podwykonawcę lub dalszego podwykonawcę.</w:t>
      </w:r>
      <w:bookmarkEnd w:id="199"/>
      <w:bookmarkEnd w:id="202"/>
    </w:p>
    <w:p w14:paraId="1BF0BEE2" w14:textId="77777777" w:rsidR="00430097" w:rsidRPr="00F8529D" w:rsidRDefault="00430097" w:rsidP="005A7682">
      <w:pPr>
        <w:numPr>
          <w:ilvl w:val="0"/>
          <w:numId w:val="62"/>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203" w:name="_Toc64016207"/>
      <w:bookmarkStart w:id="204" w:name="_Toc106095870"/>
      <w:bookmarkStart w:id="205" w:name="_Toc106096310"/>
      <w:bookmarkStart w:id="206" w:name="_Toc106096414"/>
      <w:bookmarkStart w:id="207" w:name="_Toc148612308"/>
      <w:bookmarkStart w:id="208" w:name="_Hlk67826260"/>
      <w:r w:rsidRPr="00F8529D">
        <w:t>§ 11. Nadzór i koordynacja</w:t>
      </w:r>
      <w:bookmarkEnd w:id="203"/>
      <w:bookmarkEnd w:id="204"/>
      <w:bookmarkEnd w:id="205"/>
      <w:bookmarkEnd w:id="206"/>
      <w:bookmarkEnd w:id="207"/>
    </w:p>
    <w:p w14:paraId="6F855A53" w14:textId="628B137E" w:rsidR="000C23F8" w:rsidRPr="00F8529D" w:rsidRDefault="000C23F8" w:rsidP="005A7682">
      <w:pPr>
        <w:numPr>
          <w:ilvl w:val="0"/>
          <w:numId w:val="48"/>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5A7682">
      <w:pPr>
        <w:numPr>
          <w:ilvl w:val="0"/>
          <w:numId w:val="48"/>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5A7682">
      <w:pPr>
        <w:numPr>
          <w:ilvl w:val="0"/>
          <w:numId w:val="48"/>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5A7682">
      <w:pPr>
        <w:numPr>
          <w:ilvl w:val="0"/>
          <w:numId w:val="48"/>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0C23F8">
      <w:pPr>
        <w:pStyle w:val="Nagwek2"/>
      </w:pPr>
      <w:bookmarkStart w:id="209" w:name="_Toc64016208"/>
      <w:bookmarkStart w:id="210" w:name="_Toc106095871"/>
      <w:bookmarkStart w:id="211" w:name="_Toc106096311"/>
      <w:bookmarkStart w:id="212" w:name="_Toc106096415"/>
      <w:bookmarkStart w:id="213" w:name="_Toc148612309"/>
      <w:bookmarkStart w:id="214" w:name="_Hlk105672888"/>
      <w:r w:rsidRPr="00F8529D">
        <w:t>§ 12. Badania kontrolne (Audyt)</w:t>
      </w:r>
      <w:bookmarkEnd w:id="209"/>
      <w:bookmarkEnd w:id="210"/>
      <w:bookmarkEnd w:id="211"/>
      <w:bookmarkEnd w:id="212"/>
      <w:bookmarkEnd w:id="213"/>
    </w:p>
    <w:p w14:paraId="4D5C0A00" w14:textId="77777777" w:rsidR="000C23F8" w:rsidRPr="00F8529D" w:rsidRDefault="000C23F8" w:rsidP="005A7682">
      <w:pPr>
        <w:numPr>
          <w:ilvl w:val="0"/>
          <w:numId w:val="49"/>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5A7682">
      <w:pPr>
        <w:numPr>
          <w:ilvl w:val="1"/>
          <w:numId w:val="49"/>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5A7682">
      <w:pPr>
        <w:numPr>
          <w:ilvl w:val="1"/>
          <w:numId w:val="49"/>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5A7682">
      <w:pPr>
        <w:numPr>
          <w:ilvl w:val="1"/>
          <w:numId w:val="49"/>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5A7682">
      <w:pPr>
        <w:numPr>
          <w:ilvl w:val="1"/>
          <w:numId w:val="49"/>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5A7682">
      <w:pPr>
        <w:numPr>
          <w:ilvl w:val="1"/>
          <w:numId w:val="49"/>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5A7682">
      <w:pPr>
        <w:numPr>
          <w:ilvl w:val="1"/>
          <w:numId w:val="49"/>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5A7682">
      <w:pPr>
        <w:numPr>
          <w:ilvl w:val="0"/>
          <w:numId w:val="49"/>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5A7682">
      <w:pPr>
        <w:numPr>
          <w:ilvl w:val="0"/>
          <w:numId w:val="49"/>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15" w:name="_Hlk148344040"/>
      <w:r w:rsidR="00382754" w:rsidRPr="00F8529D">
        <w:rPr>
          <w:sz w:val="22"/>
          <w:szCs w:val="22"/>
        </w:rPr>
        <w:t>, z zastrzeżeniem ust. 4 poniżej.</w:t>
      </w:r>
    </w:p>
    <w:p w14:paraId="2B9A925A" w14:textId="5B68C2CA" w:rsidR="006322B0" w:rsidRPr="00F8529D" w:rsidRDefault="006322B0" w:rsidP="005A7682">
      <w:pPr>
        <w:numPr>
          <w:ilvl w:val="0"/>
          <w:numId w:val="49"/>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15"/>
    <w:p w14:paraId="77A9EE64" w14:textId="17E256CE" w:rsidR="000C23F8" w:rsidRPr="00F8529D" w:rsidRDefault="000C23F8" w:rsidP="005A7682">
      <w:pPr>
        <w:numPr>
          <w:ilvl w:val="0"/>
          <w:numId w:val="49"/>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16" w:name="_Hlk146783280"/>
      <w:r w:rsidR="00A326D5" w:rsidRPr="00F8529D">
        <w:rPr>
          <w:sz w:val="22"/>
          <w:szCs w:val="22"/>
        </w:rPr>
        <w:t>są następujące</w:t>
      </w:r>
      <w:r w:rsidRPr="00F8529D">
        <w:rPr>
          <w:sz w:val="22"/>
          <w:szCs w:val="22"/>
        </w:rPr>
        <w:t>:</w:t>
      </w:r>
      <w:bookmarkEnd w:id="216"/>
    </w:p>
    <w:p w14:paraId="4D2B620C" w14:textId="77777777" w:rsidR="000C23F8" w:rsidRPr="00F8529D" w:rsidRDefault="000C23F8" w:rsidP="005A7682">
      <w:pPr>
        <w:numPr>
          <w:ilvl w:val="1"/>
          <w:numId w:val="49"/>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5A7682">
      <w:pPr>
        <w:numPr>
          <w:ilvl w:val="1"/>
          <w:numId w:val="49"/>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5A7682">
      <w:pPr>
        <w:numPr>
          <w:ilvl w:val="2"/>
          <w:numId w:val="49"/>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5A7682">
      <w:pPr>
        <w:numPr>
          <w:ilvl w:val="2"/>
          <w:numId w:val="49"/>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5A7682">
      <w:pPr>
        <w:numPr>
          <w:ilvl w:val="2"/>
          <w:numId w:val="49"/>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5A7682">
      <w:pPr>
        <w:numPr>
          <w:ilvl w:val="1"/>
          <w:numId w:val="49"/>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5A7682">
      <w:pPr>
        <w:numPr>
          <w:ilvl w:val="1"/>
          <w:numId w:val="49"/>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5A7682">
      <w:pPr>
        <w:numPr>
          <w:ilvl w:val="2"/>
          <w:numId w:val="49"/>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5A7682">
      <w:pPr>
        <w:numPr>
          <w:ilvl w:val="2"/>
          <w:numId w:val="49"/>
        </w:numPr>
        <w:spacing w:line="259" w:lineRule="auto"/>
        <w:jc w:val="both"/>
        <w:rPr>
          <w:sz w:val="22"/>
          <w:szCs w:val="22"/>
        </w:rPr>
      </w:pPr>
      <w:r w:rsidRPr="00F8529D">
        <w:rPr>
          <w:sz w:val="22"/>
          <w:szCs w:val="22"/>
        </w:rPr>
        <w:t>uzasadnienie odmowy ich uwzględnienia;</w:t>
      </w:r>
    </w:p>
    <w:p w14:paraId="09A72E4B" w14:textId="3A4CFFF4" w:rsidR="000C23F8" w:rsidRPr="00F8529D" w:rsidRDefault="000C23F8" w:rsidP="005A7682">
      <w:pPr>
        <w:numPr>
          <w:ilvl w:val="1"/>
          <w:numId w:val="49"/>
        </w:numPr>
        <w:spacing w:line="259" w:lineRule="auto"/>
        <w:jc w:val="both"/>
        <w:rPr>
          <w:sz w:val="22"/>
          <w:szCs w:val="22"/>
        </w:rPr>
      </w:pPr>
      <w:r w:rsidRPr="00F8529D">
        <w:rPr>
          <w:sz w:val="22"/>
          <w:szCs w:val="22"/>
        </w:rPr>
        <w:t xml:space="preserve">Termin przeprowadzenia Audytu uznaje się za </w:t>
      </w:r>
      <w:r w:rsidR="0094784C" w:rsidRPr="00F8529D">
        <w:rPr>
          <w:sz w:val="22"/>
          <w:szCs w:val="22"/>
        </w:rPr>
        <w:t>ustalony,</w:t>
      </w:r>
      <w:r w:rsidRPr="00F8529D">
        <w:rPr>
          <w:sz w:val="22"/>
          <w:szCs w:val="22"/>
        </w:rPr>
        <w:t xml:space="preserve"> jeżeli:</w:t>
      </w:r>
    </w:p>
    <w:p w14:paraId="6DA7ABBD" w14:textId="10FF9C64" w:rsidR="000C23F8" w:rsidRPr="00F8529D" w:rsidRDefault="000C23F8" w:rsidP="005A7682">
      <w:pPr>
        <w:numPr>
          <w:ilvl w:val="2"/>
          <w:numId w:val="49"/>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5A7682">
      <w:pPr>
        <w:numPr>
          <w:ilvl w:val="2"/>
          <w:numId w:val="49"/>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5A7682">
      <w:pPr>
        <w:numPr>
          <w:ilvl w:val="2"/>
          <w:numId w:val="49"/>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5A7682">
      <w:pPr>
        <w:numPr>
          <w:ilvl w:val="0"/>
          <w:numId w:val="49"/>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5A7682">
      <w:pPr>
        <w:numPr>
          <w:ilvl w:val="0"/>
          <w:numId w:val="49"/>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5A7682">
      <w:pPr>
        <w:numPr>
          <w:ilvl w:val="0"/>
          <w:numId w:val="49"/>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5A7682">
      <w:pPr>
        <w:numPr>
          <w:ilvl w:val="0"/>
          <w:numId w:val="49"/>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5A7682">
      <w:pPr>
        <w:numPr>
          <w:ilvl w:val="0"/>
          <w:numId w:val="49"/>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17" w:name="_Hlk146783344"/>
      <w:r w:rsidR="004D5DFE" w:rsidRPr="00F8529D">
        <w:rPr>
          <w:sz w:val="22"/>
          <w:szCs w:val="22"/>
        </w:rPr>
        <w:t>na zasadach określonych w § 14 ust. 4 Umowy</w:t>
      </w:r>
      <w:r w:rsidRPr="00F8529D">
        <w:rPr>
          <w:sz w:val="22"/>
          <w:szCs w:val="22"/>
        </w:rPr>
        <w:t>.</w:t>
      </w:r>
      <w:bookmarkEnd w:id="217"/>
    </w:p>
    <w:p w14:paraId="114D874C" w14:textId="77777777" w:rsidR="000C23F8" w:rsidRPr="000E4913" w:rsidRDefault="000C23F8" w:rsidP="000C23F8">
      <w:pPr>
        <w:pStyle w:val="Nagwek2"/>
      </w:pPr>
      <w:bookmarkStart w:id="218" w:name="_Toc64016209"/>
      <w:bookmarkStart w:id="219" w:name="_Toc106095872"/>
      <w:bookmarkStart w:id="220" w:name="_Toc106096312"/>
      <w:bookmarkStart w:id="221" w:name="_Toc106096416"/>
      <w:bookmarkStart w:id="222" w:name="_Toc148612310"/>
      <w:bookmarkStart w:id="223" w:name="_Hlk156823361"/>
      <w:bookmarkStart w:id="224" w:name="_Hlk155701067"/>
      <w:bookmarkEnd w:id="208"/>
      <w:bookmarkEnd w:id="214"/>
      <w:r w:rsidRPr="000E4913">
        <w:t>§ 1</w:t>
      </w:r>
      <w:r>
        <w:t>3</w:t>
      </w:r>
      <w:r w:rsidRPr="00952281">
        <w:t>. Kary umowne i odpowiedzialność</w:t>
      </w:r>
      <w:bookmarkEnd w:id="218"/>
      <w:bookmarkEnd w:id="219"/>
      <w:bookmarkEnd w:id="220"/>
      <w:bookmarkEnd w:id="221"/>
      <w:bookmarkEnd w:id="222"/>
      <w:r w:rsidRPr="000E4913">
        <w:t xml:space="preserve"> </w:t>
      </w:r>
    </w:p>
    <w:bookmarkEnd w:id="223"/>
    <w:p w14:paraId="5618D0DE" w14:textId="4368CE79" w:rsidR="00A76426" w:rsidRPr="00100353" w:rsidRDefault="00A76426" w:rsidP="00914CCD">
      <w:pPr>
        <w:spacing w:line="276" w:lineRule="auto"/>
        <w:jc w:val="both"/>
        <w:rPr>
          <w:i/>
          <w:iCs/>
          <w:color w:val="2F5496" w:themeColor="accent1" w:themeShade="BF"/>
          <w:sz w:val="8"/>
          <w:szCs w:val="8"/>
        </w:rPr>
      </w:pPr>
    </w:p>
    <w:bookmarkEnd w:id="224"/>
    <w:p w14:paraId="664C1B0A" w14:textId="5A7E0FE5" w:rsidR="000C23F8" w:rsidRPr="00952281" w:rsidRDefault="000C23F8" w:rsidP="005A7682">
      <w:pPr>
        <w:numPr>
          <w:ilvl w:val="0"/>
          <w:numId w:val="51"/>
        </w:numPr>
        <w:spacing w:line="259" w:lineRule="auto"/>
        <w:ind w:hanging="357"/>
        <w:jc w:val="both"/>
        <w:rPr>
          <w:sz w:val="22"/>
          <w:szCs w:val="22"/>
        </w:rPr>
      </w:pPr>
      <w:r w:rsidRPr="00952281">
        <w:rPr>
          <w:sz w:val="22"/>
          <w:szCs w:val="22"/>
        </w:rPr>
        <w:t>Zamawiający może naliczyć Wykonawcy kary umowne:</w:t>
      </w:r>
    </w:p>
    <w:p w14:paraId="3563F459" w14:textId="77777777" w:rsidR="00A7503F" w:rsidRPr="00952281" w:rsidRDefault="00A7503F" w:rsidP="00A7503F">
      <w:pPr>
        <w:spacing w:line="259" w:lineRule="auto"/>
        <w:ind w:left="360"/>
        <w:jc w:val="both"/>
        <w:rPr>
          <w:sz w:val="22"/>
          <w:szCs w:val="22"/>
        </w:rPr>
      </w:pPr>
      <w:r w:rsidRPr="00952281">
        <w:rPr>
          <w:sz w:val="22"/>
          <w:szCs w:val="22"/>
        </w:rPr>
        <w:t>1)</w:t>
      </w:r>
      <w:r w:rsidRPr="00952281">
        <w:rPr>
          <w:sz w:val="22"/>
          <w:szCs w:val="22"/>
        </w:rPr>
        <w:tab/>
        <w:t xml:space="preserve">za odstąpienie od Umowy przez jedną ze stron z przyczyn leżących po stronie Wykonawcy - </w:t>
      </w:r>
    </w:p>
    <w:p w14:paraId="56A1CD80" w14:textId="09E34138" w:rsidR="00A7503F" w:rsidRPr="00952281" w:rsidRDefault="00611C17" w:rsidP="00A7503F">
      <w:pPr>
        <w:spacing w:line="259" w:lineRule="auto"/>
        <w:ind w:left="360"/>
        <w:jc w:val="both"/>
        <w:rPr>
          <w:sz w:val="22"/>
          <w:szCs w:val="22"/>
        </w:rPr>
      </w:pPr>
      <w:r w:rsidRPr="00952281">
        <w:rPr>
          <w:sz w:val="22"/>
          <w:szCs w:val="22"/>
        </w:rPr>
        <w:t xml:space="preserve">      </w:t>
      </w:r>
      <w:r w:rsidR="00A7503F" w:rsidRPr="00952281">
        <w:rPr>
          <w:sz w:val="22"/>
          <w:szCs w:val="22"/>
        </w:rPr>
        <w:t xml:space="preserve">w wysokości 20 % netto niezrealizowanej części Umowy. </w:t>
      </w:r>
    </w:p>
    <w:p w14:paraId="1855992B" w14:textId="3B920237" w:rsidR="00A7503F" w:rsidRPr="00952281" w:rsidRDefault="00A7503F" w:rsidP="00A7503F">
      <w:pPr>
        <w:spacing w:line="259" w:lineRule="auto"/>
        <w:ind w:left="360"/>
        <w:jc w:val="both"/>
        <w:rPr>
          <w:sz w:val="22"/>
          <w:szCs w:val="22"/>
        </w:rPr>
      </w:pPr>
      <w:r w:rsidRPr="00952281">
        <w:rPr>
          <w:sz w:val="22"/>
          <w:szCs w:val="22"/>
        </w:rPr>
        <w:t>2)</w:t>
      </w:r>
      <w:r w:rsidRPr="00952281">
        <w:rPr>
          <w:sz w:val="22"/>
          <w:szCs w:val="22"/>
        </w:rPr>
        <w:tab/>
        <w:t>za każdy rozpoczęty dzień zwłoki w przypadku, gdy Wykonawca nie wykona przedmiotu</w:t>
      </w:r>
      <w:r w:rsidR="00611C17" w:rsidRPr="00952281">
        <w:rPr>
          <w:sz w:val="22"/>
          <w:szCs w:val="22"/>
        </w:rPr>
        <w:br/>
        <w:t xml:space="preserve">    </w:t>
      </w:r>
      <w:r w:rsidRPr="00952281">
        <w:rPr>
          <w:sz w:val="22"/>
          <w:szCs w:val="22"/>
        </w:rPr>
        <w:t xml:space="preserve"> </w:t>
      </w:r>
      <w:r w:rsidR="00611C17" w:rsidRPr="00952281">
        <w:rPr>
          <w:sz w:val="22"/>
          <w:szCs w:val="22"/>
        </w:rPr>
        <w:t xml:space="preserve"> </w:t>
      </w:r>
      <w:r w:rsidRPr="00952281">
        <w:rPr>
          <w:sz w:val="22"/>
          <w:szCs w:val="22"/>
        </w:rPr>
        <w:t>umowy w terminie ustalonym z Zamawiającym w wysokości:</w:t>
      </w:r>
    </w:p>
    <w:p w14:paraId="26E1CF27" w14:textId="77777777" w:rsidR="00A7503F" w:rsidRPr="00952281" w:rsidRDefault="00A7503F" w:rsidP="00611C17">
      <w:pPr>
        <w:spacing w:line="259" w:lineRule="auto"/>
        <w:ind w:left="680"/>
        <w:jc w:val="both"/>
        <w:rPr>
          <w:sz w:val="22"/>
          <w:szCs w:val="22"/>
        </w:rPr>
      </w:pPr>
      <w:r w:rsidRPr="00952281">
        <w:rPr>
          <w:sz w:val="22"/>
          <w:szCs w:val="22"/>
        </w:rPr>
        <w:t xml:space="preserve">- od 1 do 30 dnia - 0,1 % wartości netto Umowy za każdy dzień, </w:t>
      </w:r>
    </w:p>
    <w:p w14:paraId="3FD4DE6A" w14:textId="77777777" w:rsidR="00A7503F" w:rsidRPr="00952281" w:rsidRDefault="00A7503F" w:rsidP="00611C17">
      <w:pPr>
        <w:spacing w:line="259" w:lineRule="auto"/>
        <w:ind w:left="680"/>
        <w:jc w:val="both"/>
        <w:rPr>
          <w:sz w:val="22"/>
          <w:szCs w:val="22"/>
        </w:rPr>
      </w:pPr>
      <w:r w:rsidRPr="00952281">
        <w:rPr>
          <w:sz w:val="22"/>
          <w:szCs w:val="22"/>
        </w:rPr>
        <w:t xml:space="preserve">- od 31 do 60 dnia - 0,2 % wartości netto Umowy za każdy dzień, </w:t>
      </w:r>
    </w:p>
    <w:p w14:paraId="64655AC7" w14:textId="77777777" w:rsidR="00A7503F" w:rsidRPr="00A7503F" w:rsidRDefault="00A7503F" w:rsidP="00611C17">
      <w:pPr>
        <w:spacing w:line="259" w:lineRule="auto"/>
        <w:ind w:left="680"/>
        <w:jc w:val="both"/>
        <w:rPr>
          <w:sz w:val="22"/>
          <w:szCs w:val="22"/>
        </w:rPr>
      </w:pPr>
      <w:r w:rsidRPr="00952281">
        <w:rPr>
          <w:sz w:val="22"/>
          <w:szCs w:val="22"/>
        </w:rPr>
        <w:t>- od 61 dnia - 0,5 % wartości netto Umowy za każdy dzień.</w:t>
      </w:r>
    </w:p>
    <w:p w14:paraId="38A5FC41" w14:textId="4436FF45" w:rsidR="00A7503F" w:rsidRPr="00E1284E" w:rsidRDefault="00A7503F" w:rsidP="00611C17">
      <w:pPr>
        <w:spacing w:line="259" w:lineRule="auto"/>
        <w:ind w:left="340"/>
        <w:jc w:val="both"/>
        <w:rPr>
          <w:sz w:val="22"/>
          <w:szCs w:val="22"/>
        </w:rPr>
      </w:pPr>
      <w:r w:rsidRPr="00A7503F">
        <w:rPr>
          <w:sz w:val="22"/>
          <w:szCs w:val="22"/>
        </w:rPr>
        <w:t>3)</w:t>
      </w:r>
      <w:r w:rsidRPr="00A7503F">
        <w:rPr>
          <w:sz w:val="22"/>
          <w:szCs w:val="22"/>
        </w:rPr>
        <w:tab/>
      </w:r>
      <w:r w:rsidRPr="00E1284E">
        <w:rPr>
          <w:sz w:val="22"/>
          <w:szCs w:val="22"/>
        </w:rPr>
        <w:t>w przypadku niewykonywania obowiązków umownych wpływających na ciągłość ruchu</w:t>
      </w:r>
      <w:r w:rsidR="00611C17" w:rsidRPr="00E1284E">
        <w:rPr>
          <w:sz w:val="22"/>
          <w:szCs w:val="22"/>
        </w:rPr>
        <w:br/>
        <w:t xml:space="preserve">      </w:t>
      </w:r>
      <w:r w:rsidRPr="00E1284E">
        <w:rPr>
          <w:sz w:val="22"/>
          <w:szCs w:val="22"/>
        </w:rPr>
        <w:t xml:space="preserve"> zakładu górniczego z przyczyn leżących po stronie Wykonawcy, powodujących postój zakładu </w:t>
      </w:r>
      <w:r w:rsidR="00611C17" w:rsidRPr="00E1284E">
        <w:rPr>
          <w:sz w:val="22"/>
          <w:szCs w:val="22"/>
        </w:rPr>
        <w:br/>
        <w:t xml:space="preserve">       </w:t>
      </w:r>
      <w:r w:rsidRPr="00E1284E">
        <w:rPr>
          <w:sz w:val="22"/>
          <w:szCs w:val="22"/>
        </w:rPr>
        <w:t xml:space="preserve">górniczego powyżej 3 godzin ponad czas ustalony z Zamawiającym w wysokości 1 % wartości </w:t>
      </w:r>
      <w:r w:rsidR="00611C17" w:rsidRPr="00E1284E">
        <w:rPr>
          <w:sz w:val="22"/>
          <w:szCs w:val="22"/>
        </w:rPr>
        <w:br/>
        <w:t xml:space="preserve">      </w:t>
      </w:r>
      <w:r w:rsidRPr="00E1284E">
        <w:rPr>
          <w:sz w:val="22"/>
          <w:szCs w:val="22"/>
        </w:rPr>
        <w:t>umowy określonej w § 3 ust.1 za każdą rozpoczętą godz. postoju,</w:t>
      </w:r>
    </w:p>
    <w:p w14:paraId="34E3E7F9" w14:textId="53CD0967" w:rsidR="000C23F8" w:rsidRPr="00F8529D" w:rsidRDefault="000C23F8" w:rsidP="005A7682">
      <w:pPr>
        <w:pStyle w:val="Akapitzlist"/>
        <w:numPr>
          <w:ilvl w:val="1"/>
          <w:numId w:val="84"/>
        </w:numPr>
        <w:spacing w:line="276" w:lineRule="auto"/>
        <w:ind w:left="700"/>
        <w:jc w:val="both"/>
        <w:rPr>
          <w:i/>
          <w:iCs/>
          <w:sz w:val="22"/>
          <w:szCs w:val="22"/>
        </w:rPr>
      </w:pPr>
      <w:bookmarkStart w:id="225" w:name="_Hlk67826332"/>
      <w:r w:rsidRPr="00E1284E">
        <w:rPr>
          <w:sz w:val="22"/>
          <w:szCs w:val="22"/>
        </w:rPr>
        <w:t>w przypadku stwierdzenia, że prace</w:t>
      </w:r>
      <w:r w:rsidR="007D221B" w:rsidRPr="00E1284E">
        <w:rPr>
          <w:sz w:val="22"/>
          <w:szCs w:val="22"/>
        </w:rPr>
        <w:t xml:space="preserve"> są</w:t>
      </w:r>
      <w:r w:rsidRPr="00E1284E">
        <w:rPr>
          <w:sz w:val="22"/>
          <w:szCs w:val="22"/>
        </w:rPr>
        <w:t xml:space="preserve"> wykonywane na terenie</w:t>
      </w:r>
      <w:r w:rsidRPr="00F8529D">
        <w:rPr>
          <w:sz w:val="22"/>
          <w:szCs w:val="22"/>
        </w:rPr>
        <w:t xml:space="preserve"> </w:t>
      </w:r>
      <w:r w:rsidR="000241D8" w:rsidRPr="00F8529D">
        <w:rPr>
          <w:sz w:val="22"/>
          <w:szCs w:val="22"/>
        </w:rPr>
        <w:t>Zamawiającego</w:t>
      </w:r>
      <w:r w:rsidRPr="00F8529D">
        <w:rPr>
          <w:sz w:val="22"/>
          <w:szCs w:val="22"/>
        </w:rPr>
        <w:t xml:space="preserve"> przez pracowników </w:t>
      </w:r>
      <w:r w:rsidR="00C97F95" w:rsidRPr="00F8529D">
        <w:rPr>
          <w:sz w:val="22"/>
          <w:szCs w:val="22"/>
        </w:rPr>
        <w:t>W</w:t>
      </w:r>
      <w:r w:rsidRPr="00F8529D">
        <w:rPr>
          <w:sz w:val="22"/>
          <w:szCs w:val="22"/>
        </w:rPr>
        <w:t xml:space="preserve">ykonawcy nie posługujących się językiem polskim w mowie i piśmie </w:t>
      </w:r>
      <w:r w:rsidR="00C62B88">
        <w:rPr>
          <w:sz w:val="22"/>
          <w:szCs w:val="22"/>
        </w:rPr>
        <w:br/>
      </w:r>
      <w:r w:rsidRPr="00F8529D">
        <w:rPr>
          <w:sz w:val="22"/>
          <w:szCs w:val="22"/>
        </w:rPr>
        <w:t>w stopniu warunkującym porozumiewanie się w wysokości 200,00 zł za każdy stwierdzony przypadek</w:t>
      </w:r>
      <w:r w:rsidR="006C7E43" w:rsidRPr="00F8529D">
        <w:rPr>
          <w:sz w:val="22"/>
          <w:szCs w:val="22"/>
        </w:rPr>
        <w:t xml:space="preserve"> (każdego pracownika), kara może zostać nałożona wielokrotnie w odniesieniu do tego samego pracownika, jeżeli będzie on wykonywał pracę na terenie Zamawiającego w kolejnych dniach,</w:t>
      </w:r>
    </w:p>
    <w:p w14:paraId="26471A2B" w14:textId="0CEBDE8C" w:rsidR="000C23F8" w:rsidRPr="0019416D" w:rsidRDefault="000C23F8" w:rsidP="005A7682">
      <w:pPr>
        <w:pStyle w:val="Akapitzlist"/>
        <w:numPr>
          <w:ilvl w:val="1"/>
          <w:numId w:val="84"/>
        </w:numPr>
        <w:spacing w:line="276" w:lineRule="auto"/>
        <w:ind w:left="720"/>
        <w:jc w:val="both"/>
        <w:rPr>
          <w:i/>
          <w:iCs/>
          <w:color w:val="FF0000"/>
          <w:sz w:val="22"/>
          <w:szCs w:val="22"/>
        </w:rPr>
      </w:pPr>
      <w:r w:rsidRPr="00F8529D">
        <w:rPr>
          <w:sz w:val="22"/>
          <w:szCs w:val="22"/>
        </w:rPr>
        <w:t>za zwłokę w przedstawieniu dokumentów, które zgodnie z SOPZ ma przedłożyć Wykonawca prze</w:t>
      </w:r>
      <w:r w:rsidR="00666EF5" w:rsidRPr="00F8529D">
        <w:rPr>
          <w:sz w:val="22"/>
          <w:szCs w:val="22"/>
        </w:rPr>
        <w:t>d</w:t>
      </w:r>
      <w:r w:rsidRPr="00F8529D">
        <w:rPr>
          <w:sz w:val="22"/>
          <w:szCs w:val="22"/>
        </w:rPr>
        <w:t xml:space="preserve"> rozpoczęciem wykonywania </w:t>
      </w:r>
      <w:r w:rsidR="00666EF5" w:rsidRPr="00F8529D">
        <w:rPr>
          <w:sz w:val="22"/>
          <w:szCs w:val="22"/>
        </w:rPr>
        <w:t>U</w:t>
      </w:r>
      <w:r w:rsidRPr="00F8529D">
        <w:rPr>
          <w:sz w:val="22"/>
          <w:szCs w:val="22"/>
        </w:rPr>
        <w:t xml:space="preserve">mowy oraz w trakcie </w:t>
      </w:r>
      <w:r w:rsidR="007D221B" w:rsidRPr="00F8529D">
        <w:rPr>
          <w:sz w:val="22"/>
          <w:szCs w:val="22"/>
        </w:rPr>
        <w:t xml:space="preserve">jej </w:t>
      </w:r>
      <w:r w:rsidRPr="00F8529D">
        <w:rPr>
          <w:sz w:val="22"/>
          <w:szCs w:val="22"/>
        </w:rPr>
        <w:t>realizacji - w wysokości 100 zł za każdy</w:t>
      </w:r>
      <w:r w:rsidR="007D221B" w:rsidRPr="00F8529D">
        <w:rPr>
          <w:sz w:val="22"/>
          <w:szCs w:val="22"/>
        </w:rPr>
        <w:t xml:space="preserve"> rozpoczęty</w:t>
      </w:r>
      <w:r w:rsidRPr="00F8529D">
        <w:rPr>
          <w:sz w:val="22"/>
          <w:szCs w:val="22"/>
        </w:rPr>
        <w:t xml:space="preserve"> dz</w:t>
      </w:r>
      <w:r w:rsidRPr="006524C6">
        <w:rPr>
          <w:sz w:val="22"/>
          <w:szCs w:val="22"/>
        </w:rPr>
        <w:t>ień zwłoki</w:t>
      </w:r>
      <w:r w:rsidR="00E50E3A">
        <w:rPr>
          <w:sz w:val="22"/>
          <w:szCs w:val="22"/>
        </w:rPr>
        <w:t xml:space="preserve"> </w:t>
      </w:r>
    </w:p>
    <w:p w14:paraId="10C3ADE1" w14:textId="76074541" w:rsidR="000C23F8" w:rsidRPr="006524C6" w:rsidRDefault="000C23F8" w:rsidP="005A7682">
      <w:pPr>
        <w:numPr>
          <w:ilvl w:val="1"/>
          <w:numId w:val="84"/>
        </w:numPr>
        <w:spacing w:line="259" w:lineRule="auto"/>
        <w:ind w:left="720"/>
        <w:jc w:val="both"/>
        <w:rPr>
          <w:sz w:val="22"/>
          <w:szCs w:val="22"/>
        </w:rPr>
      </w:pPr>
      <w:r w:rsidRPr="006524C6">
        <w:rPr>
          <w:sz w:val="22"/>
          <w:szCs w:val="22"/>
        </w:rPr>
        <w:t>za zwłokę w przedstawieniu polisy ubezpieczeniowej lub dowodu opłacenia składki ubezpieczeniowej – w wysokości 1 000 zł za każdy</w:t>
      </w:r>
      <w:r w:rsidR="007D221B">
        <w:rPr>
          <w:sz w:val="22"/>
          <w:szCs w:val="22"/>
        </w:rPr>
        <w:t xml:space="preserve"> rozpoczęty</w:t>
      </w:r>
      <w:r w:rsidRPr="006524C6">
        <w:rPr>
          <w:sz w:val="22"/>
          <w:szCs w:val="22"/>
        </w:rPr>
        <w:t xml:space="preserve"> dzień zwłoki; </w:t>
      </w:r>
      <w:r>
        <w:rPr>
          <w:sz w:val="22"/>
          <w:szCs w:val="22"/>
        </w:rPr>
        <w:t>Zamawiający</w:t>
      </w:r>
      <w:r w:rsidRPr="006524C6">
        <w:rPr>
          <w:sz w:val="22"/>
          <w:szCs w:val="22"/>
        </w:rPr>
        <w:t xml:space="preserve"> nie naliczy kary </w:t>
      </w:r>
      <w:r w:rsidR="0094784C" w:rsidRPr="006524C6">
        <w:rPr>
          <w:sz w:val="22"/>
          <w:szCs w:val="22"/>
        </w:rPr>
        <w:t>umownej,</w:t>
      </w:r>
      <w:r w:rsidRPr="006524C6">
        <w:rPr>
          <w:sz w:val="22"/>
          <w:szCs w:val="22"/>
        </w:rPr>
        <w:t xml:space="preserve"> jeżeli w wyniku przedłożenia dokumentów zostanie stwierdzone zachowanie ciągłości ubezpieczenia Wykonawcy</w:t>
      </w:r>
    </w:p>
    <w:p w14:paraId="3DF24470" w14:textId="3A79A963" w:rsidR="000C23F8" w:rsidRPr="00F8529D" w:rsidRDefault="000C23F8" w:rsidP="005A7682">
      <w:pPr>
        <w:numPr>
          <w:ilvl w:val="1"/>
          <w:numId w:val="84"/>
        </w:numPr>
        <w:spacing w:line="259" w:lineRule="auto"/>
        <w:ind w:left="720"/>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26" w:name="_Hlk146783575"/>
      <w:r w:rsidR="007D221B" w:rsidRPr="00F8529D">
        <w:rPr>
          <w:sz w:val="22"/>
          <w:szCs w:val="22"/>
        </w:rPr>
        <w:t>za każdy stwierdzony przypadek,</w:t>
      </w:r>
    </w:p>
    <w:bookmarkEnd w:id="226"/>
    <w:p w14:paraId="12386344" w14:textId="77777777" w:rsidR="000C23F8" w:rsidRPr="00F8529D" w:rsidRDefault="000C23F8" w:rsidP="005A7682">
      <w:pPr>
        <w:numPr>
          <w:ilvl w:val="1"/>
          <w:numId w:val="84"/>
        </w:numPr>
        <w:spacing w:line="259" w:lineRule="auto"/>
        <w:ind w:left="720"/>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rsidP="005A7682">
      <w:pPr>
        <w:numPr>
          <w:ilvl w:val="2"/>
          <w:numId w:val="84"/>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7BEE870F" w:rsidR="000C23F8" w:rsidRPr="00F8529D" w:rsidRDefault="000C23F8" w:rsidP="005A7682">
      <w:pPr>
        <w:numPr>
          <w:ilvl w:val="2"/>
          <w:numId w:val="84"/>
        </w:numPr>
        <w:spacing w:line="259" w:lineRule="auto"/>
        <w:jc w:val="both"/>
        <w:rPr>
          <w:sz w:val="22"/>
          <w:szCs w:val="22"/>
        </w:rPr>
      </w:pPr>
      <w:r w:rsidRPr="00F8529D">
        <w:rPr>
          <w:sz w:val="22"/>
          <w:szCs w:val="22"/>
        </w:rPr>
        <w:t xml:space="preserve">w stanie nietrzeźwości (stan nietrzeźwości zachodzi, gdy zawartość alkoholu </w:t>
      </w:r>
      <w:r w:rsidR="00C62B88">
        <w:rPr>
          <w:sz w:val="22"/>
          <w:szCs w:val="22"/>
        </w:rPr>
        <w:br/>
      </w:r>
      <w:r w:rsidRPr="00F8529D">
        <w:rPr>
          <w:sz w:val="22"/>
          <w:szCs w:val="22"/>
        </w:rPr>
        <w:t xml:space="preserve">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rsidP="005A7682">
      <w:pPr>
        <w:numPr>
          <w:ilvl w:val="2"/>
          <w:numId w:val="84"/>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rsidP="005A7682">
      <w:pPr>
        <w:numPr>
          <w:ilvl w:val="2"/>
          <w:numId w:val="84"/>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rsidP="005A7682">
      <w:pPr>
        <w:numPr>
          <w:ilvl w:val="2"/>
          <w:numId w:val="84"/>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65E8AE63" w:rsidR="000C23F8" w:rsidRPr="00F8529D" w:rsidRDefault="000C23F8" w:rsidP="005A7682">
      <w:pPr>
        <w:numPr>
          <w:ilvl w:val="1"/>
          <w:numId w:val="84"/>
        </w:numPr>
        <w:spacing w:line="259" w:lineRule="auto"/>
        <w:ind w:left="714" w:hanging="357"/>
        <w:jc w:val="both"/>
        <w:rPr>
          <w:sz w:val="22"/>
          <w:szCs w:val="22"/>
        </w:rPr>
      </w:pPr>
      <w:r w:rsidRPr="00F8529D">
        <w:rPr>
          <w:sz w:val="22"/>
          <w:szCs w:val="22"/>
        </w:rPr>
        <w:t xml:space="preserve">w przypadku dokonania przez pracownika Wykonawcy zaboru mienia Zamawiającego </w:t>
      </w:r>
      <w:r w:rsidR="0094784C" w:rsidRPr="00F8529D">
        <w:rPr>
          <w:sz w:val="22"/>
          <w:szCs w:val="22"/>
        </w:rPr>
        <w:t>lub firm</w:t>
      </w:r>
      <w:r w:rsidRPr="00F8529D">
        <w:rPr>
          <w:sz w:val="22"/>
          <w:szCs w:val="22"/>
        </w:rPr>
        <w:t xml:space="preserve"> mających siedzibę na terenie Zamawiającego – w wysokości 1 000 </w:t>
      </w:r>
      <w:r w:rsidR="0094784C" w:rsidRPr="00F8529D">
        <w:rPr>
          <w:sz w:val="22"/>
          <w:szCs w:val="22"/>
        </w:rPr>
        <w:t>zł za</w:t>
      </w:r>
      <w:r w:rsidRPr="00F8529D">
        <w:rPr>
          <w:sz w:val="22"/>
          <w:szCs w:val="22"/>
        </w:rPr>
        <w:t xml:space="preserve"> każdy stwierdzony przypadek, a jeżeli w wyniku zaboru doszło do zniszczenia mienia </w:t>
      </w:r>
      <w:bookmarkStart w:id="227" w:name="_Hlk146783639"/>
      <w:r w:rsidR="0094784C" w:rsidRPr="00F8529D">
        <w:rPr>
          <w:sz w:val="22"/>
          <w:szCs w:val="22"/>
        </w:rPr>
        <w:t>– Wykonawca</w:t>
      </w:r>
      <w:r w:rsidR="00D04E9B" w:rsidRPr="00F8529D">
        <w:rPr>
          <w:sz w:val="22"/>
          <w:szCs w:val="22"/>
        </w:rPr>
        <w:t xml:space="preserve">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27"/>
    <w:p w14:paraId="081AB11C" w14:textId="1209FA7F" w:rsidR="000C23F8" w:rsidRPr="00784760" w:rsidRDefault="000C23F8" w:rsidP="005A7682">
      <w:pPr>
        <w:numPr>
          <w:ilvl w:val="1"/>
          <w:numId w:val="84"/>
        </w:numPr>
        <w:spacing w:line="259" w:lineRule="auto"/>
        <w:ind w:left="714" w:hanging="357"/>
        <w:jc w:val="both"/>
        <w:rPr>
          <w:i/>
          <w:iCs/>
          <w:sz w:val="22"/>
          <w:szCs w:val="22"/>
        </w:rPr>
      </w:pPr>
      <w:r w:rsidRPr="00BD3A27">
        <w:rPr>
          <w:sz w:val="22"/>
          <w:szCs w:val="22"/>
        </w:rPr>
        <w:t xml:space="preserve">za każdy stwierdzony przypadek naruszenia obowiązku </w:t>
      </w:r>
      <w:bookmarkStart w:id="228" w:name="_Hlk146784463"/>
      <w:r w:rsidR="006D5019" w:rsidRPr="00BD3A27">
        <w:rPr>
          <w:sz w:val="22"/>
          <w:szCs w:val="22"/>
        </w:rPr>
        <w:t xml:space="preserve">w zakresie </w:t>
      </w:r>
      <w:r w:rsidRPr="00BD3A27">
        <w:rPr>
          <w:sz w:val="22"/>
          <w:szCs w:val="22"/>
        </w:rPr>
        <w:t>zatrudnienia</w:t>
      </w:r>
      <w:r w:rsidR="006D5019" w:rsidRPr="00BD3A27">
        <w:rPr>
          <w:sz w:val="22"/>
          <w:szCs w:val="22"/>
        </w:rPr>
        <w:t>, określonego</w:t>
      </w:r>
      <w:r w:rsidRPr="00BD3A27">
        <w:rPr>
          <w:sz w:val="22"/>
          <w:szCs w:val="22"/>
        </w:rPr>
        <w:t xml:space="preserve"> w § 9 ust. 1 </w:t>
      </w:r>
      <w:bookmarkEnd w:id="228"/>
      <w:r w:rsidRPr="00BD3A27">
        <w:rPr>
          <w:sz w:val="22"/>
          <w:szCs w:val="22"/>
        </w:rPr>
        <w:t>- w wysokości równej miesięcznemu minimalnemu wynagrodzeniu za pracę ustalonemu zgodnie z przepisami ustawy z dnia 10.10.2002r</w:t>
      </w:r>
      <w:r w:rsidRPr="00F8529D">
        <w:rPr>
          <w:sz w:val="22"/>
          <w:szCs w:val="22"/>
        </w:rPr>
        <w:t xml:space="preserve">. o minimalnym wynagrodzeniu za pracę obowiązującemu w </w:t>
      </w:r>
      <w:r w:rsidR="006D5019" w:rsidRPr="00F8529D">
        <w:rPr>
          <w:sz w:val="22"/>
          <w:szCs w:val="22"/>
        </w:rPr>
        <w:t>czasie</w:t>
      </w:r>
      <w:r w:rsidRPr="00F8529D">
        <w:rPr>
          <w:sz w:val="22"/>
          <w:szCs w:val="22"/>
        </w:rPr>
        <w:t xml:space="preserve">, w którym stwierdzono </w:t>
      </w:r>
      <w:r w:rsidRPr="00784760">
        <w:rPr>
          <w:sz w:val="22"/>
          <w:szCs w:val="22"/>
        </w:rPr>
        <w:t>naruszenie</w:t>
      </w:r>
      <w:r w:rsidR="00E50E3A" w:rsidRPr="00784760">
        <w:rPr>
          <w:sz w:val="22"/>
          <w:szCs w:val="22"/>
        </w:rPr>
        <w:t xml:space="preserve"> </w:t>
      </w:r>
      <w:r w:rsidR="00E50E3A" w:rsidRPr="00784760">
        <w:rPr>
          <w:i/>
          <w:iCs/>
          <w:sz w:val="22"/>
          <w:szCs w:val="22"/>
        </w:rPr>
        <w:t>(jeżeli dotyczy)</w:t>
      </w:r>
    </w:p>
    <w:p w14:paraId="0309453C" w14:textId="08C05811" w:rsidR="000C23F8" w:rsidRPr="00B30F8A" w:rsidRDefault="000C23F8" w:rsidP="005A7682">
      <w:pPr>
        <w:numPr>
          <w:ilvl w:val="1"/>
          <w:numId w:val="84"/>
        </w:numPr>
        <w:spacing w:line="259" w:lineRule="auto"/>
        <w:ind w:left="714" w:hanging="357"/>
        <w:jc w:val="both"/>
        <w:rPr>
          <w:sz w:val="22"/>
          <w:szCs w:val="22"/>
        </w:rPr>
      </w:pPr>
      <w:r w:rsidRPr="00E66F78">
        <w:rPr>
          <w:sz w:val="22"/>
          <w:szCs w:val="22"/>
        </w:rPr>
        <w:t xml:space="preserve">w </w:t>
      </w:r>
      <w:r w:rsidRPr="00F8529D">
        <w:rPr>
          <w:sz w:val="22"/>
          <w:szCs w:val="22"/>
        </w:rPr>
        <w:t xml:space="preserve">przypadku zaniechania złożenia zapotrzebowania na świadczenia Zamawiającego </w:t>
      </w:r>
      <w:r w:rsidRPr="00F8529D">
        <w:rPr>
          <w:sz w:val="22"/>
          <w:szCs w:val="22"/>
        </w:rPr>
        <w:br/>
        <w:t>i skorzystania przez Wykonawcę lub jego pracowników ze świadczeń Zamawiającego</w:t>
      </w:r>
      <w:r w:rsidR="00ED1FF7" w:rsidRPr="00F8529D">
        <w:rPr>
          <w:sz w:val="22"/>
          <w:szCs w:val="22"/>
        </w:rPr>
        <w:t>,</w:t>
      </w:r>
      <w:r w:rsidR="00CB277B" w:rsidRPr="00F8529D">
        <w:rPr>
          <w:sz w:val="22"/>
          <w:szCs w:val="22"/>
        </w:rPr>
        <w:t xml:space="preserve"> </w:t>
      </w:r>
      <w:bookmarkStart w:id="229" w:name="_Hlk146784540"/>
      <w:r w:rsidR="00C62B88">
        <w:rPr>
          <w:sz w:val="22"/>
          <w:szCs w:val="22"/>
        </w:rPr>
        <w:br/>
      </w:r>
      <w:r w:rsidR="000241D8" w:rsidRPr="00F8529D">
        <w:rPr>
          <w:sz w:val="22"/>
          <w:szCs w:val="22"/>
        </w:rPr>
        <w:t xml:space="preserve">w wysokości 50 zł za każdy stwierdzony przypadek - </w:t>
      </w:r>
      <w:r w:rsidR="00CB277B" w:rsidRPr="00F8529D">
        <w:rPr>
          <w:sz w:val="22"/>
          <w:szCs w:val="22"/>
        </w:rPr>
        <w:t xml:space="preserve">niezależnie od konieczności zapłaty wynagrodzenia za skorzystanie z takiego </w:t>
      </w:r>
      <w:r w:rsidR="00CB277B" w:rsidRPr="00B30F8A">
        <w:rPr>
          <w:sz w:val="22"/>
          <w:szCs w:val="22"/>
        </w:rPr>
        <w:t>świadczenia</w:t>
      </w:r>
      <w:bookmarkEnd w:id="229"/>
      <w:r w:rsidR="00E50E3A" w:rsidRPr="00B30F8A">
        <w:rPr>
          <w:sz w:val="22"/>
          <w:szCs w:val="22"/>
        </w:rPr>
        <w:t xml:space="preserve"> </w:t>
      </w:r>
      <w:r w:rsidR="00E50E3A" w:rsidRPr="00B30F8A">
        <w:rPr>
          <w:i/>
          <w:iCs/>
          <w:sz w:val="22"/>
          <w:szCs w:val="22"/>
        </w:rPr>
        <w:t>(jeżeli dotyczy)</w:t>
      </w:r>
    </w:p>
    <w:p w14:paraId="4DACB222" w14:textId="55FF4357" w:rsidR="000C23F8" w:rsidRPr="00F8529D" w:rsidRDefault="00D0028C" w:rsidP="005A7682">
      <w:pPr>
        <w:numPr>
          <w:ilvl w:val="0"/>
          <w:numId w:val="84"/>
        </w:numPr>
        <w:spacing w:line="259" w:lineRule="auto"/>
        <w:jc w:val="both"/>
        <w:rPr>
          <w:sz w:val="22"/>
          <w:szCs w:val="22"/>
        </w:rPr>
      </w:pPr>
      <w:bookmarkStart w:id="230" w:name="_Hlk144479888"/>
      <w:bookmarkStart w:id="231" w:name="_Hlk146784619"/>
      <w:r w:rsidRPr="00784760">
        <w:rPr>
          <w:sz w:val="22"/>
          <w:szCs w:val="22"/>
        </w:rPr>
        <w:t>W przypadku nieprzystąpienia przez Wykonawcę do wykonywania przedmiotu Umowy w całości w umówionym terminie</w:t>
      </w:r>
      <w:r w:rsidR="00F960BF" w:rsidRPr="00784760">
        <w:rPr>
          <w:sz w:val="22"/>
          <w:szCs w:val="22"/>
        </w:rPr>
        <w:t xml:space="preserve">, </w:t>
      </w:r>
      <w:r w:rsidRPr="00784760">
        <w:rPr>
          <w:sz w:val="22"/>
          <w:szCs w:val="22"/>
        </w:rPr>
        <w:t xml:space="preserve">Zamawiający uprawniony jest do zlecenia wykonania przedmiotu Umowy w całości innemu </w:t>
      </w:r>
      <w:r w:rsidR="00A76426" w:rsidRPr="00784760">
        <w:rPr>
          <w:sz w:val="22"/>
          <w:szCs w:val="22"/>
        </w:rPr>
        <w:t>w</w:t>
      </w:r>
      <w:r w:rsidRPr="00784760">
        <w:rPr>
          <w:sz w:val="22"/>
          <w:szCs w:val="22"/>
        </w:rPr>
        <w:t>ykonawcy, bez konieczności</w:t>
      </w:r>
      <w:r w:rsidRPr="00F8529D">
        <w:rPr>
          <w:sz w:val="22"/>
          <w:szCs w:val="22"/>
        </w:rPr>
        <w:t xml:space="preserve">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w:t>
      </w:r>
      <w:r w:rsidR="00C62B88">
        <w:rPr>
          <w:sz w:val="22"/>
          <w:szCs w:val="22"/>
        </w:rPr>
        <w:br/>
      </w:r>
      <w:r w:rsidRPr="00F8529D">
        <w:rPr>
          <w:sz w:val="22"/>
          <w:szCs w:val="22"/>
        </w:rPr>
        <w:t>z zastosowaniem cen określonych w Umowie.</w:t>
      </w:r>
      <w:bookmarkStart w:id="232" w:name="_Hlk144479920"/>
      <w:bookmarkEnd w:id="230"/>
    </w:p>
    <w:bookmarkEnd w:id="231"/>
    <w:bookmarkEnd w:id="232"/>
    <w:p w14:paraId="753A8E07" w14:textId="77777777" w:rsidR="000C23F8" w:rsidRPr="00F8529D" w:rsidRDefault="000C23F8" w:rsidP="005A7682">
      <w:pPr>
        <w:numPr>
          <w:ilvl w:val="0"/>
          <w:numId w:val="84"/>
        </w:numPr>
        <w:spacing w:line="259" w:lineRule="auto"/>
        <w:ind w:hanging="357"/>
        <w:jc w:val="both"/>
        <w:rPr>
          <w:sz w:val="22"/>
          <w:szCs w:val="22"/>
        </w:rPr>
      </w:pPr>
      <w:r w:rsidRPr="00784760">
        <w:rPr>
          <w:sz w:val="22"/>
          <w:szCs w:val="22"/>
        </w:rPr>
        <w:t>Zamawiający może naliczyć kary umowne w przypadku wystąpienia utrudnień w rozpoczęciu lub przeprowadzeniu lub zakończeniu</w:t>
      </w:r>
      <w:r w:rsidRPr="00F8529D">
        <w:rPr>
          <w:sz w:val="22"/>
          <w:szCs w:val="22"/>
        </w:rPr>
        <w:t xml:space="preserve"> Audytu, o którym mowa w § 12, z przyczyn leżących po stronie Wykonawcy:</w:t>
      </w:r>
    </w:p>
    <w:p w14:paraId="62678DEA" w14:textId="3345E8DD" w:rsidR="000C23F8" w:rsidRPr="00F8529D" w:rsidRDefault="000C23F8" w:rsidP="005A7682">
      <w:pPr>
        <w:numPr>
          <w:ilvl w:val="1"/>
          <w:numId w:val="85"/>
        </w:numPr>
        <w:spacing w:line="259" w:lineRule="auto"/>
        <w:ind w:left="700"/>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w:t>
      </w:r>
      <w:r w:rsidR="0094784C" w:rsidRPr="00E66F78">
        <w:rPr>
          <w:sz w:val="22"/>
          <w:szCs w:val="22"/>
        </w:rPr>
        <w:t>do umożliwienia</w:t>
      </w:r>
      <w:r w:rsidRPr="00E66F78">
        <w:rPr>
          <w:sz w:val="22"/>
          <w:szCs w:val="22"/>
        </w:rPr>
        <w:t xml:space="preserve">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F8529D" w:rsidRDefault="000C23F8" w:rsidP="005A7682">
      <w:pPr>
        <w:numPr>
          <w:ilvl w:val="1"/>
          <w:numId w:val="85"/>
        </w:numPr>
        <w:spacing w:line="259" w:lineRule="auto"/>
        <w:ind w:left="720" w:hanging="357"/>
        <w:jc w:val="both"/>
        <w:rPr>
          <w:sz w:val="22"/>
          <w:szCs w:val="22"/>
        </w:rPr>
      </w:pPr>
      <w:r w:rsidRPr="00F8529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D97BBC" w:rsidRDefault="000C23F8" w:rsidP="005A7682">
      <w:pPr>
        <w:numPr>
          <w:ilvl w:val="0"/>
          <w:numId w:val="85"/>
        </w:numPr>
        <w:spacing w:line="259" w:lineRule="auto"/>
        <w:ind w:hanging="357"/>
        <w:jc w:val="both"/>
        <w:rPr>
          <w:sz w:val="22"/>
          <w:szCs w:val="22"/>
        </w:rPr>
      </w:pPr>
      <w:bookmarkStart w:id="233" w:name="_Hlk146784751"/>
      <w:r w:rsidRPr="00D97BBC">
        <w:rPr>
          <w:sz w:val="22"/>
          <w:szCs w:val="22"/>
        </w:rPr>
        <w:t>W przypadku</w:t>
      </w:r>
      <w:r w:rsidR="0072470D" w:rsidRPr="00D97BBC">
        <w:rPr>
          <w:sz w:val="22"/>
          <w:szCs w:val="22"/>
        </w:rPr>
        <w:t>:</w:t>
      </w:r>
      <w:r w:rsidRPr="00D97BBC">
        <w:rPr>
          <w:sz w:val="22"/>
          <w:szCs w:val="22"/>
        </w:rPr>
        <w:t xml:space="preserve"> </w:t>
      </w:r>
    </w:p>
    <w:p w14:paraId="6203BE13" w14:textId="35F61493" w:rsidR="0072470D" w:rsidRPr="00F8529D" w:rsidRDefault="0072470D" w:rsidP="005A7682">
      <w:pPr>
        <w:numPr>
          <w:ilvl w:val="1"/>
          <w:numId w:val="85"/>
        </w:numPr>
        <w:spacing w:line="259" w:lineRule="auto"/>
        <w:jc w:val="both"/>
        <w:rPr>
          <w:sz w:val="22"/>
          <w:szCs w:val="22"/>
        </w:rPr>
      </w:pPr>
      <w:r w:rsidRPr="00D97BBC">
        <w:rPr>
          <w:sz w:val="22"/>
          <w:szCs w:val="22"/>
        </w:rPr>
        <w:t>odstąpienia od Umowy w całości</w:t>
      </w:r>
      <w:r w:rsidR="00AB2101" w:rsidRPr="00D97BBC">
        <w:rPr>
          <w:sz w:val="22"/>
          <w:szCs w:val="22"/>
        </w:rPr>
        <w:t>, rozwiązania Umowy bez wypowiedzenia</w:t>
      </w:r>
      <w:r w:rsidRPr="00D97BBC">
        <w:rPr>
          <w:sz w:val="22"/>
          <w:szCs w:val="22"/>
        </w:rPr>
        <w:t xml:space="preserve"> lub wypowiedzenia Umowy w całości</w:t>
      </w:r>
      <w:r w:rsidR="00D04E9B" w:rsidRPr="00D97BBC">
        <w:rPr>
          <w:sz w:val="22"/>
          <w:szCs w:val="22"/>
        </w:rPr>
        <w:t xml:space="preserve"> przez którąkolwiek ze Stron</w:t>
      </w:r>
      <w:r w:rsidRPr="00D97BBC">
        <w:rPr>
          <w:sz w:val="22"/>
          <w:szCs w:val="22"/>
        </w:rPr>
        <w:t xml:space="preserve"> z przyczyn leżących po</w:t>
      </w:r>
      <w:r w:rsidRPr="00F8529D">
        <w:rPr>
          <w:sz w:val="22"/>
          <w:szCs w:val="22"/>
        </w:rPr>
        <w:t xml:space="preserve">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2BB142DC" w14:textId="7F7B4954" w:rsidR="00F66B98" w:rsidRPr="00D97BBC" w:rsidRDefault="00F66B98" w:rsidP="005A7682">
      <w:pPr>
        <w:numPr>
          <w:ilvl w:val="0"/>
          <w:numId w:val="85"/>
        </w:numPr>
        <w:spacing w:line="259" w:lineRule="auto"/>
        <w:ind w:hanging="357"/>
        <w:jc w:val="both"/>
        <w:rPr>
          <w:sz w:val="22"/>
          <w:szCs w:val="22"/>
        </w:rPr>
      </w:pPr>
      <w:r w:rsidRPr="00D97BBC">
        <w:rPr>
          <w:sz w:val="22"/>
          <w:szCs w:val="22"/>
        </w:rPr>
        <w:t xml:space="preserve">Wykonawca może naliczyć Zamawiającemu karę umowną: </w:t>
      </w:r>
    </w:p>
    <w:p w14:paraId="4A5EBD00" w14:textId="77777777" w:rsidR="00F66B98" w:rsidRDefault="00F66B98" w:rsidP="005A7682">
      <w:pPr>
        <w:numPr>
          <w:ilvl w:val="1"/>
          <w:numId w:val="85"/>
        </w:numPr>
        <w:spacing w:line="259" w:lineRule="auto"/>
        <w:jc w:val="both"/>
        <w:rPr>
          <w:sz w:val="22"/>
          <w:szCs w:val="22"/>
        </w:rPr>
      </w:pPr>
      <w:bookmarkStart w:id="234" w:name="_Hlk148947447"/>
      <w:r w:rsidRPr="00D97BBC">
        <w:rPr>
          <w:sz w:val="22"/>
          <w:szCs w:val="22"/>
        </w:rPr>
        <w:t>za odstąpienie od</w:t>
      </w:r>
      <w:r w:rsidRPr="00F8529D">
        <w:rPr>
          <w:sz w:val="22"/>
          <w:szCs w:val="22"/>
        </w:rPr>
        <w:t xml:space="preserve"> Umowy w całości przez którąkolwiek ze Stron z winy Zamawiającego - w wysokości 20% wartości netto Umowy, o której mowa w § 3 ust. 1.</w:t>
      </w:r>
    </w:p>
    <w:bookmarkEnd w:id="234"/>
    <w:p w14:paraId="2A2CF2DB" w14:textId="4D89E446" w:rsidR="000C23F8" w:rsidRPr="00123DD0" w:rsidRDefault="004B24AC" w:rsidP="00123DD0">
      <w:pPr>
        <w:numPr>
          <w:ilvl w:val="0"/>
          <w:numId w:val="85"/>
        </w:numPr>
        <w:spacing w:line="259" w:lineRule="auto"/>
        <w:ind w:hanging="357"/>
        <w:jc w:val="both"/>
        <w:rPr>
          <w:sz w:val="22"/>
          <w:szCs w:val="22"/>
        </w:rPr>
      </w:pPr>
      <w:r w:rsidRPr="001B04A4">
        <w:rPr>
          <w:sz w:val="22"/>
          <w:szCs w:val="22"/>
        </w:rPr>
        <w:t>Kary umowne podleg</w:t>
      </w:r>
      <w:r w:rsidRPr="00123DD0">
        <w:rPr>
          <w:sz w:val="22"/>
          <w:szCs w:val="22"/>
        </w:rPr>
        <w:t xml:space="preserve">ają kumulacji, </w:t>
      </w:r>
      <w:r w:rsidR="005C4237" w:rsidRPr="00123DD0">
        <w:rPr>
          <w:sz w:val="22"/>
          <w:szCs w:val="22"/>
        </w:rPr>
        <w:t xml:space="preserve">w tym kara umowna za odstąpienie </w:t>
      </w:r>
      <w:r w:rsidR="00D54660" w:rsidRPr="00123DD0">
        <w:rPr>
          <w:sz w:val="22"/>
          <w:szCs w:val="22"/>
        </w:rPr>
        <w:t xml:space="preserve">lub </w:t>
      </w:r>
      <w:r w:rsidR="005C4237" w:rsidRPr="00123DD0">
        <w:rPr>
          <w:sz w:val="22"/>
          <w:szCs w:val="22"/>
        </w:rPr>
        <w:t xml:space="preserve">wypowiedzenie </w:t>
      </w:r>
      <w:r w:rsidR="00287EBD" w:rsidRPr="00123DD0">
        <w:rPr>
          <w:sz w:val="22"/>
          <w:szCs w:val="22"/>
        </w:rPr>
        <w:t>U</w:t>
      </w:r>
      <w:r w:rsidR="005C4237" w:rsidRPr="00123DD0">
        <w:rPr>
          <w:sz w:val="22"/>
          <w:szCs w:val="22"/>
        </w:rPr>
        <w:t xml:space="preserve">mowy z innymi karami umownymi, </w:t>
      </w:r>
      <w:r w:rsidRPr="00123DD0">
        <w:rPr>
          <w:sz w:val="22"/>
          <w:szCs w:val="22"/>
        </w:rPr>
        <w:t>przy czym ł</w:t>
      </w:r>
      <w:r w:rsidR="000C23F8" w:rsidRPr="00123DD0">
        <w:rPr>
          <w:sz w:val="22"/>
          <w:szCs w:val="22"/>
        </w:rPr>
        <w:t xml:space="preserve">ączna maksymalna wartość kar umownych przysługujących Zamawiającemu nie przekroczy </w:t>
      </w:r>
      <w:r w:rsidR="00A95C13" w:rsidRPr="00123DD0">
        <w:rPr>
          <w:sz w:val="22"/>
          <w:szCs w:val="22"/>
        </w:rPr>
        <w:t>w</w:t>
      </w:r>
      <w:r w:rsidR="000C23F8" w:rsidRPr="00123DD0">
        <w:rPr>
          <w:sz w:val="22"/>
          <w:szCs w:val="22"/>
        </w:rPr>
        <w:t>artości Umowy</w:t>
      </w:r>
      <w:r w:rsidR="00F2094E" w:rsidRPr="00123DD0">
        <w:rPr>
          <w:sz w:val="22"/>
          <w:szCs w:val="22"/>
        </w:rPr>
        <w:t xml:space="preserve"> </w:t>
      </w:r>
      <w:r w:rsidR="00385770" w:rsidRPr="00123DD0">
        <w:rPr>
          <w:sz w:val="22"/>
          <w:szCs w:val="22"/>
        </w:rPr>
        <w:t>netto</w:t>
      </w:r>
      <w:r w:rsidR="000C23F8" w:rsidRPr="00123DD0">
        <w:rPr>
          <w:sz w:val="22"/>
          <w:szCs w:val="22"/>
        </w:rPr>
        <w:t>, o której mowa w § 3 ust.1.</w:t>
      </w:r>
    </w:p>
    <w:p w14:paraId="196D7542" w14:textId="77777777" w:rsidR="000C23F8" w:rsidRPr="00317795" w:rsidRDefault="000C23F8" w:rsidP="005A7682">
      <w:pPr>
        <w:numPr>
          <w:ilvl w:val="0"/>
          <w:numId w:val="85"/>
        </w:numPr>
        <w:spacing w:line="259" w:lineRule="auto"/>
        <w:jc w:val="both"/>
        <w:rPr>
          <w:sz w:val="22"/>
          <w:szCs w:val="22"/>
        </w:rPr>
      </w:pPr>
      <w:r w:rsidRPr="00317795">
        <w:rPr>
          <w:sz w:val="22"/>
          <w:szCs w:val="22"/>
        </w:rPr>
        <w:t>Termin płatności noty księgowej wystawionej tytułem kar umownych wynosi 30 dni od dnia wystawienia noty.</w:t>
      </w:r>
    </w:p>
    <w:p w14:paraId="17381336" w14:textId="1E900920" w:rsidR="000C23F8" w:rsidRPr="00317795" w:rsidRDefault="000C23F8" w:rsidP="005A7682">
      <w:pPr>
        <w:numPr>
          <w:ilvl w:val="0"/>
          <w:numId w:val="85"/>
        </w:numPr>
        <w:spacing w:line="259" w:lineRule="auto"/>
        <w:jc w:val="both"/>
        <w:rPr>
          <w:sz w:val="22"/>
          <w:szCs w:val="22"/>
        </w:rPr>
      </w:pPr>
      <w:r w:rsidRPr="00317795">
        <w:rPr>
          <w:sz w:val="22"/>
          <w:szCs w:val="22"/>
        </w:rPr>
        <w:t>Zamawiający może potrącić naliczone kary umowne z wynagrodzenia przysługującego Wykonawcy</w:t>
      </w:r>
      <w:r w:rsidR="00D04E9B" w:rsidRPr="00317795">
        <w:rPr>
          <w:sz w:val="22"/>
          <w:szCs w:val="22"/>
        </w:rPr>
        <w:t>, na co Wykonawca wyraża zgodę</w:t>
      </w:r>
      <w:r w:rsidRPr="00317795">
        <w:rPr>
          <w:sz w:val="22"/>
          <w:szCs w:val="22"/>
        </w:rPr>
        <w:t>.</w:t>
      </w:r>
    </w:p>
    <w:p w14:paraId="56386F9B" w14:textId="5872A81F" w:rsidR="000C23F8" w:rsidRPr="008326BE" w:rsidRDefault="000C23F8" w:rsidP="005A7682">
      <w:pPr>
        <w:numPr>
          <w:ilvl w:val="0"/>
          <w:numId w:val="85"/>
        </w:numPr>
        <w:spacing w:line="259" w:lineRule="auto"/>
        <w:jc w:val="both"/>
        <w:rPr>
          <w:sz w:val="22"/>
          <w:szCs w:val="22"/>
        </w:rPr>
      </w:pPr>
      <w:r w:rsidRPr="00317795">
        <w:rPr>
          <w:sz w:val="22"/>
          <w:szCs w:val="22"/>
        </w:rPr>
        <w:t xml:space="preserve">Strony </w:t>
      </w:r>
      <w:r w:rsidR="004B7EEE" w:rsidRPr="00317795">
        <w:rPr>
          <w:sz w:val="22"/>
          <w:szCs w:val="22"/>
        </w:rPr>
        <w:t>U</w:t>
      </w:r>
      <w:r w:rsidRPr="00317795">
        <w:rPr>
          <w:sz w:val="22"/>
          <w:szCs w:val="22"/>
        </w:rPr>
        <w:t>mowy mogą</w:t>
      </w:r>
      <w:r w:rsidRPr="00F8529D">
        <w:rPr>
          <w:sz w:val="22"/>
          <w:szCs w:val="22"/>
        </w:rPr>
        <w:t xml:space="preserve">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25"/>
      <w:bookmarkEnd w:id="233"/>
    </w:p>
    <w:p w14:paraId="4E1E67AC" w14:textId="77777777" w:rsidR="000C23F8" w:rsidRPr="00F8529D" w:rsidRDefault="000C23F8" w:rsidP="000C23F8">
      <w:pPr>
        <w:pStyle w:val="Nagwek2"/>
      </w:pPr>
      <w:bookmarkStart w:id="235" w:name="_Toc83291685"/>
      <w:bookmarkStart w:id="236" w:name="_Toc106095873"/>
      <w:bookmarkStart w:id="237" w:name="_Toc106096313"/>
      <w:bookmarkStart w:id="238" w:name="_Toc106096417"/>
      <w:bookmarkStart w:id="239" w:name="_Toc148612311"/>
      <w:r w:rsidRPr="008E51A7">
        <w:t>§ 14. Rozwiązanie, odstąpienie lub wypowiedzenie Umowy</w:t>
      </w:r>
      <w:bookmarkEnd w:id="235"/>
      <w:bookmarkEnd w:id="236"/>
      <w:bookmarkEnd w:id="237"/>
      <w:bookmarkEnd w:id="238"/>
      <w:bookmarkEnd w:id="239"/>
    </w:p>
    <w:p w14:paraId="7F7C0D91" w14:textId="77777777" w:rsidR="000C23F8" w:rsidRPr="00F8529D" w:rsidRDefault="000C23F8" w:rsidP="005A7682">
      <w:pPr>
        <w:numPr>
          <w:ilvl w:val="0"/>
          <w:numId w:val="52"/>
        </w:numPr>
        <w:spacing w:line="259" w:lineRule="auto"/>
        <w:jc w:val="both"/>
        <w:rPr>
          <w:sz w:val="22"/>
          <w:szCs w:val="22"/>
        </w:rPr>
      </w:pPr>
      <w:bookmarkStart w:id="240" w:name="_Hlk146784907"/>
      <w:r w:rsidRPr="00F8529D">
        <w:rPr>
          <w:sz w:val="22"/>
          <w:szCs w:val="22"/>
        </w:rPr>
        <w:t>Strony mogą rozwiązać Umowę na mocy porozumienia Stron.</w:t>
      </w:r>
    </w:p>
    <w:p w14:paraId="55217CF2" w14:textId="4E8FD9D9" w:rsidR="000C23F8" w:rsidRPr="00F8529D" w:rsidRDefault="000C23F8" w:rsidP="005A7682">
      <w:pPr>
        <w:numPr>
          <w:ilvl w:val="0"/>
          <w:numId w:val="52"/>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w:t>
      </w:r>
      <w:proofErr w:type="spellStart"/>
      <w:r w:rsidR="00202054" w:rsidRPr="00F8529D">
        <w:rPr>
          <w:sz w:val="22"/>
          <w:szCs w:val="22"/>
        </w:rPr>
        <w:t>tunc</w:t>
      </w:r>
      <w:proofErr w:type="spellEnd"/>
      <w:r w:rsidR="00202054" w:rsidRPr="00F8529D">
        <w:rPr>
          <w:sz w:val="22"/>
          <w:szCs w:val="22"/>
        </w:rPr>
        <w:t xml:space="preserve"> – wstecz)</w:t>
      </w:r>
      <w:r w:rsidRPr="00F8529D">
        <w:rPr>
          <w:sz w:val="22"/>
          <w:szCs w:val="22"/>
        </w:rPr>
        <w:t xml:space="preserve"> </w:t>
      </w:r>
      <w:bookmarkStart w:id="241" w:name="_Hlk144467170"/>
      <w:r w:rsidRPr="00F8529D">
        <w:rPr>
          <w:sz w:val="22"/>
          <w:szCs w:val="22"/>
        </w:rPr>
        <w:t xml:space="preserve">w całości </w:t>
      </w:r>
      <w:bookmarkEnd w:id="241"/>
      <w:r w:rsidR="00202054" w:rsidRPr="00F8529D">
        <w:rPr>
          <w:sz w:val="22"/>
          <w:szCs w:val="22"/>
        </w:rPr>
        <w:t>lub wypowiedzieć Umowę</w:t>
      </w:r>
      <w:r w:rsidRPr="00F8529D">
        <w:rPr>
          <w:sz w:val="22"/>
          <w:szCs w:val="22"/>
        </w:rPr>
        <w:t xml:space="preserve"> </w:t>
      </w:r>
      <w:r w:rsidR="00202054" w:rsidRPr="00F8529D">
        <w:rPr>
          <w:sz w:val="22"/>
          <w:szCs w:val="22"/>
        </w:rPr>
        <w:t>(</w:t>
      </w:r>
      <w:r w:rsidRPr="00F8529D">
        <w:rPr>
          <w:sz w:val="22"/>
          <w:szCs w:val="22"/>
        </w:rPr>
        <w:t xml:space="preserve">ex nunc </w:t>
      </w:r>
      <w:r w:rsidR="00D04E9B" w:rsidRPr="00F8529D">
        <w:rPr>
          <w:sz w:val="22"/>
          <w:szCs w:val="22"/>
        </w:rPr>
        <w:t>–</w:t>
      </w:r>
      <w:r w:rsidR="00202054" w:rsidRPr="00F8529D">
        <w:rPr>
          <w:sz w:val="22"/>
          <w:szCs w:val="22"/>
        </w:rPr>
        <w:t xml:space="preserve"> </w:t>
      </w:r>
      <w:r w:rsidRPr="00F8529D">
        <w:rPr>
          <w:sz w:val="22"/>
          <w:szCs w:val="22"/>
        </w:rPr>
        <w:t>od teraz)</w:t>
      </w:r>
      <w:r w:rsidR="0072470D" w:rsidRPr="00F8529D">
        <w:rPr>
          <w:sz w:val="22"/>
          <w:szCs w:val="22"/>
        </w:rPr>
        <w:t xml:space="preserve"> w całości </w:t>
      </w:r>
      <w:r w:rsidRPr="00F8529D">
        <w:rPr>
          <w:sz w:val="22"/>
          <w:szCs w:val="22"/>
        </w:rPr>
        <w:t>w przypadku:</w:t>
      </w:r>
    </w:p>
    <w:p w14:paraId="00C320C4" w14:textId="3CC73F2A" w:rsidR="000C23F8" w:rsidRPr="00F8529D" w:rsidRDefault="000C23F8" w:rsidP="005A7682">
      <w:pPr>
        <w:numPr>
          <w:ilvl w:val="1"/>
          <w:numId w:val="52"/>
        </w:numPr>
        <w:spacing w:line="259" w:lineRule="auto"/>
        <w:jc w:val="both"/>
        <w:rPr>
          <w:sz w:val="22"/>
          <w:szCs w:val="22"/>
        </w:rPr>
      </w:pPr>
      <w:r w:rsidRPr="00F8529D">
        <w:rPr>
          <w:sz w:val="22"/>
          <w:szCs w:val="22"/>
        </w:rPr>
        <w:t xml:space="preserve">wygaśnięcia ubezpieczenia Wykonawcy i nieprzedłużenia ochrony ubezpieczeniowej </w:t>
      </w:r>
      <w:r w:rsidR="00C62B88">
        <w:rPr>
          <w:sz w:val="22"/>
          <w:szCs w:val="22"/>
        </w:rPr>
        <w:br/>
      </w:r>
      <w:r w:rsidRPr="00F8529D">
        <w:rPr>
          <w:sz w:val="22"/>
          <w:szCs w:val="22"/>
        </w:rPr>
        <w:t>w okresie realizacji Umowy,</w:t>
      </w:r>
    </w:p>
    <w:p w14:paraId="58CCB24E" w14:textId="77777777" w:rsidR="000C23F8" w:rsidRPr="00F8529D" w:rsidRDefault="000C23F8" w:rsidP="005A7682">
      <w:pPr>
        <w:numPr>
          <w:ilvl w:val="1"/>
          <w:numId w:val="52"/>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5A7682">
      <w:pPr>
        <w:numPr>
          <w:ilvl w:val="1"/>
          <w:numId w:val="52"/>
        </w:numPr>
        <w:spacing w:line="259" w:lineRule="auto"/>
        <w:jc w:val="both"/>
        <w:rPr>
          <w:sz w:val="22"/>
          <w:szCs w:val="22"/>
        </w:rPr>
      </w:pPr>
      <w:bookmarkStart w:id="242"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42"/>
    <w:p w14:paraId="3CE94781" w14:textId="5D693CC1" w:rsidR="000C23F8" w:rsidRPr="00F8529D" w:rsidRDefault="000C23F8" w:rsidP="005A7682">
      <w:pPr>
        <w:numPr>
          <w:ilvl w:val="1"/>
          <w:numId w:val="52"/>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5A7682">
      <w:pPr>
        <w:numPr>
          <w:ilvl w:val="1"/>
          <w:numId w:val="52"/>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5A7682">
      <w:pPr>
        <w:numPr>
          <w:ilvl w:val="2"/>
          <w:numId w:val="52"/>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5A7682">
      <w:pPr>
        <w:numPr>
          <w:ilvl w:val="2"/>
          <w:numId w:val="52"/>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5A7682">
      <w:pPr>
        <w:numPr>
          <w:ilvl w:val="2"/>
          <w:numId w:val="52"/>
        </w:numPr>
        <w:spacing w:line="259" w:lineRule="auto"/>
        <w:ind w:hanging="357"/>
        <w:jc w:val="both"/>
        <w:rPr>
          <w:sz w:val="22"/>
          <w:szCs w:val="22"/>
        </w:rPr>
      </w:pPr>
      <w:bookmarkStart w:id="243"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43"/>
      <w:r w:rsidRPr="00F8529D">
        <w:rPr>
          <w:sz w:val="22"/>
          <w:szCs w:val="22"/>
        </w:rPr>
        <w:t>,</w:t>
      </w:r>
    </w:p>
    <w:p w14:paraId="50AE23C0" w14:textId="77777777" w:rsidR="000C23F8" w:rsidRPr="00F8529D" w:rsidRDefault="000C23F8" w:rsidP="005A7682">
      <w:pPr>
        <w:numPr>
          <w:ilvl w:val="1"/>
          <w:numId w:val="52"/>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2B363E7F" w14:textId="77777777" w:rsidR="000C23F8" w:rsidRPr="00F8529D" w:rsidRDefault="000C23F8" w:rsidP="005A7682">
      <w:pPr>
        <w:numPr>
          <w:ilvl w:val="1"/>
          <w:numId w:val="52"/>
        </w:numPr>
        <w:spacing w:line="259" w:lineRule="auto"/>
        <w:jc w:val="both"/>
        <w:rPr>
          <w:sz w:val="22"/>
          <w:szCs w:val="22"/>
        </w:rPr>
      </w:pPr>
      <w:r w:rsidRPr="00F8529D">
        <w:rPr>
          <w:sz w:val="22"/>
          <w:szCs w:val="22"/>
        </w:rPr>
        <w:t>otwarcia postępowania likwidacyjnego Wykonawcy.</w:t>
      </w:r>
    </w:p>
    <w:p w14:paraId="5B08583D" w14:textId="39380C43" w:rsidR="000C23F8" w:rsidRPr="00F8529D" w:rsidRDefault="000C23F8" w:rsidP="005A7682">
      <w:pPr>
        <w:numPr>
          <w:ilvl w:val="0"/>
          <w:numId w:val="52"/>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w:t>
      </w:r>
      <w:r w:rsidRPr="00AD484B">
        <w:rPr>
          <w:sz w:val="22"/>
          <w:szCs w:val="22"/>
        </w:rPr>
        <w:t xml:space="preserve">– </w:t>
      </w:r>
      <w:r w:rsidR="00AD484B" w:rsidRPr="00AD484B">
        <w:rPr>
          <w:sz w:val="22"/>
          <w:szCs w:val="22"/>
        </w:rPr>
        <w:t>6</w:t>
      </w:r>
      <w:r w:rsidRPr="00AD484B">
        <w:rPr>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p w14:paraId="7F8187CD" w14:textId="56ABBC76" w:rsidR="00A603EC" w:rsidRPr="00F8529D" w:rsidRDefault="00A603EC" w:rsidP="005A7682">
      <w:pPr>
        <w:numPr>
          <w:ilvl w:val="0"/>
          <w:numId w:val="52"/>
        </w:numPr>
        <w:spacing w:line="256" w:lineRule="auto"/>
        <w:jc w:val="both"/>
        <w:rPr>
          <w:sz w:val="22"/>
          <w:szCs w:val="22"/>
        </w:rPr>
      </w:pPr>
      <w:bookmarkStart w:id="244" w:name="_Hlk146784951"/>
      <w:bookmarkEnd w:id="240"/>
      <w:r w:rsidRPr="00F8529D">
        <w:rPr>
          <w:sz w:val="22"/>
          <w:szCs w:val="22"/>
        </w:rPr>
        <w:t>Z uprawnienia do odstąpienia od Umowy</w:t>
      </w:r>
      <w:r w:rsidR="004E15BD" w:rsidRPr="00F8529D">
        <w:rPr>
          <w:sz w:val="22"/>
          <w:szCs w:val="22"/>
        </w:rPr>
        <w:t xml:space="preserve"> (w całości )</w:t>
      </w:r>
      <w:r w:rsidRPr="00F8529D">
        <w:rPr>
          <w:sz w:val="22"/>
          <w:szCs w:val="22"/>
        </w:rPr>
        <w:t xml:space="preserve">, 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p>
    <w:p w14:paraId="54F214BB" w14:textId="13ECE2CD" w:rsidR="00160C0C" w:rsidRDefault="00160C0C" w:rsidP="005A7682">
      <w:pPr>
        <w:numPr>
          <w:ilvl w:val="0"/>
          <w:numId w:val="52"/>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A32B475" w14:textId="6C4EF6C4" w:rsidR="008326BE" w:rsidRPr="00242367" w:rsidRDefault="008326BE" w:rsidP="005A7682">
      <w:pPr>
        <w:numPr>
          <w:ilvl w:val="0"/>
          <w:numId w:val="52"/>
        </w:numPr>
        <w:spacing w:line="259" w:lineRule="auto"/>
        <w:ind w:left="357" w:hanging="357"/>
        <w:jc w:val="both"/>
        <w:rPr>
          <w:sz w:val="22"/>
          <w:szCs w:val="22"/>
        </w:rPr>
      </w:pPr>
      <w:bookmarkStart w:id="245"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45"/>
    <w:p w14:paraId="1288ED1A" w14:textId="3DFEBFA0" w:rsidR="000C23F8" w:rsidRPr="00595487" w:rsidRDefault="000C23F8" w:rsidP="005A7682">
      <w:pPr>
        <w:numPr>
          <w:ilvl w:val="0"/>
          <w:numId w:val="52"/>
        </w:numPr>
        <w:spacing w:line="259" w:lineRule="auto"/>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 xml:space="preserve">z zachowaniem okresu wypowiedzenia </w:t>
      </w:r>
      <w:r w:rsidRPr="00BF0D3D">
        <w:rPr>
          <w:sz w:val="22"/>
          <w:szCs w:val="22"/>
        </w:rPr>
        <w:t>wynoszącego 30 dni w przypadku</w:t>
      </w:r>
      <w:r w:rsidRPr="00595487">
        <w:rPr>
          <w:sz w:val="22"/>
          <w:szCs w:val="22"/>
        </w:rPr>
        <w:t>:</w:t>
      </w:r>
    </w:p>
    <w:p w14:paraId="29FCAF3A" w14:textId="77777777" w:rsidR="000C23F8" w:rsidRPr="00595487" w:rsidRDefault="000C23F8" w:rsidP="005A7682">
      <w:pPr>
        <w:numPr>
          <w:ilvl w:val="1"/>
          <w:numId w:val="52"/>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5A7682">
      <w:pPr>
        <w:numPr>
          <w:ilvl w:val="1"/>
          <w:numId w:val="52"/>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5A7682">
      <w:pPr>
        <w:numPr>
          <w:ilvl w:val="1"/>
          <w:numId w:val="52"/>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5A7682">
      <w:pPr>
        <w:numPr>
          <w:ilvl w:val="0"/>
          <w:numId w:val="52"/>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522AF541" w:rsidR="008326BE" w:rsidRPr="00242367" w:rsidRDefault="008326BE" w:rsidP="005A7682">
      <w:pPr>
        <w:numPr>
          <w:ilvl w:val="0"/>
          <w:numId w:val="52"/>
        </w:numPr>
        <w:spacing w:line="259" w:lineRule="auto"/>
        <w:ind w:left="357" w:hanging="357"/>
        <w:jc w:val="both"/>
        <w:rPr>
          <w:sz w:val="22"/>
          <w:szCs w:val="22"/>
        </w:rPr>
      </w:pPr>
      <w:bookmarkStart w:id="246"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w:t>
      </w:r>
      <w:r w:rsidRPr="00B96F6B">
        <w:rPr>
          <w:sz w:val="22"/>
          <w:szCs w:val="22"/>
        </w:rPr>
        <w:t xml:space="preserve">nierozliczonych usług w </w:t>
      </w:r>
      <w:r w:rsidRPr="00242367">
        <w:rPr>
          <w:sz w:val="22"/>
          <w:szCs w:val="22"/>
        </w:rPr>
        <w:t xml:space="preserve">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t>
      </w:r>
      <w:r w:rsidRPr="00B96F6B">
        <w:rPr>
          <w:sz w:val="22"/>
          <w:szCs w:val="22"/>
        </w:rPr>
        <w:t xml:space="preserve">wykonane usługi, które nie mogły </w:t>
      </w:r>
      <w:r w:rsidRPr="00242367">
        <w:rPr>
          <w:sz w:val="22"/>
          <w:szCs w:val="22"/>
        </w:rPr>
        <w:t>zostać rozliczone w inny sposób.</w:t>
      </w:r>
    </w:p>
    <w:bookmarkEnd w:id="246"/>
    <w:p w14:paraId="7AFC93DB" w14:textId="0EA2D2E9" w:rsidR="000C23F8" w:rsidRPr="00595487" w:rsidRDefault="000C23F8" w:rsidP="005A7682">
      <w:pPr>
        <w:numPr>
          <w:ilvl w:val="0"/>
          <w:numId w:val="52"/>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47" w:name="_Toc64016211"/>
      <w:bookmarkStart w:id="248" w:name="_Toc106095874"/>
      <w:bookmarkStart w:id="249" w:name="_Toc106096314"/>
      <w:bookmarkStart w:id="250" w:name="_Toc106096418"/>
      <w:bookmarkStart w:id="251" w:name="_Toc148612312"/>
      <w:bookmarkStart w:id="252" w:name="_Hlk148332977"/>
      <w:bookmarkStart w:id="253" w:name="_Hlk67826402"/>
      <w:bookmarkEnd w:id="244"/>
      <w:r w:rsidRPr="00F56B57">
        <w:t xml:space="preserve">§ 15. </w:t>
      </w:r>
      <w:bookmarkStart w:id="254" w:name="_Hlk147835254"/>
      <w:r w:rsidRPr="00F56B57">
        <w:t>Zmiany Umowy</w:t>
      </w:r>
      <w:bookmarkEnd w:id="247"/>
      <w:bookmarkEnd w:id="248"/>
      <w:bookmarkEnd w:id="249"/>
      <w:bookmarkEnd w:id="250"/>
      <w:bookmarkEnd w:id="251"/>
    </w:p>
    <w:p w14:paraId="7A640859" w14:textId="77777777" w:rsidR="000C23F8" w:rsidRPr="00F8529D" w:rsidRDefault="000C23F8" w:rsidP="005A7682">
      <w:pPr>
        <w:pStyle w:val="Akapitzlist"/>
        <w:numPr>
          <w:ilvl w:val="0"/>
          <w:numId w:val="67"/>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5A7682">
      <w:pPr>
        <w:numPr>
          <w:ilvl w:val="0"/>
          <w:numId w:val="67"/>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5A7682">
      <w:pPr>
        <w:numPr>
          <w:ilvl w:val="1"/>
          <w:numId w:val="67"/>
        </w:numPr>
        <w:spacing w:line="259" w:lineRule="auto"/>
        <w:jc w:val="both"/>
        <w:rPr>
          <w:sz w:val="22"/>
          <w:szCs w:val="22"/>
        </w:rPr>
      </w:pPr>
      <w:r w:rsidRPr="00F8529D">
        <w:rPr>
          <w:sz w:val="22"/>
          <w:szCs w:val="22"/>
        </w:rPr>
        <w:t>Zmiany terminu realizacji Umowy:</w:t>
      </w:r>
    </w:p>
    <w:p w14:paraId="57A68318" w14:textId="69CC497F" w:rsidR="000C23F8" w:rsidRPr="00F8529D" w:rsidRDefault="000C23F8" w:rsidP="005A7682">
      <w:pPr>
        <w:numPr>
          <w:ilvl w:val="2"/>
          <w:numId w:val="67"/>
        </w:numPr>
        <w:spacing w:line="259" w:lineRule="auto"/>
        <w:jc w:val="both"/>
        <w:rPr>
          <w:sz w:val="22"/>
          <w:szCs w:val="22"/>
        </w:rPr>
      </w:pPr>
      <w:r w:rsidRPr="00F8529D">
        <w:rPr>
          <w:sz w:val="22"/>
          <w:szCs w:val="22"/>
        </w:rPr>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t>
      </w:r>
      <w:r w:rsidRPr="00717DA8">
        <w:rPr>
          <w:sz w:val="22"/>
          <w:szCs w:val="22"/>
        </w:rPr>
        <w:t xml:space="preserve">w § 3 ust </w:t>
      </w:r>
      <w:r w:rsidR="0094784C" w:rsidRPr="00717DA8">
        <w:rPr>
          <w:sz w:val="22"/>
          <w:szCs w:val="22"/>
        </w:rPr>
        <w:t>1,</w:t>
      </w:r>
      <w:r w:rsidRPr="00717DA8">
        <w:rPr>
          <w:sz w:val="22"/>
          <w:szCs w:val="22"/>
        </w:rPr>
        <w:t xml:space="preserve"> jednakże wyłącznie</w:t>
      </w:r>
      <w:r w:rsidRPr="00F8529D">
        <w:rPr>
          <w:sz w:val="22"/>
          <w:szCs w:val="22"/>
        </w:rPr>
        <w:t xml:space="preserve"> o czas świadczenia usług, za które wynagrodzenie nie przekroczy tej wartości, </w:t>
      </w:r>
    </w:p>
    <w:p w14:paraId="2A001001" w14:textId="77777777" w:rsidR="000C23F8" w:rsidRPr="00F8529D" w:rsidRDefault="000C23F8" w:rsidP="005A7682">
      <w:pPr>
        <w:numPr>
          <w:ilvl w:val="2"/>
          <w:numId w:val="67"/>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5A7682">
      <w:pPr>
        <w:numPr>
          <w:ilvl w:val="2"/>
          <w:numId w:val="67"/>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5A7682">
      <w:pPr>
        <w:numPr>
          <w:ilvl w:val="2"/>
          <w:numId w:val="67"/>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5A7682">
      <w:pPr>
        <w:numPr>
          <w:ilvl w:val="2"/>
          <w:numId w:val="67"/>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5A7682">
      <w:pPr>
        <w:numPr>
          <w:ilvl w:val="2"/>
          <w:numId w:val="67"/>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rsidP="005A7682">
      <w:pPr>
        <w:numPr>
          <w:ilvl w:val="2"/>
          <w:numId w:val="67"/>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rsidP="005A7682">
      <w:pPr>
        <w:numPr>
          <w:ilvl w:val="2"/>
          <w:numId w:val="67"/>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5A7682">
      <w:pPr>
        <w:numPr>
          <w:ilvl w:val="1"/>
          <w:numId w:val="67"/>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rsidP="005A7682">
      <w:pPr>
        <w:numPr>
          <w:ilvl w:val="2"/>
          <w:numId w:val="67"/>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rsidP="005A7682">
      <w:pPr>
        <w:numPr>
          <w:ilvl w:val="2"/>
          <w:numId w:val="67"/>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0DAD9D05" w:rsidR="00F244A3" w:rsidRPr="00F8529D" w:rsidRDefault="00F244A3" w:rsidP="00F244A3">
      <w:pPr>
        <w:spacing w:line="259" w:lineRule="auto"/>
        <w:ind w:left="1080"/>
        <w:jc w:val="both"/>
        <w:rPr>
          <w:sz w:val="22"/>
          <w:szCs w:val="22"/>
        </w:rPr>
      </w:pPr>
      <w:r w:rsidRPr="00F8529D">
        <w:rPr>
          <w:sz w:val="22"/>
          <w:szCs w:val="22"/>
        </w:rPr>
        <w:t xml:space="preserve">- obniżenia cen </w:t>
      </w:r>
      <w:r w:rsidR="0094784C" w:rsidRPr="00F8529D">
        <w:rPr>
          <w:sz w:val="22"/>
          <w:szCs w:val="22"/>
        </w:rPr>
        <w:t>jednostkowych lub</w:t>
      </w:r>
      <w:r w:rsidRPr="00F8529D">
        <w:rPr>
          <w:sz w:val="22"/>
          <w:szCs w:val="22"/>
        </w:rPr>
        <w:t xml:space="preserve">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rsidP="005A7682">
      <w:pPr>
        <w:numPr>
          <w:ilvl w:val="2"/>
          <w:numId w:val="67"/>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5A7682">
      <w:pPr>
        <w:numPr>
          <w:ilvl w:val="2"/>
          <w:numId w:val="67"/>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rsidP="005A7682">
      <w:pPr>
        <w:numPr>
          <w:ilvl w:val="2"/>
          <w:numId w:val="67"/>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rsidP="005A7682">
      <w:pPr>
        <w:numPr>
          <w:ilvl w:val="2"/>
          <w:numId w:val="67"/>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5A7682">
      <w:pPr>
        <w:numPr>
          <w:ilvl w:val="2"/>
          <w:numId w:val="67"/>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5A7682">
      <w:pPr>
        <w:numPr>
          <w:ilvl w:val="2"/>
          <w:numId w:val="67"/>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7C6EB7A2" w:rsidR="000C23F8" w:rsidRPr="00F8529D" w:rsidRDefault="0094784C" w:rsidP="005A7682">
      <w:pPr>
        <w:numPr>
          <w:ilvl w:val="2"/>
          <w:numId w:val="67"/>
        </w:numPr>
        <w:spacing w:line="259" w:lineRule="auto"/>
        <w:jc w:val="both"/>
        <w:rPr>
          <w:sz w:val="22"/>
          <w:szCs w:val="22"/>
        </w:rPr>
      </w:pPr>
      <w:r w:rsidRPr="00F8529D">
        <w:rPr>
          <w:sz w:val="22"/>
          <w:szCs w:val="22"/>
        </w:rPr>
        <w:t>Zmiany,</w:t>
      </w:r>
      <w:r w:rsidR="000C23F8" w:rsidRPr="00F8529D">
        <w:rPr>
          <w:sz w:val="22"/>
          <w:szCs w:val="22"/>
        </w:rPr>
        <w:t xml:space="preserve"> o których mowa w lit</w:t>
      </w:r>
      <w:r w:rsidR="00F244A3" w:rsidRPr="00F8529D">
        <w:rPr>
          <w:sz w:val="22"/>
          <w:szCs w:val="22"/>
        </w:rPr>
        <w:t>.</w:t>
      </w:r>
      <w:r w:rsidR="000C23F8" w:rsidRPr="00F8529D">
        <w:rPr>
          <w:sz w:val="22"/>
          <w:szCs w:val="22"/>
        </w:rPr>
        <w:t xml:space="preserve"> </w:t>
      </w:r>
      <w:r w:rsidR="00F244A3" w:rsidRPr="00F8529D">
        <w:rPr>
          <w:sz w:val="22"/>
          <w:szCs w:val="22"/>
        </w:rPr>
        <w:t>b</w:t>
      </w:r>
      <w:r w:rsidR="000C23F8" w:rsidRPr="00F8529D">
        <w:rPr>
          <w:sz w:val="22"/>
          <w:szCs w:val="22"/>
        </w:rPr>
        <w:t>)</w:t>
      </w:r>
      <w:r w:rsidR="00F244A3" w:rsidRPr="00F8529D">
        <w:rPr>
          <w:sz w:val="22"/>
          <w:szCs w:val="22"/>
        </w:rPr>
        <w:t>,</w:t>
      </w:r>
      <w:r w:rsidR="000C23F8"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000C23F8" w:rsidRPr="00F8529D">
        <w:rPr>
          <w:sz w:val="22"/>
          <w:szCs w:val="22"/>
        </w:rPr>
        <w:t xml:space="preserve"> nie mogą prowadzić do zwiększenia wynagrodzenia Wykonawcy. </w:t>
      </w:r>
      <w:r w:rsidRPr="00F8529D">
        <w:rPr>
          <w:sz w:val="22"/>
          <w:szCs w:val="22"/>
        </w:rPr>
        <w:t>Zmiany,</w:t>
      </w:r>
      <w:r w:rsidR="000C23F8" w:rsidRPr="00F8529D">
        <w:rPr>
          <w:sz w:val="22"/>
          <w:szCs w:val="22"/>
        </w:rPr>
        <w:t xml:space="preserve"> o których mowa w lit a)</w:t>
      </w:r>
      <w:r w:rsidR="009A4313" w:rsidRPr="00F8529D">
        <w:rPr>
          <w:sz w:val="22"/>
          <w:szCs w:val="22"/>
        </w:rPr>
        <w:t>,</w:t>
      </w:r>
      <w:r w:rsidR="000C23F8"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000C23F8"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5A7682">
      <w:pPr>
        <w:numPr>
          <w:ilvl w:val="1"/>
          <w:numId w:val="67"/>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78854513" w:rsidR="000C46BD" w:rsidRPr="00F8529D" w:rsidRDefault="000C23F8" w:rsidP="005A7682">
      <w:pPr>
        <w:pStyle w:val="Akapitzlist"/>
        <w:numPr>
          <w:ilvl w:val="0"/>
          <w:numId w:val="67"/>
        </w:numPr>
        <w:spacing w:line="259" w:lineRule="auto"/>
        <w:ind w:left="709" w:hanging="709"/>
        <w:jc w:val="both"/>
        <w:rPr>
          <w:sz w:val="6"/>
          <w:szCs w:val="6"/>
        </w:rPr>
      </w:pPr>
      <w:bookmarkStart w:id="255" w:name="_Hlk148344507"/>
      <w:r w:rsidRPr="00F8529D">
        <w:rPr>
          <w:sz w:val="22"/>
          <w:szCs w:val="22"/>
        </w:rPr>
        <w:t xml:space="preserve">Zmniejszenie lub </w:t>
      </w:r>
      <w:r w:rsidR="0094784C" w:rsidRPr="00F8529D">
        <w:rPr>
          <w:sz w:val="22"/>
          <w:szCs w:val="22"/>
        </w:rPr>
        <w:t>zwiększenie zakresu</w:t>
      </w:r>
      <w:r w:rsidRPr="00F8529D">
        <w:rPr>
          <w:sz w:val="22"/>
          <w:szCs w:val="22"/>
        </w:rPr>
        <w:t xml:space="preserve"> rzeczowego Umowy poprzez jego dostosowanie do aktualnej sytuacji Zamawiającego w związku z dokonanymi u Zamawiającego zmianami ze względów technologicznych, organizacyjnych i ekonomicznych</w:t>
      </w:r>
      <w:bookmarkStart w:id="256" w:name="_Hlk147848467"/>
      <w:r w:rsidR="00F244A3" w:rsidRPr="00F8529D">
        <w:rPr>
          <w:sz w:val="22"/>
          <w:szCs w:val="22"/>
        </w:rPr>
        <w:t xml:space="preserve">, </w:t>
      </w:r>
      <w:bookmarkEnd w:id="255"/>
      <w:bookmarkEnd w:id="256"/>
      <w:r w:rsidR="000C46BD" w:rsidRPr="00F8529D">
        <w:rPr>
          <w:sz w:val="22"/>
          <w:szCs w:val="22"/>
        </w:rPr>
        <w:t xml:space="preserve">których nie można było wcześniej przewidzieć. Jeżeli zmiany opisane powyżej powodują konieczność zmian warunków finansowych (cen jednostkowych/ wynagrodzenia Wykonawcy), Zamawiający dokona tych zmian w sposób </w:t>
      </w:r>
      <w:r w:rsidR="0094784C" w:rsidRPr="00F8529D">
        <w:rPr>
          <w:sz w:val="22"/>
          <w:szCs w:val="22"/>
        </w:rPr>
        <w:t>odpowiedni do</w:t>
      </w:r>
      <w:r w:rsidR="000C46BD" w:rsidRPr="00F8529D">
        <w:rPr>
          <w:sz w:val="22"/>
          <w:szCs w:val="22"/>
        </w:rPr>
        <w:t xml:space="preserve"> dokonanej zmiany zakresu rzeczowego, </w:t>
      </w:r>
      <w:r w:rsidR="00A073D9">
        <w:rPr>
          <w:sz w:val="22"/>
          <w:szCs w:val="22"/>
        </w:rPr>
        <w:br/>
      </w:r>
      <w:r w:rsidR="000C46BD" w:rsidRPr="00F8529D">
        <w:rPr>
          <w:sz w:val="22"/>
          <w:szCs w:val="22"/>
        </w:rPr>
        <w:t>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0B0AF7EF" w:rsidR="006F715D" w:rsidRPr="00572C2B" w:rsidRDefault="000C23F8" w:rsidP="005A7682">
      <w:pPr>
        <w:pStyle w:val="Akapitzlist"/>
        <w:numPr>
          <w:ilvl w:val="0"/>
          <w:numId w:val="46"/>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niewymagające formy aneksu:</w:t>
      </w:r>
    </w:p>
    <w:p w14:paraId="3A463B52" w14:textId="77777777" w:rsidR="006F715D" w:rsidRPr="00A33BF6" w:rsidRDefault="006F715D" w:rsidP="005A7682">
      <w:pPr>
        <w:pStyle w:val="Akapitzlist"/>
        <w:numPr>
          <w:ilvl w:val="0"/>
          <w:numId w:val="63"/>
        </w:numPr>
        <w:spacing w:line="259" w:lineRule="auto"/>
        <w:jc w:val="both"/>
        <w:rPr>
          <w:sz w:val="22"/>
          <w:szCs w:val="22"/>
        </w:rPr>
      </w:pPr>
      <w:bookmarkStart w:id="257" w:name="_Hlk147848517"/>
      <w:r w:rsidRPr="00A33BF6">
        <w:rPr>
          <w:sz w:val="22"/>
          <w:szCs w:val="22"/>
        </w:rPr>
        <w:t xml:space="preserve">zmiana zasad dokonywania odbiorów świadczonych usług, o której mowa w </w:t>
      </w:r>
      <w:bookmarkStart w:id="258" w:name="_Hlk148344566"/>
      <w:r w:rsidRPr="00A33BF6">
        <w:rPr>
          <w:sz w:val="22"/>
          <w:szCs w:val="22"/>
        </w:rPr>
        <w:t xml:space="preserve">§15 </w:t>
      </w:r>
      <w:bookmarkEnd w:id="258"/>
      <w:r w:rsidRPr="00A33BF6">
        <w:rPr>
          <w:sz w:val="22"/>
          <w:szCs w:val="22"/>
        </w:rPr>
        <w:t>ust. 2 pkt 2) lit. f),</w:t>
      </w:r>
    </w:p>
    <w:bookmarkEnd w:id="257"/>
    <w:p w14:paraId="335E9567" w14:textId="77777777" w:rsidR="006F715D" w:rsidRPr="00A33BF6" w:rsidRDefault="006F715D" w:rsidP="005A7682">
      <w:pPr>
        <w:pStyle w:val="Akapitzlist"/>
        <w:numPr>
          <w:ilvl w:val="0"/>
          <w:numId w:val="63"/>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04FE717C" w:rsidR="006F715D" w:rsidRPr="00A33BF6" w:rsidRDefault="006F715D" w:rsidP="005A7682">
      <w:pPr>
        <w:pStyle w:val="Akapitzlist"/>
        <w:numPr>
          <w:ilvl w:val="0"/>
          <w:numId w:val="63"/>
        </w:numPr>
        <w:spacing w:line="259" w:lineRule="auto"/>
        <w:jc w:val="both"/>
        <w:rPr>
          <w:sz w:val="22"/>
          <w:szCs w:val="22"/>
        </w:rPr>
      </w:pPr>
      <w:r w:rsidRPr="00A33BF6">
        <w:rPr>
          <w:sz w:val="22"/>
          <w:szCs w:val="22"/>
        </w:rPr>
        <w:t xml:space="preserve">zmiana lub wprowadzenie nowego </w:t>
      </w:r>
      <w:r w:rsidR="007F3EE5" w:rsidRPr="00A33BF6">
        <w:rPr>
          <w:sz w:val="22"/>
          <w:szCs w:val="22"/>
        </w:rPr>
        <w:t>Podwykonawcy (</w:t>
      </w:r>
      <w:r w:rsidRPr="00A33BF6">
        <w:rPr>
          <w:sz w:val="22"/>
          <w:szCs w:val="22"/>
        </w:rPr>
        <w:t>§10 ust. 13),</w:t>
      </w:r>
    </w:p>
    <w:p w14:paraId="78A2D83C" w14:textId="77777777" w:rsidR="006F715D" w:rsidRPr="00A33BF6" w:rsidRDefault="006F715D" w:rsidP="005A7682">
      <w:pPr>
        <w:pStyle w:val="Akapitzlist"/>
        <w:numPr>
          <w:ilvl w:val="0"/>
          <w:numId w:val="63"/>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5A7682">
      <w:pPr>
        <w:pStyle w:val="Akapitzlist"/>
        <w:numPr>
          <w:ilvl w:val="0"/>
          <w:numId w:val="63"/>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26F49B8C" w:rsidR="00F536DE" w:rsidRPr="00455047" w:rsidRDefault="004F3468" w:rsidP="00B71040">
      <w:pPr>
        <w:pStyle w:val="Nagwek2"/>
        <w:rPr>
          <w:b w:val="0"/>
          <w:bCs w:val="0"/>
          <w:i/>
          <w:iCs/>
        </w:rPr>
      </w:pPr>
      <w:bookmarkStart w:id="259" w:name="_Toc148612313"/>
      <w:bookmarkEnd w:id="252"/>
      <w:bookmarkEnd w:id="254"/>
      <w:r w:rsidRPr="004F3468">
        <w:t xml:space="preserve">§ 16. </w:t>
      </w:r>
      <w:r w:rsidR="00F536DE" w:rsidRPr="00B71040">
        <w:t>Waloryzacja</w:t>
      </w:r>
      <w:bookmarkEnd w:id="259"/>
      <w:r w:rsidR="00B24F0B">
        <w:t xml:space="preserve"> </w:t>
      </w:r>
      <w:r w:rsidR="00455047">
        <w:rPr>
          <w:b w:val="0"/>
          <w:bCs w:val="0"/>
          <w:i/>
          <w:iCs/>
        </w:rPr>
        <w:t>(nie dotyczy)</w:t>
      </w:r>
    </w:p>
    <w:p w14:paraId="32DF3309" w14:textId="790A78AE" w:rsidR="000C23F8" w:rsidRPr="00500E2A" w:rsidRDefault="000C23F8" w:rsidP="000C23F8">
      <w:pPr>
        <w:pStyle w:val="Nagwek2"/>
      </w:pPr>
      <w:bookmarkStart w:id="260" w:name="_Toc64016213"/>
      <w:bookmarkStart w:id="261" w:name="_Toc106095875"/>
      <w:bookmarkStart w:id="262" w:name="_Toc106096315"/>
      <w:bookmarkStart w:id="263" w:name="_Toc106096419"/>
      <w:bookmarkStart w:id="264" w:name="_Toc148612314"/>
      <w:bookmarkStart w:id="265" w:name="_Hlk67826426"/>
      <w:bookmarkEnd w:id="253"/>
      <w:r w:rsidRPr="00500E2A">
        <w:t>§</w:t>
      </w:r>
      <w:r>
        <w:t xml:space="preserve"> </w:t>
      </w:r>
      <w:r w:rsidRPr="00500E2A">
        <w:t>1</w:t>
      </w:r>
      <w:r w:rsidR="00B71040">
        <w:t>7</w:t>
      </w:r>
      <w:r w:rsidRPr="00500E2A">
        <w:t>. Ochrona danych osobowych</w:t>
      </w:r>
      <w:bookmarkEnd w:id="260"/>
      <w:bookmarkEnd w:id="261"/>
      <w:bookmarkEnd w:id="262"/>
      <w:bookmarkEnd w:id="263"/>
      <w:bookmarkEnd w:id="264"/>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65"/>
    </w:p>
    <w:p w14:paraId="58527156" w14:textId="11C869A2" w:rsidR="000C23F8" w:rsidRPr="00E66F78" w:rsidRDefault="000C23F8" w:rsidP="000C23F8">
      <w:pPr>
        <w:pStyle w:val="Nagwek2"/>
      </w:pPr>
      <w:bookmarkStart w:id="266" w:name="_Toc64016214"/>
      <w:bookmarkStart w:id="267" w:name="_Toc106095876"/>
      <w:bookmarkStart w:id="268" w:name="_Toc106096316"/>
      <w:bookmarkStart w:id="269" w:name="_Toc106096420"/>
      <w:bookmarkStart w:id="270" w:name="_Toc148612315"/>
      <w:r w:rsidRPr="00500E2A">
        <w:t>§</w:t>
      </w:r>
      <w:r>
        <w:t xml:space="preserve"> </w:t>
      </w:r>
      <w:r w:rsidRPr="00500E2A">
        <w:t>1</w:t>
      </w:r>
      <w:r w:rsidR="00B71040">
        <w:t>8</w:t>
      </w:r>
      <w:r w:rsidRPr="00500E2A">
        <w:t xml:space="preserve">. Ochrona tajemnic </w:t>
      </w:r>
      <w:r w:rsidRPr="00E66F78">
        <w:t>przedsiębiorcy, zachowanie poufności</w:t>
      </w:r>
      <w:bookmarkEnd w:id="266"/>
      <w:bookmarkEnd w:id="267"/>
      <w:bookmarkEnd w:id="268"/>
      <w:bookmarkEnd w:id="269"/>
      <w:bookmarkEnd w:id="270"/>
      <w:r w:rsidRPr="00E66F78">
        <w:t xml:space="preserve"> </w:t>
      </w:r>
    </w:p>
    <w:p w14:paraId="6DD2CBE1" w14:textId="77777777" w:rsidR="000C23F8" w:rsidRPr="00E66F78" w:rsidRDefault="000C23F8" w:rsidP="005A7682">
      <w:pPr>
        <w:numPr>
          <w:ilvl w:val="0"/>
          <w:numId w:val="53"/>
        </w:numPr>
        <w:spacing w:line="259" w:lineRule="auto"/>
        <w:ind w:hanging="357"/>
        <w:jc w:val="both"/>
        <w:rPr>
          <w:sz w:val="22"/>
          <w:szCs w:val="22"/>
        </w:rPr>
      </w:pPr>
      <w:bookmarkStart w:id="271"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2FA9789C" w:rsidR="000C23F8" w:rsidRPr="00E66F78" w:rsidRDefault="000C23F8" w:rsidP="005A7682">
      <w:pPr>
        <w:numPr>
          <w:ilvl w:val="0"/>
          <w:numId w:val="53"/>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7F3EE5" w:rsidRPr="00E66F78">
        <w:rPr>
          <w:sz w:val="22"/>
          <w:szCs w:val="22"/>
        </w:rPr>
        <w:t>realizacją Umowy</w:t>
      </w:r>
      <w:r w:rsidRPr="00E66F78">
        <w:rPr>
          <w:sz w:val="22"/>
          <w:szCs w:val="22"/>
        </w:rPr>
        <w:t xml:space="preserve">. </w:t>
      </w:r>
    </w:p>
    <w:p w14:paraId="34CBA5E4" w14:textId="77777777" w:rsidR="000C23F8" w:rsidRPr="00E66F78" w:rsidRDefault="000C23F8" w:rsidP="005A7682">
      <w:pPr>
        <w:numPr>
          <w:ilvl w:val="0"/>
          <w:numId w:val="53"/>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8114E55" w:rsidR="000C23F8" w:rsidRPr="00E66F78" w:rsidRDefault="000C23F8" w:rsidP="005A7682">
      <w:pPr>
        <w:numPr>
          <w:ilvl w:val="0"/>
          <w:numId w:val="53"/>
        </w:numPr>
        <w:spacing w:line="259" w:lineRule="auto"/>
        <w:ind w:hanging="357"/>
        <w:jc w:val="both"/>
        <w:rPr>
          <w:sz w:val="22"/>
          <w:szCs w:val="22"/>
        </w:rPr>
      </w:pPr>
      <w:r w:rsidRPr="00E66F78">
        <w:rPr>
          <w:sz w:val="22"/>
          <w:szCs w:val="22"/>
        </w:rPr>
        <w:t xml:space="preserve">Wykonawca nie jest zobowiązany </w:t>
      </w:r>
      <w:r w:rsidR="007F3EE5"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597AC17A" w14:textId="6EDB5564" w:rsidR="000C23F8" w:rsidRPr="00E66F78" w:rsidRDefault="000C23F8" w:rsidP="005A7682">
      <w:pPr>
        <w:numPr>
          <w:ilvl w:val="1"/>
          <w:numId w:val="53"/>
        </w:numPr>
        <w:spacing w:line="259" w:lineRule="auto"/>
        <w:jc w:val="both"/>
        <w:rPr>
          <w:sz w:val="22"/>
          <w:szCs w:val="22"/>
        </w:rPr>
      </w:pPr>
      <w:r w:rsidRPr="00E66F78">
        <w:rPr>
          <w:sz w:val="22"/>
          <w:szCs w:val="22"/>
        </w:rPr>
        <w:t xml:space="preserve">była zgodnie z prawem znana Wykonawcy przed jej ujawnieniem przez </w:t>
      </w:r>
      <w:r w:rsidR="007F3EE5">
        <w:rPr>
          <w:sz w:val="22"/>
          <w:szCs w:val="22"/>
        </w:rPr>
        <w:t>Zamawiającego</w:t>
      </w:r>
      <w:r w:rsidRPr="00E66F78">
        <w:rPr>
          <w:sz w:val="22"/>
          <w:szCs w:val="22"/>
        </w:rPr>
        <w:t xml:space="preserve"> lub</w:t>
      </w:r>
    </w:p>
    <w:p w14:paraId="555D5C9B" w14:textId="77777777" w:rsidR="000C23F8" w:rsidRPr="00E66F78" w:rsidRDefault="000C23F8" w:rsidP="005A7682">
      <w:pPr>
        <w:numPr>
          <w:ilvl w:val="1"/>
          <w:numId w:val="53"/>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5A7682">
      <w:pPr>
        <w:numPr>
          <w:ilvl w:val="1"/>
          <w:numId w:val="53"/>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5A7682">
      <w:pPr>
        <w:numPr>
          <w:ilvl w:val="0"/>
          <w:numId w:val="53"/>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5A7682">
      <w:pPr>
        <w:numPr>
          <w:ilvl w:val="1"/>
          <w:numId w:val="53"/>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5A7682">
      <w:pPr>
        <w:numPr>
          <w:ilvl w:val="1"/>
          <w:numId w:val="53"/>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5A7682">
      <w:pPr>
        <w:numPr>
          <w:ilvl w:val="1"/>
          <w:numId w:val="53"/>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5A7682">
      <w:pPr>
        <w:numPr>
          <w:ilvl w:val="0"/>
          <w:numId w:val="53"/>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63F409A8" w:rsidR="000C23F8" w:rsidRPr="00E66F78" w:rsidRDefault="000C23F8" w:rsidP="005A7682">
      <w:pPr>
        <w:numPr>
          <w:ilvl w:val="0"/>
          <w:numId w:val="53"/>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w:t>
      </w:r>
      <w:r w:rsidR="006C08D3">
        <w:rPr>
          <w:sz w:val="22"/>
          <w:szCs w:val="22"/>
        </w:rPr>
        <w:br/>
      </w:r>
      <w:r w:rsidRPr="00E66F78">
        <w:rPr>
          <w:sz w:val="22"/>
          <w:szCs w:val="22"/>
        </w:rPr>
        <w:t xml:space="preserve">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w:t>
      </w:r>
      <w:r w:rsidR="007F3EE5" w:rsidRPr="00E66F78">
        <w:rPr>
          <w:sz w:val="22"/>
          <w:szCs w:val="22"/>
        </w:rPr>
        <w:t>5.</w:t>
      </w:r>
    </w:p>
    <w:p w14:paraId="2EA46192" w14:textId="77777777" w:rsidR="000C23F8" w:rsidRPr="00E66F78" w:rsidRDefault="000C23F8" w:rsidP="005A7682">
      <w:pPr>
        <w:numPr>
          <w:ilvl w:val="0"/>
          <w:numId w:val="53"/>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5A7682">
      <w:pPr>
        <w:numPr>
          <w:ilvl w:val="0"/>
          <w:numId w:val="53"/>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5A7682">
      <w:pPr>
        <w:numPr>
          <w:ilvl w:val="0"/>
          <w:numId w:val="53"/>
        </w:numPr>
        <w:spacing w:line="259" w:lineRule="auto"/>
        <w:ind w:left="363" w:hanging="357"/>
        <w:jc w:val="both"/>
        <w:rPr>
          <w:sz w:val="22"/>
          <w:szCs w:val="22"/>
        </w:rPr>
      </w:pPr>
      <w:bookmarkStart w:id="272"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p w14:paraId="6F12508E" w14:textId="3935B7A9" w:rsidR="000C23F8" w:rsidRPr="00F8529D" w:rsidRDefault="000C23F8" w:rsidP="00AD7A6E">
      <w:pPr>
        <w:pStyle w:val="Nagwek2"/>
      </w:pPr>
      <w:bookmarkStart w:id="273" w:name="_Toc64016215"/>
      <w:bookmarkStart w:id="274" w:name="_Toc106095877"/>
      <w:bookmarkStart w:id="275" w:name="_Toc106096317"/>
      <w:bookmarkStart w:id="276" w:name="_Toc106096421"/>
      <w:bookmarkStart w:id="277" w:name="_Toc148612316"/>
      <w:bookmarkEnd w:id="271"/>
      <w:bookmarkEnd w:id="272"/>
      <w:r w:rsidRPr="00F8529D">
        <w:t>§ 1</w:t>
      </w:r>
      <w:r w:rsidR="00B71040" w:rsidRPr="00F8529D">
        <w:t>9</w:t>
      </w:r>
      <w:r w:rsidRPr="00F8529D">
        <w:t>. Zasady etyki</w:t>
      </w:r>
      <w:bookmarkEnd w:id="273"/>
      <w:bookmarkEnd w:id="274"/>
      <w:bookmarkEnd w:id="275"/>
      <w:bookmarkEnd w:id="276"/>
      <w:bookmarkEnd w:id="277"/>
    </w:p>
    <w:p w14:paraId="2CA957CA" w14:textId="77777777" w:rsidR="000C23F8" w:rsidRPr="00F8529D" w:rsidRDefault="000C23F8" w:rsidP="005A7682">
      <w:pPr>
        <w:numPr>
          <w:ilvl w:val="0"/>
          <w:numId w:val="54"/>
        </w:numPr>
        <w:spacing w:line="259" w:lineRule="auto"/>
        <w:ind w:hanging="357"/>
        <w:jc w:val="both"/>
        <w:rPr>
          <w:sz w:val="22"/>
          <w:szCs w:val="22"/>
        </w:rPr>
      </w:pPr>
      <w:bookmarkStart w:id="278"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rsidP="005A7682">
      <w:pPr>
        <w:numPr>
          <w:ilvl w:val="1"/>
          <w:numId w:val="54"/>
        </w:numPr>
        <w:spacing w:line="259" w:lineRule="auto"/>
        <w:ind w:hanging="357"/>
        <w:jc w:val="both"/>
        <w:rPr>
          <w:sz w:val="22"/>
          <w:szCs w:val="22"/>
        </w:rPr>
      </w:pPr>
      <w:bookmarkStart w:id="279" w:name="_Hlk156480572"/>
      <w:r w:rsidRPr="00F8529D">
        <w:rPr>
          <w:sz w:val="22"/>
          <w:szCs w:val="22"/>
        </w:rPr>
        <w:t xml:space="preserve">popełnienia przestępstw określonych w art. 16 ustawy z dnia 28 października 2002 r. </w:t>
      </w:r>
      <w:bookmarkStart w:id="280" w:name="_Hlk144468375"/>
      <w:r w:rsidRPr="00F8529D">
        <w:rPr>
          <w:sz w:val="22"/>
          <w:szCs w:val="22"/>
        </w:rPr>
        <w:t>o odpowiedzialności podmiotów zbiorowych za czyny zabronione pod groźbą kary</w:t>
      </w:r>
      <w:bookmarkEnd w:id="280"/>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rsidP="005A7682">
      <w:pPr>
        <w:numPr>
          <w:ilvl w:val="1"/>
          <w:numId w:val="54"/>
        </w:numPr>
        <w:spacing w:line="259" w:lineRule="auto"/>
        <w:ind w:hanging="357"/>
        <w:jc w:val="both"/>
        <w:rPr>
          <w:sz w:val="22"/>
          <w:szCs w:val="22"/>
        </w:rPr>
      </w:pPr>
      <w:r w:rsidRPr="00F8529D">
        <w:rPr>
          <w:sz w:val="22"/>
          <w:szCs w:val="22"/>
        </w:rPr>
        <w:t xml:space="preserve">popełnienia czynów wskazanych w ustawie z dnia 16 kwietnia 1993 roku </w:t>
      </w:r>
      <w:bookmarkStart w:id="281" w:name="_Hlk144468401"/>
      <w:r w:rsidRPr="00F8529D">
        <w:rPr>
          <w:sz w:val="22"/>
          <w:szCs w:val="22"/>
        </w:rPr>
        <w:t>o zwalczaniu nieuczciwej konkurencji</w:t>
      </w:r>
      <w:bookmarkEnd w:id="281"/>
      <w:r w:rsidRPr="00F8529D">
        <w:rPr>
          <w:sz w:val="22"/>
          <w:szCs w:val="22"/>
        </w:rPr>
        <w:t xml:space="preserve"> </w:t>
      </w:r>
      <w:bookmarkStart w:id="282"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82"/>
    </w:p>
    <w:bookmarkEnd w:id="279"/>
    <w:p w14:paraId="43D62C96" w14:textId="77777777" w:rsidR="000C23F8" w:rsidRDefault="000C23F8" w:rsidP="005A7682">
      <w:pPr>
        <w:numPr>
          <w:ilvl w:val="0"/>
          <w:numId w:val="54"/>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7BF6D26D" w:rsidR="00AB2101" w:rsidRPr="00F56B57" w:rsidRDefault="00AB2101" w:rsidP="005A7682">
      <w:pPr>
        <w:numPr>
          <w:ilvl w:val="0"/>
          <w:numId w:val="54"/>
        </w:numPr>
        <w:spacing w:line="259" w:lineRule="auto"/>
        <w:jc w:val="both"/>
        <w:rPr>
          <w:color w:val="004E9A"/>
          <w:sz w:val="22"/>
          <w:szCs w:val="22"/>
        </w:rPr>
      </w:pPr>
      <w:bookmarkStart w:id="283" w:name="_Hlk167104771"/>
      <w:r w:rsidRPr="00975CBF">
        <w:rPr>
          <w:sz w:val="22"/>
          <w:szCs w:val="22"/>
        </w:rPr>
        <w:t>Strony oświadczają</w:t>
      </w:r>
      <w:r w:rsidR="00C02E70" w:rsidRPr="00975CBF">
        <w:rPr>
          <w:sz w:val="22"/>
          <w:szCs w:val="22"/>
        </w:rPr>
        <w:t>,</w:t>
      </w:r>
      <w:r w:rsidRPr="00975CBF">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27" w:history="1">
        <w:r w:rsidRPr="00F56B57">
          <w:rPr>
            <w:rStyle w:val="Hipercze"/>
            <w:color w:val="004E9A"/>
            <w:sz w:val="22"/>
            <w:szCs w:val="22"/>
          </w:rPr>
          <w:t>https://www.pgg.pl/strefa-korporacyjna/firma/inne/polityka-antykorupcyjna</w:t>
        </w:r>
      </w:hyperlink>
      <w:r w:rsidRPr="00F56B57">
        <w:rPr>
          <w:color w:val="004E9A"/>
          <w:sz w:val="22"/>
          <w:szCs w:val="22"/>
        </w:rPr>
        <w:t xml:space="preserve">  </w:t>
      </w:r>
    </w:p>
    <w:p w14:paraId="24B5000C" w14:textId="46F39815" w:rsidR="00AB2101" w:rsidRPr="00975CBF" w:rsidRDefault="00AB2101" w:rsidP="005A7682">
      <w:pPr>
        <w:numPr>
          <w:ilvl w:val="0"/>
          <w:numId w:val="54"/>
        </w:numPr>
        <w:spacing w:line="259" w:lineRule="auto"/>
        <w:jc w:val="both"/>
        <w:rPr>
          <w:sz w:val="22"/>
          <w:szCs w:val="22"/>
        </w:rPr>
      </w:pPr>
      <w:r w:rsidRPr="00975CBF">
        <w:rPr>
          <w:sz w:val="22"/>
          <w:szCs w:val="22"/>
        </w:rPr>
        <w:t>Wykonawca oświadcza</w:t>
      </w:r>
      <w:r w:rsidR="00C02E70" w:rsidRPr="00975CBF">
        <w:rPr>
          <w:sz w:val="22"/>
          <w:szCs w:val="22"/>
        </w:rPr>
        <w:t>,</w:t>
      </w:r>
      <w:r w:rsidRPr="00975CBF">
        <w:rPr>
          <w:sz w:val="22"/>
          <w:szCs w:val="22"/>
        </w:rPr>
        <w:t xml:space="preserve"> że dołoży należytej staranności, aby pracownicy, współpracownicy, podwykonawcy lub osoby, przy pomocy których będzie realizował zamówienie zapoznali się </w:t>
      </w:r>
      <w:r w:rsidRPr="00975CBF">
        <w:rPr>
          <w:sz w:val="22"/>
          <w:szCs w:val="22"/>
        </w:rPr>
        <w:br/>
        <w:t>i stosowali wyżej opisane zasady.</w:t>
      </w:r>
    </w:p>
    <w:p w14:paraId="4ECF8694" w14:textId="677FFF23" w:rsidR="00AB2101" w:rsidRPr="00975CBF" w:rsidRDefault="00AB2101" w:rsidP="005A7682">
      <w:pPr>
        <w:numPr>
          <w:ilvl w:val="0"/>
          <w:numId w:val="54"/>
        </w:numPr>
        <w:spacing w:line="259" w:lineRule="auto"/>
        <w:jc w:val="both"/>
        <w:rPr>
          <w:sz w:val="22"/>
          <w:szCs w:val="22"/>
        </w:rPr>
      </w:pPr>
      <w:r w:rsidRPr="00975CBF">
        <w:rPr>
          <w:sz w:val="22"/>
          <w:szCs w:val="22"/>
        </w:rPr>
        <w:t xml:space="preserve">Naruszenie wyżej opisanych </w:t>
      </w:r>
      <w:r w:rsidR="007F3EE5" w:rsidRPr="00975CBF">
        <w:rPr>
          <w:sz w:val="22"/>
          <w:szCs w:val="22"/>
        </w:rPr>
        <w:t>zasad jest</w:t>
      </w:r>
      <w:r w:rsidRPr="00975CBF">
        <w:rPr>
          <w:sz w:val="22"/>
          <w:szCs w:val="22"/>
        </w:rPr>
        <w:t xml:space="preserve"> traktowane jak rażące naruszenie postanowień Umowy. </w:t>
      </w:r>
    </w:p>
    <w:p w14:paraId="0A6ABAC7" w14:textId="02A90C6E" w:rsidR="00AB2101" w:rsidRPr="00975CBF" w:rsidRDefault="00AB2101" w:rsidP="005A7682">
      <w:pPr>
        <w:numPr>
          <w:ilvl w:val="0"/>
          <w:numId w:val="54"/>
        </w:numPr>
        <w:spacing w:line="259" w:lineRule="auto"/>
        <w:jc w:val="both"/>
        <w:rPr>
          <w:sz w:val="22"/>
          <w:szCs w:val="22"/>
        </w:rPr>
      </w:pPr>
      <w:r w:rsidRPr="00975CBF">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975CBF" w:rsidRDefault="00AB2101" w:rsidP="005A7682">
      <w:pPr>
        <w:numPr>
          <w:ilvl w:val="0"/>
          <w:numId w:val="54"/>
        </w:numPr>
        <w:spacing w:line="259" w:lineRule="auto"/>
        <w:jc w:val="both"/>
        <w:rPr>
          <w:sz w:val="22"/>
          <w:szCs w:val="22"/>
        </w:rPr>
      </w:pPr>
      <w:r w:rsidRPr="00975CBF">
        <w:rPr>
          <w:sz w:val="22"/>
          <w:szCs w:val="22"/>
        </w:rPr>
        <w:t xml:space="preserve">Strony zobowiązują się do informowania się wzajemnie o każdym przypadku naruszenia zasad opisanych w niniejszym paragrafie Umowy. </w:t>
      </w:r>
      <w:bookmarkEnd w:id="283"/>
    </w:p>
    <w:p w14:paraId="6B143E29" w14:textId="2A19AAB0" w:rsidR="000C23F8" w:rsidRPr="00F8529D" w:rsidRDefault="000C23F8" w:rsidP="00AD7A6E">
      <w:pPr>
        <w:pStyle w:val="Nagwek2"/>
      </w:pPr>
      <w:bookmarkStart w:id="284" w:name="_Toc106095878"/>
      <w:bookmarkStart w:id="285" w:name="_Toc106096318"/>
      <w:bookmarkStart w:id="286" w:name="_Toc106096422"/>
      <w:bookmarkStart w:id="287" w:name="_Toc148612317"/>
      <w:bookmarkStart w:id="288" w:name="_Hlk105675117"/>
      <w:bookmarkStart w:id="289" w:name="_Hlk67826575"/>
      <w:bookmarkStart w:id="290" w:name="_Toc64016216"/>
      <w:bookmarkEnd w:id="278"/>
      <w:r w:rsidRPr="00F8529D">
        <w:t xml:space="preserve">§ </w:t>
      </w:r>
      <w:r w:rsidR="00B71040" w:rsidRPr="00F8529D">
        <w:t>20</w:t>
      </w:r>
      <w:r w:rsidRPr="00F8529D">
        <w:t>. Nadzór wynikający z zarządzania środowiskowego</w:t>
      </w:r>
      <w:bookmarkEnd w:id="284"/>
      <w:bookmarkEnd w:id="285"/>
      <w:bookmarkEnd w:id="286"/>
      <w:bookmarkEnd w:id="287"/>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8"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1063EE5D" w:rsidR="000C23F8" w:rsidRPr="00DB2E3C" w:rsidRDefault="000C23F8" w:rsidP="000C23F8">
      <w:pPr>
        <w:ind w:left="426" w:hanging="426"/>
        <w:jc w:val="both"/>
        <w:rPr>
          <w:i/>
          <w:iCs/>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sidRPr="00DB2E3C">
        <w:rPr>
          <w:sz w:val="22"/>
          <w:szCs w:val="22"/>
        </w:rPr>
        <w:t>.  (</w:t>
      </w:r>
      <w:r w:rsidRPr="00DB2E3C">
        <w:rPr>
          <w:i/>
          <w:iCs/>
          <w:sz w:val="22"/>
          <w:szCs w:val="22"/>
        </w:rPr>
        <w:t>je</w:t>
      </w:r>
      <w:r w:rsidR="00FF7A74" w:rsidRPr="00DB2E3C">
        <w:rPr>
          <w:i/>
          <w:iCs/>
          <w:sz w:val="22"/>
          <w:szCs w:val="22"/>
        </w:rPr>
        <w:t>że</w:t>
      </w:r>
      <w:r w:rsidRPr="00DB2E3C">
        <w:rPr>
          <w:i/>
          <w:iCs/>
          <w:sz w:val="22"/>
          <w:szCs w:val="22"/>
        </w:rPr>
        <w:t xml:space="preserve">li dotyczy) </w:t>
      </w:r>
    </w:p>
    <w:p w14:paraId="2FCA4D4C" w14:textId="1DEE1C7B" w:rsidR="000C23F8" w:rsidRPr="00E66F78" w:rsidRDefault="000C23F8" w:rsidP="00AD7A6E">
      <w:pPr>
        <w:pStyle w:val="Nagwek2"/>
      </w:pPr>
      <w:bookmarkStart w:id="291" w:name="_Toc106095879"/>
      <w:bookmarkStart w:id="292" w:name="_Toc106096319"/>
      <w:bookmarkStart w:id="293" w:name="_Toc106096423"/>
      <w:bookmarkStart w:id="294" w:name="_Toc148612318"/>
      <w:bookmarkStart w:id="295" w:name="_Hlk67826617"/>
      <w:bookmarkEnd w:id="288"/>
      <w:bookmarkEnd w:id="289"/>
      <w:r w:rsidRPr="00B62661">
        <w:t xml:space="preserve">§ </w:t>
      </w:r>
      <w:r>
        <w:t>2</w:t>
      </w:r>
      <w:r w:rsidR="00B71040">
        <w:t>1</w:t>
      </w:r>
      <w:r w:rsidRPr="00B62661">
        <w:t xml:space="preserve">. </w:t>
      </w:r>
      <w:r w:rsidRPr="00E66F78">
        <w:t>Siła wyższa</w:t>
      </w:r>
      <w:bookmarkEnd w:id="290"/>
      <w:bookmarkEnd w:id="291"/>
      <w:bookmarkEnd w:id="292"/>
      <w:bookmarkEnd w:id="293"/>
      <w:bookmarkEnd w:id="294"/>
    </w:p>
    <w:p w14:paraId="7F042164" w14:textId="77777777" w:rsidR="000C23F8" w:rsidRPr="00E66F78" w:rsidRDefault="000C23F8" w:rsidP="005A7682">
      <w:pPr>
        <w:numPr>
          <w:ilvl w:val="0"/>
          <w:numId w:val="55"/>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5A7682">
      <w:pPr>
        <w:numPr>
          <w:ilvl w:val="0"/>
          <w:numId w:val="55"/>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5A7682">
      <w:pPr>
        <w:numPr>
          <w:ilvl w:val="1"/>
          <w:numId w:val="55"/>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5A7682">
      <w:pPr>
        <w:numPr>
          <w:ilvl w:val="1"/>
          <w:numId w:val="55"/>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5A7682">
      <w:pPr>
        <w:numPr>
          <w:ilvl w:val="1"/>
          <w:numId w:val="55"/>
        </w:numPr>
        <w:jc w:val="both"/>
        <w:rPr>
          <w:sz w:val="22"/>
          <w:szCs w:val="22"/>
        </w:rPr>
      </w:pPr>
      <w:r w:rsidRPr="00F8529D">
        <w:rPr>
          <w:sz w:val="22"/>
          <w:szCs w:val="22"/>
        </w:rPr>
        <w:t>poważne zakłócenia w funkcjonowaniu transportu.</w:t>
      </w:r>
    </w:p>
    <w:p w14:paraId="4C75B0F6" w14:textId="1508BDBA" w:rsidR="000C23F8" w:rsidRPr="00F8529D" w:rsidRDefault="000C23F8" w:rsidP="005A7682">
      <w:pPr>
        <w:numPr>
          <w:ilvl w:val="0"/>
          <w:numId w:val="55"/>
        </w:numPr>
        <w:ind w:left="357" w:hanging="357"/>
        <w:jc w:val="both"/>
        <w:rPr>
          <w:sz w:val="22"/>
          <w:szCs w:val="22"/>
        </w:rPr>
      </w:pPr>
      <w:bookmarkStart w:id="296"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96"/>
    <w:p w14:paraId="5A12B597" w14:textId="77777777" w:rsidR="000C23F8" w:rsidRPr="00F8529D" w:rsidRDefault="000C23F8" w:rsidP="005A7682">
      <w:pPr>
        <w:numPr>
          <w:ilvl w:val="0"/>
          <w:numId w:val="55"/>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45C30D66" w:rsidR="000C23F8" w:rsidRPr="00F8529D" w:rsidRDefault="000C23F8" w:rsidP="00AD7A6E">
      <w:pPr>
        <w:pStyle w:val="Nagwek2"/>
      </w:pPr>
      <w:bookmarkStart w:id="297" w:name="_Toc64016217"/>
      <w:bookmarkStart w:id="298" w:name="_Toc106095880"/>
      <w:bookmarkStart w:id="299" w:name="_Toc106096320"/>
      <w:bookmarkStart w:id="300" w:name="_Toc106096424"/>
      <w:bookmarkStart w:id="301" w:name="_Toc148612319"/>
      <w:r w:rsidRPr="00F8529D">
        <w:t>§ 2</w:t>
      </w:r>
      <w:r w:rsidR="00B71040" w:rsidRPr="00F8529D">
        <w:t>2</w:t>
      </w:r>
      <w:r w:rsidRPr="00F8529D">
        <w:t>. Postanowienia końcowe</w:t>
      </w:r>
      <w:bookmarkEnd w:id="297"/>
      <w:bookmarkEnd w:id="298"/>
      <w:bookmarkEnd w:id="299"/>
      <w:bookmarkEnd w:id="300"/>
      <w:bookmarkEnd w:id="301"/>
    </w:p>
    <w:p w14:paraId="372E732F" w14:textId="14C9515F" w:rsidR="005812ED" w:rsidRPr="00EC2D79" w:rsidRDefault="005812ED" w:rsidP="005A7682">
      <w:pPr>
        <w:numPr>
          <w:ilvl w:val="0"/>
          <w:numId w:val="56"/>
        </w:numPr>
        <w:spacing w:line="259" w:lineRule="auto"/>
        <w:jc w:val="both"/>
        <w:rPr>
          <w:sz w:val="22"/>
          <w:szCs w:val="22"/>
        </w:rPr>
      </w:pPr>
      <w:r w:rsidRPr="00EC2D79">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C2D79" w:rsidRDefault="005812ED" w:rsidP="005A7682">
      <w:pPr>
        <w:numPr>
          <w:ilvl w:val="0"/>
          <w:numId w:val="56"/>
        </w:numPr>
        <w:spacing w:line="259" w:lineRule="auto"/>
        <w:jc w:val="both"/>
        <w:rPr>
          <w:sz w:val="22"/>
          <w:szCs w:val="22"/>
        </w:rPr>
      </w:pPr>
      <w:r w:rsidRPr="00EC2D79">
        <w:rPr>
          <w:sz w:val="22"/>
          <w:szCs w:val="22"/>
        </w:rPr>
        <w:t>Wszelkie spory powstałe pomiędzy Stronami na tle wykładni lub realizacji Umowy rozstrzygane będą przez sąd powszechny właściwy dla siedziby Zamawiającego.</w:t>
      </w:r>
    </w:p>
    <w:p w14:paraId="5B23DB2E" w14:textId="5FC3C57A" w:rsidR="000C23F8" w:rsidRDefault="000C23F8" w:rsidP="005A7682">
      <w:pPr>
        <w:numPr>
          <w:ilvl w:val="0"/>
          <w:numId w:val="56"/>
        </w:numPr>
        <w:spacing w:line="259" w:lineRule="auto"/>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302" w:name="_Toc83291694"/>
      <w:bookmarkStart w:id="303" w:name="_Toc106095881"/>
      <w:bookmarkStart w:id="304" w:name="_Toc106096321"/>
      <w:bookmarkStart w:id="305" w:name="_Toc106096425"/>
      <w:bookmarkStart w:id="306" w:name="_Toc148612320"/>
      <w:bookmarkEnd w:id="295"/>
      <w:r w:rsidRPr="00AD7A6E">
        <w:rPr>
          <w:sz w:val="22"/>
          <w:szCs w:val="22"/>
        </w:rPr>
        <w:t>Załączniki do Umowy</w:t>
      </w:r>
      <w:bookmarkEnd w:id="302"/>
      <w:bookmarkEnd w:id="303"/>
      <w:bookmarkEnd w:id="304"/>
      <w:bookmarkEnd w:id="305"/>
      <w:bookmarkEnd w:id="306"/>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26404E25" w14:textId="77777777" w:rsidR="000C23F8" w:rsidRPr="00AF738C" w:rsidRDefault="000C23F8" w:rsidP="000C23F8">
      <w:pPr>
        <w:tabs>
          <w:tab w:val="left" w:pos="1843"/>
        </w:tabs>
        <w:ind w:left="1843" w:hanging="1843"/>
        <w:jc w:val="both"/>
        <w:rPr>
          <w:rFonts w:eastAsiaTheme="majorEastAsia"/>
          <w:sz w:val="22"/>
          <w:szCs w:val="22"/>
        </w:rPr>
      </w:pPr>
      <w:r>
        <w:rPr>
          <w:rFonts w:eastAsiaTheme="majorEastAsia"/>
          <w:sz w:val="22"/>
          <w:szCs w:val="22"/>
        </w:rPr>
        <w:t xml:space="preserve">Załącznik nr 1.1. –   Wzór Protokołu odbioru </w:t>
      </w:r>
      <w:r w:rsidRPr="00AF738C">
        <w:rPr>
          <w:rFonts w:eastAsiaTheme="majorEastAsia"/>
          <w:i/>
          <w:iCs/>
          <w:sz w:val="22"/>
          <w:szCs w:val="22"/>
        </w:rPr>
        <w:t>- jeżeli dotyczy</w:t>
      </w:r>
    </w:p>
    <w:p w14:paraId="0C02A435" w14:textId="77777777" w:rsidR="000C23F8" w:rsidRPr="00AF738C" w:rsidRDefault="000C23F8" w:rsidP="000C23F8">
      <w:pPr>
        <w:tabs>
          <w:tab w:val="left" w:pos="1843"/>
        </w:tabs>
        <w:jc w:val="both"/>
        <w:rPr>
          <w:rFonts w:eastAsiaTheme="majorEastAsia"/>
          <w:sz w:val="22"/>
          <w:szCs w:val="22"/>
        </w:rPr>
      </w:pPr>
      <w:r w:rsidRPr="00AF738C">
        <w:rPr>
          <w:rFonts w:eastAsiaTheme="majorEastAsia"/>
          <w:sz w:val="22"/>
          <w:szCs w:val="22"/>
        </w:rPr>
        <w:t xml:space="preserve">Załącznik nr 2 – </w:t>
      </w:r>
      <w:r w:rsidRPr="00AF738C">
        <w:rPr>
          <w:rFonts w:eastAsiaTheme="majorEastAsia"/>
          <w:sz w:val="22"/>
          <w:szCs w:val="22"/>
        </w:rPr>
        <w:tab/>
        <w:t xml:space="preserve">Cennik </w:t>
      </w:r>
      <w:r w:rsidRPr="00AF738C">
        <w:rPr>
          <w:rFonts w:eastAsiaTheme="majorEastAsia"/>
          <w:i/>
          <w:iCs/>
          <w:sz w:val="22"/>
          <w:szCs w:val="22"/>
        </w:rPr>
        <w:t>- jeżeli dotyczy</w:t>
      </w:r>
    </w:p>
    <w:p w14:paraId="5C6232A9" w14:textId="77777777" w:rsidR="000C23F8" w:rsidRPr="00AF738C" w:rsidRDefault="000C23F8" w:rsidP="000C23F8">
      <w:pPr>
        <w:tabs>
          <w:tab w:val="left" w:pos="1843"/>
        </w:tabs>
        <w:jc w:val="both"/>
        <w:rPr>
          <w:rFonts w:eastAsiaTheme="majorEastAsia"/>
          <w:sz w:val="22"/>
          <w:szCs w:val="22"/>
        </w:rPr>
      </w:pPr>
      <w:r w:rsidRPr="00AF738C">
        <w:rPr>
          <w:rFonts w:eastAsiaTheme="majorEastAsia"/>
          <w:sz w:val="22"/>
          <w:szCs w:val="22"/>
        </w:rPr>
        <w:t xml:space="preserve">Załącznik nr 3 – </w:t>
      </w:r>
      <w:r w:rsidRPr="00AF738C">
        <w:rPr>
          <w:rFonts w:eastAsiaTheme="majorEastAsia"/>
          <w:sz w:val="22"/>
          <w:szCs w:val="22"/>
        </w:rPr>
        <w:tab/>
        <w:t xml:space="preserve">Ochrona danych osobowych </w:t>
      </w:r>
    </w:p>
    <w:p w14:paraId="3E3E5A15" w14:textId="77777777" w:rsidR="000C23F8" w:rsidRPr="00AF738C" w:rsidRDefault="000C23F8" w:rsidP="000C23F8">
      <w:pPr>
        <w:tabs>
          <w:tab w:val="left" w:pos="1843"/>
        </w:tabs>
        <w:jc w:val="both"/>
        <w:rPr>
          <w:rFonts w:eastAsiaTheme="majorEastAsia"/>
          <w:sz w:val="22"/>
          <w:szCs w:val="22"/>
        </w:rPr>
      </w:pPr>
      <w:r w:rsidRPr="00AF738C">
        <w:rPr>
          <w:rFonts w:eastAsiaTheme="majorEastAsia"/>
          <w:sz w:val="22"/>
          <w:szCs w:val="22"/>
        </w:rPr>
        <w:t xml:space="preserve">Załącznik nr 4 – </w:t>
      </w:r>
      <w:r w:rsidRPr="00AF738C">
        <w:rPr>
          <w:rFonts w:eastAsiaTheme="majorEastAsia"/>
          <w:sz w:val="22"/>
          <w:szCs w:val="22"/>
        </w:rPr>
        <w:tab/>
        <w:t xml:space="preserve">Oświadczenie o statusie Wykonawcy </w:t>
      </w:r>
    </w:p>
    <w:p w14:paraId="7912A58D" w14:textId="26B6095A" w:rsidR="000C23F8" w:rsidRPr="00AF738C" w:rsidRDefault="000C23F8" w:rsidP="000C23F8">
      <w:pPr>
        <w:tabs>
          <w:tab w:val="left" w:pos="1843"/>
        </w:tabs>
        <w:jc w:val="both"/>
        <w:rPr>
          <w:i/>
          <w:iCs/>
        </w:rPr>
      </w:pPr>
      <w:r w:rsidRPr="00AF738C">
        <w:rPr>
          <w:rFonts w:eastAsiaTheme="majorEastAsia"/>
          <w:sz w:val="22"/>
          <w:szCs w:val="22"/>
        </w:rPr>
        <w:t xml:space="preserve">Załącznik nr 5 </w:t>
      </w:r>
      <w:r w:rsidR="007F3EE5" w:rsidRPr="00AF738C">
        <w:rPr>
          <w:rFonts w:eastAsiaTheme="majorEastAsia"/>
          <w:sz w:val="22"/>
          <w:szCs w:val="22"/>
        </w:rPr>
        <w:t xml:space="preserve">- </w:t>
      </w:r>
      <w:r w:rsidR="007F3EE5" w:rsidRPr="00AF738C">
        <w:rPr>
          <w:rFonts w:eastAsiaTheme="majorEastAsia"/>
          <w:sz w:val="22"/>
          <w:szCs w:val="22"/>
        </w:rPr>
        <w:tab/>
      </w:r>
      <w:r w:rsidRPr="00AF738C">
        <w:rPr>
          <w:rFonts w:eastAsiaTheme="majorEastAsia"/>
          <w:sz w:val="22"/>
          <w:szCs w:val="22"/>
        </w:rPr>
        <w:t>Oświadczenie dla celów podatku u źródła</w:t>
      </w:r>
      <w:r w:rsidRPr="00AF738C">
        <w:t xml:space="preserve"> </w:t>
      </w:r>
      <w:r w:rsidRPr="00AF738C">
        <w:rPr>
          <w:rFonts w:eastAsiaTheme="majorEastAsia"/>
          <w:i/>
          <w:iCs/>
          <w:sz w:val="22"/>
          <w:szCs w:val="22"/>
        </w:rPr>
        <w:t>- jeżeli dotyczy</w:t>
      </w: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307" w:name="_Hlk67826939"/>
      <w:bookmarkStart w:id="308"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307"/>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5917B5D5" w:rsidR="000C23F8" w:rsidRPr="00CF5D3A" w:rsidRDefault="000C23F8" w:rsidP="00744F79">
      <w:pPr>
        <w:jc w:val="center"/>
        <w:rPr>
          <w:b/>
          <w:bCs/>
          <w:i/>
          <w:iCs/>
          <w:sz w:val="28"/>
          <w:szCs w:val="28"/>
        </w:rPr>
      </w:pPr>
      <w:r>
        <w:rPr>
          <w:b/>
          <w:bCs/>
          <w:color w:val="000000" w:themeColor="text1"/>
          <w:sz w:val="28"/>
          <w:szCs w:val="28"/>
        </w:rPr>
        <w:br/>
      </w:r>
      <w:r w:rsidRPr="00CF5D3A">
        <w:rPr>
          <w:b/>
          <w:bCs/>
          <w:i/>
          <w:iCs/>
          <w:sz w:val="32"/>
          <w:szCs w:val="32"/>
        </w:rPr>
        <w:t>(</w:t>
      </w:r>
      <w:r w:rsidRPr="00CF5D3A">
        <w:rPr>
          <w:b/>
          <w:bCs/>
          <w:i/>
          <w:iCs/>
          <w:sz w:val="28"/>
          <w:szCs w:val="28"/>
        </w:rPr>
        <w:t xml:space="preserve">zgodny </w:t>
      </w:r>
      <w:r w:rsidR="007F3EE5" w:rsidRPr="00CF5D3A">
        <w:rPr>
          <w:b/>
          <w:bCs/>
          <w:i/>
          <w:iCs/>
          <w:sz w:val="28"/>
          <w:szCs w:val="28"/>
        </w:rPr>
        <w:t>z Załącznikiem</w:t>
      </w:r>
      <w:r w:rsidRPr="00CF5D3A">
        <w:rPr>
          <w:b/>
          <w:bCs/>
          <w:i/>
          <w:iCs/>
          <w:sz w:val="28"/>
          <w:szCs w:val="28"/>
        </w:rPr>
        <w:t xml:space="preserve"> nr 1 do SWZ</w:t>
      </w:r>
      <w:bookmarkStart w:id="309" w:name="_Hlk147849015"/>
      <w:r w:rsidRPr="00CF5D3A">
        <w:rPr>
          <w:b/>
          <w:bCs/>
          <w:i/>
          <w:iCs/>
          <w:sz w:val="28"/>
          <w:szCs w:val="28"/>
        </w:rPr>
        <w:t>)</w:t>
      </w:r>
    </w:p>
    <w:bookmarkEnd w:id="308"/>
    <w:bookmarkEnd w:id="309"/>
    <w:p w14:paraId="772B004D" w14:textId="77777777" w:rsidR="000C23F8" w:rsidRPr="008F2909" w:rsidRDefault="000C23F8" w:rsidP="000C23F8">
      <w:pPr>
        <w:rPr>
          <w:b/>
          <w:bCs/>
          <w:color w:val="0070C0"/>
          <w:sz w:val="22"/>
          <w:szCs w:val="22"/>
        </w:rPr>
      </w:pPr>
    </w:p>
    <w:p w14:paraId="68AF8156" w14:textId="2011CAB7" w:rsidR="000C23F8" w:rsidRPr="001456AD" w:rsidRDefault="000C23F8" w:rsidP="00A55991">
      <w:pPr>
        <w:spacing w:after="160" w:line="259" w:lineRule="auto"/>
        <w:jc w:val="right"/>
        <w:rPr>
          <w:b/>
          <w:bCs/>
          <w:sz w:val="22"/>
          <w:szCs w:val="22"/>
        </w:rPr>
      </w:pPr>
      <w:r w:rsidRPr="001456AD">
        <w:rPr>
          <w:b/>
          <w:bCs/>
          <w:sz w:val="22"/>
          <w:szCs w:val="22"/>
        </w:rPr>
        <w:t xml:space="preserve">Załącznik nr </w:t>
      </w:r>
      <w:r>
        <w:rPr>
          <w:b/>
          <w:bCs/>
          <w:sz w:val="22"/>
          <w:szCs w:val="22"/>
        </w:rPr>
        <w:t>1.1</w:t>
      </w:r>
      <w:r w:rsidRPr="001456AD">
        <w:rPr>
          <w:b/>
          <w:bCs/>
          <w:sz w:val="22"/>
          <w:szCs w:val="22"/>
        </w:rPr>
        <w:t xml:space="preserve"> do Umowy </w:t>
      </w:r>
    </w:p>
    <w:p w14:paraId="30019F1A" w14:textId="77777777" w:rsidR="000C23F8" w:rsidRDefault="000C23F8" w:rsidP="000C23F8">
      <w:pPr>
        <w:spacing w:before="120"/>
        <w:jc w:val="center"/>
        <w:rPr>
          <w:b/>
          <w:bCs/>
          <w:sz w:val="28"/>
          <w:szCs w:val="28"/>
        </w:rPr>
      </w:pPr>
    </w:p>
    <w:p w14:paraId="494180A3" w14:textId="77777777" w:rsidR="000C23F8" w:rsidRPr="00AF1DD2" w:rsidRDefault="000C23F8" w:rsidP="000C23F8">
      <w:pPr>
        <w:spacing w:before="120"/>
        <w:jc w:val="center"/>
        <w:rPr>
          <w:b/>
          <w:bCs/>
          <w:sz w:val="28"/>
          <w:szCs w:val="28"/>
        </w:rPr>
      </w:pPr>
      <w:r>
        <w:rPr>
          <w:b/>
          <w:bCs/>
          <w:sz w:val="28"/>
          <w:szCs w:val="28"/>
        </w:rPr>
        <w:t>WZÓR PROTOKOŁU ODBIORU</w:t>
      </w:r>
    </w:p>
    <w:p w14:paraId="70F0BF09" w14:textId="77777777" w:rsidR="000C23F8" w:rsidRDefault="000C23F8" w:rsidP="000C23F8">
      <w:pPr>
        <w:spacing w:before="120"/>
        <w:jc w:val="center"/>
        <w:rPr>
          <w:b/>
          <w:bCs/>
          <w:sz w:val="22"/>
          <w:szCs w:val="22"/>
        </w:rPr>
      </w:pPr>
    </w:p>
    <w:p w14:paraId="5EDDA398" w14:textId="77777777" w:rsidR="000C23F8" w:rsidRDefault="000C23F8" w:rsidP="000C23F8">
      <w:pPr>
        <w:jc w:val="center"/>
      </w:pPr>
    </w:p>
    <w:p w14:paraId="7E0B690B" w14:textId="737585CD" w:rsidR="000C23F8" w:rsidRDefault="000C23F8" w:rsidP="00A55991">
      <w:pPr>
        <w:spacing w:after="160" w:line="259" w:lineRule="auto"/>
        <w:jc w:val="right"/>
        <w:rPr>
          <w:b/>
          <w:bCs/>
          <w:sz w:val="22"/>
          <w:szCs w:val="22"/>
        </w:rPr>
      </w:pPr>
      <w:bookmarkStart w:id="310" w:name="_Hlk67831498"/>
      <w:bookmarkStart w:id="311" w:name="_Hlk67827058"/>
      <w:r w:rsidRPr="001456AD">
        <w:rPr>
          <w:b/>
          <w:bCs/>
          <w:sz w:val="22"/>
          <w:szCs w:val="22"/>
        </w:rPr>
        <w:t xml:space="preserve">Załącznik nr </w:t>
      </w:r>
      <w:r>
        <w:rPr>
          <w:b/>
          <w:bCs/>
          <w:sz w:val="22"/>
          <w:szCs w:val="22"/>
        </w:rPr>
        <w:t>2</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p w14:paraId="588A9DFF" w14:textId="77777777" w:rsidR="000C23F8" w:rsidRDefault="000C23F8" w:rsidP="000C23F8">
      <w:pPr>
        <w:spacing w:before="120"/>
        <w:jc w:val="center"/>
        <w:rPr>
          <w:b/>
          <w:bCs/>
          <w:sz w:val="28"/>
          <w:szCs w:val="28"/>
        </w:rPr>
      </w:pPr>
      <w:r>
        <w:rPr>
          <w:b/>
          <w:bCs/>
          <w:sz w:val="28"/>
          <w:szCs w:val="28"/>
        </w:rPr>
        <w:t>CENNIK</w:t>
      </w:r>
    </w:p>
    <w:p w14:paraId="3DAF886B" w14:textId="77777777" w:rsidR="00744F79" w:rsidRDefault="00744F79" w:rsidP="000C23F8">
      <w:pPr>
        <w:spacing w:before="120"/>
        <w:jc w:val="center"/>
        <w:rPr>
          <w:b/>
          <w:bCs/>
          <w:sz w:val="28"/>
          <w:szCs w:val="28"/>
        </w:rPr>
      </w:pPr>
    </w:p>
    <w:p w14:paraId="1CB4D541" w14:textId="77777777" w:rsidR="00744F79" w:rsidRPr="00206440" w:rsidRDefault="00744F79" w:rsidP="00744F79">
      <w:pPr>
        <w:spacing w:after="160" w:line="259" w:lineRule="auto"/>
        <w:jc w:val="center"/>
        <w:rPr>
          <w:i/>
          <w:iCs/>
          <w:sz w:val="24"/>
          <w:szCs w:val="24"/>
        </w:rPr>
      </w:pPr>
      <w:r w:rsidRPr="00206440">
        <w:rPr>
          <w:i/>
          <w:iCs/>
          <w:sz w:val="24"/>
          <w:szCs w:val="24"/>
        </w:rPr>
        <w:t>jeżeli dotyczy</w:t>
      </w:r>
    </w:p>
    <w:p w14:paraId="59BC0265" w14:textId="77777777" w:rsidR="00744F79" w:rsidRPr="00DE750C" w:rsidRDefault="00744F79" w:rsidP="000C23F8">
      <w:pPr>
        <w:spacing w:before="120"/>
        <w:jc w:val="center"/>
        <w:rPr>
          <w:b/>
          <w:bCs/>
          <w:sz w:val="28"/>
          <w:szCs w:val="28"/>
        </w:rPr>
      </w:pPr>
    </w:p>
    <w:p w14:paraId="58DC131B" w14:textId="77777777" w:rsidR="000C23F8" w:rsidRDefault="000C23F8" w:rsidP="000C23F8">
      <w:pPr>
        <w:spacing w:after="160" w:line="259" w:lineRule="auto"/>
        <w:rPr>
          <w:b/>
          <w:bCs/>
          <w:sz w:val="22"/>
          <w:szCs w:val="22"/>
        </w:rPr>
      </w:pPr>
      <w:r>
        <w:rPr>
          <w:b/>
          <w:bCs/>
          <w:sz w:val="22"/>
          <w:szCs w:val="22"/>
        </w:rPr>
        <w:br w:type="page"/>
      </w:r>
    </w:p>
    <w:p w14:paraId="0DD5D9FD" w14:textId="77777777" w:rsidR="000C23F8" w:rsidRPr="001456AD" w:rsidRDefault="000C23F8" w:rsidP="000C23F8">
      <w:pPr>
        <w:spacing w:before="120"/>
        <w:jc w:val="right"/>
        <w:rPr>
          <w:b/>
          <w:bCs/>
          <w:sz w:val="22"/>
          <w:szCs w:val="22"/>
        </w:rPr>
      </w:pPr>
      <w:r w:rsidRPr="001456AD">
        <w:rPr>
          <w:b/>
          <w:bCs/>
          <w:sz w:val="22"/>
          <w:szCs w:val="22"/>
        </w:rPr>
        <w:t xml:space="preserve">Załącznik nr </w:t>
      </w:r>
      <w:r>
        <w:rPr>
          <w:b/>
          <w:bCs/>
          <w:sz w:val="22"/>
          <w:szCs w:val="22"/>
        </w:rPr>
        <w:t>3</w:t>
      </w:r>
      <w:r w:rsidRPr="001456AD">
        <w:rPr>
          <w:b/>
          <w:bCs/>
          <w:sz w:val="22"/>
          <w:szCs w:val="22"/>
        </w:rPr>
        <w:t xml:space="preserve"> do Umowy </w:t>
      </w:r>
    </w:p>
    <w:bookmarkEnd w:id="310"/>
    <w:bookmarkEnd w:id="311"/>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8F5E62" w:rsidRDefault="000C23F8" w:rsidP="008F5E62">
      <w:pPr>
        <w:overflowPunct w:val="0"/>
        <w:autoSpaceDE w:val="0"/>
        <w:autoSpaceDN w:val="0"/>
        <w:jc w:val="both"/>
        <w:rPr>
          <w:color w:val="000000"/>
          <w:sz w:val="22"/>
          <w:szCs w:val="22"/>
        </w:rPr>
      </w:pPr>
      <w:r w:rsidRPr="008F5E62">
        <w:rPr>
          <w:b/>
          <w:sz w:val="22"/>
          <w:szCs w:val="22"/>
          <w:u w:val="single"/>
        </w:rPr>
        <w:t>Udostępnienie danych osobowych</w:t>
      </w:r>
    </w:p>
    <w:p w14:paraId="4482D808" w14:textId="77777777" w:rsidR="000C23F8" w:rsidRDefault="000C23F8" w:rsidP="005A7682">
      <w:pPr>
        <w:pStyle w:val="Akapitzlist"/>
        <w:numPr>
          <w:ilvl w:val="6"/>
          <w:numId w:val="56"/>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22D1561B" w:rsidR="000C23F8" w:rsidRDefault="000C23F8" w:rsidP="005A7682">
      <w:pPr>
        <w:pStyle w:val="Akapitzlist"/>
        <w:numPr>
          <w:ilvl w:val="6"/>
          <w:numId w:val="56"/>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r w:rsidR="007F3EE5" w:rsidRPr="00B2687A">
        <w:rPr>
          <w:color w:val="000000"/>
          <w:sz w:val="22"/>
          <w:szCs w:val="22"/>
        </w:rPr>
        <w:t>udostępnionych przez</w:t>
      </w:r>
      <w:r w:rsidRPr="00B2687A">
        <w:rPr>
          <w:color w:val="000000"/>
          <w:sz w:val="22"/>
          <w:szCs w:val="22"/>
        </w:rPr>
        <w:t xml:space="preserve">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5A7682">
      <w:pPr>
        <w:pStyle w:val="Akapitzlist"/>
        <w:numPr>
          <w:ilvl w:val="6"/>
          <w:numId w:val="56"/>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E9D6854" w:rsidR="000C23F8" w:rsidRDefault="007F3EE5" w:rsidP="005A7682">
      <w:pPr>
        <w:pStyle w:val="Akapitzlist"/>
        <w:numPr>
          <w:ilvl w:val="6"/>
          <w:numId w:val="56"/>
        </w:numPr>
        <w:overflowPunct w:val="0"/>
        <w:autoSpaceDE w:val="0"/>
        <w:autoSpaceDN w:val="0"/>
        <w:ind w:left="349"/>
        <w:contextualSpacing w:val="0"/>
        <w:jc w:val="both"/>
        <w:rPr>
          <w:color w:val="000000"/>
          <w:sz w:val="22"/>
          <w:szCs w:val="22"/>
        </w:rPr>
      </w:pPr>
      <w:r w:rsidRPr="00B2687A">
        <w:rPr>
          <w:color w:val="000000"/>
          <w:sz w:val="22"/>
          <w:szCs w:val="22"/>
        </w:rPr>
        <w:t>Udostępnienie danych</w:t>
      </w:r>
      <w:r w:rsidR="000C23F8" w:rsidRPr="00B2687A">
        <w:rPr>
          <w:color w:val="000000"/>
          <w:sz w:val="22"/>
          <w:szCs w:val="22"/>
        </w:rPr>
        <w:t xml:space="preserve"> osobowych powoduje, iż </w:t>
      </w:r>
      <w:r w:rsidRPr="00B2687A">
        <w:rPr>
          <w:color w:val="000000"/>
          <w:sz w:val="22"/>
          <w:szCs w:val="22"/>
        </w:rPr>
        <w:t>Strona,</w:t>
      </w:r>
      <w:r w:rsidR="000C23F8" w:rsidRPr="00B2687A">
        <w:rPr>
          <w:color w:val="000000"/>
          <w:sz w:val="22"/>
          <w:szCs w:val="22"/>
        </w:rPr>
        <w:t xml:space="preserve"> której udostępniono dane </w:t>
      </w:r>
      <w:r w:rsidRPr="00B2687A">
        <w:rPr>
          <w:color w:val="000000"/>
          <w:sz w:val="22"/>
          <w:szCs w:val="22"/>
        </w:rPr>
        <w:t>osobowe staje</w:t>
      </w:r>
      <w:r w:rsidR="000C23F8" w:rsidRPr="00B2687A">
        <w:rPr>
          <w:color w:val="000000"/>
          <w:sz w:val="22"/>
          <w:szCs w:val="22"/>
        </w:rPr>
        <w:t xml:space="preserve"> się ich administratorem w rozumieniu art. 4 pkt 7 RODO, ustalając cele i sposoby ich </w:t>
      </w:r>
      <w:r w:rsidRPr="00B2687A">
        <w:rPr>
          <w:color w:val="000000"/>
          <w:sz w:val="22"/>
          <w:szCs w:val="22"/>
        </w:rPr>
        <w:t xml:space="preserve">przetwarzania, </w:t>
      </w:r>
      <w:r>
        <w:rPr>
          <w:color w:val="000000"/>
          <w:sz w:val="22"/>
          <w:szCs w:val="22"/>
        </w:rPr>
        <w:t>z</w:t>
      </w:r>
      <w:r w:rsidR="000C23F8" w:rsidRPr="00B2687A">
        <w:rPr>
          <w:color w:val="000000"/>
          <w:sz w:val="22"/>
          <w:szCs w:val="22"/>
        </w:rPr>
        <w:t xml:space="preserve"> uwzględnieniem zasad wynikających z art. 5 RODO.</w:t>
      </w:r>
    </w:p>
    <w:p w14:paraId="0D7BFE5B" w14:textId="77777777" w:rsidR="000C23F8" w:rsidRDefault="000C23F8" w:rsidP="005A7682">
      <w:pPr>
        <w:pStyle w:val="Akapitzlist"/>
        <w:numPr>
          <w:ilvl w:val="6"/>
          <w:numId w:val="56"/>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5A7682">
      <w:pPr>
        <w:pStyle w:val="Akapitzlist"/>
        <w:numPr>
          <w:ilvl w:val="6"/>
          <w:numId w:val="56"/>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5A7682">
      <w:pPr>
        <w:pStyle w:val="Akapitzlist"/>
        <w:numPr>
          <w:ilvl w:val="6"/>
          <w:numId w:val="56"/>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8943B2" w:rsidRDefault="000C23F8" w:rsidP="005A7682">
      <w:pPr>
        <w:pStyle w:val="Akapitzlist"/>
        <w:numPr>
          <w:ilvl w:val="6"/>
          <w:numId w:val="56"/>
        </w:numPr>
        <w:overflowPunct w:val="0"/>
        <w:autoSpaceDE w:val="0"/>
        <w:autoSpaceDN w:val="0"/>
        <w:ind w:left="349"/>
        <w:contextualSpacing w:val="0"/>
        <w:jc w:val="both"/>
        <w:rPr>
          <w:sz w:val="22"/>
          <w:szCs w:val="22"/>
        </w:rPr>
      </w:pPr>
      <w:r w:rsidRPr="008943B2">
        <w:rPr>
          <w:i/>
          <w:iCs/>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127E62B2"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159D13FE"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332E5442" w14:textId="77777777" w:rsidR="000C23F8" w:rsidRPr="00B30F1F" w:rsidRDefault="000C23F8" w:rsidP="000C23F8">
      <w:pPr>
        <w:spacing w:before="120"/>
        <w:jc w:val="right"/>
        <w:rPr>
          <w:b/>
          <w:bCs/>
          <w:sz w:val="22"/>
          <w:szCs w:val="22"/>
        </w:rPr>
      </w:pPr>
      <w:bookmarkStart w:id="312" w:name="_Hlk67832211"/>
      <w:r w:rsidRPr="00B30F1F">
        <w:rPr>
          <w:b/>
          <w:bCs/>
          <w:sz w:val="22"/>
          <w:szCs w:val="22"/>
        </w:rPr>
        <w:t xml:space="preserve">Załącznik nr </w:t>
      </w:r>
      <w:r>
        <w:rPr>
          <w:b/>
          <w:bCs/>
          <w:sz w:val="22"/>
          <w:szCs w:val="22"/>
        </w:rPr>
        <w:t xml:space="preserve">4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13"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12"/>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313"/>
    <w:p w14:paraId="076FA032" w14:textId="77777777" w:rsidR="000C23F8" w:rsidRDefault="000C23F8" w:rsidP="000C23F8">
      <w:pPr>
        <w:spacing w:after="160" w:line="259" w:lineRule="auto"/>
        <w:rPr>
          <w:i/>
          <w:iCs/>
          <w:sz w:val="22"/>
          <w:szCs w:val="22"/>
        </w:rPr>
      </w:pPr>
      <w:r>
        <w:rPr>
          <w:i/>
          <w:iCs/>
          <w:sz w:val="22"/>
          <w:szCs w:val="22"/>
        </w:rPr>
        <w:br w:type="page"/>
      </w:r>
    </w:p>
    <w:p w14:paraId="6061401B" w14:textId="77777777" w:rsidR="000C23F8" w:rsidRPr="00097CA2" w:rsidRDefault="000C23F8" w:rsidP="000C23F8">
      <w:pPr>
        <w:spacing w:before="120"/>
        <w:jc w:val="right"/>
        <w:rPr>
          <w:b/>
          <w:bCs/>
          <w:sz w:val="22"/>
          <w:szCs w:val="22"/>
        </w:rPr>
      </w:pPr>
      <w:r w:rsidRPr="00097CA2">
        <w:rPr>
          <w:b/>
          <w:bCs/>
          <w:sz w:val="22"/>
          <w:szCs w:val="22"/>
        </w:rPr>
        <w:t xml:space="preserve">Załącznik nr </w:t>
      </w:r>
      <w:r>
        <w:rPr>
          <w:b/>
          <w:bCs/>
          <w:sz w:val="22"/>
          <w:szCs w:val="22"/>
        </w:rPr>
        <w:t>5</w:t>
      </w:r>
      <w:r w:rsidRPr="00097CA2">
        <w:rPr>
          <w:b/>
          <w:bCs/>
          <w:sz w:val="22"/>
          <w:szCs w:val="22"/>
        </w:rPr>
        <w:t xml:space="preserve"> do Umowy </w:t>
      </w:r>
    </w:p>
    <w:p w14:paraId="0DE5308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C82F03A" w14:textId="77777777" w:rsidR="000C23F8" w:rsidRPr="005C5CA1" w:rsidRDefault="000C23F8" w:rsidP="000C23F8">
      <w:pPr>
        <w:spacing w:before="120"/>
        <w:jc w:val="center"/>
        <w:rPr>
          <w:b/>
          <w:bCs/>
          <w:sz w:val="28"/>
          <w:szCs w:val="28"/>
        </w:rPr>
      </w:pPr>
      <w:r w:rsidRPr="005C5CA1">
        <w:rPr>
          <w:b/>
          <w:bCs/>
          <w:sz w:val="28"/>
          <w:szCs w:val="28"/>
        </w:rPr>
        <w:t>Oświadczenie dla celów podatku u źródła</w:t>
      </w:r>
    </w:p>
    <w:p w14:paraId="3646A45B"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4F1C153E" w14:textId="77777777" w:rsidR="000C23F8" w:rsidRPr="00DD5A7C" w:rsidRDefault="000C23F8" w:rsidP="000C23F8">
      <w:pPr>
        <w:spacing w:line="280" w:lineRule="atLeast"/>
        <w:rPr>
          <w:rFonts w:ascii="Verdana" w:hAnsi="Verdana"/>
          <w:b/>
          <w:lang w:val="en-US"/>
        </w:rPr>
      </w:pPr>
      <w:r w:rsidRPr="00DD5A7C">
        <w:rPr>
          <w:rFonts w:ascii="Verdana" w:hAnsi="Verdana"/>
          <w:b/>
          <w:lang w:val="en-US"/>
        </w:rPr>
        <w:t>From:</w:t>
      </w:r>
    </w:p>
    <w:p w14:paraId="0367D1BB" w14:textId="77777777" w:rsidR="000C23F8" w:rsidRPr="00B30F1F" w:rsidRDefault="000C23F8" w:rsidP="000C23F8">
      <w:pPr>
        <w:spacing w:line="280" w:lineRule="atLeast"/>
        <w:rPr>
          <w:rFonts w:ascii="Verdana" w:hAnsi="Verdana"/>
        </w:rPr>
      </w:pPr>
      <w:r w:rsidRPr="00B30F1F">
        <w:rPr>
          <w:rFonts w:ascii="Verdana" w:hAnsi="Verdana"/>
        </w:rPr>
        <w:t>…</w:t>
      </w:r>
    </w:p>
    <w:p w14:paraId="40E59D1E" w14:textId="77777777" w:rsidR="000C23F8" w:rsidRPr="00B30F1F" w:rsidRDefault="000C23F8" w:rsidP="000C23F8">
      <w:pPr>
        <w:spacing w:line="280" w:lineRule="atLeast"/>
        <w:rPr>
          <w:rFonts w:ascii="Verdana" w:hAnsi="Verdana"/>
        </w:rPr>
      </w:pPr>
      <w:r w:rsidRPr="00B30F1F">
        <w:rPr>
          <w:rFonts w:ascii="Verdana" w:hAnsi="Verdana"/>
        </w:rPr>
        <w:t>…</w:t>
      </w:r>
    </w:p>
    <w:p w14:paraId="43C96BDA" w14:textId="77777777" w:rsidR="000C23F8" w:rsidRPr="00B30F1F" w:rsidRDefault="000C23F8" w:rsidP="000C23F8">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213B6FE0" w14:textId="77777777" w:rsidR="000C23F8" w:rsidRPr="00B30F1F" w:rsidRDefault="000C23F8" w:rsidP="000C23F8">
      <w:pPr>
        <w:spacing w:line="280" w:lineRule="atLeast"/>
        <w:jc w:val="right"/>
        <w:rPr>
          <w:rFonts w:ascii="Verdana" w:hAnsi="Verdana"/>
          <w:b/>
        </w:rPr>
      </w:pPr>
      <w:r w:rsidRPr="00B30F1F">
        <w:rPr>
          <w:rFonts w:ascii="Verdana" w:hAnsi="Verdana"/>
          <w:b/>
        </w:rPr>
        <w:t>To:</w:t>
      </w:r>
    </w:p>
    <w:p w14:paraId="003FAA83" w14:textId="77777777"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14:paraId="257D17AB" w14:textId="77777777"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14:paraId="4B01B7D0" w14:textId="77777777"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14:paraId="1BF593BC" w14:textId="77777777" w:rsidR="000C23F8" w:rsidRPr="00B30F1F" w:rsidRDefault="000C23F8" w:rsidP="000C23F8">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37315FB9"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C322088"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A1709ED" w14:textId="77777777"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4E17DE" w14:paraId="5BD17985" w14:textId="77777777" w:rsidTr="00090D47">
        <w:trPr>
          <w:trHeight w:val="4820"/>
        </w:trPr>
        <w:tc>
          <w:tcPr>
            <w:tcW w:w="4958" w:type="dxa"/>
          </w:tcPr>
          <w:p w14:paraId="50E4A123" w14:textId="77777777" w:rsidR="000C23F8" w:rsidRPr="00B30F1F" w:rsidRDefault="000C23F8" w:rsidP="00090D47">
            <w:pPr>
              <w:contextualSpacing/>
              <w:jc w:val="both"/>
              <w:rPr>
                <w:rFonts w:ascii="Verdana" w:hAnsi="Verdana"/>
              </w:rPr>
            </w:pPr>
            <w:r w:rsidRPr="00B30F1F">
              <w:rPr>
                <w:rFonts w:ascii="Verdana" w:hAnsi="Verdana"/>
              </w:rPr>
              <w:t>Jako osoba/-y upoważniona/-y do reprezentowania __________ (dalej: Spółka) niniejszym oświadczam, że:</w:t>
            </w:r>
          </w:p>
          <w:p w14:paraId="6E06A5F6" w14:textId="77777777" w:rsidR="000C23F8" w:rsidRPr="00B30F1F" w:rsidRDefault="000C23F8" w:rsidP="00090D47">
            <w:pPr>
              <w:contextualSpacing/>
              <w:jc w:val="both"/>
              <w:rPr>
                <w:rFonts w:ascii="Verdana" w:hAnsi="Verdana"/>
                <w:b/>
              </w:rPr>
            </w:pPr>
          </w:p>
          <w:p w14:paraId="1019BDF0" w14:textId="77777777" w:rsidR="000C23F8" w:rsidRPr="00B30F1F" w:rsidRDefault="000C23F8" w:rsidP="005A7682">
            <w:pPr>
              <w:numPr>
                <w:ilvl w:val="0"/>
                <w:numId w:val="58"/>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4698657F" w14:textId="77777777" w:rsidR="000C23F8" w:rsidRPr="00B30F1F" w:rsidRDefault="000C23F8" w:rsidP="00090D47">
            <w:pPr>
              <w:ind w:left="360"/>
              <w:contextualSpacing/>
              <w:jc w:val="both"/>
              <w:rPr>
                <w:rFonts w:ascii="Verdana" w:hAnsi="Verdana"/>
              </w:rPr>
            </w:pPr>
          </w:p>
          <w:p w14:paraId="5F7A93A6" w14:textId="77777777" w:rsidR="000C23F8" w:rsidRPr="00B30F1F" w:rsidRDefault="000C23F8" w:rsidP="005A7682">
            <w:pPr>
              <w:numPr>
                <w:ilvl w:val="0"/>
                <w:numId w:val="59"/>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7C7F3153" w14:textId="77777777" w:rsidR="000C23F8" w:rsidRPr="00B30F1F" w:rsidRDefault="000C23F8" w:rsidP="00090D47">
            <w:pPr>
              <w:contextualSpacing/>
              <w:jc w:val="both"/>
              <w:rPr>
                <w:rFonts w:ascii="Verdana" w:hAnsi="Verdana"/>
              </w:rPr>
            </w:pPr>
          </w:p>
          <w:p w14:paraId="36943E2E" w14:textId="77777777" w:rsidR="000C23F8" w:rsidRPr="00B30F1F" w:rsidRDefault="000C23F8" w:rsidP="005A7682">
            <w:pPr>
              <w:numPr>
                <w:ilvl w:val="0"/>
                <w:numId w:val="59"/>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70223C75" w14:textId="77777777" w:rsidR="000C23F8" w:rsidRPr="00B30F1F" w:rsidRDefault="000C23F8" w:rsidP="00090D47">
            <w:pPr>
              <w:ind w:left="709"/>
              <w:contextualSpacing/>
              <w:jc w:val="both"/>
              <w:rPr>
                <w:rFonts w:ascii="Verdana" w:hAnsi="Verdana"/>
              </w:rPr>
            </w:pPr>
          </w:p>
          <w:p w14:paraId="6C7634DC" w14:textId="77777777" w:rsidR="000C23F8" w:rsidRPr="00B30F1F" w:rsidRDefault="000C23F8" w:rsidP="005A7682">
            <w:pPr>
              <w:numPr>
                <w:ilvl w:val="0"/>
                <w:numId w:val="59"/>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0DD6CC8B" w14:textId="77777777" w:rsidR="000C23F8" w:rsidRPr="00B30F1F" w:rsidRDefault="000C23F8" w:rsidP="00090D47">
            <w:pPr>
              <w:contextualSpacing/>
              <w:jc w:val="both"/>
              <w:rPr>
                <w:rFonts w:ascii="Verdana" w:hAnsi="Verdana"/>
              </w:rPr>
            </w:pPr>
          </w:p>
          <w:p w14:paraId="0471A447" w14:textId="77777777" w:rsidR="000C23F8" w:rsidRPr="00B30F1F" w:rsidRDefault="000C23F8" w:rsidP="00090D47">
            <w:pPr>
              <w:ind w:left="709"/>
              <w:contextualSpacing/>
              <w:jc w:val="both"/>
              <w:rPr>
                <w:rFonts w:ascii="Verdana" w:hAnsi="Verdana"/>
              </w:rPr>
            </w:pPr>
            <w:r w:rsidRPr="00B30F1F">
              <w:rPr>
                <w:rFonts w:ascii="Verdana" w:hAnsi="Verdana"/>
              </w:rPr>
              <w:t>1) zarejestrowanie Spółki wiąże się z istnieniem przedsiębiorstwa, w ramach którego Spółka wykonuje faktycznie czynności stanowiące działalność gospodarczą, w tym w szczególności Spółka posiada lokal, wykwalifikowany personel oraz wyposażenie wykorzystywane w prowadzonej działalności gospodarczej;</w:t>
            </w:r>
          </w:p>
          <w:p w14:paraId="16B7D89D" w14:textId="77777777" w:rsidR="000C23F8" w:rsidRPr="00B30F1F" w:rsidRDefault="000C23F8" w:rsidP="00090D47">
            <w:pPr>
              <w:ind w:left="709"/>
              <w:contextualSpacing/>
              <w:jc w:val="both"/>
              <w:rPr>
                <w:rFonts w:ascii="Verdana" w:hAnsi="Verdana"/>
              </w:rPr>
            </w:pPr>
          </w:p>
          <w:p w14:paraId="25FDC7F1" w14:textId="77777777" w:rsidR="000C23F8" w:rsidRPr="00B30F1F" w:rsidRDefault="000C23F8" w:rsidP="00090D47">
            <w:pPr>
              <w:ind w:left="709"/>
              <w:contextualSpacing/>
              <w:jc w:val="both"/>
              <w:rPr>
                <w:rFonts w:ascii="Verdana" w:hAnsi="Verdana"/>
              </w:rPr>
            </w:pPr>
            <w:r w:rsidRPr="00B30F1F">
              <w:rPr>
                <w:rFonts w:ascii="Verdana" w:hAnsi="Verdana"/>
              </w:rPr>
              <w:t>2) Spółka nie tworzy struktury funkcjonującej w oderwaniu od przyczyn ekonomicznych;</w:t>
            </w:r>
          </w:p>
          <w:p w14:paraId="13EC3847" w14:textId="77777777" w:rsidR="000C23F8" w:rsidRPr="00B30F1F" w:rsidRDefault="000C23F8" w:rsidP="00090D47">
            <w:pPr>
              <w:ind w:left="709"/>
              <w:contextualSpacing/>
              <w:jc w:val="both"/>
              <w:rPr>
                <w:rFonts w:ascii="Verdana" w:hAnsi="Verdana"/>
              </w:rPr>
            </w:pPr>
          </w:p>
          <w:p w14:paraId="6837B975" w14:textId="77777777" w:rsidR="000C23F8" w:rsidRPr="00B30F1F" w:rsidRDefault="000C23F8" w:rsidP="00090D47">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CD2AA27" w14:textId="77777777" w:rsidR="000C23F8" w:rsidRPr="00B30F1F" w:rsidRDefault="000C23F8" w:rsidP="00090D47">
            <w:pPr>
              <w:ind w:left="709"/>
              <w:contextualSpacing/>
              <w:jc w:val="both"/>
              <w:rPr>
                <w:rFonts w:ascii="Verdana" w:hAnsi="Verdana"/>
              </w:rPr>
            </w:pPr>
          </w:p>
          <w:p w14:paraId="78D65C2D" w14:textId="77777777" w:rsidR="000C23F8" w:rsidRPr="00B30F1F" w:rsidRDefault="000C23F8" w:rsidP="00090D47">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529B2B86" w14:textId="77777777" w:rsidR="000C23F8" w:rsidRPr="00B30F1F" w:rsidRDefault="000C23F8" w:rsidP="00090D47">
            <w:pPr>
              <w:ind w:left="709"/>
              <w:contextualSpacing/>
              <w:jc w:val="both"/>
              <w:rPr>
                <w:rFonts w:ascii="Verdana" w:hAnsi="Verdana"/>
              </w:rPr>
            </w:pPr>
          </w:p>
          <w:p w14:paraId="25E19337" w14:textId="77777777" w:rsidR="000C23F8" w:rsidRPr="00B30F1F" w:rsidRDefault="000C23F8" w:rsidP="00090D47">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9D96F29" w14:textId="77777777" w:rsidR="000C23F8" w:rsidRPr="00B30F1F" w:rsidRDefault="000C23F8" w:rsidP="00090D47">
            <w:pPr>
              <w:contextualSpacing/>
              <w:jc w:val="both"/>
              <w:rPr>
                <w:rFonts w:ascii="Verdana" w:hAnsi="Verdana"/>
              </w:rPr>
            </w:pPr>
          </w:p>
          <w:p w14:paraId="058A4AFE" w14:textId="77777777" w:rsidR="000C23F8" w:rsidRPr="00B30F1F" w:rsidRDefault="000C23F8" w:rsidP="005A7682">
            <w:pPr>
              <w:numPr>
                <w:ilvl w:val="0"/>
                <w:numId w:val="58"/>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14:paraId="256BB69C" w14:textId="77777777" w:rsidR="000C23F8" w:rsidRPr="00B30F1F" w:rsidRDefault="000C23F8" w:rsidP="00090D47">
            <w:pPr>
              <w:contextualSpacing/>
              <w:jc w:val="both"/>
              <w:rPr>
                <w:rFonts w:ascii="Verdana" w:hAnsi="Verdana"/>
              </w:rPr>
            </w:pPr>
          </w:p>
          <w:p w14:paraId="30494B53" w14:textId="77777777" w:rsidR="000C23F8" w:rsidRPr="00B30F1F" w:rsidRDefault="000C23F8" w:rsidP="00090D47">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06DB8207" w14:textId="77777777" w:rsidR="000C23F8" w:rsidRPr="00B30F1F" w:rsidRDefault="000C23F8" w:rsidP="00090D47">
            <w:pPr>
              <w:contextualSpacing/>
              <w:jc w:val="both"/>
              <w:rPr>
                <w:rFonts w:ascii="Verdana" w:hAnsi="Verdana"/>
              </w:rPr>
            </w:pPr>
          </w:p>
          <w:p w14:paraId="2E17F5F9" w14:textId="77777777" w:rsidR="000C23F8" w:rsidRPr="00B30F1F" w:rsidRDefault="000C23F8" w:rsidP="00090D47">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68442A78" w14:textId="77777777" w:rsidR="000C23F8" w:rsidRPr="00B30F1F" w:rsidRDefault="000C23F8" w:rsidP="00090D47">
            <w:pPr>
              <w:contextualSpacing/>
              <w:jc w:val="both"/>
              <w:rPr>
                <w:rFonts w:ascii="Verdana" w:hAnsi="Verdana"/>
              </w:rPr>
            </w:pPr>
          </w:p>
        </w:tc>
        <w:tc>
          <w:tcPr>
            <w:tcW w:w="4958" w:type="dxa"/>
          </w:tcPr>
          <w:p w14:paraId="1A1E35B5" w14:textId="2A448138" w:rsidR="000C23F8" w:rsidRPr="006C04A7" w:rsidRDefault="000C23F8" w:rsidP="00090D47">
            <w:pPr>
              <w:contextualSpacing/>
              <w:jc w:val="both"/>
              <w:rPr>
                <w:rFonts w:ascii="Verdana" w:hAnsi="Verdana"/>
                <w:lang w:val="en-US"/>
              </w:rPr>
            </w:pPr>
            <w:r w:rsidRPr="006C04A7">
              <w:rPr>
                <w:rFonts w:ascii="Verdana" w:hAnsi="Verdana"/>
                <w:lang w:val="en-US"/>
              </w:rPr>
              <w:t>Acting as a person authorized to represent__________</w:t>
            </w:r>
            <w:r w:rsidR="004E17DE">
              <w:rPr>
                <w:rFonts w:ascii="Verdana" w:hAnsi="Verdana"/>
                <w:lang w:val="en-US"/>
              </w:rPr>
              <w:t xml:space="preserve">  </w:t>
            </w:r>
            <w:r w:rsidRPr="006C04A7">
              <w:rPr>
                <w:rFonts w:ascii="Verdana" w:hAnsi="Verdana"/>
                <w:lang w:val="en-US"/>
              </w:rPr>
              <w:t>[further as: the Company] I hereby declare that:</w:t>
            </w:r>
          </w:p>
          <w:p w14:paraId="13FF1AC0" w14:textId="77777777" w:rsidR="000C23F8" w:rsidRPr="00B30F1F" w:rsidRDefault="000C23F8" w:rsidP="00090D47">
            <w:pPr>
              <w:contextualSpacing/>
              <w:jc w:val="both"/>
              <w:rPr>
                <w:rFonts w:ascii="Verdana" w:hAnsi="Verdana"/>
                <w:lang w:val="en-GB"/>
              </w:rPr>
            </w:pPr>
          </w:p>
          <w:p w14:paraId="3CB201DB" w14:textId="45192DCE" w:rsidR="000C23F8" w:rsidRPr="006C04A7" w:rsidRDefault="000C23F8" w:rsidP="005A7682">
            <w:pPr>
              <w:numPr>
                <w:ilvl w:val="0"/>
                <w:numId w:val="58"/>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 xml:space="preserve">Polska Grupa </w:t>
            </w:r>
            <w:proofErr w:type="spellStart"/>
            <w:r w:rsidRPr="006C04A7">
              <w:rPr>
                <w:rFonts w:ascii="Verdana" w:hAnsi="Verdana"/>
                <w:bCs/>
                <w:lang w:val="en-US"/>
              </w:rPr>
              <w:t>Górnicza</w:t>
            </w:r>
            <w:proofErr w:type="spellEnd"/>
            <w:r w:rsidRPr="006C04A7">
              <w:rPr>
                <w:rFonts w:ascii="Verdana" w:hAnsi="Verdana"/>
                <w:bCs/>
                <w:lang w:val="en-US"/>
              </w:rPr>
              <w:t xml:space="preserve"> S.A.</w:t>
            </w:r>
            <w:r w:rsidR="004E17DE">
              <w:rPr>
                <w:rFonts w:ascii="Verdana" w:hAnsi="Verdana"/>
                <w:bCs/>
                <w:lang w:val="en-US"/>
              </w:rPr>
              <w:t xml:space="preserve"> </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13FDFAB0" w14:textId="77777777" w:rsidR="000C23F8" w:rsidRPr="006C04A7" w:rsidRDefault="000C23F8" w:rsidP="00090D47">
            <w:pPr>
              <w:ind w:left="573"/>
              <w:contextualSpacing/>
              <w:jc w:val="both"/>
              <w:rPr>
                <w:rFonts w:ascii="Verdana" w:hAnsi="Verdana"/>
                <w:lang w:val="en-US"/>
              </w:rPr>
            </w:pPr>
          </w:p>
          <w:p w14:paraId="1186FA65" w14:textId="77777777" w:rsidR="000C23F8" w:rsidRPr="006C04A7" w:rsidRDefault="000C23F8" w:rsidP="005A7682">
            <w:pPr>
              <w:numPr>
                <w:ilvl w:val="0"/>
                <w:numId w:val="60"/>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6C04A7" w:rsidRDefault="000C23F8" w:rsidP="00090D47">
            <w:pPr>
              <w:ind w:left="714"/>
              <w:contextualSpacing/>
              <w:jc w:val="both"/>
              <w:rPr>
                <w:rFonts w:ascii="Verdana" w:hAnsi="Verdana"/>
                <w:lang w:val="en-US"/>
              </w:rPr>
            </w:pPr>
          </w:p>
          <w:p w14:paraId="0937C07D" w14:textId="77777777" w:rsidR="000C23F8" w:rsidRPr="006C04A7" w:rsidRDefault="000C23F8" w:rsidP="005A7682">
            <w:pPr>
              <w:numPr>
                <w:ilvl w:val="0"/>
                <w:numId w:val="60"/>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6C04A7" w:rsidRDefault="000C23F8" w:rsidP="00090D47">
            <w:pPr>
              <w:ind w:left="714"/>
              <w:contextualSpacing/>
              <w:jc w:val="both"/>
              <w:rPr>
                <w:rFonts w:ascii="Verdana" w:hAnsi="Verdana"/>
                <w:lang w:val="en-US"/>
              </w:rPr>
            </w:pPr>
          </w:p>
          <w:p w14:paraId="47EEE68D" w14:textId="77777777" w:rsidR="000C23F8" w:rsidRPr="006C04A7" w:rsidRDefault="000C23F8" w:rsidP="00090D47">
            <w:pPr>
              <w:contextualSpacing/>
              <w:jc w:val="both"/>
              <w:rPr>
                <w:rFonts w:ascii="Verdana" w:hAnsi="Verdana"/>
                <w:lang w:val="en-US"/>
              </w:rPr>
            </w:pPr>
          </w:p>
          <w:p w14:paraId="330F7A3A" w14:textId="77777777" w:rsidR="000C23F8" w:rsidRPr="006C04A7" w:rsidRDefault="000C23F8" w:rsidP="00090D47">
            <w:pPr>
              <w:contextualSpacing/>
              <w:jc w:val="both"/>
              <w:rPr>
                <w:rFonts w:ascii="Verdana" w:hAnsi="Verdana"/>
                <w:lang w:val="en-US"/>
              </w:rPr>
            </w:pPr>
          </w:p>
          <w:p w14:paraId="73D0D617" w14:textId="77777777" w:rsidR="000C23F8" w:rsidRPr="006C04A7" w:rsidRDefault="000C23F8" w:rsidP="005A7682">
            <w:pPr>
              <w:numPr>
                <w:ilvl w:val="0"/>
                <w:numId w:val="60"/>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2DB21416" w14:textId="77777777" w:rsidR="000C23F8" w:rsidRPr="006C04A7" w:rsidRDefault="000C23F8" w:rsidP="00090D47">
            <w:pPr>
              <w:ind w:left="714"/>
              <w:contextualSpacing/>
              <w:jc w:val="both"/>
              <w:rPr>
                <w:rFonts w:ascii="Verdana" w:hAnsi="Verdana"/>
                <w:lang w:val="en-US"/>
              </w:rPr>
            </w:pPr>
          </w:p>
          <w:p w14:paraId="23B960D8" w14:textId="77777777" w:rsidR="000C23F8" w:rsidRPr="006C04A7" w:rsidRDefault="000C23F8" w:rsidP="00090D47">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conducts actual operations constituting its business activities, and in particular the Company has a premises, skilled staff and equipment used in the economic activities conducted; </w:t>
            </w:r>
          </w:p>
          <w:p w14:paraId="19C4F193" w14:textId="77777777" w:rsidR="000C23F8" w:rsidRPr="006C04A7" w:rsidRDefault="000C23F8" w:rsidP="00090D47">
            <w:pPr>
              <w:ind w:left="714"/>
              <w:contextualSpacing/>
              <w:jc w:val="both"/>
              <w:rPr>
                <w:rFonts w:ascii="Verdana" w:hAnsi="Verdana"/>
                <w:lang w:val="en-US"/>
              </w:rPr>
            </w:pPr>
          </w:p>
          <w:p w14:paraId="3374433C" w14:textId="77777777" w:rsidR="000C23F8" w:rsidRPr="006C04A7" w:rsidRDefault="000C23F8" w:rsidP="00090D47">
            <w:pPr>
              <w:ind w:left="714"/>
              <w:contextualSpacing/>
              <w:jc w:val="both"/>
              <w:rPr>
                <w:rFonts w:ascii="Verdana" w:hAnsi="Verdana"/>
                <w:lang w:val="en-US"/>
              </w:rPr>
            </w:pPr>
          </w:p>
          <w:p w14:paraId="0E441C6F" w14:textId="77777777" w:rsidR="000C23F8" w:rsidRPr="006C04A7" w:rsidRDefault="000C23F8" w:rsidP="00090D47">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14:paraId="66037450" w14:textId="77777777" w:rsidR="000C23F8" w:rsidRPr="006C04A7" w:rsidRDefault="000C23F8" w:rsidP="00090D47">
            <w:pPr>
              <w:ind w:left="714"/>
              <w:contextualSpacing/>
              <w:jc w:val="both"/>
              <w:rPr>
                <w:rFonts w:ascii="Verdana" w:hAnsi="Verdana"/>
                <w:lang w:val="en-US"/>
              </w:rPr>
            </w:pPr>
          </w:p>
          <w:p w14:paraId="2D91FE6D" w14:textId="77777777" w:rsidR="000C23F8" w:rsidRPr="006C04A7" w:rsidRDefault="000C23F8" w:rsidP="00090D47">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54DA5B83" w14:textId="77777777" w:rsidR="000C23F8" w:rsidRPr="006C04A7" w:rsidRDefault="000C23F8" w:rsidP="00090D47">
            <w:pPr>
              <w:ind w:left="714"/>
              <w:contextualSpacing/>
              <w:jc w:val="both"/>
              <w:rPr>
                <w:rFonts w:ascii="Verdana" w:hAnsi="Verdana"/>
                <w:lang w:val="en-US"/>
              </w:rPr>
            </w:pPr>
          </w:p>
          <w:p w14:paraId="57F5881B" w14:textId="77777777" w:rsidR="000C23F8" w:rsidRPr="006C04A7" w:rsidRDefault="000C23F8" w:rsidP="00090D47">
            <w:pPr>
              <w:ind w:left="714"/>
              <w:contextualSpacing/>
              <w:jc w:val="both"/>
              <w:rPr>
                <w:rFonts w:ascii="Verdana" w:hAnsi="Verdana"/>
                <w:lang w:val="en-US"/>
              </w:rPr>
            </w:pPr>
          </w:p>
          <w:p w14:paraId="017353A5" w14:textId="77777777" w:rsidR="000C23F8" w:rsidRPr="006C04A7" w:rsidRDefault="000C23F8" w:rsidP="00090D47">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14:paraId="405CA0A1" w14:textId="77777777" w:rsidR="000C23F8" w:rsidRPr="006C04A7" w:rsidRDefault="000C23F8" w:rsidP="00090D47">
            <w:pPr>
              <w:ind w:left="714"/>
              <w:contextualSpacing/>
              <w:jc w:val="both"/>
              <w:rPr>
                <w:rFonts w:ascii="Verdana" w:hAnsi="Verdana"/>
                <w:lang w:val="en-US"/>
              </w:rPr>
            </w:pPr>
          </w:p>
          <w:p w14:paraId="3C8B2977" w14:textId="77777777" w:rsidR="000C23F8" w:rsidRPr="006C04A7" w:rsidRDefault="000C23F8" w:rsidP="00090D47">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14:paraId="41C28B87" w14:textId="77777777" w:rsidR="000C23F8" w:rsidRPr="006C04A7" w:rsidRDefault="000C23F8" w:rsidP="00090D47">
            <w:pPr>
              <w:contextualSpacing/>
              <w:jc w:val="both"/>
              <w:rPr>
                <w:rFonts w:ascii="Verdana" w:hAnsi="Verdana"/>
                <w:lang w:val="en-US"/>
              </w:rPr>
            </w:pPr>
          </w:p>
          <w:p w14:paraId="5F6F96F4" w14:textId="77777777" w:rsidR="000C23F8" w:rsidRPr="006C04A7" w:rsidRDefault="000C23F8" w:rsidP="00090D47">
            <w:pPr>
              <w:contextualSpacing/>
              <w:jc w:val="both"/>
              <w:rPr>
                <w:rFonts w:ascii="Verdana" w:hAnsi="Verdana"/>
                <w:lang w:val="en-US"/>
              </w:rPr>
            </w:pPr>
          </w:p>
          <w:p w14:paraId="56FEF178" w14:textId="77777777" w:rsidR="000C23F8" w:rsidRPr="006C04A7" w:rsidRDefault="000C23F8" w:rsidP="005A7682">
            <w:pPr>
              <w:numPr>
                <w:ilvl w:val="0"/>
                <w:numId w:val="58"/>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0D8278D7" w14:textId="77777777" w:rsidR="000C23F8" w:rsidRPr="006C04A7" w:rsidRDefault="000C23F8" w:rsidP="00090D47">
            <w:pPr>
              <w:contextualSpacing/>
              <w:jc w:val="both"/>
              <w:rPr>
                <w:rFonts w:ascii="Verdana" w:hAnsi="Verdana"/>
                <w:lang w:val="en-US"/>
              </w:rPr>
            </w:pPr>
          </w:p>
          <w:p w14:paraId="61628753" w14:textId="77777777" w:rsidR="000C23F8" w:rsidRPr="006C04A7" w:rsidRDefault="000C23F8" w:rsidP="00090D47">
            <w:pPr>
              <w:contextualSpacing/>
              <w:jc w:val="both"/>
              <w:rPr>
                <w:rFonts w:ascii="Verdana" w:hAnsi="Verdana"/>
                <w:lang w:val="en-US"/>
              </w:rPr>
            </w:pPr>
          </w:p>
          <w:p w14:paraId="1BEE7656" w14:textId="77777777" w:rsidR="000C23F8" w:rsidRPr="006C04A7" w:rsidRDefault="000C23F8" w:rsidP="00090D47">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63E8C66" w14:textId="77777777" w:rsidR="000C23F8" w:rsidRPr="006C04A7" w:rsidRDefault="000C23F8" w:rsidP="00090D47">
            <w:pPr>
              <w:contextualSpacing/>
              <w:jc w:val="both"/>
              <w:rPr>
                <w:rFonts w:ascii="Verdana" w:hAnsi="Verdana"/>
                <w:lang w:val="en-US"/>
              </w:rPr>
            </w:pPr>
          </w:p>
          <w:p w14:paraId="489CDFA6" w14:textId="77777777" w:rsidR="000C23F8" w:rsidRPr="006C04A7" w:rsidRDefault="000C23F8" w:rsidP="00090D47">
            <w:pPr>
              <w:contextualSpacing/>
              <w:jc w:val="both"/>
              <w:rPr>
                <w:rFonts w:ascii="Verdana" w:hAnsi="Verdana"/>
                <w:lang w:val="en-US"/>
              </w:rPr>
            </w:pPr>
          </w:p>
          <w:p w14:paraId="453CBECB" w14:textId="77777777" w:rsidR="000C23F8" w:rsidRPr="006C04A7" w:rsidRDefault="000C23F8" w:rsidP="00090D47">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46704345" w14:textId="77777777" w:rsidR="000C23F8" w:rsidRPr="006C04A7" w:rsidRDefault="000C23F8" w:rsidP="00090D47">
            <w:pPr>
              <w:autoSpaceDE w:val="0"/>
              <w:autoSpaceDN w:val="0"/>
              <w:adjustRightInd w:val="0"/>
              <w:contextualSpacing/>
              <w:jc w:val="both"/>
              <w:rPr>
                <w:rFonts w:ascii="Verdana" w:hAnsi="Verdana"/>
                <w:lang w:val="en-US"/>
              </w:rPr>
            </w:pPr>
          </w:p>
        </w:tc>
      </w:tr>
    </w:tbl>
    <w:p w14:paraId="0E2FB9C9" w14:textId="77777777" w:rsidR="000C23F8" w:rsidRPr="006C04A7" w:rsidRDefault="000C23F8" w:rsidP="000C23F8">
      <w:pPr>
        <w:autoSpaceDE w:val="0"/>
        <w:autoSpaceDN w:val="0"/>
        <w:adjustRightInd w:val="0"/>
        <w:contextualSpacing/>
        <w:rPr>
          <w:rFonts w:ascii="Verdana" w:hAnsi="Verdana"/>
          <w:i/>
          <w:lang w:val="en-US"/>
        </w:rPr>
      </w:pPr>
    </w:p>
    <w:p w14:paraId="57F71F06" w14:textId="77777777"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3E6DFC33" w14:textId="77777777" w:rsidR="000C23F8" w:rsidRPr="00B30F1F" w:rsidRDefault="000C23F8" w:rsidP="000C23F8">
      <w:pPr>
        <w:autoSpaceDE w:val="0"/>
        <w:autoSpaceDN w:val="0"/>
        <w:adjustRightInd w:val="0"/>
        <w:rPr>
          <w:rFonts w:ascii="Verdana" w:hAnsi="Verdana"/>
          <w:i/>
        </w:rPr>
      </w:pPr>
    </w:p>
    <w:p w14:paraId="1C711442" w14:textId="77777777" w:rsidR="000C23F8" w:rsidRPr="00B30F1F" w:rsidRDefault="000C23F8" w:rsidP="000C23F8">
      <w:pPr>
        <w:tabs>
          <w:tab w:val="left" w:pos="2752"/>
        </w:tabs>
        <w:jc w:val="center"/>
        <w:rPr>
          <w:rFonts w:ascii="Verdana" w:hAnsi="Verdana"/>
        </w:rPr>
      </w:pPr>
      <w:r w:rsidRPr="00B30F1F">
        <w:rPr>
          <w:rFonts w:ascii="Verdana" w:hAnsi="Verdana"/>
        </w:rPr>
        <w:t>______________________                                            ______________________</w:t>
      </w:r>
    </w:p>
    <w:p w14:paraId="3922F8C0" w14:textId="77777777" w:rsidR="000C23F8" w:rsidRPr="00B30F1F" w:rsidRDefault="000C23F8" w:rsidP="000C23F8">
      <w:pPr>
        <w:tabs>
          <w:tab w:val="left" w:pos="2752"/>
        </w:tabs>
        <w:jc w:val="center"/>
        <w:rPr>
          <w:rFonts w:ascii="Verdana" w:hAnsi="Verdana"/>
        </w:rPr>
      </w:pPr>
    </w:p>
    <w:p w14:paraId="0DADB040" w14:textId="77777777" w:rsidR="000C23F8" w:rsidRPr="00B30F1F" w:rsidRDefault="000C23F8" w:rsidP="000C23F8">
      <w:pPr>
        <w:tabs>
          <w:tab w:val="left" w:pos="2752"/>
        </w:tabs>
        <w:rPr>
          <w:rFonts w:ascii="Verdana" w:hAnsi="Verdana"/>
        </w:rPr>
      </w:pPr>
      <w:r w:rsidRPr="00B30F1F">
        <w:rPr>
          <w:rFonts w:ascii="Verdana" w:hAnsi="Verdana"/>
        </w:rPr>
        <w:t>Załączniki:</w:t>
      </w:r>
    </w:p>
    <w:p w14:paraId="5B4F3A33" w14:textId="77777777" w:rsidR="000C23F8" w:rsidRPr="00B30F1F" w:rsidRDefault="000C23F8" w:rsidP="000C23F8">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0978A427" w14:textId="77777777" w:rsidR="000C23F8" w:rsidRPr="00846D77" w:rsidRDefault="000C23F8" w:rsidP="000C23F8">
      <w:pPr>
        <w:tabs>
          <w:tab w:val="left" w:pos="2752"/>
        </w:tabs>
        <w:rPr>
          <w:rFonts w:ascii="Verdana" w:hAnsi="Verdana"/>
        </w:rPr>
      </w:pPr>
      <w:r w:rsidRPr="00B30F1F">
        <w:rPr>
          <w:rFonts w:ascii="Verdana" w:hAnsi="Verdana"/>
        </w:rPr>
        <w:t>1…..</w:t>
      </w:r>
    </w:p>
    <w:bookmarkEnd w:id="125"/>
    <w:p w14:paraId="751E8450" w14:textId="77777777" w:rsidR="00B03AE4" w:rsidRDefault="00B03AE4" w:rsidP="00B03AE4">
      <w:pPr>
        <w:spacing w:before="120" w:line="312" w:lineRule="auto"/>
        <w:jc w:val="both"/>
        <w:rPr>
          <w:sz w:val="24"/>
          <w:szCs w:val="24"/>
        </w:rPr>
      </w:pPr>
    </w:p>
    <w:sectPr w:rsidR="00B03AE4" w:rsidSect="00DB739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0FC16" w14:textId="77777777" w:rsidR="00410D3C" w:rsidRDefault="00410D3C" w:rsidP="0079756C">
      <w:r>
        <w:separator/>
      </w:r>
    </w:p>
  </w:endnote>
  <w:endnote w:type="continuationSeparator" w:id="0">
    <w:p w14:paraId="25CE5F0F" w14:textId="77777777" w:rsidR="00410D3C" w:rsidRDefault="00410D3C"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IDFont+F1">
    <w:altName w:val="Calibri"/>
    <w:charset w:val="00"/>
    <w:family w:val="auto"/>
    <w:pitch w:val="default"/>
  </w:font>
  <w:font w:name="TimesNewRoman">
    <w:altName w:val="Klee One"/>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0C3F8A9A" w:rsidR="00090D47" w:rsidRDefault="00090D47" w:rsidP="001112B9">
        <w:pPr>
          <w:pStyle w:val="Stopka"/>
          <w:pBdr>
            <w:top w:val="single" w:sz="4" w:space="1" w:color="auto"/>
          </w:pBdr>
        </w:pPr>
        <w:r>
          <w:t xml:space="preserve">Nr postępowania 412400889 </w:t>
        </w:r>
      </w:p>
      <w:p w14:paraId="43B153F5" w14:textId="77777777" w:rsidR="00090D47" w:rsidRDefault="00090D47" w:rsidP="0022543C">
        <w:pPr>
          <w:pStyle w:val="Stopka"/>
          <w:rPr>
            <w:i/>
            <w:iCs/>
          </w:rPr>
        </w:pPr>
      </w:p>
      <w:p w14:paraId="5CF46CF4" w14:textId="383D6198" w:rsidR="00090D47" w:rsidRPr="00A1435E" w:rsidRDefault="00FB177A" w:rsidP="0022543C">
        <w:pPr>
          <w:pStyle w:val="Stopka"/>
        </w:pPr>
        <w:sdt>
          <w:sdtPr>
            <w:rPr>
              <w:i/>
              <w:iCs/>
              <w:sz w:val="16"/>
              <w:szCs w:val="16"/>
            </w:rPr>
            <w:id w:val="-825816073"/>
            <w:lock w:val="sdtContentLocked"/>
            <w:text/>
          </w:sdtPr>
          <w:sdtEndPr/>
          <w:sdtContent>
            <w:r w:rsidR="00090D47" w:rsidRPr="0013078A">
              <w:rPr>
                <w:i/>
                <w:iCs/>
                <w:sz w:val="16"/>
                <w:szCs w:val="16"/>
              </w:rPr>
              <w:t>Wzór nr NP/0</w:t>
            </w:r>
            <w:r w:rsidR="00090D47">
              <w:rPr>
                <w:i/>
                <w:iCs/>
                <w:sz w:val="16"/>
                <w:szCs w:val="16"/>
              </w:rPr>
              <w:t>5</w:t>
            </w:r>
            <w:r w:rsidR="00090D47" w:rsidRPr="0013078A">
              <w:rPr>
                <w:i/>
                <w:iCs/>
                <w:sz w:val="16"/>
                <w:szCs w:val="16"/>
              </w:rPr>
              <w:t>/2024/v</w:t>
            </w:r>
            <w:r w:rsidR="00090D47">
              <w:rPr>
                <w:i/>
                <w:iCs/>
                <w:sz w:val="16"/>
                <w:szCs w:val="16"/>
              </w:rPr>
              <w:t>1</w:t>
            </w:r>
          </w:sdtContent>
        </w:sdt>
        <w:r w:rsidR="00090D47">
          <w:tab/>
        </w:r>
        <w:r w:rsidR="00090D47">
          <w:tab/>
        </w:r>
        <w:r w:rsidR="00090D47">
          <w:fldChar w:fldCharType="begin"/>
        </w:r>
        <w:r w:rsidR="00090D47">
          <w:instrText>PAGE   \* MERGEFORMAT</w:instrText>
        </w:r>
        <w:r w:rsidR="00090D47">
          <w:fldChar w:fldCharType="separate"/>
        </w:r>
        <w:r w:rsidR="00CD5445">
          <w:rPr>
            <w:noProof/>
          </w:rPr>
          <w:t>72</w:t>
        </w:r>
        <w:r w:rsidR="00090D47">
          <w:fldChar w:fldCharType="end"/>
        </w:r>
      </w:p>
    </w:sdtContent>
  </w:sdt>
  <w:p w14:paraId="2E94BEBD" w14:textId="19549568" w:rsidR="00090D47" w:rsidRPr="00DD199C" w:rsidRDefault="00090D47" w:rsidP="009C024D">
    <w:pPr>
      <w:pStyle w:val="Stopka"/>
      <w:rPr>
        <w:i/>
        <w:iCs/>
        <w:sz w:val="18"/>
        <w:szCs w:val="18"/>
      </w:rPr>
    </w:pPr>
  </w:p>
  <w:p w14:paraId="1CBD99AE" w14:textId="77777777" w:rsidR="00C06CEE" w:rsidRDefault="00C06CE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B42C3" w14:textId="77777777" w:rsidR="00410D3C" w:rsidRDefault="00410D3C" w:rsidP="0079756C">
      <w:r>
        <w:separator/>
      </w:r>
    </w:p>
  </w:footnote>
  <w:footnote w:type="continuationSeparator" w:id="0">
    <w:p w14:paraId="30D6F75F" w14:textId="77777777" w:rsidR="00410D3C" w:rsidRDefault="00410D3C"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090D47" w:rsidRPr="006147A0" w:rsidRDefault="00090D47"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090D47" w:rsidRDefault="00090D47" w:rsidP="00160015">
    <w:pPr>
      <w:pStyle w:val="Nagwek"/>
      <w:jc w:val="center"/>
    </w:pPr>
    <w:r w:rsidRPr="006147A0">
      <w:rPr>
        <w:i/>
        <w:noProof/>
      </w:rPr>
      <mc:AlternateContent>
        <mc:Choice Requires="wps">
          <w:drawing>
            <wp:anchor distT="0" distB="0" distL="114300" distR="114300" simplePos="0" relativeHeight="251658240"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A1AA0E1" id="Łącznik prostoliniowy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43B70E4"/>
    <w:multiLevelType w:val="hybridMultilevel"/>
    <w:tmpl w:val="9F52AC62"/>
    <w:lvl w:ilvl="0" w:tplc="352E7BFA">
      <w:start w:val="1"/>
      <w:numFmt w:val="decimal"/>
      <w:lvlText w:val="%1)"/>
      <w:lvlJc w:val="left"/>
      <w:pPr>
        <w:ind w:left="1146" w:hanging="360"/>
      </w:pPr>
      <w:rPr>
        <w:rFonts w:ascii="Times New Roman" w:hAnsi="Times New Roman" w:cs="Times New Roman" w:hint="default"/>
        <w:b w:val="0"/>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71846D6"/>
    <w:multiLevelType w:val="multilevel"/>
    <w:tmpl w:val="FDDC8A3E"/>
    <w:lvl w:ilvl="0">
      <w:start w:val="1"/>
      <w:numFmt w:val="decimal"/>
      <w:lvlText w:val="%1."/>
      <w:lvlJc w:val="left"/>
      <w:pPr>
        <w:ind w:left="360" w:hanging="360"/>
      </w:pPr>
      <w:rPr>
        <w:rFonts w:hint="default"/>
      </w:rPr>
    </w:lvl>
    <w:lvl w:ilvl="1">
      <w:start w:val="4"/>
      <w:numFmt w:val="decimal"/>
      <w:lvlText w:val="%2)"/>
      <w:lvlJc w:val="left"/>
      <w:pPr>
        <w:ind w:left="5464"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83217DA"/>
    <w:multiLevelType w:val="hybridMultilevel"/>
    <w:tmpl w:val="F0FA3F2C"/>
    <w:lvl w:ilvl="0" w:tplc="C19C28B8">
      <w:start w:val="1"/>
      <w:numFmt w:val="decimal"/>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09BF17D5"/>
    <w:multiLevelType w:val="multilevel"/>
    <w:tmpl w:val="03AEA880"/>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E4F10B8"/>
    <w:multiLevelType w:val="multilevel"/>
    <w:tmpl w:val="12F47CE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2200BDB"/>
    <w:multiLevelType w:val="hybridMultilevel"/>
    <w:tmpl w:val="3398A18A"/>
    <w:lvl w:ilvl="0" w:tplc="CFE0792A">
      <w:start w:val="1"/>
      <w:numFmt w:val="decimal"/>
      <w:lvlText w:val="%1)"/>
      <w:lvlJc w:val="left"/>
      <w:pPr>
        <w:ind w:left="959" w:hanging="360"/>
      </w:pPr>
      <w:rPr>
        <w:rFonts w:ascii="Times New Roman" w:eastAsia="MS Mincho" w:hAnsi="Times New Roman" w:cs="Times New Roman"/>
      </w:rPr>
    </w:lvl>
    <w:lvl w:ilvl="1" w:tplc="04150019" w:tentative="1">
      <w:start w:val="1"/>
      <w:numFmt w:val="lowerLetter"/>
      <w:lvlText w:val="%2."/>
      <w:lvlJc w:val="left"/>
      <w:pPr>
        <w:ind w:left="1679" w:hanging="360"/>
      </w:pPr>
    </w:lvl>
    <w:lvl w:ilvl="2" w:tplc="0415001B" w:tentative="1">
      <w:start w:val="1"/>
      <w:numFmt w:val="lowerRoman"/>
      <w:lvlText w:val="%3."/>
      <w:lvlJc w:val="right"/>
      <w:pPr>
        <w:ind w:left="2399" w:hanging="180"/>
      </w:pPr>
    </w:lvl>
    <w:lvl w:ilvl="3" w:tplc="0415000F" w:tentative="1">
      <w:start w:val="1"/>
      <w:numFmt w:val="decimal"/>
      <w:lvlText w:val="%4."/>
      <w:lvlJc w:val="left"/>
      <w:pPr>
        <w:ind w:left="3119" w:hanging="360"/>
      </w:pPr>
    </w:lvl>
    <w:lvl w:ilvl="4" w:tplc="04150019" w:tentative="1">
      <w:start w:val="1"/>
      <w:numFmt w:val="lowerLetter"/>
      <w:lvlText w:val="%5."/>
      <w:lvlJc w:val="left"/>
      <w:pPr>
        <w:ind w:left="3839" w:hanging="360"/>
      </w:pPr>
    </w:lvl>
    <w:lvl w:ilvl="5" w:tplc="0415001B" w:tentative="1">
      <w:start w:val="1"/>
      <w:numFmt w:val="lowerRoman"/>
      <w:lvlText w:val="%6."/>
      <w:lvlJc w:val="right"/>
      <w:pPr>
        <w:ind w:left="4559" w:hanging="180"/>
      </w:pPr>
    </w:lvl>
    <w:lvl w:ilvl="6" w:tplc="0415000F" w:tentative="1">
      <w:start w:val="1"/>
      <w:numFmt w:val="decimal"/>
      <w:lvlText w:val="%7."/>
      <w:lvlJc w:val="left"/>
      <w:pPr>
        <w:ind w:left="5279" w:hanging="360"/>
      </w:pPr>
    </w:lvl>
    <w:lvl w:ilvl="7" w:tplc="04150019" w:tentative="1">
      <w:start w:val="1"/>
      <w:numFmt w:val="lowerLetter"/>
      <w:lvlText w:val="%8."/>
      <w:lvlJc w:val="left"/>
      <w:pPr>
        <w:ind w:left="5999" w:hanging="360"/>
      </w:pPr>
    </w:lvl>
    <w:lvl w:ilvl="8" w:tplc="0415001B" w:tentative="1">
      <w:start w:val="1"/>
      <w:numFmt w:val="lowerRoman"/>
      <w:lvlText w:val="%9."/>
      <w:lvlJc w:val="right"/>
      <w:pPr>
        <w:ind w:left="6719" w:hanging="180"/>
      </w:p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286D43"/>
    <w:multiLevelType w:val="multilevel"/>
    <w:tmpl w:val="6BEEE74A"/>
    <w:lvl w:ilvl="0">
      <w:start w:val="1"/>
      <w:numFmt w:val="decimal"/>
      <w:lvlText w:val="%1."/>
      <w:lvlJc w:val="left"/>
      <w:pPr>
        <w:ind w:left="360" w:hanging="360"/>
      </w:pPr>
      <w:rPr>
        <w:rFonts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22C2926"/>
    <w:multiLevelType w:val="multilevel"/>
    <w:tmpl w:val="1F323EC4"/>
    <w:lvl w:ilvl="0">
      <w:start w:val="4"/>
      <w:numFmt w:val="decimal"/>
      <w:lvlText w:val="%1."/>
      <w:lvlJc w:val="left"/>
      <w:pPr>
        <w:ind w:left="360" w:hanging="360"/>
      </w:pPr>
      <w:rPr>
        <w:rFonts w:hint="default"/>
      </w:rPr>
    </w:lvl>
    <w:lvl w:ilvl="1">
      <w:start w:val="4"/>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7DF4D60"/>
    <w:multiLevelType w:val="multilevel"/>
    <w:tmpl w:val="4BFA41B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8870CA2"/>
    <w:multiLevelType w:val="hybridMultilevel"/>
    <w:tmpl w:val="81C021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4" w15:restartNumberingAfterBreak="0">
    <w:nsid w:val="320F1648"/>
    <w:multiLevelType w:val="hybridMultilevel"/>
    <w:tmpl w:val="B914CD0E"/>
    <w:lvl w:ilvl="0" w:tplc="CB60AEC4">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7"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F8500D2"/>
    <w:multiLevelType w:val="hybridMultilevel"/>
    <w:tmpl w:val="252A0C22"/>
    <w:lvl w:ilvl="0" w:tplc="CB60AEC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6"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47"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8" w15:restartNumberingAfterBreak="0">
    <w:nsid w:val="4B17080F"/>
    <w:multiLevelType w:val="multilevel"/>
    <w:tmpl w:val="E746065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DC53CF1"/>
    <w:multiLevelType w:val="hybridMultilevel"/>
    <w:tmpl w:val="04186FC8"/>
    <w:lvl w:ilvl="0" w:tplc="CB60AEC4">
      <w:start w:val="1"/>
      <w:numFmt w:val="bullet"/>
      <w:lvlText w:val=""/>
      <w:lvlJc w:val="left"/>
      <w:pPr>
        <w:ind w:left="1778"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52"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E346E5E"/>
    <w:multiLevelType w:val="hybridMultilevel"/>
    <w:tmpl w:val="96187CE0"/>
    <w:lvl w:ilvl="0" w:tplc="CB60AEC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8B673E3"/>
    <w:multiLevelType w:val="hybridMultilevel"/>
    <w:tmpl w:val="28523CC4"/>
    <w:lvl w:ilvl="0" w:tplc="BB16CDFA">
      <w:start w:val="1"/>
      <w:numFmt w:val="bullet"/>
      <w:lvlText w:val=""/>
      <w:lvlJc w:val="left"/>
      <w:pPr>
        <w:tabs>
          <w:tab w:val="num" w:pos="2054"/>
        </w:tabs>
        <w:ind w:left="2054"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67"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A4348BD"/>
    <w:multiLevelType w:val="hybridMultilevel"/>
    <w:tmpl w:val="6EDE98EA"/>
    <w:lvl w:ilvl="0" w:tplc="B4F463A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A6319F8"/>
    <w:multiLevelType w:val="multilevel"/>
    <w:tmpl w:val="DC704AB2"/>
    <w:lvl w:ilvl="0">
      <w:start w:val="3"/>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B5C0228"/>
    <w:multiLevelType w:val="hybridMultilevel"/>
    <w:tmpl w:val="DC2AB68A"/>
    <w:lvl w:ilvl="0" w:tplc="E47C08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C5D7110"/>
    <w:multiLevelType w:val="hybridMultilevel"/>
    <w:tmpl w:val="5F9079BC"/>
    <w:lvl w:ilvl="0" w:tplc="0DBA142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6E835BD7"/>
    <w:multiLevelType w:val="multilevel"/>
    <w:tmpl w:val="3B20B930"/>
    <w:lvl w:ilvl="0">
      <w:start w:val="3"/>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0"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15:restartNumberingAfterBreak="0">
    <w:nsid w:val="746A5AAF"/>
    <w:multiLevelType w:val="hybridMultilevel"/>
    <w:tmpl w:val="765AE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4"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5"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7E584AAB"/>
    <w:multiLevelType w:val="hybridMultilevel"/>
    <w:tmpl w:val="1D0EE85A"/>
    <w:lvl w:ilvl="0" w:tplc="04150011">
      <w:start w:val="1"/>
      <w:numFmt w:val="decimal"/>
      <w:lvlText w:val="%1)"/>
      <w:lvlJc w:val="left"/>
      <w:pPr>
        <w:ind w:left="56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9858230">
    <w:abstractNumId w:val="23"/>
  </w:num>
  <w:num w:numId="2" w16cid:durableId="1232889526">
    <w:abstractNumId w:val="78"/>
  </w:num>
  <w:num w:numId="3" w16cid:durableId="123234146">
    <w:abstractNumId w:val="67"/>
  </w:num>
  <w:num w:numId="4" w16cid:durableId="689335726">
    <w:abstractNumId w:val="71"/>
  </w:num>
  <w:num w:numId="5" w16cid:durableId="1826817993">
    <w:abstractNumId w:val="7"/>
  </w:num>
  <w:num w:numId="6" w16cid:durableId="139662925">
    <w:abstractNumId w:val="20"/>
  </w:num>
  <w:num w:numId="7" w16cid:durableId="950553192">
    <w:abstractNumId w:val="35"/>
  </w:num>
  <w:num w:numId="8" w16cid:durableId="892740226">
    <w:abstractNumId w:val="26"/>
  </w:num>
  <w:num w:numId="9" w16cid:durableId="1076785073">
    <w:abstractNumId w:val="76"/>
  </w:num>
  <w:num w:numId="10" w16cid:durableId="280887354">
    <w:abstractNumId w:val="58"/>
  </w:num>
  <w:num w:numId="11" w16cid:durableId="601106788">
    <w:abstractNumId w:val="85"/>
  </w:num>
  <w:num w:numId="12" w16cid:durableId="1918244978">
    <w:abstractNumId w:val="59"/>
  </w:num>
  <w:num w:numId="13" w16cid:durableId="1396859740">
    <w:abstractNumId w:val="48"/>
  </w:num>
  <w:num w:numId="14" w16cid:durableId="818300912">
    <w:abstractNumId w:val="63"/>
  </w:num>
  <w:num w:numId="15" w16cid:durableId="162478110">
    <w:abstractNumId w:val="44"/>
  </w:num>
  <w:num w:numId="16" w16cid:durableId="2095318282">
    <w:abstractNumId w:val="29"/>
  </w:num>
  <w:num w:numId="17" w16cid:durableId="2020039356">
    <w:abstractNumId w:val="27"/>
  </w:num>
  <w:num w:numId="18" w16cid:durableId="1473478565">
    <w:abstractNumId w:val="15"/>
  </w:num>
  <w:num w:numId="19" w16cid:durableId="1337341647">
    <w:abstractNumId w:val="42"/>
  </w:num>
  <w:num w:numId="20" w16cid:durableId="737940079">
    <w:abstractNumId w:val="83"/>
  </w:num>
  <w:num w:numId="21" w16cid:durableId="1866750844">
    <w:abstractNumId w:val="12"/>
  </w:num>
  <w:num w:numId="22" w16cid:durableId="49233947">
    <w:abstractNumId w:val="64"/>
    <w:lvlOverride w:ilvl="0">
      <w:startOverride w:val="1"/>
    </w:lvlOverride>
  </w:num>
  <w:num w:numId="23" w16cid:durableId="744228796">
    <w:abstractNumId w:val="43"/>
    <w:lvlOverride w:ilvl="0">
      <w:startOverride w:val="1"/>
    </w:lvlOverride>
  </w:num>
  <w:num w:numId="24" w16cid:durableId="932207040">
    <w:abstractNumId w:val="28"/>
  </w:num>
  <w:num w:numId="25" w16cid:durableId="364019415">
    <w:abstractNumId w:val="4"/>
  </w:num>
  <w:num w:numId="26" w16cid:durableId="15540124">
    <w:abstractNumId w:val="3"/>
  </w:num>
  <w:num w:numId="27" w16cid:durableId="419300943">
    <w:abstractNumId w:val="2"/>
  </w:num>
  <w:num w:numId="28" w16cid:durableId="1023291179">
    <w:abstractNumId w:val="1"/>
  </w:num>
  <w:num w:numId="29" w16cid:durableId="2133287037">
    <w:abstractNumId w:val="0"/>
  </w:num>
  <w:num w:numId="30" w16cid:durableId="1467895887">
    <w:abstractNumId w:val="9"/>
  </w:num>
  <w:num w:numId="31" w16cid:durableId="1617174202">
    <w:abstractNumId w:val="79"/>
  </w:num>
  <w:num w:numId="32" w16cid:durableId="1819420126">
    <w:abstractNumId w:val="3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2938802">
    <w:abstractNumId w:val="62"/>
  </w:num>
  <w:num w:numId="34" w16cid:durableId="1166822984">
    <w:abstractNumId w:val="80"/>
  </w:num>
  <w:num w:numId="35" w16cid:durableId="112218362">
    <w:abstractNumId w:val="57"/>
  </w:num>
  <w:num w:numId="36" w16cid:durableId="1983152016">
    <w:abstractNumId w:val="21"/>
  </w:num>
  <w:num w:numId="37" w16cid:durableId="79180112">
    <w:abstractNumId w:val="6"/>
  </w:num>
  <w:num w:numId="38" w16cid:durableId="406921667">
    <w:abstractNumId w:val="69"/>
  </w:num>
  <w:num w:numId="39" w16cid:durableId="604579879">
    <w:abstractNumId w:val="25"/>
  </w:num>
  <w:num w:numId="40" w16cid:durableId="1279098127">
    <w:abstractNumId w:val="84"/>
  </w:num>
  <w:num w:numId="41" w16cid:durableId="296836522">
    <w:abstractNumId w:val="17"/>
  </w:num>
  <w:num w:numId="42" w16cid:durableId="1976181446">
    <w:abstractNumId w:val="36"/>
  </w:num>
  <w:num w:numId="43" w16cid:durableId="438067746">
    <w:abstractNumId w:val="45"/>
  </w:num>
  <w:num w:numId="44" w16cid:durableId="795485664">
    <w:abstractNumId w:val="56"/>
  </w:num>
  <w:num w:numId="45" w16cid:durableId="1226799579">
    <w:abstractNumId w:val="31"/>
  </w:num>
  <w:num w:numId="46" w16cid:durableId="661860505">
    <w:abstractNumId w:val="39"/>
  </w:num>
  <w:num w:numId="47" w16cid:durableId="920260842">
    <w:abstractNumId w:val="52"/>
  </w:num>
  <w:num w:numId="48" w16cid:durableId="803891008">
    <w:abstractNumId w:val="86"/>
  </w:num>
  <w:num w:numId="49" w16cid:durableId="650907812">
    <w:abstractNumId w:val="50"/>
  </w:num>
  <w:num w:numId="50" w16cid:durableId="589044055">
    <w:abstractNumId w:val="32"/>
  </w:num>
  <w:num w:numId="51" w16cid:durableId="245725881">
    <w:abstractNumId w:val="37"/>
  </w:num>
  <w:num w:numId="52" w16cid:durableId="1898592625">
    <w:abstractNumId w:val="16"/>
  </w:num>
  <w:num w:numId="53" w16cid:durableId="356808210">
    <w:abstractNumId w:val="60"/>
  </w:num>
  <w:num w:numId="54" w16cid:durableId="2084645177">
    <w:abstractNumId w:val="22"/>
  </w:num>
  <w:num w:numId="55" w16cid:durableId="2045012695">
    <w:abstractNumId w:val="24"/>
  </w:num>
  <w:num w:numId="56" w16cid:durableId="1344668752">
    <w:abstractNumId w:val="54"/>
  </w:num>
  <w:num w:numId="57" w16cid:durableId="1113866601">
    <w:abstractNumId w:val="55"/>
  </w:num>
  <w:num w:numId="58" w16cid:durableId="1179351046">
    <w:abstractNumId w:val="68"/>
  </w:num>
  <w:num w:numId="59" w16cid:durableId="1341271958">
    <w:abstractNumId w:val="49"/>
  </w:num>
  <w:num w:numId="60" w16cid:durableId="737749113">
    <w:abstractNumId w:val="38"/>
  </w:num>
  <w:num w:numId="61" w16cid:durableId="7485732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7028114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8015432">
    <w:abstractNumId w:val="81"/>
  </w:num>
  <w:num w:numId="64" w16cid:durableId="336231707">
    <w:abstractNumId w:val="8"/>
  </w:num>
  <w:num w:numId="65" w16cid:durableId="346324896">
    <w:abstractNumId w:val="65"/>
  </w:num>
  <w:num w:numId="66" w16cid:durableId="1432969044">
    <w:abstractNumId w:val="46"/>
  </w:num>
  <w:num w:numId="67" w16cid:durableId="957416310">
    <w:abstractNumId w:val="70"/>
  </w:num>
  <w:num w:numId="68" w16cid:durableId="142432952">
    <w:abstractNumId w:val="10"/>
  </w:num>
  <w:num w:numId="69" w16cid:durableId="1484391739">
    <w:abstractNumId w:val="41"/>
  </w:num>
  <w:num w:numId="70" w16cid:durableId="2090954553">
    <w:abstractNumId w:val="11"/>
  </w:num>
  <w:num w:numId="71" w16cid:durableId="1367676990">
    <w:abstractNumId w:val="30"/>
  </w:num>
  <w:num w:numId="72" w16cid:durableId="1993932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069352296">
    <w:abstractNumId w:val="53"/>
  </w:num>
  <w:num w:numId="74" w16cid:durableId="1618676530">
    <w:abstractNumId w:val="87"/>
  </w:num>
  <w:num w:numId="75" w16cid:durableId="1495098642">
    <w:abstractNumId w:val="82"/>
  </w:num>
  <w:num w:numId="76" w16cid:durableId="1994677714">
    <w:abstractNumId w:val="75"/>
  </w:num>
  <w:num w:numId="77" w16cid:durableId="1222249642">
    <w:abstractNumId w:val="72"/>
  </w:num>
  <w:num w:numId="78" w16cid:durableId="761411837">
    <w:abstractNumId w:val="61"/>
  </w:num>
  <w:num w:numId="79" w16cid:durableId="682706393">
    <w:abstractNumId w:val="14"/>
  </w:num>
  <w:num w:numId="80" w16cid:durableId="719011643">
    <w:abstractNumId w:val="51"/>
  </w:num>
  <w:num w:numId="81" w16cid:durableId="990060424">
    <w:abstractNumId w:val="34"/>
  </w:num>
  <w:num w:numId="82" w16cid:durableId="867447074">
    <w:abstractNumId w:val="74"/>
  </w:num>
  <w:num w:numId="83" w16cid:durableId="218202053">
    <w:abstractNumId w:val="40"/>
  </w:num>
  <w:num w:numId="84" w16cid:durableId="306861630">
    <w:abstractNumId w:val="13"/>
  </w:num>
  <w:num w:numId="85" w16cid:durableId="408968840">
    <w:abstractNumId w:val="77"/>
  </w:num>
  <w:num w:numId="86" w16cid:durableId="1698970263">
    <w:abstractNumId w:val="7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2"/>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F3E"/>
    <w:rsid w:val="000122ED"/>
    <w:rsid w:val="00014CC7"/>
    <w:rsid w:val="000157D8"/>
    <w:rsid w:val="00015E7A"/>
    <w:rsid w:val="0001694E"/>
    <w:rsid w:val="00017164"/>
    <w:rsid w:val="00020C79"/>
    <w:rsid w:val="00022A9D"/>
    <w:rsid w:val="000241D8"/>
    <w:rsid w:val="00027DE4"/>
    <w:rsid w:val="00030641"/>
    <w:rsid w:val="00030930"/>
    <w:rsid w:val="0003568A"/>
    <w:rsid w:val="00035BDF"/>
    <w:rsid w:val="00036E54"/>
    <w:rsid w:val="0004431F"/>
    <w:rsid w:val="00044DCD"/>
    <w:rsid w:val="000477C2"/>
    <w:rsid w:val="00047B00"/>
    <w:rsid w:val="00050B83"/>
    <w:rsid w:val="00052816"/>
    <w:rsid w:val="00053856"/>
    <w:rsid w:val="000541DF"/>
    <w:rsid w:val="00054304"/>
    <w:rsid w:val="00054C51"/>
    <w:rsid w:val="00056A4A"/>
    <w:rsid w:val="00057162"/>
    <w:rsid w:val="0005752F"/>
    <w:rsid w:val="00057982"/>
    <w:rsid w:val="00061786"/>
    <w:rsid w:val="000620FD"/>
    <w:rsid w:val="000623CE"/>
    <w:rsid w:val="00062BD6"/>
    <w:rsid w:val="0006341A"/>
    <w:rsid w:val="00064EEF"/>
    <w:rsid w:val="00065C74"/>
    <w:rsid w:val="00066B74"/>
    <w:rsid w:val="00067331"/>
    <w:rsid w:val="00067E41"/>
    <w:rsid w:val="0007016C"/>
    <w:rsid w:val="000709CA"/>
    <w:rsid w:val="00071AFC"/>
    <w:rsid w:val="00074CD5"/>
    <w:rsid w:val="000761C3"/>
    <w:rsid w:val="00076FD1"/>
    <w:rsid w:val="00077C78"/>
    <w:rsid w:val="0008035C"/>
    <w:rsid w:val="000804FD"/>
    <w:rsid w:val="0008454A"/>
    <w:rsid w:val="00084D1C"/>
    <w:rsid w:val="0008515F"/>
    <w:rsid w:val="00090466"/>
    <w:rsid w:val="00090D47"/>
    <w:rsid w:val="0009157B"/>
    <w:rsid w:val="00091E02"/>
    <w:rsid w:val="0009351E"/>
    <w:rsid w:val="000941B7"/>
    <w:rsid w:val="00096A2D"/>
    <w:rsid w:val="000A0749"/>
    <w:rsid w:val="000A293D"/>
    <w:rsid w:val="000A5CE5"/>
    <w:rsid w:val="000A6014"/>
    <w:rsid w:val="000A633D"/>
    <w:rsid w:val="000A645B"/>
    <w:rsid w:val="000A77EF"/>
    <w:rsid w:val="000B0953"/>
    <w:rsid w:val="000B2E5B"/>
    <w:rsid w:val="000B5677"/>
    <w:rsid w:val="000C0253"/>
    <w:rsid w:val="000C0336"/>
    <w:rsid w:val="000C100C"/>
    <w:rsid w:val="000C22F4"/>
    <w:rsid w:val="000C23F8"/>
    <w:rsid w:val="000C46BD"/>
    <w:rsid w:val="000C4985"/>
    <w:rsid w:val="000C523D"/>
    <w:rsid w:val="000C5BB6"/>
    <w:rsid w:val="000C7747"/>
    <w:rsid w:val="000D07A7"/>
    <w:rsid w:val="000D0A3C"/>
    <w:rsid w:val="000D0FCA"/>
    <w:rsid w:val="000D2581"/>
    <w:rsid w:val="000D2865"/>
    <w:rsid w:val="000D30EF"/>
    <w:rsid w:val="000D42D6"/>
    <w:rsid w:val="000D48CE"/>
    <w:rsid w:val="000D4AEA"/>
    <w:rsid w:val="000D6315"/>
    <w:rsid w:val="000D6AF5"/>
    <w:rsid w:val="000D7929"/>
    <w:rsid w:val="000D7BDE"/>
    <w:rsid w:val="000E2451"/>
    <w:rsid w:val="000E2457"/>
    <w:rsid w:val="000E2709"/>
    <w:rsid w:val="000E40FD"/>
    <w:rsid w:val="000E7F0A"/>
    <w:rsid w:val="000F23FF"/>
    <w:rsid w:val="000F2592"/>
    <w:rsid w:val="000F3538"/>
    <w:rsid w:val="000F4563"/>
    <w:rsid w:val="000F4E10"/>
    <w:rsid w:val="000F6329"/>
    <w:rsid w:val="000F6F0B"/>
    <w:rsid w:val="000F7B2E"/>
    <w:rsid w:val="001002B8"/>
    <w:rsid w:val="0010071A"/>
    <w:rsid w:val="001007BE"/>
    <w:rsid w:val="0010086C"/>
    <w:rsid w:val="00102516"/>
    <w:rsid w:val="00105A98"/>
    <w:rsid w:val="0010687C"/>
    <w:rsid w:val="00107F43"/>
    <w:rsid w:val="00110E6E"/>
    <w:rsid w:val="00111016"/>
    <w:rsid w:val="001112B9"/>
    <w:rsid w:val="00112408"/>
    <w:rsid w:val="00112495"/>
    <w:rsid w:val="00112973"/>
    <w:rsid w:val="001137A8"/>
    <w:rsid w:val="00113C7E"/>
    <w:rsid w:val="00113FA0"/>
    <w:rsid w:val="00116E2B"/>
    <w:rsid w:val="00117F9F"/>
    <w:rsid w:val="00122498"/>
    <w:rsid w:val="001229DB"/>
    <w:rsid w:val="00123564"/>
    <w:rsid w:val="00123DD0"/>
    <w:rsid w:val="0012420C"/>
    <w:rsid w:val="001244D1"/>
    <w:rsid w:val="00125D6E"/>
    <w:rsid w:val="00126BDD"/>
    <w:rsid w:val="0012707C"/>
    <w:rsid w:val="00127C46"/>
    <w:rsid w:val="0013078A"/>
    <w:rsid w:val="0013237D"/>
    <w:rsid w:val="0013238E"/>
    <w:rsid w:val="00133433"/>
    <w:rsid w:val="00134DA6"/>
    <w:rsid w:val="00135DB3"/>
    <w:rsid w:val="00136556"/>
    <w:rsid w:val="00136958"/>
    <w:rsid w:val="0014085E"/>
    <w:rsid w:val="001444A8"/>
    <w:rsid w:val="00144650"/>
    <w:rsid w:val="00144DC3"/>
    <w:rsid w:val="00146E99"/>
    <w:rsid w:val="001506E4"/>
    <w:rsid w:val="00153961"/>
    <w:rsid w:val="00156688"/>
    <w:rsid w:val="00160015"/>
    <w:rsid w:val="00160C0C"/>
    <w:rsid w:val="001610EA"/>
    <w:rsid w:val="001622EB"/>
    <w:rsid w:val="001633B8"/>
    <w:rsid w:val="001648D4"/>
    <w:rsid w:val="00166BF5"/>
    <w:rsid w:val="00170673"/>
    <w:rsid w:val="0017067C"/>
    <w:rsid w:val="00170CCA"/>
    <w:rsid w:val="00171248"/>
    <w:rsid w:val="001731DB"/>
    <w:rsid w:val="001752FB"/>
    <w:rsid w:val="001757A8"/>
    <w:rsid w:val="001776D5"/>
    <w:rsid w:val="001820CF"/>
    <w:rsid w:val="00182B15"/>
    <w:rsid w:val="0018339E"/>
    <w:rsid w:val="001835CD"/>
    <w:rsid w:val="00190DF4"/>
    <w:rsid w:val="00191800"/>
    <w:rsid w:val="001921E3"/>
    <w:rsid w:val="001929BA"/>
    <w:rsid w:val="00192A50"/>
    <w:rsid w:val="001930B3"/>
    <w:rsid w:val="00196049"/>
    <w:rsid w:val="00196DFC"/>
    <w:rsid w:val="001A003D"/>
    <w:rsid w:val="001A0FDD"/>
    <w:rsid w:val="001A4760"/>
    <w:rsid w:val="001A599A"/>
    <w:rsid w:val="001A5B85"/>
    <w:rsid w:val="001B04A4"/>
    <w:rsid w:val="001B12E6"/>
    <w:rsid w:val="001B2815"/>
    <w:rsid w:val="001B3919"/>
    <w:rsid w:val="001B50F3"/>
    <w:rsid w:val="001B5B94"/>
    <w:rsid w:val="001B6535"/>
    <w:rsid w:val="001B6C57"/>
    <w:rsid w:val="001B7FBA"/>
    <w:rsid w:val="001C0B71"/>
    <w:rsid w:val="001C1C09"/>
    <w:rsid w:val="001C1C89"/>
    <w:rsid w:val="001C2BF6"/>
    <w:rsid w:val="001C3043"/>
    <w:rsid w:val="001C6727"/>
    <w:rsid w:val="001C6EEF"/>
    <w:rsid w:val="001D02D0"/>
    <w:rsid w:val="001D08D4"/>
    <w:rsid w:val="001D401A"/>
    <w:rsid w:val="001D40C7"/>
    <w:rsid w:val="001D5D95"/>
    <w:rsid w:val="001D6857"/>
    <w:rsid w:val="001D7181"/>
    <w:rsid w:val="001E0888"/>
    <w:rsid w:val="001E0CBE"/>
    <w:rsid w:val="001E3F2B"/>
    <w:rsid w:val="001E4197"/>
    <w:rsid w:val="001E430B"/>
    <w:rsid w:val="001F1B33"/>
    <w:rsid w:val="001F1D80"/>
    <w:rsid w:val="001F655F"/>
    <w:rsid w:val="001F715F"/>
    <w:rsid w:val="00202054"/>
    <w:rsid w:val="00206440"/>
    <w:rsid w:val="00206994"/>
    <w:rsid w:val="00210345"/>
    <w:rsid w:val="00211483"/>
    <w:rsid w:val="00212321"/>
    <w:rsid w:val="00213834"/>
    <w:rsid w:val="002140F7"/>
    <w:rsid w:val="002144CE"/>
    <w:rsid w:val="00214EE7"/>
    <w:rsid w:val="00217FCC"/>
    <w:rsid w:val="002220EF"/>
    <w:rsid w:val="0022543C"/>
    <w:rsid w:val="00227546"/>
    <w:rsid w:val="00227957"/>
    <w:rsid w:val="00233186"/>
    <w:rsid w:val="0023347E"/>
    <w:rsid w:val="002354E3"/>
    <w:rsid w:val="00235CCD"/>
    <w:rsid w:val="00242367"/>
    <w:rsid w:val="0024291B"/>
    <w:rsid w:val="00243B2D"/>
    <w:rsid w:val="002442FA"/>
    <w:rsid w:val="002447B2"/>
    <w:rsid w:val="00244A9E"/>
    <w:rsid w:val="00244FEC"/>
    <w:rsid w:val="00245644"/>
    <w:rsid w:val="0025177A"/>
    <w:rsid w:val="00254367"/>
    <w:rsid w:val="00255F42"/>
    <w:rsid w:val="0025627D"/>
    <w:rsid w:val="00256301"/>
    <w:rsid w:val="0025741E"/>
    <w:rsid w:val="002578F8"/>
    <w:rsid w:val="00260371"/>
    <w:rsid w:val="002621D0"/>
    <w:rsid w:val="002635BF"/>
    <w:rsid w:val="00264D3D"/>
    <w:rsid w:val="002652AD"/>
    <w:rsid w:val="00266169"/>
    <w:rsid w:val="002672D7"/>
    <w:rsid w:val="00267DA5"/>
    <w:rsid w:val="002703B0"/>
    <w:rsid w:val="00273EAA"/>
    <w:rsid w:val="0027679A"/>
    <w:rsid w:val="002768F5"/>
    <w:rsid w:val="00280D52"/>
    <w:rsid w:val="00282422"/>
    <w:rsid w:val="0028660D"/>
    <w:rsid w:val="00286A1A"/>
    <w:rsid w:val="00286EED"/>
    <w:rsid w:val="00287D2F"/>
    <w:rsid w:val="00287EBD"/>
    <w:rsid w:val="00291925"/>
    <w:rsid w:val="00291AC0"/>
    <w:rsid w:val="002935D5"/>
    <w:rsid w:val="00294229"/>
    <w:rsid w:val="00295BF5"/>
    <w:rsid w:val="00295CF9"/>
    <w:rsid w:val="00295E0C"/>
    <w:rsid w:val="00295FC0"/>
    <w:rsid w:val="002A3212"/>
    <w:rsid w:val="002A4AD9"/>
    <w:rsid w:val="002A4CEC"/>
    <w:rsid w:val="002A567C"/>
    <w:rsid w:val="002A6217"/>
    <w:rsid w:val="002B048C"/>
    <w:rsid w:val="002B3992"/>
    <w:rsid w:val="002B419E"/>
    <w:rsid w:val="002B47FB"/>
    <w:rsid w:val="002C2C0B"/>
    <w:rsid w:val="002C3537"/>
    <w:rsid w:val="002C4DA1"/>
    <w:rsid w:val="002C7907"/>
    <w:rsid w:val="002C7C3C"/>
    <w:rsid w:val="002D0634"/>
    <w:rsid w:val="002D11ED"/>
    <w:rsid w:val="002D2414"/>
    <w:rsid w:val="002E0AA3"/>
    <w:rsid w:val="002E181C"/>
    <w:rsid w:val="002E209E"/>
    <w:rsid w:val="002E2C02"/>
    <w:rsid w:val="002E4F64"/>
    <w:rsid w:val="002E576F"/>
    <w:rsid w:val="002E6EE6"/>
    <w:rsid w:val="002E7238"/>
    <w:rsid w:val="002F2F73"/>
    <w:rsid w:val="002F4675"/>
    <w:rsid w:val="002F79B2"/>
    <w:rsid w:val="00300B0E"/>
    <w:rsid w:val="00301894"/>
    <w:rsid w:val="00303421"/>
    <w:rsid w:val="0030370B"/>
    <w:rsid w:val="00303EE8"/>
    <w:rsid w:val="003045B1"/>
    <w:rsid w:val="00307C5E"/>
    <w:rsid w:val="0031010F"/>
    <w:rsid w:val="00312D2F"/>
    <w:rsid w:val="00315008"/>
    <w:rsid w:val="00315C5A"/>
    <w:rsid w:val="003166D4"/>
    <w:rsid w:val="00317795"/>
    <w:rsid w:val="003178E0"/>
    <w:rsid w:val="00321AB7"/>
    <w:rsid w:val="00321DF0"/>
    <w:rsid w:val="00322B0F"/>
    <w:rsid w:val="003239E4"/>
    <w:rsid w:val="00325455"/>
    <w:rsid w:val="0033001C"/>
    <w:rsid w:val="00330420"/>
    <w:rsid w:val="00330DC0"/>
    <w:rsid w:val="00332BC8"/>
    <w:rsid w:val="00334DDE"/>
    <w:rsid w:val="003352E2"/>
    <w:rsid w:val="00337447"/>
    <w:rsid w:val="00340D47"/>
    <w:rsid w:val="003413B9"/>
    <w:rsid w:val="003415EC"/>
    <w:rsid w:val="00344174"/>
    <w:rsid w:val="00344A22"/>
    <w:rsid w:val="00347F5F"/>
    <w:rsid w:val="0035089B"/>
    <w:rsid w:val="003510EE"/>
    <w:rsid w:val="00352119"/>
    <w:rsid w:val="00352236"/>
    <w:rsid w:val="0035235E"/>
    <w:rsid w:val="003526E0"/>
    <w:rsid w:val="00352766"/>
    <w:rsid w:val="00352E9B"/>
    <w:rsid w:val="00353E0F"/>
    <w:rsid w:val="00356F4D"/>
    <w:rsid w:val="0035754B"/>
    <w:rsid w:val="003608AA"/>
    <w:rsid w:val="00360DA8"/>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869D6"/>
    <w:rsid w:val="00391199"/>
    <w:rsid w:val="00393586"/>
    <w:rsid w:val="00396655"/>
    <w:rsid w:val="00396EFC"/>
    <w:rsid w:val="00396FD0"/>
    <w:rsid w:val="003A165F"/>
    <w:rsid w:val="003A1E4D"/>
    <w:rsid w:val="003A2D9A"/>
    <w:rsid w:val="003A40F1"/>
    <w:rsid w:val="003A4A6D"/>
    <w:rsid w:val="003A5E69"/>
    <w:rsid w:val="003B0D63"/>
    <w:rsid w:val="003B296A"/>
    <w:rsid w:val="003B2C57"/>
    <w:rsid w:val="003B3D62"/>
    <w:rsid w:val="003B4873"/>
    <w:rsid w:val="003B54FC"/>
    <w:rsid w:val="003B616D"/>
    <w:rsid w:val="003B6201"/>
    <w:rsid w:val="003B64B9"/>
    <w:rsid w:val="003B674F"/>
    <w:rsid w:val="003B6B24"/>
    <w:rsid w:val="003B6DA7"/>
    <w:rsid w:val="003C0B55"/>
    <w:rsid w:val="003C1C79"/>
    <w:rsid w:val="003C1FA3"/>
    <w:rsid w:val="003C2C0F"/>
    <w:rsid w:val="003C7137"/>
    <w:rsid w:val="003C7958"/>
    <w:rsid w:val="003D04FA"/>
    <w:rsid w:val="003D3480"/>
    <w:rsid w:val="003D3AD3"/>
    <w:rsid w:val="003D3B75"/>
    <w:rsid w:val="003D54EB"/>
    <w:rsid w:val="003D5510"/>
    <w:rsid w:val="003D6ED9"/>
    <w:rsid w:val="003E6B04"/>
    <w:rsid w:val="003F05B3"/>
    <w:rsid w:val="003F17E0"/>
    <w:rsid w:val="003F37C4"/>
    <w:rsid w:val="003F401A"/>
    <w:rsid w:val="003F56C2"/>
    <w:rsid w:val="003F5B5E"/>
    <w:rsid w:val="004009BA"/>
    <w:rsid w:val="00402C4B"/>
    <w:rsid w:val="00402D8C"/>
    <w:rsid w:val="00402E09"/>
    <w:rsid w:val="00402E0B"/>
    <w:rsid w:val="00403178"/>
    <w:rsid w:val="004058D2"/>
    <w:rsid w:val="00406B75"/>
    <w:rsid w:val="00410D3C"/>
    <w:rsid w:val="0041118B"/>
    <w:rsid w:val="00412333"/>
    <w:rsid w:val="004126EE"/>
    <w:rsid w:val="00414954"/>
    <w:rsid w:val="00415395"/>
    <w:rsid w:val="00416C0F"/>
    <w:rsid w:val="00417D76"/>
    <w:rsid w:val="0042158C"/>
    <w:rsid w:val="0042237A"/>
    <w:rsid w:val="0042265E"/>
    <w:rsid w:val="004241F6"/>
    <w:rsid w:val="00425664"/>
    <w:rsid w:val="0042695A"/>
    <w:rsid w:val="00426E34"/>
    <w:rsid w:val="00427BC2"/>
    <w:rsid w:val="00430097"/>
    <w:rsid w:val="00430833"/>
    <w:rsid w:val="00431D64"/>
    <w:rsid w:val="00434E7F"/>
    <w:rsid w:val="00435C7C"/>
    <w:rsid w:val="00435D4B"/>
    <w:rsid w:val="00436CE2"/>
    <w:rsid w:val="00437F70"/>
    <w:rsid w:val="0044112A"/>
    <w:rsid w:val="004414E1"/>
    <w:rsid w:val="00446FF7"/>
    <w:rsid w:val="00452185"/>
    <w:rsid w:val="00452506"/>
    <w:rsid w:val="00455047"/>
    <w:rsid w:val="0045580A"/>
    <w:rsid w:val="00455E7B"/>
    <w:rsid w:val="0045668D"/>
    <w:rsid w:val="00457356"/>
    <w:rsid w:val="0046067B"/>
    <w:rsid w:val="00460DB1"/>
    <w:rsid w:val="00460EE5"/>
    <w:rsid w:val="0046220E"/>
    <w:rsid w:val="00463EF4"/>
    <w:rsid w:val="00465CD6"/>
    <w:rsid w:val="00465D79"/>
    <w:rsid w:val="004660A4"/>
    <w:rsid w:val="004674A4"/>
    <w:rsid w:val="00467B42"/>
    <w:rsid w:val="00467C1A"/>
    <w:rsid w:val="00470A76"/>
    <w:rsid w:val="0047103E"/>
    <w:rsid w:val="00472FF4"/>
    <w:rsid w:val="004734C6"/>
    <w:rsid w:val="00473C39"/>
    <w:rsid w:val="00475A4E"/>
    <w:rsid w:val="00475F9F"/>
    <w:rsid w:val="00476609"/>
    <w:rsid w:val="00477252"/>
    <w:rsid w:val="00480043"/>
    <w:rsid w:val="00481489"/>
    <w:rsid w:val="00481C49"/>
    <w:rsid w:val="00483016"/>
    <w:rsid w:val="00483E04"/>
    <w:rsid w:val="00483F8D"/>
    <w:rsid w:val="00487324"/>
    <w:rsid w:val="00490259"/>
    <w:rsid w:val="00491254"/>
    <w:rsid w:val="0049411B"/>
    <w:rsid w:val="004942CF"/>
    <w:rsid w:val="00496564"/>
    <w:rsid w:val="00496C53"/>
    <w:rsid w:val="00496CB9"/>
    <w:rsid w:val="004A04E7"/>
    <w:rsid w:val="004A2676"/>
    <w:rsid w:val="004A2711"/>
    <w:rsid w:val="004A3719"/>
    <w:rsid w:val="004A7943"/>
    <w:rsid w:val="004B004E"/>
    <w:rsid w:val="004B24AC"/>
    <w:rsid w:val="004B28A2"/>
    <w:rsid w:val="004B39BC"/>
    <w:rsid w:val="004B64BD"/>
    <w:rsid w:val="004B6C36"/>
    <w:rsid w:val="004B74E3"/>
    <w:rsid w:val="004B7EEE"/>
    <w:rsid w:val="004D0300"/>
    <w:rsid w:val="004D0940"/>
    <w:rsid w:val="004D0C43"/>
    <w:rsid w:val="004D468A"/>
    <w:rsid w:val="004D5A49"/>
    <w:rsid w:val="004D5DFE"/>
    <w:rsid w:val="004D7209"/>
    <w:rsid w:val="004E0943"/>
    <w:rsid w:val="004E0ADE"/>
    <w:rsid w:val="004E0C67"/>
    <w:rsid w:val="004E0E9D"/>
    <w:rsid w:val="004E12AA"/>
    <w:rsid w:val="004E15BD"/>
    <w:rsid w:val="004E17DE"/>
    <w:rsid w:val="004E2347"/>
    <w:rsid w:val="004E3929"/>
    <w:rsid w:val="004E3A28"/>
    <w:rsid w:val="004E3AE2"/>
    <w:rsid w:val="004E3BDE"/>
    <w:rsid w:val="004E4483"/>
    <w:rsid w:val="004E5BB4"/>
    <w:rsid w:val="004E6FA6"/>
    <w:rsid w:val="004E75EE"/>
    <w:rsid w:val="004F0676"/>
    <w:rsid w:val="004F0E82"/>
    <w:rsid w:val="004F104C"/>
    <w:rsid w:val="004F3468"/>
    <w:rsid w:val="004F6CF7"/>
    <w:rsid w:val="00500097"/>
    <w:rsid w:val="005006F3"/>
    <w:rsid w:val="00501126"/>
    <w:rsid w:val="00501870"/>
    <w:rsid w:val="00503077"/>
    <w:rsid w:val="00504835"/>
    <w:rsid w:val="00504CC3"/>
    <w:rsid w:val="00504FC4"/>
    <w:rsid w:val="00507583"/>
    <w:rsid w:val="00510949"/>
    <w:rsid w:val="00510D82"/>
    <w:rsid w:val="00510E2E"/>
    <w:rsid w:val="00513B54"/>
    <w:rsid w:val="00513DCE"/>
    <w:rsid w:val="0051416D"/>
    <w:rsid w:val="005143D1"/>
    <w:rsid w:val="005144D0"/>
    <w:rsid w:val="00517B8C"/>
    <w:rsid w:val="00517E18"/>
    <w:rsid w:val="00522F2D"/>
    <w:rsid w:val="005251E0"/>
    <w:rsid w:val="00526BCE"/>
    <w:rsid w:val="0052742A"/>
    <w:rsid w:val="00530028"/>
    <w:rsid w:val="005349B5"/>
    <w:rsid w:val="00535B2A"/>
    <w:rsid w:val="005379DF"/>
    <w:rsid w:val="00540C55"/>
    <w:rsid w:val="00541206"/>
    <w:rsid w:val="00541EE7"/>
    <w:rsid w:val="00542812"/>
    <w:rsid w:val="005431FF"/>
    <w:rsid w:val="00550913"/>
    <w:rsid w:val="005526CB"/>
    <w:rsid w:val="00554352"/>
    <w:rsid w:val="00555424"/>
    <w:rsid w:val="0055652B"/>
    <w:rsid w:val="0056144A"/>
    <w:rsid w:val="005621B2"/>
    <w:rsid w:val="005652FC"/>
    <w:rsid w:val="00565E0F"/>
    <w:rsid w:val="00566CA9"/>
    <w:rsid w:val="00572C2B"/>
    <w:rsid w:val="00576A8C"/>
    <w:rsid w:val="0057758F"/>
    <w:rsid w:val="005812ED"/>
    <w:rsid w:val="00581660"/>
    <w:rsid w:val="0058495C"/>
    <w:rsid w:val="00585B9E"/>
    <w:rsid w:val="00590ECA"/>
    <w:rsid w:val="005915B2"/>
    <w:rsid w:val="0059217D"/>
    <w:rsid w:val="005926BE"/>
    <w:rsid w:val="00594263"/>
    <w:rsid w:val="005951D1"/>
    <w:rsid w:val="00595487"/>
    <w:rsid w:val="00595DBA"/>
    <w:rsid w:val="00596FCD"/>
    <w:rsid w:val="00597893"/>
    <w:rsid w:val="005A0239"/>
    <w:rsid w:val="005A060C"/>
    <w:rsid w:val="005A228C"/>
    <w:rsid w:val="005A2B6A"/>
    <w:rsid w:val="005A3576"/>
    <w:rsid w:val="005A3D22"/>
    <w:rsid w:val="005A3D92"/>
    <w:rsid w:val="005A566C"/>
    <w:rsid w:val="005A7682"/>
    <w:rsid w:val="005B23AC"/>
    <w:rsid w:val="005B47CB"/>
    <w:rsid w:val="005B4AB4"/>
    <w:rsid w:val="005B730F"/>
    <w:rsid w:val="005C12B6"/>
    <w:rsid w:val="005C18B1"/>
    <w:rsid w:val="005C2A2B"/>
    <w:rsid w:val="005C316A"/>
    <w:rsid w:val="005C4237"/>
    <w:rsid w:val="005C58DA"/>
    <w:rsid w:val="005C66D3"/>
    <w:rsid w:val="005D0404"/>
    <w:rsid w:val="005D153F"/>
    <w:rsid w:val="005D233E"/>
    <w:rsid w:val="005D724D"/>
    <w:rsid w:val="005E39FC"/>
    <w:rsid w:val="005E45B5"/>
    <w:rsid w:val="005E4C8D"/>
    <w:rsid w:val="005E5CB4"/>
    <w:rsid w:val="005E6688"/>
    <w:rsid w:val="005F0085"/>
    <w:rsid w:val="005F0976"/>
    <w:rsid w:val="005F16BB"/>
    <w:rsid w:val="005F1DD0"/>
    <w:rsid w:val="005F32F9"/>
    <w:rsid w:val="005F337E"/>
    <w:rsid w:val="006005EB"/>
    <w:rsid w:val="00602FAA"/>
    <w:rsid w:val="00604F5D"/>
    <w:rsid w:val="00606655"/>
    <w:rsid w:val="006076C8"/>
    <w:rsid w:val="006109FF"/>
    <w:rsid w:val="00611C17"/>
    <w:rsid w:val="00612CD8"/>
    <w:rsid w:val="006137A4"/>
    <w:rsid w:val="00620FED"/>
    <w:rsid w:val="006224E6"/>
    <w:rsid w:val="00622857"/>
    <w:rsid w:val="00624801"/>
    <w:rsid w:val="00626273"/>
    <w:rsid w:val="006267E2"/>
    <w:rsid w:val="00627BDE"/>
    <w:rsid w:val="006322B0"/>
    <w:rsid w:val="00632403"/>
    <w:rsid w:val="00632901"/>
    <w:rsid w:val="006336B7"/>
    <w:rsid w:val="00636091"/>
    <w:rsid w:val="00636E9C"/>
    <w:rsid w:val="00640DA1"/>
    <w:rsid w:val="00641370"/>
    <w:rsid w:val="006418B0"/>
    <w:rsid w:val="006439F8"/>
    <w:rsid w:val="006446A2"/>
    <w:rsid w:val="006476F0"/>
    <w:rsid w:val="006527D0"/>
    <w:rsid w:val="00655B5B"/>
    <w:rsid w:val="00655F23"/>
    <w:rsid w:val="00657B07"/>
    <w:rsid w:val="00660831"/>
    <w:rsid w:val="00660D3D"/>
    <w:rsid w:val="0066143E"/>
    <w:rsid w:val="006623D7"/>
    <w:rsid w:val="00662975"/>
    <w:rsid w:val="006640AD"/>
    <w:rsid w:val="00666CD7"/>
    <w:rsid w:val="00666EF5"/>
    <w:rsid w:val="00670FD1"/>
    <w:rsid w:val="0067330A"/>
    <w:rsid w:val="00674216"/>
    <w:rsid w:val="00681BB2"/>
    <w:rsid w:val="0068452D"/>
    <w:rsid w:val="006845B3"/>
    <w:rsid w:val="00685BEC"/>
    <w:rsid w:val="0068649E"/>
    <w:rsid w:val="00687547"/>
    <w:rsid w:val="00693039"/>
    <w:rsid w:val="0069309C"/>
    <w:rsid w:val="00694060"/>
    <w:rsid w:val="00695302"/>
    <w:rsid w:val="0069554C"/>
    <w:rsid w:val="00695CA3"/>
    <w:rsid w:val="006A01E6"/>
    <w:rsid w:val="006A252B"/>
    <w:rsid w:val="006A39E7"/>
    <w:rsid w:val="006A5D84"/>
    <w:rsid w:val="006A6EE7"/>
    <w:rsid w:val="006A71F0"/>
    <w:rsid w:val="006A7608"/>
    <w:rsid w:val="006A7D4F"/>
    <w:rsid w:val="006B0420"/>
    <w:rsid w:val="006B0815"/>
    <w:rsid w:val="006B0A6C"/>
    <w:rsid w:val="006B17D9"/>
    <w:rsid w:val="006B380A"/>
    <w:rsid w:val="006B41E1"/>
    <w:rsid w:val="006B4275"/>
    <w:rsid w:val="006B7860"/>
    <w:rsid w:val="006C04A7"/>
    <w:rsid w:val="006C08D3"/>
    <w:rsid w:val="006C3853"/>
    <w:rsid w:val="006C7E43"/>
    <w:rsid w:val="006D109B"/>
    <w:rsid w:val="006D1BFC"/>
    <w:rsid w:val="006D24A0"/>
    <w:rsid w:val="006D5019"/>
    <w:rsid w:val="006D5894"/>
    <w:rsid w:val="006D59A8"/>
    <w:rsid w:val="006D5EA8"/>
    <w:rsid w:val="006D7842"/>
    <w:rsid w:val="006E5FB0"/>
    <w:rsid w:val="006E60E3"/>
    <w:rsid w:val="006F00EA"/>
    <w:rsid w:val="006F2173"/>
    <w:rsid w:val="006F41A7"/>
    <w:rsid w:val="006F4470"/>
    <w:rsid w:val="006F5CE9"/>
    <w:rsid w:val="006F715D"/>
    <w:rsid w:val="00700D08"/>
    <w:rsid w:val="007013EA"/>
    <w:rsid w:val="007014C4"/>
    <w:rsid w:val="00701C5A"/>
    <w:rsid w:val="00701CC9"/>
    <w:rsid w:val="00702596"/>
    <w:rsid w:val="0070375C"/>
    <w:rsid w:val="007049B4"/>
    <w:rsid w:val="00705A30"/>
    <w:rsid w:val="00706752"/>
    <w:rsid w:val="007108DE"/>
    <w:rsid w:val="00711A5B"/>
    <w:rsid w:val="00711F7D"/>
    <w:rsid w:val="00715D96"/>
    <w:rsid w:val="00717802"/>
    <w:rsid w:val="00717CC4"/>
    <w:rsid w:val="00717DA8"/>
    <w:rsid w:val="00720FF0"/>
    <w:rsid w:val="007237F2"/>
    <w:rsid w:val="007240C3"/>
    <w:rsid w:val="0072470D"/>
    <w:rsid w:val="007251E1"/>
    <w:rsid w:val="00730096"/>
    <w:rsid w:val="00730E26"/>
    <w:rsid w:val="0073406F"/>
    <w:rsid w:val="00734BEF"/>
    <w:rsid w:val="00735028"/>
    <w:rsid w:val="00737A88"/>
    <w:rsid w:val="00743847"/>
    <w:rsid w:val="00743FE8"/>
    <w:rsid w:val="0074465C"/>
    <w:rsid w:val="00744F79"/>
    <w:rsid w:val="00746474"/>
    <w:rsid w:val="007472CF"/>
    <w:rsid w:val="007506C3"/>
    <w:rsid w:val="00751942"/>
    <w:rsid w:val="007530FC"/>
    <w:rsid w:val="0075504B"/>
    <w:rsid w:val="00755632"/>
    <w:rsid w:val="00755CD0"/>
    <w:rsid w:val="0075786A"/>
    <w:rsid w:val="007601CD"/>
    <w:rsid w:val="00760915"/>
    <w:rsid w:val="00760BE5"/>
    <w:rsid w:val="00760E93"/>
    <w:rsid w:val="00761D24"/>
    <w:rsid w:val="007622AA"/>
    <w:rsid w:val="0077127E"/>
    <w:rsid w:val="00771863"/>
    <w:rsid w:val="00771B7E"/>
    <w:rsid w:val="0077283A"/>
    <w:rsid w:val="00772981"/>
    <w:rsid w:val="00772F10"/>
    <w:rsid w:val="00775E5A"/>
    <w:rsid w:val="00781FA6"/>
    <w:rsid w:val="00782561"/>
    <w:rsid w:val="007836E6"/>
    <w:rsid w:val="007838AB"/>
    <w:rsid w:val="00784760"/>
    <w:rsid w:val="00786C48"/>
    <w:rsid w:val="00786E1D"/>
    <w:rsid w:val="0078720F"/>
    <w:rsid w:val="007875DA"/>
    <w:rsid w:val="00787ACE"/>
    <w:rsid w:val="00790989"/>
    <w:rsid w:val="007926E9"/>
    <w:rsid w:val="0079472A"/>
    <w:rsid w:val="00796ABA"/>
    <w:rsid w:val="007974E0"/>
    <w:rsid w:val="0079756C"/>
    <w:rsid w:val="00797626"/>
    <w:rsid w:val="007A0CFD"/>
    <w:rsid w:val="007A2FCD"/>
    <w:rsid w:val="007A62F2"/>
    <w:rsid w:val="007B04FB"/>
    <w:rsid w:val="007B098B"/>
    <w:rsid w:val="007B17C4"/>
    <w:rsid w:val="007B558F"/>
    <w:rsid w:val="007B5AE7"/>
    <w:rsid w:val="007B7011"/>
    <w:rsid w:val="007B7876"/>
    <w:rsid w:val="007C494C"/>
    <w:rsid w:val="007C4BF3"/>
    <w:rsid w:val="007C59DC"/>
    <w:rsid w:val="007C6B00"/>
    <w:rsid w:val="007C78BC"/>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3EE5"/>
    <w:rsid w:val="007F63D9"/>
    <w:rsid w:val="007F7585"/>
    <w:rsid w:val="0080151F"/>
    <w:rsid w:val="0080192E"/>
    <w:rsid w:val="008020FF"/>
    <w:rsid w:val="00802EDB"/>
    <w:rsid w:val="00803264"/>
    <w:rsid w:val="00804500"/>
    <w:rsid w:val="008057B2"/>
    <w:rsid w:val="0080711C"/>
    <w:rsid w:val="008127E8"/>
    <w:rsid w:val="00812A19"/>
    <w:rsid w:val="00813229"/>
    <w:rsid w:val="00814054"/>
    <w:rsid w:val="008154CA"/>
    <w:rsid w:val="00815C08"/>
    <w:rsid w:val="00817766"/>
    <w:rsid w:val="00820105"/>
    <w:rsid w:val="00822FC7"/>
    <w:rsid w:val="00826C9F"/>
    <w:rsid w:val="0082768D"/>
    <w:rsid w:val="00830557"/>
    <w:rsid w:val="008326BE"/>
    <w:rsid w:val="0083458D"/>
    <w:rsid w:val="00834C32"/>
    <w:rsid w:val="00834C94"/>
    <w:rsid w:val="00837530"/>
    <w:rsid w:val="008377B7"/>
    <w:rsid w:val="00844790"/>
    <w:rsid w:val="00844901"/>
    <w:rsid w:val="008470E8"/>
    <w:rsid w:val="00850D8B"/>
    <w:rsid w:val="008512DA"/>
    <w:rsid w:val="00852CA7"/>
    <w:rsid w:val="008616AB"/>
    <w:rsid w:val="0086280D"/>
    <w:rsid w:val="0086315D"/>
    <w:rsid w:val="00863E2C"/>
    <w:rsid w:val="0086502F"/>
    <w:rsid w:val="0086586C"/>
    <w:rsid w:val="008660AA"/>
    <w:rsid w:val="0086772C"/>
    <w:rsid w:val="00871506"/>
    <w:rsid w:val="00873A0D"/>
    <w:rsid w:val="00873BE1"/>
    <w:rsid w:val="00873F36"/>
    <w:rsid w:val="00874562"/>
    <w:rsid w:val="00875801"/>
    <w:rsid w:val="0087690D"/>
    <w:rsid w:val="00880181"/>
    <w:rsid w:val="0088137E"/>
    <w:rsid w:val="0088276D"/>
    <w:rsid w:val="00883D85"/>
    <w:rsid w:val="00884964"/>
    <w:rsid w:val="008869AE"/>
    <w:rsid w:val="008871D9"/>
    <w:rsid w:val="00887548"/>
    <w:rsid w:val="008877C7"/>
    <w:rsid w:val="008914D5"/>
    <w:rsid w:val="00891F06"/>
    <w:rsid w:val="008943B2"/>
    <w:rsid w:val="00895B46"/>
    <w:rsid w:val="00895B8E"/>
    <w:rsid w:val="00896ED4"/>
    <w:rsid w:val="008A2B02"/>
    <w:rsid w:val="008A32B5"/>
    <w:rsid w:val="008A3598"/>
    <w:rsid w:val="008A3F08"/>
    <w:rsid w:val="008A46E0"/>
    <w:rsid w:val="008B111C"/>
    <w:rsid w:val="008B18D7"/>
    <w:rsid w:val="008B1D84"/>
    <w:rsid w:val="008B44AA"/>
    <w:rsid w:val="008B48AD"/>
    <w:rsid w:val="008B6CC2"/>
    <w:rsid w:val="008C0106"/>
    <w:rsid w:val="008C0BE3"/>
    <w:rsid w:val="008C180B"/>
    <w:rsid w:val="008C1ABC"/>
    <w:rsid w:val="008C21B7"/>
    <w:rsid w:val="008C24D7"/>
    <w:rsid w:val="008C3210"/>
    <w:rsid w:val="008C522A"/>
    <w:rsid w:val="008C7556"/>
    <w:rsid w:val="008D3149"/>
    <w:rsid w:val="008D3F97"/>
    <w:rsid w:val="008D58E6"/>
    <w:rsid w:val="008D67DE"/>
    <w:rsid w:val="008D7F97"/>
    <w:rsid w:val="008E1334"/>
    <w:rsid w:val="008E1BB3"/>
    <w:rsid w:val="008E2EB5"/>
    <w:rsid w:val="008E51A7"/>
    <w:rsid w:val="008E67A3"/>
    <w:rsid w:val="008F032F"/>
    <w:rsid w:val="008F0E1B"/>
    <w:rsid w:val="008F1B0C"/>
    <w:rsid w:val="008F2B27"/>
    <w:rsid w:val="008F53DC"/>
    <w:rsid w:val="008F5E62"/>
    <w:rsid w:val="008F6497"/>
    <w:rsid w:val="00903A14"/>
    <w:rsid w:val="00907954"/>
    <w:rsid w:val="00910A45"/>
    <w:rsid w:val="00911FCE"/>
    <w:rsid w:val="00913B05"/>
    <w:rsid w:val="0091409B"/>
    <w:rsid w:val="00914CCD"/>
    <w:rsid w:val="00914EEA"/>
    <w:rsid w:val="00915BF6"/>
    <w:rsid w:val="009164B4"/>
    <w:rsid w:val="00920360"/>
    <w:rsid w:val="00921060"/>
    <w:rsid w:val="00923042"/>
    <w:rsid w:val="00924727"/>
    <w:rsid w:val="00924B73"/>
    <w:rsid w:val="009255C9"/>
    <w:rsid w:val="0092781C"/>
    <w:rsid w:val="00933285"/>
    <w:rsid w:val="009332E1"/>
    <w:rsid w:val="00933787"/>
    <w:rsid w:val="009341CA"/>
    <w:rsid w:val="0093444C"/>
    <w:rsid w:val="009348AE"/>
    <w:rsid w:val="009350B2"/>
    <w:rsid w:val="009375A2"/>
    <w:rsid w:val="00941AB9"/>
    <w:rsid w:val="00942817"/>
    <w:rsid w:val="009452C2"/>
    <w:rsid w:val="00945534"/>
    <w:rsid w:val="00946AC3"/>
    <w:rsid w:val="00947001"/>
    <w:rsid w:val="0094784C"/>
    <w:rsid w:val="00951AAB"/>
    <w:rsid w:val="00952281"/>
    <w:rsid w:val="009529A2"/>
    <w:rsid w:val="00953149"/>
    <w:rsid w:val="009532A7"/>
    <w:rsid w:val="0095347E"/>
    <w:rsid w:val="00955D5C"/>
    <w:rsid w:val="009561AE"/>
    <w:rsid w:val="009568C7"/>
    <w:rsid w:val="0095796F"/>
    <w:rsid w:val="009611BC"/>
    <w:rsid w:val="00962632"/>
    <w:rsid w:val="00962BC4"/>
    <w:rsid w:val="00965D01"/>
    <w:rsid w:val="00966996"/>
    <w:rsid w:val="009669CB"/>
    <w:rsid w:val="0097249A"/>
    <w:rsid w:val="00975CBF"/>
    <w:rsid w:val="0097752A"/>
    <w:rsid w:val="0097784C"/>
    <w:rsid w:val="00977C90"/>
    <w:rsid w:val="00980715"/>
    <w:rsid w:val="0098088A"/>
    <w:rsid w:val="00982B0A"/>
    <w:rsid w:val="00984E3C"/>
    <w:rsid w:val="00986F42"/>
    <w:rsid w:val="009879B5"/>
    <w:rsid w:val="00991933"/>
    <w:rsid w:val="009936B5"/>
    <w:rsid w:val="00994AB9"/>
    <w:rsid w:val="00995DA2"/>
    <w:rsid w:val="0099627D"/>
    <w:rsid w:val="00997F68"/>
    <w:rsid w:val="009A0427"/>
    <w:rsid w:val="009A3DA3"/>
    <w:rsid w:val="009A4313"/>
    <w:rsid w:val="009A5C35"/>
    <w:rsid w:val="009A5DE7"/>
    <w:rsid w:val="009A66C9"/>
    <w:rsid w:val="009A74A0"/>
    <w:rsid w:val="009B26C4"/>
    <w:rsid w:val="009B3D12"/>
    <w:rsid w:val="009B5447"/>
    <w:rsid w:val="009B6C0D"/>
    <w:rsid w:val="009B6D74"/>
    <w:rsid w:val="009B75C3"/>
    <w:rsid w:val="009C024D"/>
    <w:rsid w:val="009C0362"/>
    <w:rsid w:val="009C49E5"/>
    <w:rsid w:val="009C5DA8"/>
    <w:rsid w:val="009D1656"/>
    <w:rsid w:val="009D3175"/>
    <w:rsid w:val="009D64A2"/>
    <w:rsid w:val="009D669C"/>
    <w:rsid w:val="009E0B3B"/>
    <w:rsid w:val="009E28F0"/>
    <w:rsid w:val="009E34FA"/>
    <w:rsid w:val="009E577D"/>
    <w:rsid w:val="009E6A8C"/>
    <w:rsid w:val="009E6FDA"/>
    <w:rsid w:val="009E7310"/>
    <w:rsid w:val="009E7FE0"/>
    <w:rsid w:val="009F23D3"/>
    <w:rsid w:val="009F5E3A"/>
    <w:rsid w:val="00A02094"/>
    <w:rsid w:val="00A021EF"/>
    <w:rsid w:val="00A02997"/>
    <w:rsid w:val="00A02CBB"/>
    <w:rsid w:val="00A04EE8"/>
    <w:rsid w:val="00A057C7"/>
    <w:rsid w:val="00A05A0A"/>
    <w:rsid w:val="00A061D7"/>
    <w:rsid w:val="00A073D9"/>
    <w:rsid w:val="00A07BD8"/>
    <w:rsid w:val="00A07CB0"/>
    <w:rsid w:val="00A10844"/>
    <w:rsid w:val="00A11ABA"/>
    <w:rsid w:val="00A1322F"/>
    <w:rsid w:val="00A1432B"/>
    <w:rsid w:val="00A1435E"/>
    <w:rsid w:val="00A154CF"/>
    <w:rsid w:val="00A15AC3"/>
    <w:rsid w:val="00A23A96"/>
    <w:rsid w:val="00A23C0D"/>
    <w:rsid w:val="00A24AA3"/>
    <w:rsid w:val="00A25816"/>
    <w:rsid w:val="00A27222"/>
    <w:rsid w:val="00A31915"/>
    <w:rsid w:val="00A32244"/>
    <w:rsid w:val="00A326D5"/>
    <w:rsid w:val="00A33535"/>
    <w:rsid w:val="00A34AC1"/>
    <w:rsid w:val="00A34DDB"/>
    <w:rsid w:val="00A3532B"/>
    <w:rsid w:val="00A37963"/>
    <w:rsid w:val="00A37A89"/>
    <w:rsid w:val="00A42BF6"/>
    <w:rsid w:val="00A4387E"/>
    <w:rsid w:val="00A4514D"/>
    <w:rsid w:val="00A50FF1"/>
    <w:rsid w:val="00A52231"/>
    <w:rsid w:val="00A53279"/>
    <w:rsid w:val="00A5432C"/>
    <w:rsid w:val="00A553DB"/>
    <w:rsid w:val="00A55991"/>
    <w:rsid w:val="00A603EC"/>
    <w:rsid w:val="00A608C2"/>
    <w:rsid w:val="00A615B0"/>
    <w:rsid w:val="00A61858"/>
    <w:rsid w:val="00A61FF6"/>
    <w:rsid w:val="00A6620A"/>
    <w:rsid w:val="00A74E7C"/>
    <w:rsid w:val="00A7503F"/>
    <w:rsid w:val="00A7608D"/>
    <w:rsid w:val="00A76426"/>
    <w:rsid w:val="00A7644A"/>
    <w:rsid w:val="00A77593"/>
    <w:rsid w:val="00A84009"/>
    <w:rsid w:val="00A846ED"/>
    <w:rsid w:val="00A85969"/>
    <w:rsid w:val="00A862AB"/>
    <w:rsid w:val="00A86B3D"/>
    <w:rsid w:val="00A87336"/>
    <w:rsid w:val="00A87624"/>
    <w:rsid w:val="00A91F32"/>
    <w:rsid w:val="00A9465F"/>
    <w:rsid w:val="00A949E8"/>
    <w:rsid w:val="00A95C13"/>
    <w:rsid w:val="00A96B0E"/>
    <w:rsid w:val="00A97CF6"/>
    <w:rsid w:val="00AA02D6"/>
    <w:rsid w:val="00AA035A"/>
    <w:rsid w:val="00AA0E6B"/>
    <w:rsid w:val="00AA170F"/>
    <w:rsid w:val="00AA225A"/>
    <w:rsid w:val="00AA302D"/>
    <w:rsid w:val="00AA4C98"/>
    <w:rsid w:val="00AA5DFD"/>
    <w:rsid w:val="00AB09DC"/>
    <w:rsid w:val="00AB2101"/>
    <w:rsid w:val="00AB2757"/>
    <w:rsid w:val="00AB366D"/>
    <w:rsid w:val="00AB3C64"/>
    <w:rsid w:val="00AB41EE"/>
    <w:rsid w:val="00AB4F50"/>
    <w:rsid w:val="00AB5FA1"/>
    <w:rsid w:val="00AB6631"/>
    <w:rsid w:val="00AC0129"/>
    <w:rsid w:val="00AC158B"/>
    <w:rsid w:val="00AC4DB5"/>
    <w:rsid w:val="00AC4E8A"/>
    <w:rsid w:val="00AC62D6"/>
    <w:rsid w:val="00AC6575"/>
    <w:rsid w:val="00AC6995"/>
    <w:rsid w:val="00AD324E"/>
    <w:rsid w:val="00AD446C"/>
    <w:rsid w:val="00AD45CB"/>
    <w:rsid w:val="00AD484B"/>
    <w:rsid w:val="00AD48CF"/>
    <w:rsid w:val="00AD7A6E"/>
    <w:rsid w:val="00AE00AF"/>
    <w:rsid w:val="00AE4812"/>
    <w:rsid w:val="00AF449F"/>
    <w:rsid w:val="00AF6682"/>
    <w:rsid w:val="00AF738C"/>
    <w:rsid w:val="00B0080F"/>
    <w:rsid w:val="00B00968"/>
    <w:rsid w:val="00B00974"/>
    <w:rsid w:val="00B01AED"/>
    <w:rsid w:val="00B03020"/>
    <w:rsid w:val="00B03AE4"/>
    <w:rsid w:val="00B07C41"/>
    <w:rsid w:val="00B124CC"/>
    <w:rsid w:val="00B129D5"/>
    <w:rsid w:val="00B14F06"/>
    <w:rsid w:val="00B15CB3"/>
    <w:rsid w:val="00B166C5"/>
    <w:rsid w:val="00B17C0B"/>
    <w:rsid w:val="00B20168"/>
    <w:rsid w:val="00B2197B"/>
    <w:rsid w:val="00B22A19"/>
    <w:rsid w:val="00B24F0B"/>
    <w:rsid w:val="00B260AA"/>
    <w:rsid w:val="00B276CD"/>
    <w:rsid w:val="00B27D77"/>
    <w:rsid w:val="00B30F8A"/>
    <w:rsid w:val="00B35A91"/>
    <w:rsid w:val="00B369AC"/>
    <w:rsid w:val="00B37CB1"/>
    <w:rsid w:val="00B40469"/>
    <w:rsid w:val="00B40605"/>
    <w:rsid w:val="00B4209C"/>
    <w:rsid w:val="00B4269A"/>
    <w:rsid w:val="00B461A3"/>
    <w:rsid w:val="00B46516"/>
    <w:rsid w:val="00B46DF3"/>
    <w:rsid w:val="00B47581"/>
    <w:rsid w:val="00B517A4"/>
    <w:rsid w:val="00B527CE"/>
    <w:rsid w:val="00B57533"/>
    <w:rsid w:val="00B62C65"/>
    <w:rsid w:val="00B637B6"/>
    <w:rsid w:val="00B641F1"/>
    <w:rsid w:val="00B64C0B"/>
    <w:rsid w:val="00B662BC"/>
    <w:rsid w:val="00B677B1"/>
    <w:rsid w:val="00B6788B"/>
    <w:rsid w:val="00B71040"/>
    <w:rsid w:val="00B71C92"/>
    <w:rsid w:val="00B72507"/>
    <w:rsid w:val="00B75138"/>
    <w:rsid w:val="00B80361"/>
    <w:rsid w:val="00B81D4B"/>
    <w:rsid w:val="00B82805"/>
    <w:rsid w:val="00B844B3"/>
    <w:rsid w:val="00B90F88"/>
    <w:rsid w:val="00B9184D"/>
    <w:rsid w:val="00B93751"/>
    <w:rsid w:val="00B938FD"/>
    <w:rsid w:val="00B93CE6"/>
    <w:rsid w:val="00B96F6B"/>
    <w:rsid w:val="00BA13CD"/>
    <w:rsid w:val="00BA4C99"/>
    <w:rsid w:val="00BB3697"/>
    <w:rsid w:val="00BB4BCA"/>
    <w:rsid w:val="00BB64DC"/>
    <w:rsid w:val="00BB7DA0"/>
    <w:rsid w:val="00BC499D"/>
    <w:rsid w:val="00BC4C45"/>
    <w:rsid w:val="00BC5A32"/>
    <w:rsid w:val="00BD04D5"/>
    <w:rsid w:val="00BD11D4"/>
    <w:rsid w:val="00BD1FDA"/>
    <w:rsid w:val="00BD3A27"/>
    <w:rsid w:val="00BD3D39"/>
    <w:rsid w:val="00BE2645"/>
    <w:rsid w:val="00BE33E4"/>
    <w:rsid w:val="00BE4017"/>
    <w:rsid w:val="00BE4794"/>
    <w:rsid w:val="00BE4ADC"/>
    <w:rsid w:val="00BE6CDE"/>
    <w:rsid w:val="00BE799D"/>
    <w:rsid w:val="00BF0D3D"/>
    <w:rsid w:val="00BF1392"/>
    <w:rsid w:val="00BF1D48"/>
    <w:rsid w:val="00BF3103"/>
    <w:rsid w:val="00BF413A"/>
    <w:rsid w:val="00BF694A"/>
    <w:rsid w:val="00BF6EC3"/>
    <w:rsid w:val="00C0105E"/>
    <w:rsid w:val="00C015FC"/>
    <w:rsid w:val="00C02E70"/>
    <w:rsid w:val="00C0407D"/>
    <w:rsid w:val="00C04273"/>
    <w:rsid w:val="00C044BC"/>
    <w:rsid w:val="00C04649"/>
    <w:rsid w:val="00C06536"/>
    <w:rsid w:val="00C06CEE"/>
    <w:rsid w:val="00C075D0"/>
    <w:rsid w:val="00C1155B"/>
    <w:rsid w:val="00C1165A"/>
    <w:rsid w:val="00C1404A"/>
    <w:rsid w:val="00C167F2"/>
    <w:rsid w:val="00C17838"/>
    <w:rsid w:val="00C226D7"/>
    <w:rsid w:val="00C24FED"/>
    <w:rsid w:val="00C25E40"/>
    <w:rsid w:val="00C27162"/>
    <w:rsid w:val="00C30B68"/>
    <w:rsid w:val="00C30C03"/>
    <w:rsid w:val="00C30D61"/>
    <w:rsid w:val="00C30F34"/>
    <w:rsid w:val="00C30F8B"/>
    <w:rsid w:val="00C31BBA"/>
    <w:rsid w:val="00C34E3C"/>
    <w:rsid w:val="00C354E6"/>
    <w:rsid w:val="00C413F4"/>
    <w:rsid w:val="00C46A3F"/>
    <w:rsid w:val="00C46F7B"/>
    <w:rsid w:val="00C47AD4"/>
    <w:rsid w:val="00C512CF"/>
    <w:rsid w:val="00C52E22"/>
    <w:rsid w:val="00C536FB"/>
    <w:rsid w:val="00C555E5"/>
    <w:rsid w:val="00C60E28"/>
    <w:rsid w:val="00C62B39"/>
    <w:rsid w:val="00C62B88"/>
    <w:rsid w:val="00C66B68"/>
    <w:rsid w:val="00C67C5E"/>
    <w:rsid w:val="00C67D50"/>
    <w:rsid w:val="00C71921"/>
    <w:rsid w:val="00C760EA"/>
    <w:rsid w:val="00C76104"/>
    <w:rsid w:val="00C7690B"/>
    <w:rsid w:val="00C77A83"/>
    <w:rsid w:val="00C80FAC"/>
    <w:rsid w:val="00C83DA9"/>
    <w:rsid w:val="00C8540B"/>
    <w:rsid w:val="00C85F61"/>
    <w:rsid w:val="00C86F1A"/>
    <w:rsid w:val="00C87D93"/>
    <w:rsid w:val="00C95392"/>
    <w:rsid w:val="00C95AC0"/>
    <w:rsid w:val="00C97D19"/>
    <w:rsid w:val="00C97F95"/>
    <w:rsid w:val="00CA0422"/>
    <w:rsid w:val="00CA0A99"/>
    <w:rsid w:val="00CA16ED"/>
    <w:rsid w:val="00CA275D"/>
    <w:rsid w:val="00CA3AA4"/>
    <w:rsid w:val="00CA3C63"/>
    <w:rsid w:val="00CA4D6F"/>
    <w:rsid w:val="00CA4DCB"/>
    <w:rsid w:val="00CA785F"/>
    <w:rsid w:val="00CB1E53"/>
    <w:rsid w:val="00CB277B"/>
    <w:rsid w:val="00CB6E70"/>
    <w:rsid w:val="00CC1556"/>
    <w:rsid w:val="00CC1C75"/>
    <w:rsid w:val="00CC29EB"/>
    <w:rsid w:val="00CC2F48"/>
    <w:rsid w:val="00CC498C"/>
    <w:rsid w:val="00CC523A"/>
    <w:rsid w:val="00CC6E6B"/>
    <w:rsid w:val="00CD00A9"/>
    <w:rsid w:val="00CD063E"/>
    <w:rsid w:val="00CD2784"/>
    <w:rsid w:val="00CD5445"/>
    <w:rsid w:val="00CD742F"/>
    <w:rsid w:val="00CD77F8"/>
    <w:rsid w:val="00CE1A8D"/>
    <w:rsid w:val="00CE1D62"/>
    <w:rsid w:val="00CE28A9"/>
    <w:rsid w:val="00CE2EA7"/>
    <w:rsid w:val="00CE302B"/>
    <w:rsid w:val="00CE382D"/>
    <w:rsid w:val="00CE3AD9"/>
    <w:rsid w:val="00CE6665"/>
    <w:rsid w:val="00CE7089"/>
    <w:rsid w:val="00CF35F0"/>
    <w:rsid w:val="00CF534E"/>
    <w:rsid w:val="00CF5B28"/>
    <w:rsid w:val="00CF5D3A"/>
    <w:rsid w:val="00CF6E5D"/>
    <w:rsid w:val="00CF6FF4"/>
    <w:rsid w:val="00D0028C"/>
    <w:rsid w:val="00D009F4"/>
    <w:rsid w:val="00D00F08"/>
    <w:rsid w:val="00D01027"/>
    <w:rsid w:val="00D03994"/>
    <w:rsid w:val="00D03FE8"/>
    <w:rsid w:val="00D04B6F"/>
    <w:rsid w:val="00D04E9B"/>
    <w:rsid w:val="00D06491"/>
    <w:rsid w:val="00D0729E"/>
    <w:rsid w:val="00D07733"/>
    <w:rsid w:val="00D123C5"/>
    <w:rsid w:val="00D12D1B"/>
    <w:rsid w:val="00D130C9"/>
    <w:rsid w:val="00D13187"/>
    <w:rsid w:val="00D14F3B"/>
    <w:rsid w:val="00D15C21"/>
    <w:rsid w:val="00D15EF2"/>
    <w:rsid w:val="00D16055"/>
    <w:rsid w:val="00D167C7"/>
    <w:rsid w:val="00D20418"/>
    <w:rsid w:val="00D217DE"/>
    <w:rsid w:val="00D23EE1"/>
    <w:rsid w:val="00D30716"/>
    <w:rsid w:val="00D32ACE"/>
    <w:rsid w:val="00D346D8"/>
    <w:rsid w:val="00D36590"/>
    <w:rsid w:val="00D36BAE"/>
    <w:rsid w:val="00D37BB9"/>
    <w:rsid w:val="00D419C5"/>
    <w:rsid w:val="00D41FF3"/>
    <w:rsid w:val="00D42106"/>
    <w:rsid w:val="00D42FFB"/>
    <w:rsid w:val="00D433E5"/>
    <w:rsid w:val="00D43D8A"/>
    <w:rsid w:val="00D4420F"/>
    <w:rsid w:val="00D45325"/>
    <w:rsid w:val="00D47577"/>
    <w:rsid w:val="00D50111"/>
    <w:rsid w:val="00D52625"/>
    <w:rsid w:val="00D52BA8"/>
    <w:rsid w:val="00D52DDE"/>
    <w:rsid w:val="00D532A2"/>
    <w:rsid w:val="00D54284"/>
    <w:rsid w:val="00D54660"/>
    <w:rsid w:val="00D5500E"/>
    <w:rsid w:val="00D5531E"/>
    <w:rsid w:val="00D560EB"/>
    <w:rsid w:val="00D564CB"/>
    <w:rsid w:val="00D57A31"/>
    <w:rsid w:val="00D57A81"/>
    <w:rsid w:val="00D61B2B"/>
    <w:rsid w:val="00D64A93"/>
    <w:rsid w:val="00D67BC2"/>
    <w:rsid w:val="00D67CE9"/>
    <w:rsid w:val="00D72891"/>
    <w:rsid w:val="00D72BB8"/>
    <w:rsid w:val="00D752FE"/>
    <w:rsid w:val="00D828F1"/>
    <w:rsid w:val="00D8592D"/>
    <w:rsid w:val="00D8631C"/>
    <w:rsid w:val="00D87590"/>
    <w:rsid w:val="00D92E04"/>
    <w:rsid w:val="00D942C3"/>
    <w:rsid w:val="00D9464B"/>
    <w:rsid w:val="00D9491E"/>
    <w:rsid w:val="00D97BBC"/>
    <w:rsid w:val="00DA41F8"/>
    <w:rsid w:val="00DA4361"/>
    <w:rsid w:val="00DA5D85"/>
    <w:rsid w:val="00DA6616"/>
    <w:rsid w:val="00DA74C9"/>
    <w:rsid w:val="00DA7C9A"/>
    <w:rsid w:val="00DB08A8"/>
    <w:rsid w:val="00DB15CB"/>
    <w:rsid w:val="00DB1BDC"/>
    <w:rsid w:val="00DB2E3C"/>
    <w:rsid w:val="00DB3DCB"/>
    <w:rsid w:val="00DB4D9E"/>
    <w:rsid w:val="00DB7392"/>
    <w:rsid w:val="00DC4C77"/>
    <w:rsid w:val="00DC604E"/>
    <w:rsid w:val="00DD0BC1"/>
    <w:rsid w:val="00DD199C"/>
    <w:rsid w:val="00DD4075"/>
    <w:rsid w:val="00DD5389"/>
    <w:rsid w:val="00DD5A7C"/>
    <w:rsid w:val="00DD5F69"/>
    <w:rsid w:val="00DE0D62"/>
    <w:rsid w:val="00DE0F1E"/>
    <w:rsid w:val="00DE3255"/>
    <w:rsid w:val="00DE39AC"/>
    <w:rsid w:val="00DE4595"/>
    <w:rsid w:val="00DE672C"/>
    <w:rsid w:val="00DF0FE9"/>
    <w:rsid w:val="00DF163F"/>
    <w:rsid w:val="00DF1AFA"/>
    <w:rsid w:val="00DF3825"/>
    <w:rsid w:val="00DF4444"/>
    <w:rsid w:val="00E018E8"/>
    <w:rsid w:val="00E020B1"/>
    <w:rsid w:val="00E04B63"/>
    <w:rsid w:val="00E05DD1"/>
    <w:rsid w:val="00E073A4"/>
    <w:rsid w:val="00E07458"/>
    <w:rsid w:val="00E11516"/>
    <w:rsid w:val="00E11665"/>
    <w:rsid w:val="00E117C3"/>
    <w:rsid w:val="00E1284E"/>
    <w:rsid w:val="00E1327A"/>
    <w:rsid w:val="00E13D66"/>
    <w:rsid w:val="00E142E5"/>
    <w:rsid w:val="00E15A84"/>
    <w:rsid w:val="00E21485"/>
    <w:rsid w:val="00E21497"/>
    <w:rsid w:val="00E23567"/>
    <w:rsid w:val="00E27B1A"/>
    <w:rsid w:val="00E321A4"/>
    <w:rsid w:val="00E32BAD"/>
    <w:rsid w:val="00E33D79"/>
    <w:rsid w:val="00E34724"/>
    <w:rsid w:val="00E354E8"/>
    <w:rsid w:val="00E35EC8"/>
    <w:rsid w:val="00E423BD"/>
    <w:rsid w:val="00E42A34"/>
    <w:rsid w:val="00E42A3A"/>
    <w:rsid w:val="00E4344A"/>
    <w:rsid w:val="00E44133"/>
    <w:rsid w:val="00E46833"/>
    <w:rsid w:val="00E50E3A"/>
    <w:rsid w:val="00E5240C"/>
    <w:rsid w:val="00E524CF"/>
    <w:rsid w:val="00E5304F"/>
    <w:rsid w:val="00E5390E"/>
    <w:rsid w:val="00E5426C"/>
    <w:rsid w:val="00E570D4"/>
    <w:rsid w:val="00E61AE3"/>
    <w:rsid w:val="00E63108"/>
    <w:rsid w:val="00E63E3D"/>
    <w:rsid w:val="00E64B15"/>
    <w:rsid w:val="00E71D4C"/>
    <w:rsid w:val="00E75E6A"/>
    <w:rsid w:val="00E7666F"/>
    <w:rsid w:val="00E77943"/>
    <w:rsid w:val="00E80040"/>
    <w:rsid w:val="00E82DBD"/>
    <w:rsid w:val="00E85176"/>
    <w:rsid w:val="00E87EC2"/>
    <w:rsid w:val="00E90E7B"/>
    <w:rsid w:val="00E9158A"/>
    <w:rsid w:val="00E92804"/>
    <w:rsid w:val="00E92B80"/>
    <w:rsid w:val="00E95CD8"/>
    <w:rsid w:val="00E96B76"/>
    <w:rsid w:val="00E96D06"/>
    <w:rsid w:val="00EA2EAC"/>
    <w:rsid w:val="00EB1AE4"/>
    <w:rsid w:val="00EB2511"/>
    <w:rsid w:val="00EB28F9"/>
    <w:rsid w:val="00EB3858"/>
    <w:rsid w:val="00EB5E89"/>
    <w:rsid w:val="00EB5EBC"/>
    <w:rsid w:val="00EC0801"/>
    <w:rsid w:val="00EC0B4F"/>
    <w:rsid w:val="00EC2D79"/>
    <w:rsid w:val="00ED0303"/>
    <w:rsid w:val="00ED0EF6"/>
    <w:rsid w:val="00ED16B2"/>
    <w:rsid w:val="00ED1E33"/>
    <w:rsid w:val="00ED1FF7"/>
    <w:rsid w:val="00ED28D9"/>
    <w:rsid w:val="00ED3FC9"/>
    <w:rsid w:val="00ED4100"/>
    <w:rsid w:val="00EE2D94"/>
    <w:rsid w:val="00EE2E2C"/>
    <w:rsid w:val="00EE31B0"/>
    <w:rsid w:val="00EE5155"/>
    <w:rsid w:val="00EE6DE6"/>
    <w:rsid w:val="00EF20B7"/>
    <w:rsid w:val="00EF27FF"/>
    <w:rsid w:val="00EF41EC"/>
    <w:rsid w:val="00EF53BC"/>
    <w:rsid w:val="00EF61F2"/>
    <w:rsid w:val="00EF6520"/>
    <w:rsid w:val="00EF6966"/>
    <w:rsid w:val="00EF6D9D"/>
    <w:rsid w:val="00EF723D"/>
    <w:rsid w:val="00EF7964"/>
    <w:rsid w:val="00F01CBF"/>
    <w:rsid w:val="00F03AAD"/>
    <w:rsid w:val="00F067AA"/>
    <w:rsid w:val="00F0705D"/>
    <w:rsid w:val="00F111F8"/>
    <w:rsid w:val="00F115EA"/>
    <w:rsid w:val="00F12B86"/>
    <w:rsid w:val="00F12C6C"/>
    <w:rsid w:val="00F13DFD"/>
    <w:rsid w:val="00F14F4F"/>
    <w:rsid w:val="00F16E26"/>
    <w:rsid w:val="00F1730B"/>
    <w:rsid w:val="00F2020A"/>
    <w:rsid w:val="00F2094E"/>
    <w:rsid w:val="00F2102C"/>
    <w:rsid w:val="00F21C7B"/>
    <w:rsid w:val="00F220B5"/>
    <w:rsid w:val="00F244A3"/>
    <w:rsid w:val="00F25AD5"/>
    <w:rsid w:val="00F2716E"/>
    <w:rsid w:val="00F306F1"/>
    <w:rsid w:val="00F3092A"/>
    <w:rsid w:val="00F31267"/>
    <w:rsid w:val="00F31B75"/>
    <w:rsid w:val="00F328D2"/>
    <w:rsid w:val="00F332D0"/>
    <w:rsid w:val="00F34667"/>
    <w:rsid w:val="00F359FA"/>
    <w:rsid w:val="00F3776D"/>
    <w:rsid w:val="00F436E2"/>
    <w:rsid w:val="00F44DEE"/>
    <w:rsid w:val="00F45A8C"/>
    <w:rsid w:val="00F46878"/>
    <w:rsid w:val="00F46AFD"/>
    <w:rsid w:val="00F476FE"/>
    <w:rsid w:val="00F536DE"/>
    <w:rsid w:val="00F54D34"/>
    <w:rsid w:val="00F54E2F"/>
    <w:rsid w:val="00F5692A"/>
    <w:rsid w:val="00F56B57"/>
    <w:rsid w:val="00F56D36"/>
    <w:rsid w:val="00F60F61"/>
    <w:rsid w:val="00F61CB5"/>
    <w:rsid w:val="00F62369"/>
    <w:rsid w:val="00F625E4"/>
    <w:rsid w:val="00F62891"/>
    <w:rsid w:val="00F634C0"/>
    <w:rsid w:val="00F6492E"/>
    <w:rsid w:val="00F66474"/>
    <w:rsid w:val="00F66B98"/>
    <w:rsid w:val="00F67043"/>
    <w:rsid w:val="00F67121"/>
    <w:rsid w:val="00F71B3E"/>
    <w:rsid w:val="00F72076"/>
    <w:rsid w:val="00F76785"/>
    <w:rsid w:val="00F7726E"/>
    <w:rsid w:val="00F77798"/>
    <w:rsid w:val="00F8529D"/>
    <w:rsid w:val="00F859DF"/>
    <w:rsid w:val="00F8774D"/>
    <w:rsid w:val="00F90F93"/>
    <w:rsid w:val="00F91368"/>
    <w:rsid w:val="00F9392B"/>
    <w:rsid w:val="00F9439C"/>
    <w:rsid w:val="00F94856"/>
    <w:rsid w:val="00F960BF"/>
    <w:rsid w:val="00FA1297"/>
    <w:rsid w:val="00FA5A4E"/>
    <w:rsid w:val="00FA6281"/>
    <w:rsid w:val="00FB0388"/>
    <w:rsid w:val="00FB177A"/>
    <w:rsid w:val="00FB2F69"/>
    <w:rsid w:val="00FB3214"/>
    <w:rsid w:val="00FB3675"/>
    <w:rsid w:val="00FB5D59"/>
    <w:rsid w:val="00FB5DEC"/>
    <w:rsid w:val="00FB76E5"/>
    <w:rsid w:val="00FC1824"/>
    <w:rsid w:val="00FC381A"/>
    <w:rsid w:val="00FC417D"/>
    <w:rsid w:val="00FC4C2D"/>
    <w:rsid w:val="00FC668A"/>
    <w:rsid w:val="00FC6C9A"/>
    <w:rsid w:val="00FC7A5C"/>
    <w:rsid w:val="00FD0133"/>
    <w:rsid w:val="00FD2F34"/>
    <w:rsid w:val="00FD379F"/>
    <w:rsid w:val="00FD556C"/>
    <w:rsid w:val="00FD56C3"/>
    <w:rsid w:val="00FD7E90"/>
    <w:rsid w:val="00FE2ABD"/>
    <w:rsid w:val="00FE6881"/>
    <w:rsid w:val="00FE6D55"/>
    <w:rsid w:val="00FF2145"/>
    <w:rsid w:val="00FF2455"/>
    <w:rsid w:val="00FF33DA"/>
    <w:rsid w:val="00FF6329"/>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924A5E79-1F2C-4976-8201-739ECAE7C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3279"/>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5379DF"/>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styleId="Nierozpoznanawzmianka">
    <w:name w:val="Unresolved Mention"/>
    <w:basedOn w:val="Domylnaczcionkaakapitu"/>
    <w:uiPriority w:val="99"/>
    <w:semiHidden/>
    <w:unhideWhenUsed/>
    <w:rsid w:val="00D57A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7935">
      <w:bodyDiv w:val="1"/>
      <w:marLeft w:val="0"/>
      <w:marRight w:val="0"/>
      <w:marTop w:val="0"/>
      <w:marBottom w:val="0"/>
      <w:divBdr>
        <w:top w:val="none" w:sz="0" w:space="0" w:color="auto"/>
        <w:left w:val="none" w:sz="0" w:space="0" w:color="auto"/>
        <w:bottom w:val="none" w:sz="0" w:space="0" w:color="auto"/>
        <w:right w:val="none" w:sz="0" w:space="0" w:color="auto"/>
      </w:divBdr>
    </w:div>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mailto:l.miegoc@pgg.pl" TargetMode="External"/><Relationship Id="rId26"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21" Type="http://schemas.openxmlformats.org/officeDocument/2006/relationships/hyperlink" Target="mailto:m.remisz@pgg.pl" TargetMode="Externa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mailto:m.gancarczyk@pgg.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j.biskupek@pgg.pl" TargetMode="External"/><Relationship Id="rId20" Type="http://schemas.openxmlformats.org/officeDocument/2006/relationships/hyperlink" Target="https://www.pgg.pl/strefa-korporacyjna/dostawcy/profil-nabywcy/cennik-uslug-pg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isap.sejm.gov.pl/isap.nsf/DocDetails.xsp?id=WDU20240000992" TargetMode="External"/><Relationship Id="rId23" Type="http://schemas.openxmlformats.org/officeDocument/2006/relationships/hyperlink" Target="https://www.pgg.pl/strefa-korporacyjna/dostawcy/profil-nabywcy/cennik-uslug-pgg" TargetMode="External"/><Relationship Id="rId28"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hyperlink" Target="https://www.pgg.pl/strefa-korporacyjna/dostawcy/profil-nabywcy/cennik-uslug-pg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com/search?client=firefox-b-d&amp;q=44-141&amp;stick=H4sIAAAAAAAAAONgVuLRT9c3zEiJN0hLKUxbxMpmYqJraGIIADHAAqMZAAAA&amp;sa=X&amp;ved=2ahUKEwj1qI2xzf_1AhVpk4sKHVfgAt8QmxMoAXoECCoQAw" TargetMode="External"/><Relationship Id="rId22" Type="http://schemas.openxmlformats.org/officeDocument/2006/relationships/hyperlink" Target="mailto:m.gancarczyk@pgg.pl" TargetMode="External"/><Relationship Id="rId27" Type="http://schemas.openxmlformats.org/officeDocument/2006/relationships/hyperlink" Target="https://www.pgg.pl/strefa-korporacyjna/firma/inne/polityka-antykorupcyjna"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BB5832-159F-471E-B232-EEC8A03171D7}">
  <ds:schemaRefs>
    <ds:schemaRef ds:uri="http://schemas.openxmlformats.org/officeDocument/2006/bibliography"/>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68</Pages>
  <Words>22660</Words>
  <Characters>135965</Characters>
  <Application>Microsoft Office Word</Application>
  <DocSecurity>0</DocSecurity>
  <Lines>1133</Lines>
  <Paragraphs>316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Beata Sochacka</cp:lastModifiedBy>
  <cp:revision>7</cp:revision>
  <cp:lastPrinted>2024-09-25T07:31:00Z</cp:lastPrinted>
  <dcterms:created xsi:type="dcterms:W3CDTF">2024-09-25T06:04:00Z</dcterms:created>
  <dcterms:modified xsi:type="dcterms:W3CDTF">2024-09-25T07:31:00Z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