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  <w:r w:rsidRPr="00B17A20">
        <w:rPr>
          <w:rFonts w:ascii="Georgia" w:hAnsi="Georgia"/>
        </w:rPr>
        <w:t>Klauzula Sankcyjna</w:t>
      </w:r>
    </w:p>
    <w:p w14:paraId="6D480451" w14:textId="62BBE066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</w:p>
    <w:p w14:paraId="7EDA97C6" w14:textId="71BF56E4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66266B82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B17A20">
        <w:rPr>
          <w:rFonts w:ascii="Georgia" w:hAnsi="Georgia"/>
          <w:color w:val="auto"/>
        </w:rPr>
        <w:t xml:space="preserve">, a także inne podmioty o podobnym charakterze oraz organy działające w ich imieniu 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0B39344A" w:rsidR="00A8652F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08EB5FCA" w:rsidR="00A8652F" w:rsidRPr="00443944" w:rsidRDefault="004A0AF8" w:rsidP="00443944">
      <w:pPr>
        <w:pStyle w:val="H2"/>
        <w:rPr>
          <w:rFonts w:ascii="Georgia" w:hAnsi="Georgia"/>
        </w:rPr>
      </w:pPr>
      <w:r w:rsidRPr="00443944">
        <w:rPr>
          <w:rFonts w:ascii="Georgia" w:hAnsi="Georgia"/>
        </w:rPr>
        <w:t>Kontrahent</w:t>
      </w:r>
      <w:r w:rsidR="004E2147" w:rsidRPr="00443944">
        <w:rPr>
          <w:rFonts w:ascii="Georgia" w:hAnsi="Georgia"/>
        </w:rPr>
        <w:t xml:space="preserve"> </w:t>
      </w:r>
      <w:r w:rsidR="00A8652F" w:rsidRPr="00443944">
        <w:rPr>
          <w:rFonts w:ascii="Georgia" w:hAnsi="Georgia"/>
        </w:rPr>
        <w:t>zobowiązuje się, że w okresie obowiązywania Umowy:</w:t>
      </w:r>
    </w:p>
    <w:p w14:paraId="4F92551D" w14:textId="1EDAA62E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 xml:space="preserve">rzecz będą prowadzić działalność zgodnie z Przepisami Sankcyjnymi; </w:t>
      </w:r>
    </w:p>
    <w:p w14:paraId="29C96943" w14:textId="711587DF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 xml:space="preserve">; </w:t>
      </w:r>
    </w:p>
    <w:p w14:paraId="12E2AAEC" w14:textId="77777777" w:rsidR="00443944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wszelkie oświadczenia złożone w pkt. 1 pozostaną prawdziwe</w:t>
      </w:r>
      <w:r w:rsidR="00443944">
        <w:rPr>
          <w:rFonts w:ascii="Georgia" w:hAnsi="Georgia"/>
        </w:rPr>
        <w:t>.</w:t>
      </w:r>
    </w:p>
    <w:p w14:paraId="47AFF765" w14:textId="7051AB56" w:rsidR="00C91136" w:rsidRDefault="00443944" w:rsidP="00443944">
      <w:pPr>
        <w:pStyle w:val="H2"/>
        <w:rPr>
          <w:rFonts w:ascii="Georgia" w:hAnsi="Georgia"/>
        </w:rPr>
      </w:pPr>
      <w:r>
        <w:rPr>
          <w:rFonts w:ascii="Georgia" w:hAnsi="Georgia"/>
        </w:rPr>
        <w:t>W</w:t>
      </w:r>
      <w:r w:rsidR="00C91136">
        <w:rPr>
          <w:rFonts w:ascii="Georgia" w:hAnsi="Georgia"/>
        </w:rPr>
        <w:t xml:space="preserve">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>
        <w:rPr>
          <w:rFonts w:ascii="Georgia" w:hAnsi="Georgia"/>
        </w:rPr>
        <w:t>2.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>
        <w:rPr>
          <w:rFonts w:ascii="Georgia" w:hAnsi="Georgia"/>
        </w:rPr>
        <w:t xml:space="preserve">Kontrahent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4A0AF8">
        <w:rPr>
          <w:rFonts w:ascii="Georgia" w:hAnsi="Georgia"/>
        </w:rPr>
        <w:t>Zamawiającego</w:t>
      </w:r>
      <w:r w:rsidR="00C91136" w:rsidRPr="00B17A20">
        <w:rPr>
          <w:rFonts w:ascii="Georgia" w:hAnsi="Georgia"/>
        </w:rPr>
        <w:t xml:space="preserve"> 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oświadczeń;</w:t>
      </w:r>
    </w:p>
    <w:p w14:paraId="5AC6AA79" w14:textId="77777777" w:rsidR="00443944" w:rsidRDefault="00443944" w:rsidP="00443944">
      <w:pPr>
        <w:pStyle w:val="H3"/>
        <w:numPr>
          <w:ilvl w:val="0"/>
          <w:numId w:val="0"/>
        </w:numPr>
        <w:tabs>
          <w:tab w:val="clear" w:pos="1418"/>
        </w:tabs>
        <w:ind w:left="1417"/>
        <w:rPr>
          <w:rFonts w:ascii="Georgia" w:hAnsi="Georgia"/>
        </w:rPr>
      </w:pPr>
    </w:p>
    <w:p w14:paraId="6890AC72" w14:textId="20965C65" w:rsidR="00443944" w:rsidRPr="00F95893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lastRenderedPageBreak/>
        <w:t xml:space="preserve">W przypadku naruszenia zobowiązań określonych w pkt. 2.1 </w:t>
      </w:r>
      <w:r>
        <w:rPr>
          <w:rFonts w:ascii="Georgia" w:hAnsi="Georgia"/>
        </w:rPr>
        <w:t>Zamawiający uprawniony</w:t>
      </w:r>
      <w:r w:rsidRPr="00F95893">
        <w:rPr>
          <w:rFonts w:ascii="Georgia" w:hAnsi="Georgia"/>
        </w:rPr>
        <w:t xml:space="preserve"> będzie do rozwiązania Umowy z winy </w:t>
      </w:r>
      <w:r>
        <w:rPr>
          <w:rFonts w:ascii="Georgia" w:hAnsi="Georgia"/>
        </w:rPr>
        <w:t xml:space="preserve">Kontrahenta </w:t>
      </w:r>
      <w:r w:rsidRPr="00F95893">
        <w:rPr>
          <w:rFonts w:ascii="Georgia" w:hAnsi="Georgia"/>
        </w:rPr>
        <w:t xml:space="preserve">oraz do odszkodowania pokrywającego wszelkie szkody z tym związane. Ponadto jeżeli wskutek naruszenia zobowiązań określonych w pkt. 2.1 lub pkt. 2.2 </w:t>
      </w:r>
      <w:r>
        <w:rPr>
          <w:rFonts w:ascii="Georgia" w:hAnsi="Georgia"/>
        </w:rPr>
        <w:t>Zamawiający zostanie poddany</w:t>
      </w:r>
      <w:r w:rsidRPr="00F95893">
        <w:rPr>
          <w:rFonts w:ascii="Georgia" w:hAnsi="Georgia"/>
        </w:rPr>
        <w:t xml:space="preserve"> jakimkolwiek restrykcjom, sankcjom czy ograniczeniom ze strony podmiotów wymienionych w pkt. 1 (i), </w:t>
      </w:r>
      <w:r>
        <w:rPr>
          <w:rFonts w:ascii="Georgia" w:hAnsi="Georgia"/>
        </w:rPr>
        <w:t>Zamawiający uprawniony</w:t>
      </w:r>
      <w:r w:rsidRPr="00F95893">
        <w:rPr>
          <w:rFonts w:ascii="Georgia" w:hAnsi="Georgia"/>
        </w:rPr>
        <w:t xml:space="preserve"> będzie do odszkodowania pokrywającego wszelkie szkody związane z takimi restrykcjami, sankcjami czy ograniczeniami. </w:t>
      </w:r>
    </w:p>
    <w:p w14:paraId="3049D95F" w14:textId="1BA5BBB2" w:rsidR="00067B21" w:rsidRPr="00B17A20" w:rsidRDefault="00614CAA" w:rsidP="00854EE3">
      <w:pPr>
        <w:pStyle w:val="H3"/>
        <w:numPr>
          <w:ilvl w:val="0"/>
          <w:numId w:val="0"/>
        </w:numPr>
        <w:tabs>
          <w:tab w:val="clear" w:pos="1418"/>
        </w:tabs>
        <w:ind w:left="567" w:hanging="567"/>
        <w:rPr>
          <w:rFonts w:ascii="Georgia" w:hAnsi="Georgia"/>
        </w:rPr>
      </w:pPr>
    </w:p>
    <w:sectPr w:rsidR="00067B21" w:rsidRPr="00B17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6161"/>
    <w:rsid w:val="00150B98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43944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14CAA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C7FE1"/>
    <w:rsid w:val="007E097B"/>
    <w:rsid w:val="00803374"/>
    <w:rsid w:val="008051D7"/>
    <w:rsid w:val="00854EE3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Urbańska Marika (ORL)</dc:creator>
  <cp:lastModifiedBy>Urbańska Marika (PKN)</cp:lastModifiedBy>
  <cp:revision>2</cp:revision>
  <dcterms:created xsi:type="dcterms:W3CDTF">2023-07-05T13:15:00Z</dcterms:created>
  <dcterms:modified xsi:type="dcterms:W3CDTF">2023-07-05T13:15:00Z</dcterms:modified>
</cp:coreProperties>
</file>