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25F59" w14:textId="77777777" w:rsidR="00566367" w:rsidRPr="00D3144B" w:rsidRDefault="00566367" w:rsidP="00FE1D9F">
      <w:pPr>
        <w:pStyle w:val="Zwykytekst"/>
        <w:spacing w:line="276" w:lineRule="auto"/>
        <w:jc w:val="both"/>
        <w:rPr>
          <w:rFonts w:asciiTheme="minorHAnsi" w:hAnsiTheme="minorHAnsi" w:cstheme="minorHAnsi"/>
          <w:sz w:val="16"/>
          <w:szCs w:val="16"/>
          <w:lang w:val="en-US"/>
        </w:rPr>
      </w:pPr>
    </w:p>
    <w:p w14:paraId="79D0CD51" w14:textId="5B58D0CB" w:rsidR="00566367" w:rsidRPr="00D3144B" w:rsidRDefault="00C56423" w:rsidP="00FE1D9F">
      <w:pPr>
        <w:pStyle w:val="Zwykytekst"/>
        <w:spacing w:line="276" w:lineRule="auto"/>
        <w:jc w:val="both"/>
        <w:rPr>
          <w:rFonts w:asciiTheme="minorHAnsi" w:hAnsiTheme="minorHAnsi" w:cstheme="minorHAnsi"/>
          <w:sz w:val="16"/>
          <w:szCs w:val="16"/>
          <w:lang w:val="en-US"/>
        </w:rPr>
      </w:pPr>
      <w:r>
        <w:rPr>
          <w:rFonts w:asciiTheme="minorHAnsi" w:hAnsiTheme="minorHAnsi" w:cstheme="minorHAnsi"/>
          <w:sz w:val="16"/>
          <w:szCs w:val="16"/>
          <w:lang w:val="en-US"/>
        </w:rPr>
        <w:t xml:space="preserve">                                                                                                </w:t>
      </w:r>
    </w:p>
    <w:p w14:paraId="5A61A385" w14:textId="77777777" w:rsidR="0092159D" w:rsidRPr="00D3144B" w:rsidRDefault="0092159D" w:rsidP="00FE1D9F">
      <w:pPr>
        <w:pStyle w:val="Zwykytekst"/>
        <w:spacing w:line="276" w:lineRule="auto"/>
        <w:jc w:val="both"/>
        <w:rPr>
          <w:rFonts w:asciiTheme="minorHAnsi" w:hAnsiTheme="minorHAnsi" w:cstheme="minorHAnsi"/>
          <w:sz w:val="16"/>
          <w:szCs w:val="16"/>
          <w:lang w:val="en-US"/>
        </w:rPr>
      </w:pPr>
    </w:p>
    <w:p w14:paraId="6ECB1256" w14:textId="77777777" w:rsidR="0092159D" w:rsidRPr="00D3144B" w:rsidRDefault="0092159D" w:rsidP="00FE1D9F">
      <w:pPr>
        <w:pStyle w:val="Zwykytekst"/>
        <w:spacing w:line="276" w:lineRule="auto"/>
        <w:jc w:val="both"/>
        <w:rPr>
          <w:rFonts w:asciiTheme="minorHAnsi" w:hAnsiTheme="minorHAnsi" w:cstheme="minorHAnsi"/>
          <w:sz w:val="16"/>
          <w:szCs w:val="16"/>
          <w:lang w:val="en-US"/>
        </w:rPr>
      </w:pPr>
    </w:p>
    <w:p w14:paraId="7F8B5218" w14:textId="77777777" w:rsidR="0092159D" w:rsidRPr="00D3144B" w:rsidRDefault="0092159D" w:rsidP="00FE1D9F">
      <w:pPr>
        <w:pStyle w:val="Zwykytekst"/>
        <w:spacing w:line="276" w:lineRule="auto"/>
        <w:jc w:val="both"/>
        <w:rPr>
          <w:rFonts w:asciiTheme="minorHAnsi" w:hAnsiTheme="minorHAnsi" w:cstheme="minorHAnsi"/>
          <w:sz w:val="16"/>
          <w:szCs w:val="16"/>
          <w:lang w:val="en-US"/>
        </w:rPr>
      </w:pPr>
    </w:p>
    <w:p w14:paraId="1ED94F71" w14:textId="77777777" w:rsidR="0092159D" w:rsidRPr="00D3144B" w:rsidRDefault="0092159D" w:rsidP="00FE1D9F">
      <w:pPr>
        <w:pStyle w:val="Zwykytekst"/>
        <w:spacing w:line="276" w:lineRule="auto"/>
        <w:jc w:val="both"/>
        <w:rPr>
          <w:rFonts w:asciiTheme="minorHAnsi" w:hAnsiTheme="minorHAnsi" w:cstheme="minorHAnsi"/>
          <w:sz w:val="16"/>
          <w:szCs w:val="16"/>
          <w:lang w:val="en-US"/>
        </w:rPr>
      </w:pPr>
    </w:p>
    <w:p w14:paraId="11C96B1C" w14:textId="77777777" w:rsidR="0092159D" w:rsidRPr="00D3144B" w:rsidRDefault="0092159D" w:rsidP="00FE1D9F">
      <w:pPr>
        <w:pStyle w:val="Zwykytekst"/>
        <w:spacing w:line="276" w:lineRule="auto"/>
        <w:jc w:val="both"/>
        <w:rPr>
          <w:rFonts w:asciiTheme="minorHAnsi" w:hAnsiTheme="minorHAnsi" w:cstheme="minorHAnsi"/>
          <w:sz w:val="16"/>
          <w:szCs w:val="16"/>
          <w:lang w:val="en-US"/>
        </w:rPr>
      </w:pPr>
    </w:p>
    <w:p w14:paraId="72FD7F61" w14:textId="7A9A3C1C" w:rsidR="008E1195" w:rsidRPr="004815F5" w:rsidRDefault="0092159D" w:rsidP="004815F5">
      <w:pPr>
        <w:jc w:val="center"/>
        <w:rPr>
          <w:rStyle w:val="Pogrubienie"/>
          <w:rFonts w:asciiTheme="minorHAnsi" w:hAnsiTheme="minorHAnsi" w:cstheme="minorHAnsi"/>
          <w:color w:val="000000"/>
          <w:sz w:val="28"/>
          <w:szCs w:val="28"/>
          <w:lang w:val="en-GB"/>
        </w:rPr>
      </w:pPr>
      <w:r w:rsidRPr="004815F5">
        <w:rPr>
          <w:rFonts w:asciiTheme="minorHAnsi" w:hAnsiTheme="minorHAnsi" w:cstheme="minorHAnsi"/>
          <w:b/>
          <w:sz w:val="28"/>
          <w:szCs w:val="28"/>
          <w:lang w:val="en-GB"/>
        </w:rPr>
        <w:t>Terms of Reference:</w:t>
      </w:r>
      <w:r w:rsidR="00F76989" w:rsidRPr="004815F5">
        <w:rPr>
          <w:rStyle w:val="Pogrubienie"/>
          <w:rFonts w:asciiTheme="minorHAnsi" w:hAnsiTheme="minorHAnsi" w:cstheme="minorHAnsi"/>
          <w:color w:val="000000"/>
          <w:sz w:val="28"/>
          <w:szCs w:val="28"/>
          <w:lang w:val="en-GB"/>
        </w:rPr>
        <w:t xml:space="preserve"> </w:t>
      </w:r>
    </w:p>
    <w:p w14:paraId="020C99B6" w14:textId="77777777" w:rsidR="0092159D" w:rsidRPr="004815F5" w:rsidRDefault="0092159D" w:rsidP="0092159D">
      <w:pPr>
        <w:jc w:val="center"/>
        <w:rPr>
          <w:rFonts w:asciiTheme="minorHAnsi" w:hAnsiTheme="minorHAnsi" w:cstheme="minorHAnsi"/>
          <w:b/>
          <w:sz w:val="28"/>
          <w:szCs w:val="28"/>
          <w:lang w:val="en-GB"/>
        </w:rPr>
      </w:pPr>
      <w:r w:rsidRPr="004815F5">
        <w:rPr>
          <w:rFonts w:asciiTheme="minorHAnsi" w:hAnsiTheme="minorHAnsi" w:cstheme="minorHAnsi"/>
          <w:b/>
          <w:sz w:val="28"/>
          <w:szCs w:val="28"/>
          <w:lang w:val="en-GB"/>
        </w:rPr>
        <w:t>Enquiry</w:t>
      </w:r>
    </w:p>
    <w:p w14:paraId="38719D21" w14:textId="77777777" w:rsidR="0092159D" w:rsidRPr="004815F5" w:rsidRDefault="0092159D" w:rsidP="0092159D">
      <w:pPr>
        <w:jc w:val="center"/>
        <w:rPr>
          <w:rFonts w:asciiTheme="minorHAnsi" w:hAnsiTheme="minorHAnsi" w:cstheme="minorHAnsi"/>
          <w:b/>
          <w:sz w:val="28"/>
          <w:szCs w:val="28"/>
          <w:lang w:val="en-GB"/>
        </w:rPr>
      </w:pPr>
      <w:r w:rsidRPr="004815F5">
        <w:rPr>
          <w:rFonts w:asciiTheme="minorHAnsi" w:hAnsiTheme="minorHAnsi" w:cstheme="minorHAnsi"/>
          <w:b/>
          <w:sz w:val="28"/>
          <w:szCs w:val="28"/>
          <w:lang w:val="en-GB"/>
        </w:rPr>
        <w:t xml:space="preserve">Supply of Diesel </w:t>
      </w:r>
      <w:proofErr w:type="spellStart"/>
      <w:r w:rsidRPr="004815F5">
        <w:rPr>
          <w:rFonts w:asciiTheme="minorHAnsi" w:hAnsiTheme="minorHAnsi" w:cstheme="minorHAnsi"/>
          <w:b/>
          <w:sz w:val="28"/>
          <w:szCs w:val="28"/>
          <w:lang w:val="en-GB"/>
        </w:rPr>
        <w:t>Cetane</w:t>
      </w:r>
      <w:proofErr w:type="spellEnd"/>
      <w:r w:rsidRPr="004815F5">
        <w:rPr>
          <w:rFonts w:asciiTheme="minorHAnsi" w:hAnsiTheme="minorHAnsi" w:cstheme="minorHAnsi"/>
          <w:b/>
          <w:sz w:val="28"/>
          <w:szCs w:val="28"/>
          <w:lang w:val="en-GB"/>
        </w:rPr>
        <w:t xml:space="preserve"> Improver </w:t>
      </w:r>
    </w:p>
    <w:p w14:paraId="79A5D5CD" w14:textId="77777777" w:rsidR="00F76989" w:rsidRPr="004815F5" w:rsidRDefault="00F76989" w:rsidP="0092159D">
      <w:pPr>
        <w:jc w:val="center"/>
        <w:rPr>
          <w:rFonts w:asciiTheme="minorHAnsi" w:hAnsiTheme="minorHAnsi" w:cstheme="minorHAnsi"/>
          <w:b/>
          <w:sz w:val="28"/>
          <w:szCs w:val="28"/>
          <w:lang w:val="en-GB"/>
        </w:rPr>
      </w:pPr>
    </w:p>
    <w:p w14:paraId="6A081002" w14:textId="77777777" w:rsidR="0092159D" w:rsidRPr="004815F5" w:rsidRDefault="0092159D" w:rsidP="0092159D">
      <w:pPr>
        <w:jc w:val="center"/>
        <w:rPr>
          <w:rFonts w:asciiTheme="minorHAnsi" w:hAnsiTheme="minorHAnsi" w:cstheme="minorHAnsi"/>
          <w:b/>
          <w:sz w:val="28"/>
          <w:szCs w:val="28"/>
          <w:lang w:val="en-GB"/>
        </w:rPr>
      </w:pPr>
      <w:r w:rsidRPr="004815F5">
        <w:rPr>
          <w:rFonts w:asciiTheme="minorHAnsi" w:hAnsiTheme="minorHAnsi" w:cstheme="minorHAnsi"/>
          <w:b/>
          <w:sz w:val="28"/>
          <w:szCs w:val="28"/>
          <w:lang w:val="en-GB"/>
        </w:rPr>
        <w:t>For ORLEN GROUP:</w:t>
      </w:r>
    </w:p>
    <w:p w14:paraId="525B045A" w14:textId="77777777" w:rsidR="0092159D" w:rsidRPr="004815F5" w:rsidRDefault="0092159D" w:rsidP="0092159D">
      <w:pPr>
        <w:jc w:val="center"/>
        <w:rPr>
          <w:rFonts w:asciiTheme="minorHAnsi" w:hAnsiTheme="minorHAnsi" w:cstheme="minorHAnsi"/>
          <w:b/>
          <w:sz w:val="28"/>
          <w:szCs w:val="28"/>
          <w:lang w:val="en-GB"/>
        </w:rPr>
      </w:pPr>
      <w:r w:rsidRPr="004815F5">
        <w:rPr>
          <w:rFonts w:asciiTheme="minorHAnsi" w:hAnsiTheme="minorHAnsi" w:cstheme="minorHAnsi"/>
          <w:b/>
          <w:sz w:val="28"/>
          <w:szCs w:val="28"/>
          <w:lang w:val="en-GB"/>
        </w:rPr>
        <w:t>ORLEN S</w:t>
      </w:r>
      <w:r w:rsidR="00BA0801" w:rsidRPr="004815F5">
        <w:rPr>
          <w:rFonts w:asciiTheme="minorHAnsi" w:hAnsiTheme="minorHAnsi" w:cstheme="minorHAnsi"/>
          <w:b/>
          <w:sz w:val="28"/>
          <w:szCs w:val="28"/>
          <w:lang w:val="en-GB"/>
        </w:rPr>
        <w:t>.</w:t>
      </w:r>
      <w:r w:rsidRPr="004815F5">
        <w:rPr>
          <w:rFonts w:asciiTheme="minorHAnsi" w:hAnsiTheme="minorHAnsi" w:cstheme="minorHAnsi"/>
          <w:b/>
          <w:sz w:val="28"/>
          <w:szCs w:val="28"/>
          <w:lang w:val="en-GB"/>
        </w:rPr>
        <w:t>A</w:t>
      </w:r>
      <w:r w:rsidR="00BA0801" w:rsidRPr="004815F5">
        <w:rPr>
          <w:rFonts w:asciiTheme="minorHAnsi" w:hAnsiTheme="minorHAnsi" w:cstheme="minorHAnsi"/>
          <w:b/>
          <w:sz w:val="28"/>
          <w:szCs w:val="28"/>
          <w:lang w:val="en-GB"/>
        </w:rPr>
        <w:t>.</w:t>
      </w:r>
      <w:r w:rsidRPr="004815F5">
        <w:rPr>
          <w:rFonts w:asciiTheme="minorHAnsi" w:hAnsiTheme="minorHAnsi" w:cstheme="minorHAnsi"/>
          <w:b/>
          <w:sz w:val="28"/>
          <w:szCs w:val="28"/>
          <w:lang w:val="en-GB"/>
        </w:rPr>
        <w:t xml:space="preserve">, ORLEN </w:t>
      </w:r>
      <w:proofErr w:type="spellStart"/>
      <w:r w:rsidRPr="004815F5">
        <w:rPr>
          <w:rFonts w:asciiTheme="minorHAnsi" w:hAnsiTheme="minorHAnsi" w:cstheme="minorHAnsi"/>
          <w:b/>
          <w:sz w:val="28"/>
          <w:szCs w:val="28"/>
          <w:lang w:val="en-GB"/>
        </w:rPr>
        <w:t>Lietuva</w:t>
      </w:r>
      <w:proofErr w:type="spellEnd"/>
      <w:r w:rsidRPr="004815F5">
        <w:rPr>
          <w:rFonts w:asciiTheme="minorHAnsi" w:hAnsiTheme="minorHAnsi" w:cstheme="minorHAnsi"/>
          <w:b/>
          <w:sz w:val="28"/>
          <w:szCs w:val="28"/>
          <w:lang w:val="en-GB"/>
        </w:rPr>
        <w:t xml:space="preserve">, </w:t>
      </w:r>
      <w:r w:rsidR="008E1195" w:rsidRPr="004815F5">
        <w:rPr>
          <w:rFonts w:asciiTheme="minorHAnsi" w:hAnsiTheme="minorHAnsi" w:cstheme="minorHAnsi"/>
          <w:b/>
          <w:sz w:val="28"/>
          <w:szCs w:val="28"/>
          <w:lang w:val="en-GB"/>
        </w:rPr>
        <w:t>ORLEN UNIPETROL</w:t>
      </w:r>
    </w:p>
    <w:p w14:paraId="08C2D28E" w14:textId="2469F96C" w:rsidR="0092159D" w:rsidRPr="004815F5" w:rsidRDefault="001C4C65" w:rsidP="0092159D">
      <w:pPr>
        <w:jc w:val="center"/>
        <w:rPr>
          <w:rFonts w:asciiTheme="minorHAnsi" w:hAnsiTheme="minorHAnsi" w:cstheme="minorHAnsi"/>
          <w:b/>
          <w:sz w:val="28"/>
          <w:szCs w:val="28"/>
          <w:lang w:val="en-GB"/>
        </w:rPr>
      </w:pPr>
      <w:r w:rsidRPr="004815F5">
        <w:rPr>
          <w:rFonts w:asciiTheme="minorHAnsi" w:hAnsiTheme="minorHAnsi" w:cstheme="minorHAnsi"/>
          <w:b/>
          <w:sz w:val="28"/>
          <w:szCs w:val="28"/>
          <w:lang w:val="en-GB"/>
        </w:rPr>
        <w:t xml:space="preserve">with deliveries </w:t>
      </w:r>
      <w:r w:rsidR="008E1195" w:rsidRPr="004815F5">
        <w:rPr>
          <w:rFonts w:asciiTheme="minorHAnsi" w:hAnsiTheme="minorHAnsi" w:cstheme="minorHAnsi"/>
          <w:b/>
          <w:sz w:val="28"/>
          <w:szCs w:val="28"/>
          <w:lang w:val="en-GB"/>
        </w:rPr>
        <w:t xml:space="preserve"> </w:t>
      </w:r>
      <w:r w:rsidRPr="004815F5">
        <w:rPr>
          <w:rFonts w:asciiTheme="minorHAnsi" w:hAnsiTheme="minorHAnsi" w:cstheme="minorHAnsi"/>
          <w:b/>
          <w:sz w:val="28"/>
          <w:szCs w:val="28"/>
          <w:lang w:val="en-GB"/>
        </w:rPr>
        <w:t>from 03.2025 to 02.</w:t>
      </w:r>
      <w:r w:rsidR="008E1195" w:rsidRPr="004815F5">
        <w:rPr>
          <w:rFonts w:asciiTheme="minorHAnsi" w:hAnsiTheme="minorHAnsi" w:cstheme="minorHAnsi"/>
          <w:b/>
          <w:sz w:val="28"/>
          <w:szCs w:val="28"/>
          <w:lang w:val="en-GB"/>
        </w:rPr>
        <w:t>2027</w:t>
      </w:r>
      <w:r w:rsidRPr="004815F5">
        <w:rPr>
          <w:rFonts w:asciiTheme="minorHAnsi" w:hAnsiTheme="minorHAnsi" w:cstheme="minorHAnsi"/>
          <w:b/>
          <w:sz w:val="28"/>
          <w:szCs w:val="28"/>
          <w:lang w:val="en-GB"/>
        </w:rPr>
        <w:t xml:space="preserve"> </w:t>
      </w:r>
    </w:p>
    <w:p w14:paraId="35144D9B" w14:textId="77777777" w:rsidR="0092159D" w:rsidRPr="004815F5" w:rsidRDefault="0092159D" w:rsidP="00FE1D9F">
      <w:pPr>
        <w:pStyle w:val="Zwykytekst"/>
        <w:spacing w:line="276" w:lineRule="auto"/>
        <w:jc w:val="both"/>
        <w:rPr>
          <w:rFonts w:asciiTheme="minorHAnsi" w:hAnsiTheme="minorHAnsi" w:cstheme="minorHAnsi"/>
          <w:sz w:val="28"/>
          <w:szCs w:val="28"/>
          <w:lang w:val="en-GB"/>
        </w:rPr>
      </w:pPr>
    </w:p>
    <w:p w14:paraId="66F1F9BD" w14:textId="77777777" w:rsidR="00C638A3" w:rsidRPr="00D3144B" w:rsidRDefault="00C638A3" w:rsidP="0092159D">
      <w:pPr>
        <w:pStyle w:val="Zwykytekst"/>
        <w:pageBreakBefore/>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lastRenderedPageBreak/>
        <w:t>Dear Sirs,</w:t>
      </w:r>
    </w:p>
    <w:p w14:paraId="6C06BDF8" w14:textId="77777777" w:rsidR="00C638A3" w:rsidRPr="00D3144B" w:rsidRDefault="00C638A3" w:rsidP="00FE1D9F">
      <w:pPr>
        <w:pStyle w:val="Zwykytekst"/>
        <w:spacing w:line="276" w:lineRule="auto"/>
        <w:jc w:val="both"/>
        <w:rPr>
          <w:rFonts w:asciiTheme="minorHAnsi" w:hAnsiTheme="minorHAnsi" w:cstheme="minorHAnsi"/>
          <w:sz w:val="16"/>
          <w:szCs w:val="16"/>
          <w:lang w:val="en-US"/>
        </w:rPr>
      </w:pPr>
    </w:p>
    <w:p w14:paraId="59B2CC07" w14:textId="77777777" w:rsidR="00C638A3" w:rsidRPr="00D3144B" w:rsidRDefault="00B5797D" w:rsidP="00FE1D9F">
      <w:pPr>
        <w:pStyle w:val="Zwykytekst"/>
        <w:spacing w:line="276" w:lineRule="auto"/>
        <w:jc w:val="both"/>
        <w:rPr>
          <w:rFonts w:asciiTheme="minorHAnsi" w:hAnsiTheme="minorHAnsi" w:cstheme="minorHAnsi"/>
          <w:b/>
          <w:color w:val="000000"/>
          <w:sz w:val="16"/>
          <w:szCs w:val="16"/>
          <w:lang w:val="en-US"/>
        </w:rPr>
      </w:pPr>
      <w:r w:rsidRPr="00D3144B">
        <w:rPr>
          <w:rFonts w:asciiTheme="minorHAnsi" w:hAnsiTheme="minorHAnsi" w:cstheme="minorHAnsi"/>
          <w:sz w:val="16"/>
          <w:szCs w:val="16"/>
          <w:lang w:val="en-US"/>
        </w:rPr>
        <w:t>We are pleased to invite you to submit you</w:t>
      </w:r>
      <w:r w:rsidR="00015D89" w:rsidRPr="00D3144B">
        <w:rPr>
          <w:rFonts w:asciiTheme="minorHAnsi" w:hAnsiTheme="minorHAnsi" w:cstheme="minorHAnsi"/>
          <w:sz w:val="16"/>
          <w:szCs w:val="16"/>
          <w:lang w:val="en-US"/>
        </w:rPr>
        <w:t>r</w:t>
      </w:r>
      <w:r w:rsidRPr="00D3144B">
        <w:rPr>
          <w:rFonts w:asciiTheme="minorHAnsi" w:hAnsiTheme="minorHAnsi" w:cstheme="minorHAnsi"/>
          <w:sz w:val="16"/>
          <w:szCs w:val="16"/>
          <w:lang w:val="en-US"/>
        </w:rPr>
        <w:t xml:space="preserve"> offer </w:t>
      </w:r>
      <w:r w:rsidR="0096408B" w:rsidRPr="00D3144B">
        <w:rPr>
          <w:rFonts w:asciiTheme="minorHAnsi" w:hAnsiTheme="minorHAnsi" w:cstheme="minorHAnsi"/>
          <w:color w:val="000000"/>
          <w:sz w:val="16"/>
          <w:szCs w:val="16"/>
          <w:lang w:val="en-US"/>
        </w:rPr>
        <w:t xml:space="preserve">for </w:t>
      </w:r>
      <w:r w:rsidR="00015D89" w:rsidRPr="00D3144B">
        <w:rPr>
          <w:rFonts w:asciiTheme="minorHAnsi" w:hAnsiTheme="minorHAnsi" w:cstheme="minorHAnsi"/>
          <w:color w:val="000000"/>
          <w:sz w:val="16"/>
          <w:szCs w:val="16"/>
          <w:lang w:val="en-US"/>
        </w:rPr>
        <w:t>the deliveries</w:t>
      </w:r>
      <w:r w:rsidR="0096408B" w:rsidRPr="00D3144B">
        <w:rPr>
          <w:rFonts w:asciiTheme="minorHAnsi" w:hAnsiTheme="minorHAnsi" w:cstheme="minorHAnsi"/>
          <w:color w:val="000000"/>
          <w:sz w:val="16"/>
          <w:szCs w:val="16"/>
          <w:lang w:val="en-US"/>
        </w:rPr>
        <w:t xml:space="preserve"> of the </w:t>
      </w:r>
      <w:proofErr w:type="spellStart"/>
      <w:r w:rsidR="00E40C49" w:rsidRPr="00D3144B">
        <w:rPr>
          <w:rFonts w:asciiTheme="minorHAnsi" w:hAnsiTheme="minorHAnsi" w:cstheme="minorHAnsi"/>
          <w:b/>
          <w:color w:val="000000"/>
          <w:sz w:val="16"/>
          <w:szCs w:val="16"/>
          <w:lang w:val="en-US"/>
        </w:rPr>
        <w:t>Cetane</w:t>
      </w:r>
      <w:proofErr w:type="spellEnd"/>
      <w:r w:rsidR="00E40C49" w:rsidRPr="00D3144B">
        <w:rPr>
          <w:rFonts w:asciiTheme="minorHAnsi" w:hAnsiTheme="minorHAnsi" w:cstheme="minorHAnsi"/>
          <w:b/>
          <w:color w:val="000000"/>
          <w:sz w:val="16"/>
          <w:szCs w:val="16"/>
          <w:lang w:val="en-US"/>
        </w:rPr>
        <w:t xml:space="preserve"> Improver</w:t>
      </w:r>
      <w:r w:rsidR="00015D89" w:rsidRPr="00D3144B">
        <w:rPr>
          <w:rFonts w:asciiTheme="minorHAnsi" w:hAnsiTheme="minorHAnsi" w:cstheme="minorHAnsi"/>
          <w:b/>
          <w:color w:val="000000"/>
          <w:sz w:val="16"/>
          <w:szCs w:val="16"/>
          <w:lang w:val="en-US"/>
        </w:rPr>
        <w:t xml:space="preserve">. </w:t>
      </w:r>
      <w:r w:rsidR="00015D89" w:rsidRPr="00D3144B">
        <w:rPr>
          <w:rFonts w:asciiTheme="minorHAnsi" w:hAnsiTheme="minorHAnsi" w:cstheme="minorHAnsi"/>
          <w:color w:val="000000"/>
          <w:sz w:val="16"/>
          <w:szCs w:val="16"/>
          <w:lang w:val="en-US"/>
        </w:rPr>
        <w:t xml:space="preserve">The product is </w:t>
      </w:r>
      <w:r w:rsidR="00E40C49" w:rsidRPr="00D3144B">
        <w:rPr>
          <w:rFonts w:asciiTheme="minorHAnsi" w:hAnsiTheme="minorHAnsi" w:cstheme="minorHAnsi"/>
          <w:color w:val="000000"/>
          <w:sz w:val="16"/>
          <w:szCs w:val="16"/>
          <w:lang w:val="en-US"/>
        </w:rPr>
        <w:t>to be applied in</w:t>
      </w:r>
      <w:r w:rsidR="00BE42FA" w:rsidRPr="00D3144B">
        <w:rPr>
          <w:rFonts w:asciiTheme="minorHAnsi" w:hAnsiTheme="minorHAnsi" w:cstheme="minorHAnsi"/>
          <w:color w:val="000000"/>
          <w:sz w:val="16"/>
          <w:szCs w:val="16"/>
          <w:lang w:val="en-US"/>
        </w:rPr>
        <w:t xml:space="preserve"> </w:t>
      </w:r>
      <w:r w:rsidR="00015D89" w:rsidRPr="00D3144B">
        <w:rPr>
          <w:rFonts w:asciiTheme="minorHAnsi" w:hAnsiTheme="minorHAnsi" w:cstheme="minorHAnsi"/>
          <w:color w:val="000000"/>
          <w:sz w:val="16"/>
          <w:szCs w:val="16"/>
          <w:lang w:val="en-US"/>
        </w:rPr>
        <w:t>d</w:t>
      </w:r>
      <w:r w:rsidR="00E40C49" w:rsidRPr="00D3144B">
        <w:rPr>
          <w:rFonts w:asciiTheme="minorHAnsi" w:hAnsiTheme="minorHAnsi" w:cstheme="minorHAnsi"/>
          <w:color w:val="000000"/>
          <w:sz w:val="16"/>
          <w:szCs w:val="16"/>
          <w:lang w:val="en-US"/>
        </w:rPr>
        <w:t>iesel blending process of</w:t>
      </w:r>
      <w:r w:rsidR="00BE42FA" w:rsidRPr="00D3144B">
        <w:rPr>
          <w:rFonts w:asciiTheme="minorHAnsi" w:hAnsiTheme="minorHAnsi" w:cstheme="minorHAnsi"/>
          <w:color w:val="000000"/>
          <w:sz w:val="16"/>
          <w:szCs w:val="16"/>
          <w:lang w:val="en-US"/>
        </w:rPr>
        <w:t xml:space="preserve"> </w:t>
      </w:r>
      <w:r w:rsidR="00BE42FA" w:rsidRPr="00D3144B">
        <w:rPr>
          <w:rFonts w:asciiTheme="minorHAnsi" w:hAnsiTheme="minorHAnsi" w:cstheme="minorHAnsi"/>
          <w:b/>
          <w:color w:val="000000"/>
          <w:sz w:val="16"/>
          <w:szCs w:val="16"/>
          <w:lang w:val="en-US"/>
        </w:rPr>
        <w:t>ORLEN S.A</w:t>
      </w:r>
      <w:r w:rsidR="00BE42FA" w:rsidRPr="00D3144B">
        <w:rPr>
          <w:rFonts w:asciiTheme="minorHAnsi" w:hAnsiTheme="minorHAnsi" w:cstheme="minorHAnsi"/>
          <w:color w:val="000000"/>
          <w:sz w:val="16"/>
          <w:szCs w:val="16"/>
          <w:lang w:val="en-US"/>
        </w:rPr>
        <w:t>.</w:t>
      </w:r>
      <w:r w:rsidR="005D3868" w:rsidRPr="00D3144B">
        <w:rPr>
          <w:rFonts w:asciiTheme="minorHAnsi" w:hAnsiTheme="minorHAnsi" w:cstheme="minorHAnsi"/>
          <w:color w:val="000000"/>
          <w:sz w:val="16"/>
          <w:szCs w:val="16"/>
          <w:lang w:val="en-US"/>
        </w:rPr>
        <w:t>,</w:t>
      </w:r>
      <w:r w:rsidR="00E40C49" w:rsidRPr="00D3144B">
        <w:rPr>
          <w:rFonts w:asciiTheme="minorHAnsi" w:hAnsiTheme="minorHAnsi" w:cstheme="minorHAnsi"/>
          <w:color w:val="000000"/>
          <w:sz w:val="16"/>
          <w:szCs w:val="16"/>
          <w:lang w:val="en-US"/>
        </w:rPr>
        <w:t xml:space="preserve"> </w:t>
      </w:r>
      <w:r w:rsidR="00E40C49" w:rsidRPr="00D3144B">
        <w:rPr>
          <w:rFonts w:asciiTheme="minorHAnsi" w:hAnsiTheme="minorHAnsi" w:cstheme="minorHAnsi"/>
          <w:b/>
          <w:color w:val="000000"/>
          <w:sz w:val="16"/>
          <w:szCs w:val="16"/>
          <w:lang w:val="en-US"/>
        </w:rPr>
        <w:t xml:space="preserve">ORLEN </w:t>
      </w:r>
      <w:proofErr w:type="spellStart"/>
      <w:r w:rsidR="00CD762E" w:rsidRPr="00D3144B">
        <w:rPr>
          <w:rFonts w:asciiTheme="minorHAnsi" w:hAnsiTheme="minorHAnsi" w:cstheme="minorHAnsi"/>
          <w:b/>
          <w:color w:val="000000"/>
          <w:sz w:val="16"/>
          <w:szCs w:val="16"/>
          <w:lang w:val="en-US"/>
        </w:rPr>
        <w:t>Lietuva</w:t>
      </w:r>
      <w:proofErr w:type="spellEnd"/>
      <w:r w:rsidR="005D3868" w:rsidRPr="00D3144B">
        <w:rPr>
          <w:rFonts w:asciiTheme="minorHAnsi" w:hAnsiTheme="minorHAnsi" w:cstheme="minorHAnsi"/>
          <w:b/>
          <w:color w:val="000000"/>
          <w:sz w:val="16"/>
          <w:szCs w:val="16"/>
          <w:lang w:val="en-US"/>
        </w:rPr>
        <w:t xml:space="preserve"> and </w:t>
      </w:r>
      <w:r w:rsidR="008E1195" w:rsidRPr="00D3144B">
        <w:rPr>
          <w:rFonts w:asciiTheme="minorHAnsi" w:hAnsiTheme="minorHAnsi" w:cstheme="minorHAnsi"/>
          <w:b/>
          <w:color w:val="000000"/>
          <w:sz w:val="16"/>
          <w:szCs w:val="16"/>
          <w:lang w:val="en-US"/>
        </w:rPr>
        <w:t xml:space="preserve">ORLEN </w:t>
      </w:r>
      <w:proofErr w:type="spellStart"/>
      <w:r w:rsidR="008E1195" w:rsidRPr="00D3144B">
        <w:rPr>
          <w:rFonts w:asciiTheme="minorHAnsi" w:hAnsiTheme="minorHAnsi" w:cstheme="minorHAnsi"/>
          <w:b/>
          <w:color w:val="000000"/>
          <w:sz w:val="16"/>
          <w:szCs w:val="16"/>
          <w:lang w:val="en-US"/>
        </w:rPr>
        <w:t>Unipetrol</w:t>
      </w:r>
      <w:proofErr w:type="spellEnd"/>
      <w:r w:rsidR="00E40C49" w:rsidRPr="00D3144B">
        <w:rPr>
          <w:rFonts w:asciiTheme="minorHAnsi" w:hAnsiTheme="minorHAnsi" w:cstheme="minorHAnsi"/>
          <w:b/>
          <w:color w:val="000000"/>
          <w:sz w:val="16"/>
          <w:szCs w:val="16"/>
          <w:lang w:val="en-US"/>
        </w:rPr>
        <w:t>.</w:t>
      </w:r>
    </w:p>
    <w:p w14:paraId="3B4A08FA" w14:textId="77777777" w:rsidR="00005F19" w:rsidRPr="00D3144B" w:rsidRDefault="00005F19" w:rsidP="00005F19">
      <w:pPr>
        <w:spacing w:line="276" w:lineRule="auto"/>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The Buyer reserves the right to:</w:t>
      </w:r>
    </w:p>
    <w:p w14:paraId="22472FE5" w14:textId="77777777" w:rsidR="00724129" w:rsidRPr="00D3144B" w:rsidRDefault="00005F19" w:rsidP="00724129">
      <w:pPr>
        <w:numPr>
          <w:ilvl w:val="0"/>
          <w:numId w:val="8"/>
        </w:numPr>
        <w:spacing w:line="276" w:lineRule="auto"/>
        <w:ind w:left="284" w:hanging="142"/>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selecect different suppliers for each refinery;</w:t>
      </w:r>
    </w:p>
    <w:p w14:paraId="20052C33" w14:textId="77777777" w:rsidR="00005F19" w:rsidRPr="00D3144B" w:rsidRDefault="00005F19" w:rsidP="00724129">
      <w:pPr>
        <w:numPr>
          <w:ilvl w:val="0"/>
          <w:numId w:val="8"/>
        </w:numPr>
        <w:spacing w:line="276" w:lineRule="auto"/>
        <w:ind w:left="284" w:hanging="142"/>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buy planned quantity from two</w:t>
      </w:r>
      <w:r w:rsidR="00C51D27" w:rsidRPr="00D3144B">
        <w:rPr>
          <w:rFonts w:asciiTheme="minorHAnsi" w:hAnsiTheme="minorHAnsi" w:cstheme="minorHAnsi"/>
          <w:iCs/>
          <w:sz w:val="16"/>
          <w:szCs w:val="16"/>
          <w:lang w:val="lt-LT"/>
        </w:rPr>
        <w:t xml:space="preserve"> or more companies, </w:t>
      </w:r>
      <w:r w:rsidR="00C51D27" w:rsidRPr="00D3144B">
        <w:rPr>
          <w:rFonts w:asciiTheme="minorHAnsi" w:eastAsia="Times New Roman" w:hAnsiTheme="minorHAnsi" w:cstheme="minorHAnsi"/>
          <w:sz w:val="16"/>
          <w:szCs w:val="16"/>
          <w:lang w:val="en-GB"/>
        </w:rPr>
        <w:t>b</w:t>
      </w:r>
      <w:r w:rsidR="00724129" w:rsidRPr="00D3144B">
        <w:rPr>
          <w:rFonts w:asciiTheme="minorHAnsi" w:eastAsia="Times New Roman" w:hAnsiTheme="minorHAnsi" w:cstheme="minorHAnsi"/>
          <w:sz w:val="16"/>
          <w:szCs w:val="16"/>
          <w:lang w:val="en-GB"/>
        </w:rPr>
        <w:t>asing on the offers there will be taken the decision on the volume spend among suppliers.</w:t>
      </w:r>
    </w:p>
    <w:p w14:paraId="017D695D" w14:textId="77777777" w:rsidR="00005F19" w:rsidRPr="00D3144B" w:rsidRDefault="00005F19" w:rsidP="00005F19">
      <w:pPr>
        <w:spacing w:line="276" w:lineRule="auto"/>
        <w:jc w:val="both"/>
        <w:rPr>
          <w:rFonts w:asciiTheme="minorHAnsi" w:hAnsiTheme="minorHAnsi" w:cstheme="minorHAnsi"/>
          <w:iCs/>
          <w:sz w:val="16"/>
          <w:szCs w:val="16"/>
          <w:lang w:val="en-GB"/>
        </w:rPr>
      </w:pPr>
      <w:r w:rsidRPr="00D3144B">
        <w:rPr>
          <w:rFonts w:asciiTheme="minorHAnsi" w:hAnsiTheme="minorHAnsi" w:cstheme="minorHAnsi"/>
          <w:iCs/>
          <w:sz w:val="16"/>
          <w:szCs w:val="16"/>
          <w:lang w:val="en-GB"/>
        </w:rPr>
        <w:t>The Buyer will not be obligated to purchase the specified quantities of the product.</w:t>
      </w:r>
    </w:p>
    <w:p w14:paraId="433FB72D" w14:textId="77777777" w:rsidR="00764940" w:rsidRPr="00D3144B" w:rsidRDefault="00764940" w:rsidP="00FE1D9F">
      <w:pPr>
        <w:pStyle w:val="Zwykytekst"/>
        <w:spacing w:line="276" w:lineRule="auto"/>
        <w:rPr>
          <w:rFonts w:asciiTheme="minorHAnsi" w:hAnsiTheme="minorHAnsi" w:cstheme="minorHAnsi"/>
          <w:b/>
          <w:sz w:val="16"/>
          <w:szCs w:val="16"/>
          <w:lang w:val="en-US"/>
        </w:rPr>
      </w:pPr>
    </w:p>
    <w:p w14:paraId="7E63217F" w14:textId="77777777" w:rsidR="00CD762E" w:rsidRPr="00D3144B" w:rsidRDefault="00CD762E" w:rsidP="00CD762E">
      <w:pPr>
        <w:pStyle w:val="Zwykytekst"/>
        <w:spacing w:line="276" w:lineRule="auto"/>
        <w:rPr>
          <w:rFonts w:asciiTheme="minorHAnsi" w:hAnsiTheme="minorHAnsi" w:cstheme="minorHAnsi"/>
          <w:b/>
          <w:sz w:val="16"/>
          <w:szCs w:val="16"/>
          <w:lang w:val="en-US"/>
        </w:rPr>
      </w:pPr>
      <w:r w:rsidRPr="00D3144B">
        <w:rPr>
          <w:rFonts w:asciiTheme="minorHAnsi" w:hAnsiTheme="minorHAnsi" w:cstheme="minorHAnsi"/>
          <w:b/>
          <w:sz w:val="16"/>
          <w:szCs w:val="16"/>
          <w:lang w:val="en-US"/>
        </w:rPr>
        <w:t>The quantities per annum:</w:t>
      </w:r>
    </w:p>
    <w:p w14:paraId="3C08FCDF" w14:textId="77777777" w:rsidR="00CD762E" w:rsidRPr="00D3144B" w:rsidRDefault="00CD762E" w:rsidP="00CD762E">
      <w:pPr>
        <w:pStyle w:val="Zwykytekst"/>
        <w:spacing w:line="276" w:lineRule="auto"/>
        <w:jc w:val="both"/>
        <w:rPr>
          <w:rFonts w:asciiTheme="minorHAnsi" w:hAnsiTheme="minorHAnsi" w:cstheme="minorHAnsi"/>
          <w:b/>
          <w:color w:val="000000"/>
          <w:sz w:val="16"/>
          <w:szCs w:val="16"/>
          <w:lang w:val="en-US"/>
        </w:rPr>
      </w:pPr>
      <w:r w:rsidRPr="00D3144B">
        <w:rPr>
          <w:rFonts w:asciiTheme="minorHAnsi" w:hAnsiTheme="minorHAnsi" w:cstheme="minorHAnsi"/>
          <w:b/>
          <w:color w:val="000000"/>
          <w:sz w:val="16"/>
          <w:szCs w:val="16"/>
          <w:lang w:val="en-US"/>
        </w:rPr>
        <w:t xml:space="preserve">ORLEN </w:t>
      </w:r>
      <w:proofErr w:type="spellStart"/>
      <w:r w:rsidRPr="00D3144B">
        <w:rPr>
          <w:rFonts w:asciiTheme="minorHAnsi" w:hAnsiTheme="minorHAnsi" w:cstheme="minorHAnsi"/>
          <w:b/>
          <w:color w:val="000000"/>
          <w:sz w:val="16"/>
          <w:szCs w:val="16"/>
          <w:lang w:val="en-US"/>
        </w:rPr>
        <w:t>Lietuva</w:t>
      </w:r>
      <w:proofErr w:type="spellEnd"/>
      <w:r w:rsidRPr="00D3144B">
        <w:rPr>
          <w:rFonts w:asciiTheme="minorHAnsi" w:hAnsiTheme="minorHAnsi" w:cstheme="minorHAnsi"/>
          <w:b/>
          <w:color w:val="000000"/>
          <w:sz w:val="16"/>
          <w:szCs w:val="16"/>
          <w:lang w:val="en-US"/>
        </w:rPr>
        <w:t xml:space="preserve"> </w:t>
      </w:r>
      <w:r w:rsidR="00F109DC" w:rsidRPr="00D3144B">
        <w:rPr>
          <w:rFonts w:asciiTheme="minorHAnsi" w:hAnsiTheme="minorHAnsi" w:cstheme="minorHAnsi"/>
          <w:color w:val="000000"/>
          <w:sz w:val="16"/>
          <w:szCs w:val="16"/>
          <w:lang w:val="en-US"/>
        </w:rPr>
        <w:t>– 1180</w:t>
      </w:r>
      <w:r w:rsidR="009C5E7C" w:rsidRPr="00D3144B">
        <w:rPr>
          <w:rFonts w:asciiTheme="minorHAnsi" w:hAnsiTheme="minorHAnsi" w:cstheme="minorHAnsi"/>
          <w:color w:val="000000"/>
          <w:sz w:val="16"/>
          <w:szCs w:val="16"/>
          <w:lang w:val="en-US"/>
        </w:rPr>
        <w:t xml:space="preserve"> </w:t>
      </w:r>
      <w:r w:rsidRPr="00D3144B">
        <w:rPr>
          <w:rFonts w:asciiTheme="minorHAnsi" w:hAnsiTheme="minorHAnsi" w:cstheme="minorHAnsi"/>
          <w:color w:val="000000"/>
          <w:sz w:val="16"/>
          <w:szCs w:val="16"/>
          <w:lang w:val="en-US"/>
        </w:rPr>
        <w:t xml:space="preserve">tons </w:t>
      </w:r>
      <w:r w:rsidR="00F011FF" w:rsidRPr="00D3144B">
        <w:rPr>
          <w:rFonts w:asciiTheme="minorHAnsi" w:hAnsiTheme="minorHAnsi" w:cstheme="minorHAnsi"/>
          <w:color w:val="000000"/>
          <w:sz w:val="16"/>
          <w:szCs w:val="16"/>
          <w:lang w:val="en-US"/>
        </w:rPr>
        <w:t>+ option 30% (</w:t>
      </w:r>
      <w:r w:rsidR="00D65114" w:rsidRPr="00D3144B">
        <w:rPr>
          <w:rFonts w:asciiTheme="minorHAnsi" w:hAnsiTheme="minorHAnsi" w:cstheme="minorHAnsi"/>
          <w:color w:val="000000"/>
          <w:sz w:val="16"/>
          <w:szCs w:val="16"/>
          <w:lang w:val="en-US"/>
        </w:rPr>
        <w:t>3</w:t>
      </w:r>
      <w:r w:rsidR="00F109DC" w:rsidRPr="00D3144B">
        <w:rPr>
          <w:rFonts w:asciiTheme="minorHAnsi" w:hAnsiTheme="minorHAnsi" w:cstheme="minorHAnsi"/>
          <w:color w:val="000000"/>
          <w:sz w:val="16"/>
          <w:szCs w:val="16"/>
          <w:lang w:val="en-US"/>
        </w:rPr>
        <w:t>54</w:t>
      </w:r>
      <w:r w:rsidR="00F011FF" w:rsidRPr="00D3144B">
        <w:rPr>
          <w:rFonts w:asciiTheme="minorHAnsi" w:hAnsiTheme="minorHAnsi" w:cstheme="minorHAnsi"/>
          <w:color w:val="000000"/>
          <w:sz w:val="16"/>
          <w:szCs w:val="16"/>
          <w:lang w:val="en-US"/>
        </w:rPr>
        <w:t xml:space="preserve"> tons)</w:t>
      </w:r>
    </w:p>
    <w:p w14:paraId="3FD9DB0B" w14:textId="77777777" w:rsidR="00CD762E" w:rsidRPr="00D3144B" w:rsidRDefault="00CD762E" w:rsidP="00CD762E">
      <w:pPr>
        <w:pStyle w:val="Zwykytekst"/>
        <w:spacing w:line="276" w:lineRule="auto"/>
        <w:jc w:val="both"/>
        <w:rPr>
          <w:rFonts w:asciiTheme="minorHAnsi" w:hAnsiTheme="minorHAnsi" w:cstheme="minorHAnsi"/>
          <w:color w:val="000000"/>
          <w:sz w:val="16"/>
          <w:szCs w:val="16"/>
          <w:lang w:val="en-US"/>
        </w:rPr>
      </w:pPr>
      <w:r w:rsidRPr="00D3144B">
        <w:rPr>
          <w:rFonts w:asciiTheme="minorHAnsi" w:hAnsiTheme="minorHAnsi" w:cstheme="minorHAnsi"/>
          <w:b/>
          <w:color w:val="000000"/>
          <w:sz w:val="16"/>
          <w:szCs w:val="16"/>
          <w:lang w:val="en-US"/>
        </w:rPr>
        <w:t>ORLEN S.A</w:t>
      </w:r>
      <w:r w:rsidRPr="00D3144B">
        <w:rPr>
          <w:rFonts w:asciiTheme="minorHAnsi" w:hAnsiTheme="minorHAnsi" w:cstheme="minorHAnsi"/>
          <w:color w:val="000000"/>
          <w:sz w:val="16"/>
          <w:szCs w:val="16"/>
          <w:lang w:val="en-US"/>
        </w:rPr>
        <w:t xml:space="preserve">. –   </w:t>
      </w:r>
      <w:r w:rsidR="00F109DC" w:rsidRPr="00D3144B">
        <w:rPr>
          <w:rFonts w:asciiTheme="minorHAnsi" w:hAnsiTheme="minorHAnsi" w:cstheme="minorHAnsi"/>
          <w:color w:val="000000" w:themeColor="text1"/>
          <w:sz w:val="16"/>
          <w:szCs w:val="16"/>
          <w:lang w:val="en-US"/>
        </w:rPr>
        <w:t>720 tons + option 30% (216</w:t>
      </w:r>
      <w:r w:rsidR="00005F19" w:rsidRPr="00D3144B">
        <w:rPr>
          <w:rFonts w:asciiTheme="minorHAnsi" w:hAnsiTheme="minorHAnsi" w:cstheme="minorHAnsi"/>
          <w:color w:val="000000" w:themeColor="text1"/>
          <w:sz w:val="16"/>
          <w:szCs w:val="16"/>
          <w:lang w:val="en-US"/>
        </w:rPr>
        <w:t xml:space="preserve"> tons)</w:t>
      </w:r>
    </w:p>
    <w:p w14:paraId="23B4FB48" w14:textId="77777777" w:rsidR="00CD762E" w:rsidRPr="00D3144B" w:rsidRDefault="00AB1825" w:rsidP="00CD762E">
      <w:pPr>
        <w:pStyle w:val="Zwykytekst"/>
        <w:spacing w:line="276" w:lineRule="auto"/>
        <w:jc w:val="both"/>
        <w:rPr>
          <w:rFonts w:asciiTheme="minorHAnsi" w:hAnsiTheme="minorHAnsi" w:cstheme="minorHAnsi"/>
          <w:color w:val="000000"/>
          <w:sz w:val="16"/>
          <w:szCs w:val="16"/>
          <w:lang w:val="en-US"/>
        </w:rPr>
      </w:pPr>
      <w:r w:rsidRPr="00D3144B">
        <w:rPr>
          <w:rFonts w:asciiTheme="minorHAnsi" w:hAnsiTheme="minorHAnsi" w:cstheme="minorHAnsi"/>
          <w:b/>
          <w:color w:val="000000"/>
          <w:sz w:val="16"/>
          <w:szCs w:val="16"/>
          <w:lang w:val="en-US"/>
        </w:rPr>
        <w:t xml:space="preserve">ORLEN </w:t>
      </w:r>
      <w:proofErr w:type="spellStart"/>
      <w:r w:rsidRPr="00D3144B">
        <w:rPr>
          <w:rFonts w:asciiTheme="minorHAnsi" w:hAnsiTheme="minorHAnsi" w:cstheme="minorHAnsi"/>
          <w:b/>
          <w:color w:val="000000"/>
          <w:sz w:val="16"/>
          <w:szCs w:val="16"/>
          <w:lang w:val="en-US"/>
        </w:rPr>
        <w:t>Unipetrol</w:t>
      </w:r>
      <w:proofErr w:type="spellEnd"/>
      <w:r w:rsidR="00F109DC" w:rsidRPr="00D3144B">
        <w:rPr>
          <w:rFonts w:asciiTheme="minorHAnsi" w:hAnsiTheme="minorHAnsi" w:cstheme="minorHAnsi"/>
          <w:b/>
          <w:color w:val="000000"/>
          <w:sz w:val="16"/>
          <w:szCs w:val="16"/>
          <w:lang w:val="en-US"/>
        </w:rPr>
        <w:t xml:space="preserve"> Litvinov </w:t>
      </w:r>
      <w:r w:rsidR="00D3144B">
        <w:rPr>
          <w:rFonts w:asciiTheme="minorHAnsi" w:hAnsiTheme="minorHAnsi" w:cstheme="minorHAnsi"/>
          <w:b/>
          <w:color w:val="000000"/>
          <w:sz w:val="16"/>
          <w:szCs w:val="16"/>
          <w:lang w:val="en-US"/>
        </w:rPr>
        <w:t xml:space="preserve"> - </w:t>
      </w:r>
      <w:r w:rsidR="00F109DC" w:rsidRPr="00D3144B">
        <w:rPr>
          <w:rFonts w:asciiTheme="minorHAnsi" w:hAnsiTheme="minorHAnsi" w:cstheme="minorHAnsi"/>
          <w:color w:val="000000"/>
          <w:sz w:val="16"/>
          <w:szCs w:val="16"/>
          <w:lang w:val="en-US"/>
        </w:rPr>
        <w:t>222 tons + option 30%</w:t>
      </w:r>
      <w:r w:rsidRPr="00D3144B">
        <w:rPr>
          <w:rFonts w:asciiTheme="minorHAnsi" w:hAnsiTheme="minorHAnsi" w:cstheme="minorHAnsi"/>
          <w:b/>
          <w:color w:val="000000"/>
          <w:sz w:val="16"/>
          <w:szCs w:val="16"/>
          <w:lang w:val="en-US"/>
        </w:rPr>
        <w:t xml:space="preserve"> </w:t>
      </w:r>
      <w:r w:rsidR="00F109DC" w:rsidRPr="00D3144B">
        <w:rPr>
          <w:rFonts w:asciiTheme="minorHAnsi" w:hAnsiTheme="minorHAnsi" w:cstheme="minorHAnsi"/>
          <w:color w:val="000000"/>
          <w:sz w:val="16"/>
          <w:szCs w:val="16"/>
          <w:lang w:val="en-US"/>
        </w:rPr>
        <w:t xml:space="preserve"> (77</w:t>
      </w:r>
      <w:r w:rsidR="00005F19" w:rsidRPr="00D3144B">
        <w:rPr>
          <w:rFonts w:asciiTheme="minorHAnsi" w:hAnsiTheme="minorHAnsi" w:cstheme="minorHAnsi"/>
          <w:color w:val="000000"/>
          <w:sz w:val="16"/>
          <w:szCs w:val="16"/>
          <w:lang w:val="en-US"/>
        </w:rPr>
        <w:t xml:space="preserve"> tons)</w:t>
      </w:r>
    </w:p>
    <w:p w14:paraId="7118BB2A" w14:textId="77777777" w:rsidR="00F109DC" w:rsidRPr="00D3144B" w:rsidRDefault="00F109DC" w:rsidP="00F109DC">
      <w:pPr>
        <w:pStyle w:val="Zwykytekst"/>
        <w:spacing w:line="276" w:lineRule="auto"/>
        <w:jc w:val="both"/>
        <w:rPr>
          <w:rFonts w:asciiTheme="minorHAnsi" w:hAnsiTheme="minorHAnsi" w:cstheme="minorHAnsi"/>
          <w:b/>
          <w:color w:val="000000"/>
          <w:sz w:val="16"/>
          <w:szCs w:val="16"/>
          <w:lang w:val="en-US"/>
        </w:rPr>
      </w:pPr>
      <w:r w:rsidRPr="00D3144B">
        <w:rPr>
          <w:rFonts w:asciiTheme="minorHAnsi" w:hAnsiTheme="minorHAnsi" w:cstheme="minorHAnsi"/>
          <w:b/>
          <w:color w:val="000000"/>
          <w:sz w:val="16"/>
          <w:szCs w:val="16"/>
          <w:lang w:val="en-US"/>
        </w:rPr>
        <w:t xml:space="preserve">ORLEN </w:t>
      </w:r>
      <w:proofErr w:type="spellStart"/>
      <w:r w:rsidRPr="00D3144B">
        <w:rPr>
          <w:rFonts w:asciiTheme="minorHAnsi" w:hAnsiTheme="minorHAnsi" w:cstheme="minorHAnsi"/>
          <w:b/>
          <w:color w:val="000000"/>
          <w:sz w:val="16"/>
          <w:szCs w:val="16"/>
          <w:lang w:val="en-US"/>
        </w:rPr>
        <w:t>Unipetrol</w:t>
      </w:r>
      <w:proofErr w:type="spellEnd"/>
      <w:r w:rsidRPr="00D3144B">
        <w:rPr>
          <w:rFonts w:asciiTheme="minorHAnsi" w:hAnsiTheme="minorHAnsi" w:cstheme="minorHAnsi"/>
          <w:b/>
          <w:color w:val="000000"/>
          <w:sz w:val="16"/>
          <w:szCs w:val="16"/>
          <w:lang w:val="en-US"/>
        </w:rPr>
        <w:t xml:space="preserve"> </w:t>
      </w:r>
      <w:proofErr w:type="spellStart"/>
      <w:r w:rsidRPr="00D3144B">
        <w:rPr>
          <w:rFonts w:asciiTheme="minorHAnsi" w:hAnsiTheme="minorHAnsi" w:cstheme="minorHAnsi"/>
          <w:b/>
          <w:color w:val="000000"/>
          <w:sz w:val="16"/>
          <w:szCs w:val="16"/>
          <w:lang w:val="en-US"/>
        </w:rPr>
        <w:t>Kralupy</w:t>
      </w:r>
      <w:proofErr w:type="spellEnd"/>
      <w:r w:rsidRPr="00D3144B">
        <w:rPr>
          <w:rFonts w:asciiTheme="minorHAnsi" w:hAnsiTheme="minorHAnsi" w:cstheme="minorHAnsi"/>
          <w:b/>
          <w:color w:val="000000"/>
          <w:sz w:val="16"/>
          <w:szCs w:val="16"/>
          <w:lang w:val="en-US"/>
        </w:rPr>
        <w:t xml:space="preserve"> </w:t>
      </w:r>
      <w:r w:rsidR="00D3144B">
        <w:rPr>
          <w:rFonts w:asciiTheme="minorHAnsi" w:hAnsiTheme="minorHAnsi" w:cstheme="minorHAnsi"/>
          <w:b/>
          <w:color w:val="000000"/>
          <w:sz w:val="16"/>
          <w:szCs w:val="16"/>
          <w:lang w:val="en-US"/>
        </w:rPr>
        <w:t xml:space="preserve">- </w:t>
      </w:r>
      <w:r w:rsidRPr="00D3144B">
        <w:rPr>
          <w:rFonts w:asciiTheme="minorHAnsi" w:hAnsiTheme="minorHAnsi" w:cstheme="minorHAnsi"/>
          <w:b/>
          <w:color w:val="000000"/>
          <w:sz w:val="16"/>
          <w:szCs w:val="16"/>
          <w:lang w:val="en-US"/>
        </w:rPr>
        <w:t xml:space="preserve"> </w:t>
      </w:r>
      <w:r w:rsidRPr="00D3144B">
        <w:rPr>
          <w:rFonts w:asciiTheme="minorHAnsi" w:hAnsiTheme="minorHAnsi" w:cstheme="minorHAnsi"/>
          <w:color w:val="000000"/>
          <w:sz w:val="16"/>
          <w:szCs w:val="16"/>
          <w:lang w:val="en-US"/>
        </w:rPr>
        <w:t>275 tons + option 30%</w:t>
      </w:r>
      <w:r w:rsidRPr="00D3144B">
        <w:rPr>
          <w:rFonts w:asciiTheme="minorHAnsi" w:hAnsiTheme="minorHAnsi" w:cstheme="minorHAnsi"/>
          <w:b/>
          <w:color w:val="000000"/>
          <w:sz w:val="16"/>
          <w:szCs w:val="16"/>
          <w:lang w:val="en-US"/>
        </w:rPr>
        <w:t xml:space="preserve"> </w:t>
      </w:r>
      <w:r w:rsidRPr="00D3144B">
        <w:rPr>
          <w:rFonts w:asciiTheme="minorHAnsi" w:hAnsiTheme="minorHAnsi" w:cstheme="minorHAnsi"/>
          <w:color w:val="000000"/>
          <w:sz w:val="16"/>
          <w:szCs w:val="16"/>
          <w:lang w:val="en-US"/>
        </w:rPr>
        <w:t xml:space="preserve"> (82,5 tons)</w:t>
      </w:r>
    </w:p>
    <w:p w14:paraId="5CD13B6F" w14:textId="77777777" w:rsidR="00CD762E" w:rsidRPr="00D3144B" w:rsidRDefault="00CD762E" w:rsidP="00FE1D9F">
      <w:pPr>
        <w:pStyle w:val="Zwykytekst"/>
        <w:spacing w:line="276" w:lineRule="auto"/>
        <w:jc w:val="both"/>
        <w:rPr>
          <w:rFonts w:asciiTheme="minorHAnsi" w:hAnsiTheme="minorHAnsi" w:cstheme="minorHAnsi"/>
          <w:color w:val="000000"/>
          <w:sz w:val="16"/>
          <w:szCs w:val="16"/>
          <w:lang w:val="en-US"/>
        </w:rPr>
      </w:pPr>
    </w:p>
    <w:p w14:paraId="61E1F0DB" w14:textId="17975AC8" w:rsidR="004F2C35" w:rsidRPr="00D3144B" w:rsidRDefault="00E40C49" w:rsidP="00CD762E">
      <w:pPr>
        <w:pStyle w:val="Zwykytekst"/>
        <w:spacing w:line="276" w:lineRule="auto"/>
        <w:jc w:val="both"/>
        <w:rPr>
          <w:rFonts w:asciiTheme="minorHAnsi" w:hAnsiTheme="minorHAnsi" w:cstheme="minorHAnsi"/>
          <w:color w:val="000000"/>
          <w:sz w:val="16"/>
          <w:szCs w:val="16"/>
          <w:lang w:val="en-US"/>
        </w:rPr>
      </w:pPr>
      <w:r w:rsidRPr="00D3144B">
        <w:rPr>
          <w:rFonts w:asciiTheme="minorHAnsi" w:hAnsiTheme="minorHAnsi" w:cstheme="minorHAnsi"/>
          <w:color w:val="000000"/>
          <w:sz w:val="16"/>
          <w:szCs w:val="16"/>
          <w:lang w:val="en-US"/>
        </w:rPr>
        <w:t xml:space="preserve">The quantities </w:t>
      </w:r>
      <w:r w:rsidR="00224F04" w:rsidRPr="00D3144B">
        <w:rPr>
          <w:rFonts w:asciiTheme="minorHAnsi" w:hAnsiTheme="minorHAnsi" w:cstheme="minorHAnsi"/>
          <w:color w:val="000000"/>
          <w:sz w:val="16"/>
          <w:szCs w:val="16"/>
          <w:lang w:val="en-US"/>
        </w:rPr>
        <w:t xml:space="preserve">for each refinery </w:t>
      </w:r>
      <w:r w:rsidR="004F2C35" w:rsidRPr="00D3144B">
        <w:rPr>
          <w:rFonts w:asciiTheme="minorHAnsi" w:hAnsiTheme="minorHAnsi" w:cstheme="minorHAnsi"/>
          <w:color w:val="000000"/>
          <w:sz w:val="16"/>
          <w:szCs w:val="16"/>
          <w:lang w:val="en-US"/>
        </w:rPr>
        <w:t>represent</w:t>
      </w:r>
      <w:r w:rsidR="0023159B" w:rsidRPr="00D3144B">
        <w:rPr>
          <w:rFonts w:asciiTheme="minorHAnsi" w:hAnsiTheme="minorHAnsi" w:cstheme="minorHAnsi"/>
          <w:color w:val="000000"/>
          <w:sz w:val="16"/>
          <w:szCs w:val="16"/>
          <w:lang w:val="en-US"/>
        </w:rPr>
        <w:t xml:space="preserve"> </w:t>
      </w:r>
      <w:r w:rsidR="0023159B" w:rsidRPr="00D3144B">
        <w:rPr>
          <w:rFonts w:asciiTheme="minorHAnsi" w:hAnsiTheme="minorHAnsi" w:cstheme="minorHAnsi"/>
          <w:color w:val="000000"/>
          <w:sz w:val="16"/>
          <w:szCs w:val="16"/>
          <w:u w:val="single"/>
          <w:lang w:val="en-US"/>
        </w:rPr>
        <w:t>estimated</w:t>
      </w:r>
      <w:r w:rsidR="004F2C35" w:rsidRPr="00D3144B">
        <w:rPr>
          <w:rFonts w:asciiTheme="minorHAnsi" w:hAnsiTheme="minorHAnsi" w:cstheme="minorHAnsi"/>
          <w:color w:val="000000"/>
          <w:sz w:val="16"/>
          <w:szCs w:val="16"/>
          <w:u w:val="single"/>
          <w:lang w:val="en-US"/>
        </w:rPr>
        <w:t xml:space="preserve"> </w:t>
      </w:r>
      <w:r w:rsidR="00224F04" w:rsidRPr="00D3144B">
        <w:rPr>
          <w:rFonts w:asciiTheme="minorHAnsi" w:hAnsiTheme="minorHAnsi" w:cstheme="minorHAnsi"/>
          <w:color w:val="000000"/>
          <w:sz w:val="16"/>
          <w:szCs w:val="16"/>
          <w:u w:val="single"/>
          <w:lang w:val="en-US"/>
        </w:rPr>
        <w:t>annual</w:t>
      </w:r>
      <w:r w:rsidR="00224F04" w:rsidRPr="00D3144B">
        <w:rPr>
          <w:rFonts w:asciiTheme="minorHAnsi" w:hAnsiTheme="minorHAnsi" w:cstheme="minorHAnsi"/>
          <w:color w:val="000000"/>
          <w:sz w:val="16"/>
          <w:szCs w:val="16"/>
          <w:lang w:val="en-US"/>
        </w:rPr>
        <w:t xml:space="preserve"> </w:t>
      </w:r>
      <w:r w:rsidR="0023159B" w:rsidRPr="00D3144B">
        <w:rPr>
          <w:rFonts w:asciiTheme="minorHAnsi" w:hAnsiTheme="minorHAnsi" w:cstheme="minorHAnsi"/>
          <w:color w:val="000000"/>
          <w:sz w:val="16"/>
          <w:szCs w:val="16"/>
          <w:lang w:val="en-US"/>
        </w:rPr>
        <w:t>consumption</w:t>
      </w:r>
      <w:r w:rsidR="004F2C35" w:rsidRPr="00D3144B">
        <w:rPr>
          <w:rFonts w:asciiTheme="minorHAnsi" w:hAnsiTheme="minorHAnsi" w:cstheme="minorHAnsi"/>
          <w:color w:val="000000"/>
          <w:sz w:val="16"/>
          <w:szCs w:val="16"/>
          <w:lang w:val="en-US"/>
        </w:rPr>
        <w:t xml:space="preserve">. </w:t>
      </w:r>
      <w:r w:rsidR="00CD762E" w:rsidRPr="00D3144B">
        <w:rPr>
          <w:rFonts w:asciiTheme="minorHAnsi" w:hAnsiTheme="minorHAnsi" w:cstheme="minorHAnsi"/>
          <w:color w:val="000000"/>
          <w:sz w:val="16"/>
          <w:szCs w:val="16"/>
          <w:lang w:val="en-US"/>
        </w:rPr>
        <w:t>The product consumption</w:t>
      </w:r>
      <w:r w:rsidR="00005F19" w:rsidRPr="00D3144B">
        <w:rPr>
          <w:rFonts w:asciiTheme="minorHAnsi" w:hAnsiTheme="minorHAnsi" w:cstheme="minorHAnsi"/>
          <w:color w:val="000000"/>
          <w:sz w:val="16"/>
          <w:szCs w:val="16"/>
          <w:lang w:val="en-US"/>
        </w:rPr>
        <w:t xml:space="preserve"> may vary as it</w:t>
      </w:r>
      <w:r w:rsidR="00CD762E" w:rsidRPr="00D3144B">
        <w:rPr>
          <w:rFonts w:asciiTheme="minorHAnsi" w:hAnsiTheme="minorHAnsi" w:cstheme="minorHAnsi"/>
          <w:color w:val="000000"/>
          <w:sz w:val="16"/>
          <w:szCs w:val="16"/>
          <w:lang w:val="en-US"/>
        </w:rPr>
        <w:t xml:space="preserve"> depen</w:t>
      </w:r>
      <w:r w:rsidR="00005F19" w:rsidRPr="00D3144B">
        <w:rPr>
          <w:rFonts w:asciiTheme="minorHAnsi" w:hAnsiTheme="minorHAnsi" w:cstheme="minorHAnsi"/>
          <w:color w:val="000000"/>
          <w:sz w:val="16"/>
          <w:szCs w:val="16"/>
          <w:lang w:val="en-US"/>
        </w:rPr>
        <w:t>ds on the base fuel quality</w:t>
      </w:r>
      <w:r w:rsidR="000E45A1">
        <w:rPr>
          <w:rFonts w:asciiTheme="minorHAnsi" w:hAnsiTheme="minorHAnsi" w:cstheme="minorHAnsi"/>
          <w:sz w:val="16"/>
          <w:szCs w:val="16"/>
          <w:lang w:val="en-GB"/>
        </w:rPr>
        <w:t xml:space="preserve"> therefore </w:t>
      </w:r>
      <w:r w:rsidR="000E45A1">
        <w:rPr>
          <w:rFonts w:asciiTheme="minorHAnsi" w:hAnsiTheme="minorHAnsi" w:cstheme="minorHAnsi"/>
          <w:color w:val="000000"/>
          <w:sz w:val="16"/>
          <w:szCs w:val="16"/>
          <w:lang w:val="en-US"/>
        </w:rPr>
        <w:t>t</w:t>
      </w:r>
      <w:r w:rsidR="000E45A1" w:rsidRPr="00D3144B">
        <w:rPr>
          <w:rFonts w:asciiTheme="minorHAnsi" w:hAnsiTheme="minorHAnsi" w:cstheme="minorHAnsi"/>
          <w:sz w:val="16"/>
          <w:szCs w:val="16"/>
          <w:lang w:val="en-GB"/>
        </w:rPr>
        <w:t>he contract</w:t>
      </w:r>
      <w:r w:rsidR="000E45A1">
        <w:rPr>
          <w:rFonts w:asciiTheme="minorHAnsi" w:hAnsiTheme="minorHAnsi" w:cstheme="minorHAnsi"/>
          <w:sz w:val="16"/>
          <w:szCs w:val="16"/>
          <w:lang w:val="en-GB"/>
        </w:rPr>
        <w:t>s do not guarantee the quantities.</w:t>
      </w:r>
    </w:p>
    <w:p w14:paraId="33E1F21A" w14:textId="77777777" w:rsidR="00062481" w:rsidRPr="00D3144B" w:rsidRDefault="00062481" w:rsidP="004F2C35">
      <w:pPr>
        <w:spacing w:line="276" w:lineRule="auto"/>
        <w:jc w:val="both"/>
        <w:rPr>
          <w:rFonts w:asciiTheme="minorHAnsi" w:hAnsiTheme="minorHAnsi" w:cstheme="minorHAnsi"/>
          <w:iCs/>
          <w:sz w:val="16"/>
          <w:szCs w:val="16"/>
          <w:lang w:val="en-GB"/>
        </w:rPr>
      </w:pPr>
    </w:p>
    <w:p w14:paraId="7E11A28A" w14:textId="77777777" w:rsidR="00005F19" w:rsidRPr="00D3144B" w:rsidRDefault="00062481" w:rsidP="00CD762E">
      <w:pPr>
        <w:autoSpaceDE w:val="0"/>
        <w:autoSpaceDN w:val="0"/>
        <w:adjustRightInd w:val="0"/>
        <w:spacing w:line="276" w:lineRule="auto"/>
        <w:rPr>
          <w:rFonts w:asciiTheme="minorHAnsi" w:hAnsiTheme="minorHAnsi" w:cstheme="minorHAnsi"/>
          <w:iCs/>
          <w:sz w:val="16"/>
          <w:szCs w:val="16"/>
          <w:lang w:val="en-GB"/>
        </w:rPr>
      </w:pPr>
      <w:r w:rsidRPr="00D3144B">
        <w:rPr>
          <w:rFonts w:asciiTheme="minorHAnsi" w:hAnsiTheme="minorHAnsi" w:cstheme="minorHAnsi"/>
          <w:b/>
          <w:iCs/>
          <w:sz w:val="16"/>
          <w:szCs w:val="16"/>
          <w:lang w:val="en-GB"/>
        </w:rPr>
        <w:t>Estimated tim</w:t>
      </w:r>
      <w:r w:rsidR="008E0339" w:rsidRPr="00D3144B">
        <w:rPr>
          <w:rFonts w:asciiTheme="minorHAnsi" w:hAnsiTheme="minorHAnsi" w:cstheme="minorHAnsi"/>
          <w:b/>
          <w:iCs/>
          <w:sz w:val="16"/>
          <w:szCs w:val="16"/>
          <w:lang w:val="en-GB"/>
        </w:rPr>
        <w:t>eframe</w:t>
      </w:r>
      <w:r w:rsidRPr="00D3144B">
        <w:rPr>
          <w:rFonts w:asciiTheme="minorHAnsi" w:hAnsiTheme="minorHAnsi" w:cstheme="minorHAnsi"/>
          <w:b/>
          <w:iCs/>
          <w:sz w:val="16"/>
          <w:szCs w:val="16"/>
          <w:lang w:val="en-GB"/>
        </w:rPr>
        <w:t xml:space="preserve"> of the contract:</w:t>
      </w:r>
      <w:r w:rsidRPr="00D3144B">
        <w:rPr>
          <w:rFonts w:asciiTheme="minorHAnsi" w:hAnsiTheme="minorHAnsi" w:cstheme="minorHAnsi"/>
          <w:iCs/>
          <w:sz w:val="16"/>
          <w:szCs w:val="16"/>
          <w:lang w:val="en-GB"/>
        </w:rPr>
        <w:t xml:space="preserve"> </w:t>
      </w:r>
    </w:p>
    <w:p w14:paraId="059572D6" w14:textId="77777777" w:rsidR="00005F19" w:rsidRPr="00D3144B" w:rsidRDefault="00005F19" w:rsidP="00005F19">
      <w:pPr>
        <w:pStyle w:val="Zwykytekst"/>
        <w:spacing w:line="276" w:lineRule="auto"/>
        <w:jc w:val="both"/>
        <w:rPr>
          <w:rFonts w:asciiTheme="minorHAnsi" w:hAnsiTheme="minorHAnsi" w:cstheme="minorHAnsi"/>
          <w:color w:val="000000"/>
          <w:sz w:val="16"/>
          <w:szCs w:val="16"/>
          <w:lang w:val="en-US"/>
        </w:rPr>
      </w:pPr>
      <w:r w:rsidRPr="00D3144B">
        <w:rPr>
          <w:rFonts w:asciiTheme="minorHAnsi" w:hAnsiTheme="minorHAnsi" w:cstheme="minorHAnsi"/>
          <w:color w:val="000000"/>
          <w:sz w:val="16"/>
          <w:szCs w:val="16"/>
          <w:lang w:val="en-US"/>
        </w:rPr>
        <w:t>The c</w:t>
      </w:r>
      <w:r w:rsidR="00FF08B5" w:rsidRPr="00D3144B">
        <w:rPr>
          <w:rFonts w:asciiTheme="minorHAnsi" w:hAnsiTheme="minorHAnsi" w:cstheme="minorHAnsi"/>
          <w:color w:val="000000"/>
          <w:sz w:val="16"/>
          <w:szCs w:val="16"/>
          <w:lang w:val="en-US"/>
        </w:rPr>
        <w:t>ontract</w:t>
      </w:r>
      <w:r w:rsidR="00C631F4" w:rsidRPr="00D3144B">
        <w:rPr>
          <w:rFonts w:asciiTheme="minorHAnsi" w:hAnsiTheme="minorHAnsi" w:cstheme="minorHAnsi"/>
          <w:color w:val="000000"/>
          <w:sz w:val="16"/>
          <w:szCs w:val="16"/>
          <w:lang w:val="en-US"/>
        </w:rPr>
        <w:t>s are</w:t>
      </w:r>
      <w:r w:rsidR="00FF08B5" w:rsidRPr="00D3144B">
        <w:rPr>
          <w:rFonts w:asciiTheme="minorHAnsi" w:hAnsiTheme="minorHAnsi" w:cstheme="minorHAnsi"/>
          <w:color w:val="000000"/>
          <w:sz w:val="16"/>
          <w:szCs w:val="16"/>
          <w:lang w:val="en-US"/>
        </w:rPr>
        <w:t xml:space="preserve"> to be concluded for 1 (one) year </w:t>
      </w:r>
      <w:r w:rsidR="00CC7FF8" w:rsidRPr="00D3144B">
        <w:rPr>
          <w:rFonts w:asciiTheme="minorHAnsi" w:hAnsiTheme="minorHAnsi" w:cstheme="minorHAnsi"/>
          <w:color w:val="000000"/>
          <w:sz w:val="16"/>
          <w:szCs w:val="16"/>
          <w:lang w:val="en-US"/>
        </w:rPr>
        <w:t xml:space="preserve">till </w:t>
      </w:r>
      <w:r w:rsidR="00CC7FF8" w:rsidRPr="00D3144B">
        <w:rPr>
          <w:rFonts w:asciiTheme="minorHAnsi" w:hAnsiTheme="minorHAnsi" w:cstheme="minorHAnsi"/>
          <w:sz w:val="16"/>
          <w:szCs w:val="16"/>
          <w:lang w:val="en-US"/>
        </w:rPr>
        <w:t>February 28</w:t>
      </w:r>
      <w:r w:rsidR="00CC7FF8" w:rsidRPr="00D3144B">
        <w:rPr>
          <w:rFonts w:asciiTheme="minorHAnsi" w:hAnsiTheme="minorHAnsi" w:cstheme="minorHAnsi"/>
          <w:sz w:val="16"/>
          <w:szCs w:val="16"/>
          <w:vertAlign w:val="superscript"/>
          <w:lang w:val="en-US"/>
        </w:rPr>
        <w:t xml:space="preserve">th </w:t>
      </w:r>
      <w:r w:rsidR="00CC7FF8" w:rsidRPr="00D3144B">
        <w:rPr>
          <w:rFonts w:asciiTheme="minorHAnsi" w:hAnsiTheme="minorHAnsi" w:cstheme="minorHAnsi"/>
          <w:sz w:val="16"/>
          <w:szCs w:val="16"/>
          <w:lang w:val="en-US"/>
        </w:rPr>
        <w:t xml:space="preserve">2026 </w:t>
      </w:r>
      <w:r w:rsidR="00FF08B5" w:rsidRPr="00D3144B">
        <w:rPr>
          <w:rFonts w:asciiTheme="minorHAnsi" w:hAnsiTheme="minorHAnsi" w:cstheme="minorHAnsi"/>
          <w:color w:val="000000"/>
          <w:sz w:val="16"/>
          <w:szCs w:val="16"/>
          <w:lang w:val="en-US"/>
        </w:rPr>
        <w:t xml:space="preserve">with an option to prolonged </w:t>
      </w:r>
      <w:r w:rsidR="00CC7FF8" w:rsidRPr="00D3144B">
        <w:rPr>
          <w:rFonts w:asciiTheme="minorHAnsi" w:hAnsiTheme="minorHAnsi" w:cstheme="minorHAnsi"/>
          <w:color w:val="000000"/>
          <w:sz w:val="16"/>
          <w:szCs w:val="16"/>
          <w:lang w:val="en-US"/>
        </w:rPr>
        <w:t>over 1 year as a Buyer’s option</w:t>
      </w:r>
    </w:p>
    <w:p w14:paraId="51632208" w14:textId="77777777" w:rsidR="00005F19" w:rsidRPr="00D3144B" w:rsidRDefault="00005F19" w:rsidP="00D3144B">
      <w:pPr>
        <w:autoSpaceDE w:val="0"/>
        <w:autoSpaceDN w:val="0"/>
        <w:adjustRightInd w:val="0"/>
        <w:spacing w:line="276" w:lineRule="auto"/>
        <w:rPr>
          <w:rFonts w:asciiTheme="minorHAnsi" w:hAnsiTheme="minorHAnsi" w:cstheme="minorHAnsi"/>
          <w:iCs/>
          <w:sz w:val="16"/>
          <w:szCs w:val="16"/>
          <w:u w:val="single"/>
          <w:lang w:val="en-GB"/>
        </w:rPr>
      </w:pPr>
    </w:p>
    <w:p w14:paraId="631D5FC6" w14:textId="77777777" w:rsidR="006E1B26" w:rsidRPr="00D3144B" w:rsidRDefault="006E1B26" w:rsidP="006E1B26">
      <w:pPr>
        <w:autoSpaceDE w:val="0"/>
        <w:autoSpaceDN w:val="0"/>
        <w:adjustRightInd w:val="0"/>
        <w:spacing w:line="276" w:lineRule="auto"/>
        <w:rPr>
          <w:rFonts w:asciiTheme="minorHAnsi" w:hAnsiTheme="minorHAnsi" w:cstheme="minorHAnsi"/>
          <w:b/>
          <w:iCs/>
          <w:sz w:val="16"/>
          <w:szCs w:val="16"/>
          <w:lang w:val="en-GB"/>
        </w:rPr>
      </w:pPr>
      <w:r w:rsidRPr="00D3144B">
        <w:rPr>
          <w:rFonts w:asciiTheme="minorHAnsi" w:hAnsiTheme="minorHAnsi" w:cstheme="minorHAnsi"/>
          <w:b/>
          <w:iCs/>
          <w:sz w:val="16"/>
          <w:szCs w:val="16"/>
          <w:lang w:val="en-GB"/>
        </w:rPr>
        <w:t>Pricing:</w:t>
      </w:r>
    </w:p>
    <w:p w14:paraId="5477890A" w14:textId="5D8FEB54" w:rsidR="00D0306B" w:rsidRPr="004815F5" w:rsidRDefault="00D0306B" w:rsidP="006E1B26">
      <w:pPr>
        <w:autoSpaceDE w:val="0"/>
        <w:autoSpaceDN w:val="0"/>
        <w:adjustRightInd w:val="0"/>
        <w:spacing w:line="276" w:lineRule="auto"/>
        <w:rPr>
          <w:rFonts w:asciiTheme="minorHAnsi" w:hAnsiTheme="minorHAnsi" w:cstheme="minorHAnsi"/>
          <w:b/>
          <w:color w:val="4F81BD" w:themeColor="accent1"/>
          <w:sz w:val="20"/>
          <w:szCs w:val="20"/>
          <w:shd w:val="clear" w:color="auto" w:fill="FFFFFF"/>
          <w:lang w:val="en-GB"/>
        </w:rPr>
      </w:pPr>
      <w:r w:rsidRPr="004815F5">
        <w:rPr>
          <w:rFonts w:asciiTheme="minorHAnsi" w:hAnsiTheme="minorHAnsi" w:cstheme="minorHAnsi"/>
          <w:b/>
          <w:color w:val="4F81BD" w:themeColor="accent1"/>
          <w:sz w:val="20"/>
          <w:szCs w:val="20"/>
          <w:lang w:val="en-US"/>
        </w:rPr>
        <w:t xml:space="preserve">Please attach your price formula </w:t>
      </w:r>
      <w:r w:rsidRPr="004815F5">
        <w:rPr>
          <w:rFonts w:asciiTheme="minorHAnsi" w:hAnsiTheme="minorHAnsi" w:cstheme="minorHAnsi"/>
          <w:b/>
          <w:i/>
          <w:color w:val="4F81BD" w:themeColor="accent1"/>
          <w:sz w:val="20"/>
          <w:szCs w:val="20"/>
          <w:u w:val="single"/>
          <w:lang w:val="en-US"/>
        </w:rPr>
        <w:t>if different than the recommended one</w:t>
      </w:r>
      <w:r w:rsidRPr="004815F5">
        <w:rPr>
          <w:rFonts w:asciiTheme="minorHAnsi" w:hAnsiTheme="minorHAnsi" w:cstheme="minorHAnsi"/>
          <w:b/>
          <w:color w:val="4F81BD" w:themeColor="accent1"/>
          <w:sz w:val="20"/>
          <w:szCs w:val="20"/>
          <w:lang w:val="en-US"/>
        </w:rPr>
        <w:t xml:space="preserve"> with </w:t>
      </w:r>
      <w:r w:rsidRPr="004815F5">
        <w:rPr>
          <w:rFonts w:asciiTheme="minorHAnsi" w:hAnsiTheme="minorHAnsi" w:cstheme="minorHAnsi"/>
          <w:b/>
          <w:iCs/>
          <w:color w:val="4F81BD" w:themeColor="accent1"/>
          <w:sz w:val="20"/>
          <w:szCs w:val="20"/>
          <w:lang w:val="en-US"/>
        </w:rPr>
        <w:t>historical values and</w:t>
      </w:r>
      <w:r w:rsidRPr="004815F5">
        <w:rPr>
          <w:rFonts w:asciiTheme="minorHAnsi" w:hAnsiTheme="minorHAnsi" w:cstheme="minorHAnsi"/>
          <w:b/>
          <w:color w:val="4F81BD" w:themeColor="accent1"/>
          <w:sz w:val="20"/>
          <w:szCs w:val="20"/>
          <w:lang w:val="en-US"/>
        </w:rPr>
        <w:t xml:space="preserve"> </w:t>
      </w:r>
      <w:r w:rsidRPr="004815F5">
        <w:rPr>
          <w:rFonts w:asciiTheme="minorHAnsi" w:hAnsiTheme="minorHAnsi" w:cstheme="minorHAnsi"/>
          <w:b/>
          <w:color w:val="4F81BD" w:themeColor="accent1"/>
          <w:sz w:val="20"/>
          <w:szCs w:val="20"/>
          <w:shd w:val="clear" w:color="auto" w:fill="FFFFFF"/>
          <w:lang w:val="en-GB"/>
        </w:rPr>
        <w:t>the future trends on the quoted raw materials prices together with the information of fixed cost and transport</w:t>
      </w:r>
    </w:p>
    <w:p w14:paraId="7543E3BB" w14:textId="77777777" w:rsidR="00D0306B" w:rsidRDefault="00D0306B" w:rsidP="006E1B26">
      <w:pPr>
        <w:autoSpaceDE w:val="0"/>
        <w:autoSpaceDN w:val="0"/>
        <w:adjustRightInd w:val="0"/>
        <w:spacing w:line="276" w:lineRule="auto"/>
        <w:rPr>
          <w:rFonts w:asciiTheme="minorHAnsi" w:hAnsiTheme="minorHAnsi" w:cstheme="minorHAnsi"/>
          <w:iCs/>
          <w:sz w:val="16"/>
          <w:szCs w:val="16"/>
          <w:lang w:val="en-US"/>
        </w:rPr>
      </w:pPr>
    </w:p>
    <w:p w14:paraId="78F02B15" w14:textId="36AE36C2" w:rsidR="006F4546" w:rsidRPr="00D3144B" w:rsidRDefault="00167FA8" w:rsidP="006E1B26">
      <w:pPr>
        <w:autoSpaceDE w:val="0"/>
        <w:autoSpaceDN w:val="0"/>
        <w:adjustRightInd w:val="0"/>
        <w:spacing w:line="276" w:lineRule="auto"/>
        <w:rPr>
          <w:rFonts w:asciiTheme="minorHAnsi" w:hAnsiTheme="minorHAnsi" w:cstheme="minorHAnsi"/>
          <w:iCs/>
          <w:sz w:val="16"/>
          <w:szCs w:val="16"/>
          <w:lang w:val="en-US"/>
        </w:rPr>
      </w:pPr>
      <w:r w:rsidRPr="00D3144B">
        <w:rPr>
          <w:rFonts w:asciiTheme="minorHAnsi" w:hAnsiTheme="minorHAnsi" w:cstheme="minorHAnsi"/>
          <w:iCs/>
          <w:sz w:val="16"/>
          <w:szCs w:val="16"/>
          <w:lang w:val="en-US"/>
        </w:rPr>
        <w:t xml:space="preserve">Please enclose an Offer with </w:t>
      </w:r>
      <w:r w:rsidR="006F4546" w:rsidRPr="00D3144B">
        <w:rPr>
          <w:rFonts w:asciiTheme="minorHAnsi" w:hAnsiTheme="minorHAnsi" w:cstheme="minorHAnsi"/>
          <w:iCs/>
          <w:sz w:val="16"/>
          <w:szCs w:val="16"/>
          <w:lang w:val="en-US"/>
        </w:rPr>
        <w:t>a fixed price EUR</w:t>
      </w:r>
      <w:r w:rsidR="0094268F" w:rsidRPr="00D3144B">
        <w:rPr>
          <w:rFonts w:asciiTheme="minorHAnsi" w:hAnsiTheme="minorHAnsi" w:cstheme="minorHAnsi"/>
          <w:iCs/>
          <w:sz w:val="16"/>
          <w:szCs w:val="16"/>
          <w:lang w:val="en-US"/>
        </w:rPr>
        <w:t>/t or price formula calculation.</w:t>
      </w:r>
    </w:p>
    <w:p w14:paraId="30B1C402" w14:textId="77777777" w:rsidR="006F4546" w:rsidRPr="00D3144B" w:rsidRDefault="006F4546" w:rsidP="006E1B26">
      <w:pPr>
        <w:autoSpaceDE w:val="0"/>
        <w:autoSpaceDN w:val="0"/>
        <w:adjustRightInd w:val="0"/>
        <w:spacing w:line="276" w:lineRule="auto"/>
        <w:rPr>
          <w:rFonts w:asciiTheme="minorHAnsi" w:hAnsiTheme="minorHAnsi" w:cstheme="minorHAnsi"/>
          <w:b/>
          <w:iCs/>
          <w:sz w:val="16"/>
          <w:szCs w:val="16"/>
          <w:lang w:val="en-US"/>
        </w:rPr>
      </w:pPr>
    </w:p>
    <w:p w14:paraId="2EB9527A" w14:textId="77777777" w:rsidR="006E1B26" w:rsidRPr="00D3144B" w:rsidRDefault="006E1B26" w:rsidP="006E1B26">
      <w:pPr>
        <w:spacing w:line="276" w:lineRule="auto"/>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prices in EUR/t  (DDP base as stated below); </w:t>
      </w:r>
    </w:p>
    <w:p w14:paraId="169DCC51" w14:textId="77777777" w:rsidR="006E1B26" w:rsidRPr="00D3144B" w:rsidRDefault="006E1B26" w:rsidP="006E1B26">
      <w:pPr>
        <w:spacing w:line="276" w:lineRule="auto"/>
        <w:rPr>
          <w:rFonts w:asciiTheme="minorHAnsi" w:hAnsiTheme="minorHAnsi" w:cstheme="minorHAnsi"/>
          <w:sz w:val="16"/>
          <w:szCs w:val="16"/>
          <w:lang w:val="en-US"/>
        </w:rPr>
      </w:pPr>
    </w:p>
    <w:p w14:paraId="3EB40988" w14:textId="6E077F33" w:rsidR="006E1B26" w:rsidRPr="00D3144B" w:rsidRDefault="00B15F2E" w:rsidP="006E1B26">
      <w:pPr>
        <w:spacing w:line="276" w:lineRule="auto"/>
        <w:ind w:firstLine="708"/>
        <w:rPr>
          <w:rFonts w:asciiTheme="minorHAnsi" w:hAnsiTheme="minorHAnsi" w:cstheme="minorHAnsi"/>
          <w:sz w:val="16"/>
          <w:szCs w:val="16"/>
          <w:lang w:val="en-US"/>
        </w:rPr>
      </w:pPr>
      <w:r>
        <w:rPr>
          <w:rFonts w:asciiTheme="minorHAnsi" w:hAnsiTheme="minorHAnsi" w:cstheme="minorHAnsi"/>
          <w:sz w:val="16"/>
          <w:szCs w:val="16"/>
          <w:lang w:val="en-US"/>
        </w:rPr>
        <w:t xml:space="preserve">Recommended </w:t>
      </w:r>
      <w:r w:rsidR="006E1B26" w:rsidRPr="00D3144B">
        <w:rPr>
          <w:rFonts w:asciiTheme="minorHAnsi" w:hAnsiTheme="minorHAnsi" w:cstheme="minorHAnsi"/>
          <w:sz w:val="16"/>
          <w:szCs w:val="16"/>
          <w:lang w:val="en-US"/>
        </w:rPr>
        <w:t xml:space="preserve">Price formula =  </w:t>
      </w:r>
      <w:r w:rsidR="006E1B26" w:rsidRPr="00D3144B">
        <w:rPr>
          <w:rFonts w:asciiTheme="minorHAnsi" w:hAnsiTheme="minorHAnsi" w:cstheme="minorHAnsi"/>
          <w:b/>
          <w:sz w:val="16"/>
          <w:szCs w:val="16"/>
          <w:lang w:val="en-US"/>
        </w:rPr>
        <w:t>0.75 x P 2-EH + CF + TC</w:t>
      </w:r>
    </w:p>
    <w:p w14:paraId="1BDE7289" w14:textId="77777777" w:rsidR="006E1B26" w:rsidRPr="00D3144B" w:rsidRDefault="006E1B26" w:rsidP="006E1B26">
      <w:pPr>
        <w:autoSpaceDE w:val="0"/>
        <w:autoSpaceDN w:val="0"/>
        <w:adjustRightInd w:val="0"/>
        <w:spacing w:after="60"/>
        <w:rPr>
          <w:rFonts w:asciiTheme="minorHAnsi" w:hAnsiTheme="minorHAnsi" w:cstheme="minorHAnsi"/>
          <w:color w:val="000000"/>
          <w:sz w:val="16"/>
          <w:szCs w:val="16"/>
          <w:lang w:val="en-IE"/>
        </w:rPr>
      </w:pPr>
      <w:r w:rsidRPr="00D3144B">
        <w:rPr>
          <w:rFonts w:asciiTheme="minorHAnsi" w:hAnsiTheme="minorHAnsi" w:cstheme="minorHAnsi"/>
          <w:color w:val="000000"/>
          <w:sz w:val="16"/>
          <w:szCs w:val="16"/>
          <w:lang w:val="en-IE"/>
        </w:rPr>
        <w:t>where:</w:t>
      </w:r>
    </w:p>
    <w:p w14:paraId="3FDCBA3A" w14:textId="77777777" w:rsidR="006E1B26" w:rsidRPr="00D3144B" w:rsidRDefault="006E1B26" w:rsidP="006E1B26">
      <w:pPr>
        <w:autoSpaceDE w:val="0"/>
        <w:autoSpaceDN w:val="0"/>
        <w:adjustRightInd w:val="0"/>
        <w:spacing w:after="60"/>
        <w:rPr>
          <w:rFonts w:asciiTheme="minorHAnsi" w:hAnsiTheme="minorHAnsi" w:cstheme="minorHAnsi"/>
          <w:color w:val="000000"/>
          <w:sz w:val="16"/>
          <w:szCs w:val="16"/>
          <w:lang w:val="en-IE"/>
        </w:rPr>
      </w:pPr>
      <w:r w:rsidRPr="00D3144B">
        <w:rPr>
          <w:rFonts w:asciiTheme="minorHAnsi" w:hAnsiTheme="minorHAnsi" w:cstheme="minorHAnsi"/>
          <w:color w:val="000000"/>
          <w:sz w:val="16"/>
          <w:szCs w:val="16"/>
          <w:lang w:val="en-IE"/>
        </w:rPr>
        <w:t>P = price of Good expressed in EUR/T for shipments in a calendar month</w:t>
      </w:r>
    </w:p>
    <w:p w14:paraId="11E10F5A" w14:textId="77777777" w:rsidR="006E1B26" w:rsidRPr="00D3144B" w:rsidRDefault="006E1B26" w:rsidP="006E1B26">
      <w:pPr>
        <w:autoSpaceDE w:val="0"/>
        <w:autoSpaceDN w:val="0"/>
        <w:adjustRightInd w:val="0"/>
        <w:spacing w:after="60"/>
        <w:rPr>
          <w:rFonts w:asciiTheme="minorHAnsi" w:hAnsiTheme="minorHAnsi" w:cstheme="minorHAnsi"/>
          <w:color w:val="000000"/>
          <w:sz w:val="16"/>
          <w:szCs w:val="16"/>
          <w:lang w:val="en-IE"/>
        </w:rPr>
      </w:pPr>
      <w:r w:rsidRPr="00D3144B">
        <w:rPr>
          <w:rFonts w:asciiTheme="minorHAnsi" w:hAnsiTheme="minorHAnsi" w:cstheme="minorHAnsi"/>
          <w:color w:val="000000"/>
          <w:sz w:val="16"/>
          <w:szCs w:val="16"/>
          <w:lang w:val="en-IE"/>
        </w:rPr>
        <w:t>0,75 = represents 750 kg of 2-Ethylhexanol per 1000 kg of the Good</w:t>
      </w:r>
    </w:p>
    <w:p w14:paraId="02169FBA" w14:textId="77777777" w:rsidR="006E1B26" w:rsidRPr="00D3144B" w:rsidRDefault="006E1B26" w:rsidP="006E1B26">
      <w:pPr>
        <w:autoSpaceDE w:val="0"/>
        <w:autoSpaceDN w:val="0"/>
        <w:adjustRightInd w:val="0"/>
        <w:spacing w:after="60"/>
        <w:rPr>
          <w:rFonts w:asciiTheme="minorHAnsi" w:hAnsiTheme="minorHAnsi" w:cstheme="minorHAnsi"/>
          <w:color w:val="000000"/>
          <w:sz w:val="16"/>
          <w:szCs w:val="16"/>
          <w:lang w:val="en-IE"/>
        </w:rPr>
      </w:pPr>
      <w:r w:rsidRPr="00D3144B">
        <w:rPr>
          <w:rFonts w:asciiTheme="minorHAnsi" w:hAnsiTheme="minorHAnsi" w:cstheme="minorHAnsi"/>
          <w:b/>
          <w:color w:val="000000"/>
          <w:sz w:val="16"/>
          <w:szCs w:val="16"/>
          <w:lang w:val="en-IE"/>
        </w:rPr>
        <w:t xml:space="preserve">P2EH </w:t>
      </w:r>
      <w:r w:rsidRPr="00D3144B">
        <w:rPr>
          <w:rFonts w:asciiTheme="minorHAnsi" w:hAnsiTheme="minorHAnsi" w:cstheme="minorHAnsi"/>
          <w:color w:val="000000"/>
          <w:sz w:val="16"/>
          <w:szCs w:val="16"/>
          <w:lang w:val="en-IE"/>
        </w:rPr>
        <w:t>= average minimum price of 2-EH from a previous calendar month according to ICIS Pricing (</w:t>
      </w:r>
      <w:r w:rsidRPr="00D3144B">
        <w:rPr>
          <w:rFonts w:asciiTheme="minorHAnsi" w:hAnsiTheme="minorHAnsi" w:cstheme="minorHAnsi"/>
          <w:color w:val="000000"/>
          <w:sz w:val="16"/>
          <w:szCs w:val="16"/>
          <w:lang w:val="en-GB"/>
        </w:rPr>
        <w:t>2EH FD NWE Low for Europe)</w:t>
      </w:r>
      <w:r w:rsidRPr="00D3144B">
        <w:rPr>
          <w:rFonts w:asciiTheme="minorHAnsi" w:hAnsiTheme="minorHAnsi" w:cstheme="minorHAnsi"/>
          <w:color w:val="000000"/>
          <w:sz w:val="16"/>
          <w:szCs w:val="16"/>
          <w:lang w:val="en-IE"/>
        </w:rPr>
        <w:t xml:space="preserve"> </w:t>
      </w:r>
    </w:p>
    <w:p w14:paraId="38FA669B" w14:textId="77777777" w:rsidR="006E1B26" w:rsidRPr="00D3144B" w:rsidRDefault="006E1B26" w:rsidP="006E1B26">
      <w:pPr>
        <w:autoSpaceDE w:val="0"/>
        <w:autoSpaceDN w:val="0"/>
        <w:adjustRightInd w:val="0"/>
        <w:spacing w:after="60"/>
        <w:rPr>
          <w:rFonts w:asciiTheme="minorHAnsi" w:hAnsiTheme="minorHAnsi" w:cstheme="minorHAnsi"/>
          <w:color w:val="000000"/>
          <w:sz w:val="16"/>
          <w:szCs w:val="16"/>
          <w:lang w:val="en-IE"/>
        </w:rPr>
      </w:pPr>
      <w:r w:rsidRPr="00D3144B">
        <w:rPr>
          <w:rFonts w:asciiTheme="minorHAnsi" w:hAnsiTheme="minorHAnsi" w:cstheme="minorHAnsi"/>
          <w:color w:val="000000"/>
          <w:sz w:val="16"/>
          <w:szCs w:val="16"/>
          <w:lang w:val="en-IE"/>
        </w:rPr>
        <w:t xml:space="preserve">CF = fixed production costs  EUR/T </w:t>
      </w:r>
    </w:p>
    <w:p w14:paraId="793F1F73" w14:textId="77777777" w:rsidR="006E1B26" w:rsidRPr="00D3144B" w:rsidRDefault="006E1B26" w:rsidP="006E1B26">
      <w:pPr>
        <w:autoSpaceDE w:val="0"/>
        <w:autoSpaceDN w:val="0"/>
        <w:adjustRightInd w:val="0"/>
        <w:spacing w:after="120"/>
        <w:rPr>
          <w:rFonts w:asciiTheme="minorHAnsi" w:hAnsiTheme="minorHAnsi" w:cstheme="minorHAnsi"/>
          <w:color w:val="000000"/>
          <w:sz w:val="16"/>
          <w:szCs w:val="16"/>
          <w:lang w:val="en-IE"/>
        </w:rPr>
      </w:pPr>
      <w:r w:rsidRPr="00D3144B">
        <w:rPr>
          <w:rFonts w:asciiTheme="minorHAnsi" w:hAnsiTheme="minorHAnsi" w:cstheme="minorHAnsi"/>
          <w:color w:val="000000"/>
          <w:sz w:val="16"/>
          <w:szCs w:val="16"/>
          <w:lang w:val="en-IE"/>
        </w:rPr>
        <w:t xml:space="preserve">TC= fixed transport cost EUR/T </w:t>
      </w:r>
    </w:p>
    <w:p w14:paraId="3C212B59" w14:textId="2D6FDD24" w:rsidR="00BA0801" w:rsidRPr="00D3144B" w:rsidRDefault="00BA0801" w:rsidP="00724129">
      <w:pPr>
        <w:spacing w:line="276" w:lineRule="auto"/>
        <w:rPr>
          <w:rFonts w:asciiTheme="minorHAnsi" w:hAnsiTheme="minorHAnsi" w:cstheme="minorHAnsi"/>
          <w:color w:val="000000" w:themeColor="text1"/>
          <w:sz w:val="16"/>
          <w:szCs w:val="16"/>
          <w:shd w:val="clear" w:color="auto" w:fill="FFFFFF"/>
          <w:lang w:val="en-GB"/>
        </w:rPr>
      </w:pPr>
    </w:p>
    <w:p w14:paraId="5F88C893" w14:textId="77777777" w:rsidR="00BA0801" w:rsidRPr="00D3144B" w:rsidRDefault="00BA0801" w:rsidP="00BA0801">
      <w:pPr>
        <w:pStyle w:val="Zwykytekst"/>
        <w:spacing w:line="276" w:lineRule="auto"/>
        <w:rPr>
          <w:rFonts w:asciiTheme="minorHAnsi" w:hAnsiTheme="minorHAnsi" w:cstheme="minorHAnsi"/>
          <w:b/>
          <w:sz w:val="16"/>
          <w:szCs w:val="16"/>
          <w:lang w:val="en-US"/>
        </w:rPr>
      </w:pPr>
      <w:r w:rsidRPr="00D3144B">
        <w:rPr>
          <w:rFonts w:asciiTheme="minorHAnsi" w:hAnsiTheme="minorHAnsi" w:cstheme="minorHAnsi"/>
          <w:b/>
          <w:sz w:val="16"/>
          <w:szCs w:val="16"/>
          <w:lang w:val="en-US"/>
        </w:rPr>
        <w:t>Product requirements:</w:t>
      </w:r>
    </w:p>
    <w:p w14:paraId="1D83A80A" w14:textId="25C022D1" w:rsidR="00BA0801" w:rsidRPr="00D3144B" w:rsidRDefault="00BA0801" w:rsidP="00743FC2">
      <w:pPr>
        <w:tabs>
          <w:tab w:val="left" w:pos="1701"/>
        </w:tabs>
        <w:rPr>
          <w:rFonts w:asciiTheme="minorHAnsi" w:hAnsiTheme="minorHAnsi" w:cstheme="minorHAnsi"/>
          <w:sz w:val="16"/>
          <w:szCs w:val="16"/>
          <w:lang w:val="en-GB"/>
        </w:rPr>
      </w:pPr>
      <w:r w:rsidRPr="00D3144B">
        <w:rPr>
          <w:rFonts w:asciiTheme="minorHAnsi" w:hAnsiTheme="minorHAnsi" w:cstheme="minorHAnsi"/>
          <w:sz w:val="16"/>
          <w:szCs w:val="16"/>
          <w:lang w:val="en-GB"/>
        </w:rPr>
        <w:t xml:space="preserve">Purity </w:t>
      </w:r>
      <w:r w:rsidR="0016413E">
        <w:rPr>
          <w:rFonts w:asciiTheme="minorHAnsi" w:hAnsiTheme="minorHAnsi" w:cstheme="minorHAnsi"/>
          <w:sz w:val="16"/>
          <w:szCs w:val="16"/>
          <w:lang w:val="en-GB"/>
        </w:rPr>
        <w:t>:</w:t>
      </w:r>
      <w:r w:rsidRPr="00D3144B">
        <w:rPr>
          <w:rFonts w:asciiTheme="minorHAnsi" w:hAnsiTheme="minorHAnsi" w:cstheme="minorHAnsi"/>
          <w:sz w:val="16"/>
          <w:szCs w:val="16"/>
          <w:lang w:val="en-GB"/>
        </w:rPr>
        <w:t xml:space="preserve"> </w:t>
      </w:r>
      <w:r w:rsidR="0016413E">
        <w:rPr>
          <w:rFonts w:asciiTheme="minorHAnsi" w:hAnsiTheme="minorHAnsi" w:cstheme="minorHAnsi"/>
          <w:sz w:val="16"/>
          <w:szCs w:val="16"/>
          <w:lang w:val="en-GB"/>
        </w:rPr>
        <w:tab/>
      </w:r>
      <w:r w:rsidRPr="00D3144B">
        <w:rPr>
          <w:rFonts w:asciiTheme="minorHAnsi" w:hAnsiTheme="minorHAnsi" w:cstheme="minorHAnsi"/>
          <w:sz w:val="16"/>
          <w:szCs w:val="16"/>
          <w:lang w:val="en-GB"/>
        </w:rPr>
        <w:t xml:space="preserve">not less than </w:t>
      </w:r>
      <w:r w:rsidRPr="00D3144B">
        <w:rPr>
          <w:rFonts w:asciiTheme="minorHAnsi" w:hAnsiTheme="minorHAnsi" w:cstheme="minorHAnsi"/>
          <w:sz w:val="16"/>
          <w:szCs w:val="16"/>
          <w:u w:val="single"/>
          <w:lang w:val="en-GB"/>
        </w:rPr>
        <w:t>99 % mass</w:t>
      </w:r>
    </w:p>
    <w:p w14:paraId="69A018AD" w14:textId="71B5B81F" w:rsidR="00B15F2E" w:rsidRDefault="00BA0801" w:rsidP="00B15F2E">
      <w:pPr>
        <w:tabs>
          <w:tab w:val="left" w:pos="1701"/>
        </w:tabs>
        <w:rPr>
          <w:rFonts w:asciiTheme="minorHAnsi" w:hAnsiTheme="minorHAnsi" w:cstheme="minorHAnsi"/>
          <w:sz w:val="16"/>
          <w:szCs w:val="16"/>
          <w:lang w:val="en-GB"/>
        </w:rPr>
      </w:pPr>
      <w:r w:rsidRPr="00D3144B">
        <w:rPr>
          <w:rFonts w:asciiTheme="minorHAnsi" w:hAnsiTheme="minorHAnsi" w:cstheme="minorHAnsi"/>
          <w:sz w:val="16"/>
          <w:szCs w:val="16"/>
          <w:lang w:val="en-GB"/>
        </w:rPr>
        <w:t>Density at 15</w:t>
      </w:r>
      <w:r w:rsidRPr="00D3144B">
        <w:rPr>
          <w:rFonts w:asciiTheme="minorHAnsi" w:hAnsiTheme="minorHAnsi" w:cstheme="minorHAnsi"/>
          <w:sz w:val="16"/>
          <w:szCs w:val="16"/>
          <w:vertAlign w:val="superscript"/>
          <w:lang w:val="en-GB"/>
        </w:rPr>
        <w:t>o</w:t>
      </w:r>
      <w:r w:rsidRPr="00D3144B">
        <w:rPr>
          <w:rFonts w:asciiTheme="minorHAnsi" w:hAnsiTheme="minorHAnsi" w:cstheme="minorHAnsi"/>
          <w:sz w:val="16"/>
          <w:szCs w:val="16"/>
          <w:lang w:val="en-GB"/>
        </w:rPr>
        <w:t xml:space="preserve">C </w:t>
      </w:r>
      <w:r w:rsidR="0016413E">
        <w:rPr>
          <w:rFonts w:asciiTheme="minorHAnsi" w:hAnsiTheme="minorHAnsi" w:cstheme="minorHAnsi"/>
          <w:sz w:val="16"/>
          <w:szCs w:val="16"/>
          <w:lang w:val="en-GB"/>
        </w:rPr>
        <w:t>:</w:t>
      </w:r>
      <w:r w:rsidRPr="00D3144B">
        <w:rPr>
          <w:rFonts w:asciiTheme="minorHAnsi" w:hAnsiTheme="minorHAnsi" w:cstheme="minorHAnsi"/>
          <w:sz w:val="16"/>
          <w:szCs w:val="16"/>
          <w:lang w:val="en-GB"/>
        </w:rPr>
        <w:t xml:space="preserve"> </w:t>
      </w:r>
      <w:r w:rsidR="0016413E">
        <w:rPr>
          <w:rFonts w:asciiTheme="minorHAnsi" w:hAnsiTheme="minorHAnsi" w:cstheme="minorHAnsi"/>
          <w:sz w:val="16"/>
          <w:szCs w:val="16"/>
          <w:lang w:val="en-GB"/>
        </w:rPr>
        <w:tab/>
      </w:r>
      <w:r w:rsidR="00B15F2E">
        <w:rPr>
          <w:rFonts w:asciiTheme="minorHAnsi" w:hAnsiTheme="minorHAnsi" w:cstheme="minorHAnsi"/>
          <w:sz w:val="16"/>
          <w:szCs w:val="16"/>
          <w:lang w:val="en-GB"/>
        </w:rPr>
        <w:t xml:space="preserve">967 ± 5 </w:t>
      </w:r>
      <w:r w:rsidR="00B15F2E" w:rsidRPr="00D3144B">
        <w:rPr>
          <w:rFonts w:asciiTheme="minorHAnsi" w:hAnsiTheme="minorHAnsi" w:cstheme="minorHAnsi"/>
          <w:sz w:val="16"/>
          <w:szCs w:val="16"/>
          <w:lang w:val="en-GB"/>
        </w:rPr>
        <w:t xml:space="preserve"> kg/m3</w:t>
      </w:r>
    </w:p>
    <w:p w14:paraId="5ED24C0A" w14:textId="67A2BFAC" w:rsidR="00BA0801" w:rsidRDefault="00BA0801" w:rsidP="00743FC2">
      <w:pPr>
        <w:tabs>
          <w:tab w:val="left" w:pos="1701"/>
        </w:tabs>
        <w:rPr>
          <w:rFonts w:asciiTheme="minorHAnsi" w:hAnsiTheme="minorHAnsi" w:cstheme="minorHAnsi"/>
          <w:sz w:val="16"/>
          <w:szCs w:val="16"/>
          <w:lang w:val="en-GB"/>
        </w:rPr>
      </w:pPr>
    </w:p>
    <w:p w14:paraId="273000CD" w14:textId="77777777" w:rsidR="00B15F2E" w:rsidRPr="00B15F2E" w:rsidRDefault="00B15F2E" w:rsidP="00B15F2E">
      <w:pPr>
        <w:tabs>
          <w:tab w:val="left" w:pos="1701"/>
        </w:tabs>
        <w:rPr>
          <w:rFonts w:asciiTheme="minorHAnsi" w:hAnsiTheme="minorHAnsi" w:cstheme="minorHAnsi"/>
          <w:sz w:val="16"/>
          <w:szCs w:val="16"/>
          <w:lang w:val="en-GB"/>
        </w:rPr>
      </w:pPr>
      <w:r w:rsidRPr="00B15F2E">
        <w:rPr>
          <w:rFonts w:asciiTheme="minorHAnsi" w:hAnsiTheme="minorHAnsi" w:cstheme="minorHAnsi"/>
          <w:sz w:val="16"/>
          <w:szCs w:val="16"/>
          <w:lang w:val="en-GB"/>
        </w:rPr>
        <w:t>Water content:</w:t>
      </w:r>
      <w:r w:rsidRPr="00B15F2E">
        <w:rPr>
          <w:rFonts w:asciiTheme="minorHAnsi" w:hAnsiTheme="minorHAnsi" w:cstheme="minorHAnsi"/>
          <w:sz w:val="16"/>
          <w:szCs w:val="16"/>
          <w:lang w:val="en-GB"/>
        </w:rPr>
        <w:tab/>
        <w:t>max. 400 ppm</w:t>
      </w:r>
    </w:p>
    <w:p w14:paraId="779B7430" w14:textId="77777777" w:rsidR="00B15F2E" w:rsidRPr="00B15F2E" w:rsidRDefault="00B15F2E" w:rsidP="00B15F2E">
      <w:pPr>
        <w:tabs>
          <w:tab w:val="left" w:pos="1701"/>
        </w:tabs>
        <w:rPr>
          <w:rFonts w:asciiTheme="minorHAnsi" w:hAnsiTheme="minorHAnsi" w:cstheme="minorHAnsi"/>
          <w:sz w:val="16"/>
          <w:szCs w:val="16"/>
          <w:lang w:val="en-GB"/>
        </w:rPr>
      </w:pPr>
      <w:r w:rsidRPr="00B15F2E">
        <w:rPr>
          <w:rFonts w:asciiTheme="minorHAnsi" w:hAnsiTheme="minorHAnsi" w:cstheme="minorHAnsi"/>
          <w:sz w:val="16"/>
          <w:szCs w:val="16"/>
          <w:lang w:val="en-GB"/>
        </w:rPr>
        <w:t>Flash point:</w:t>
      </w:r>
      <w:r w:rsidRPr="00B15F2E">
        <w:rPr>
          <w:rFonts w:asciiTheme="minorHAnsi" w:hAnsiTheme="minorHAnsi" w:cstheme="minorHAnsi"/>
          <w:sz w:val="16"/>
          <w:szCs w:val="16"/>
          <w:lang w:val="en-GB"/>
        </w:rPr>
        <w:tab/>
        <w:t>min. 65°C</w:t>
      </w:r>
    </w:p>
    <w:p w14:paraId="21C54CBA" w14:textId="77777777" w:rsidR="00B15F2E" w:rsidRPr="00B15F2E" w:rsidRDefault="00B15F2E" w:rsidP="00B15F2E">
      <w:pPr>
        <w:tabs>
          <w:tab w:val="left" w:pos="1701"/>
        </w:tabs>
        <w:rPr>
          <w:rFonts w:asciiTheme="minorHAnsi" w:hAnsiTheme="minorHAnsi" w:cstheme="minorHAnsi"/>
          <w:sz w:val="16"/>
          <w:szCs w:val="16"/>
          <w:lang w:val="en-GB"/>
        </w:rPr>
      </w:pPr>
      <w:r w:rsidRPr="00B15F2E">
        <w:rPr>
          <w:rFonts w:asciiTheme="minorHAnsi" w:hAnsiTheme="minorHAnsi" w:cstheme="minorHAnsi"/>
          <w:sz w:val="16"/>
          <w:szCs w:val="16"/>
          <w:lang w:val="en-GB"/>
        </w:rPr>
        <w:t>Acidity (HNO3):</w:t>
      </w:r>
      <w:r w:rsidRPr="00B15F2E">
        <w:rPr>
          <w:rFonts w:asciiTheme="minorHAnsi" w:hAnsiTheme="minorHAnsi" w:cstheme="minorHAnsi"/>
          <w:sz w:val="16"/>
          <w:szCs w:val="16"/>
          <w:lang w:val="en-GB"/>
        </w:rPr>
        <w:tab/>
        <w:t>max. 30 ppm</w:t>
      </w:r>
    </w:p>
    <w:p w14:paraId="0B3CF61B" w14:textId="77777777" w:rsidR="0016413E" w:rsidRPr="00D3144B" w:rsidRDefault="0016413E" w:rsidP="00BA0801">
      <w:pPr>
        <w:rPr>
          <w:rFonts w:asciiTheme="minorHAnsi" w:hAnsiTheme="minorHAnsi" w:cstheme="minorHAnsi"/>
          <w:sz w:val="16"/>
          <w:szCs w:val="16"/>
          <w:lang w:val="en-GB"/>
        </w:rPr>
      </w:pPr>
    </w:p>
    <w:p w14:paraId="3CBA0E86" w14:textId="77777777" w:rsidR="00BA0801" w:rsidRPr="00D3144B" w:rsidRDefault="00BA0801" w:rsidP="00BA0801">
      <w:pPr>
        <w:rPr>
          <w:rFonts w:asciiTheme="minorHAnsi" w:hAnsiTheme="minorHAnsi" w:cstheme="minorHAnsi"/>
          <w:sz w:val="16"/>
          <w:szCs w:val="16"/>
          <w:lang w:val="en-GB"/>
        </w:rPr>
      </w:pPr>
      <w:r w:rsidRPr="00D3144B">
        <w:rPr>
          <w:rFonts w:asciiTheme="minorHAnsi" w:hAnsiTheme="minorHAnsi" w:cstheme="minorHAnsi"/>
          <w:sz w:val="16"/>
          <w:szCs w:val="16"/>
          <w:lang w:val="en-GB"/>
        </w:rPr>
        <w:t xml:space="preserve">Required documents for the delivered goods: </w:t>
      </w:r>
    </w:p>
    <w:p w14:paraId="48CC04AB" w14:textId="77777777" w:rsidR="00BA0801" w:rsidRPr="00D3144B" w:rsidRDefault="00BA0801" w:rsidP="00743FC2">
      <w:pPr>
        <w:spacing w:before="120"/>
        <w:jc w:val="both"/>
        <w:rPr>
          <w:rStyle w:val="hps"/>
          <w:rFonts w:asciiTheme="minorHAnsi" w:hAnsiTheme="minorHAnsi" w:cstheme="minorHAnsi"/>
          <w:sz w:val="16"/>
          <w:szCs w:val="16"/>
          <w:lang w:val="en-IE"/>
        </w:rPr>
      </w:pPr>
      <w:r w:rsidRPr="00D3144B">
        <w:rPr>
          <w:rStyle w:val="hps"/>
          <w:rFonts w:asciiTheme="minorHAnsi" w:hAnsiTheme="minorHAnsi" w:cstheme="minorHAnsi"/>
          <w:sz w:val="16"/>
          <w:szCs w:val="16"/>
          <w:lang w:val="en-IE"/>
        </w:rPr>
        <w:t>certificate</w:t>
      </w:r>
      <w:r w:rsidRPr="00D3144B">
        <w:rPr>
          <w:rFonts w:asciiTheme="minorHAnsi" w:hAnsiTheme="minorHAnsi" w:cstheme="minorHAnsi"/>
          <w:sz w:val="16"/>
          <w:szCs w:val="16"/>
          <w:lang w:val="en-IE"/>
        </w:rPr>
        <w:t xml:space="preserve"> </w:t>
      </w:r>
      <w:r w:rsidRPr="00D3144B">
        <w:rPr>
          <w:rStyle w:val="hps"/>
          <w:rFonts w:asciiTheme="minorHAnsi" w:hAnsiTheme="minorHAnsi" w:cstheme="minorHAnsi"/>
          <w:sz w:val="16"/>
          <w:szCs w:val="16"/>
          <w:lang w:val="en-IE"/>
        </w:rPr>
        <w:t>of analysis with</w:t>
      </w:r>
      <w:r w:rsidR="0084028E">
        <w:rPr>
          <w:rStyle w:val="hps"/>
          <w:rFonts w:asciiTheme="minorHAnsi" w:hAnsiTheme="minorHAnsi" w:cstheme="minorHAnsi"/>
          <w:sz w:val="16"/>
          <w:szCs w:val="16"/>
          <w:lang w:val="en-IE"/>
        </w:rPr>
        <w:t xml:space="preserve"> stated purity and</w:t>
      </w:r>
      <w:r w:rsidRPr="00D3144B">
        <w:rPr>
          <w:rStyle w:val="hps"/>
          <w:rFonts w:asciiTheme="minorHAnsi" w:hAnsiTheme="minorHAnsi" w:cstheme="minorHAnsi"/>
          <w:sz w:val="16"/>
          <w:szCs w:val="16"/>
          <w:lang w:val="en-IE"/>
        </w:rPr>
        <w:t xml:space="preserve"> density in </w:t>
      </w:r>
      <w:r w:rsidRPr="00D3144B">
        <w:rPr>
          <w:rFonts w:asciiTheme="minorHAnsi" w:hAnsiTheme="minorHAnsi" w:cstheme="minorHAnsi"/>
          <w:sz w:val="16"/>
          <w:szCs w:val="16"/>
          <w:lang w:val="en-IE"/>
        </w:rPr>
        <w:t>15 degrees Celsius,</w:t>
      </w:r>
    </w:p>
    <w:p w14:paraId="55DBF3BB" w14:textId="77777777" w:rsidR="00BA0801" w:rsidRPr="00D3144B" w:rsidRDefault="00BA0801" w:rsidP="00D3144B">
      <w:pPr>
        <w:jc w:val="both"/>
        <w:rPr>
          <w:rStyle w:val="hps"/>
          <w:rFonts w:asciiTheme="minorHAnsi" w:hAnsiTheme="minorHAnsi" w:cstheme="minorHAnsi"/>
          <w:sz w:val="16"/>
          <w:szCs w:val="16"/>
          <w:lang w:val="en-IE"/>
        </w:rPr>
      </w:pPr>
      <w:r w:rsidRPr="00D3144B">
        <w:rPr>
          <w:rStyle w:val="hps"/>
          <w:rFonts w:asciiTheme="minorHAnsi" w:hAnsiTheme="minorHAnsi" w:cstheme="minorHAnsi"/>
          <w:sz w:val="16"/>
          <w:szCs w:val="16"/>
          <w:lang w:val="en-IE"/>
        </w:rPr>
        <w:t xml:space="preserve">Material Safety Data Sheet </w:t>
      </w:r>
      <w:r w:rsidRPr="00D3144B">
        <w:rPr>
          <w:rStyle w:val="hps"/>
          <w:rFonts w:asciiTheme="minorHAnsi" w:hAnsiTheme="minorHAnsi" w:cstheme="minorHAnsi"/>
          <w:sz w:val="16"/>
          <w:szCs w:val="16"/>
          <w:u w:val="single"/>
          <w:lang w:val="en-IE"/>
        </w:rPr>
        <w:t>in the Buyers’ language</w:t>
      </w:r>
      <w:r w:rsidRPr="00D3144B">
        <w:rPr>
          <w:rStyle w:val="hps"/>
          <w:rFonts w:asciiTheme="minorHAnsi" w:hAnsiTheme="minorHAnsi" w:cstheme="minorHAnsi"/>
          <w:sz w:val="16"/>
          <w:szCs w:val="16"/>
          <w:lang w:val="en-IE"/>
        </w:rPr>
        <w:t xml:space="preserve"> (Lithuanian, Polish and Czech),</w:t>
      </w:r>
    </w:p>
    <w:p w14:paraId="72221E14" w14:textId="77777777" w:rsidR="00BA0801" w:rsidRPr="00D3144B" w:rsidRDefault="00BA0801" w:rsidP="00D3144B">
      <w:pPr>
        <w:jc w:val="both"/>
        <w:rPr>
          <w:rStyle w:val="hps"/>
          <w:rFonts w:asciiTheme="minorHAnsi" w:hAnsiTheme="minorHAnsi" w:cstheme="minorHAnsi"/>
          <w:sz w:val="16"/>
          <w:szCs w:val="16"/>
          <w:lang w:val="en-IE"/>
        </w:rPr>
      </w:pPr>
      <w:r w:rsidRPr="00D3144B">
        <w:rPr>
          <w:rFonts w:asciiTheme="minorHAnsi" w:hAnsiTheme="minorHAnsi" w:cstheme="minorHAnsi"/>
          <w:sz w:val="16"/>
          <w:szCs w:val="16"/>
          <w:lang w:val="en-GB"/>
        </w:rPr>
        <w:t xml:space="preserve">data on batch REFRACTIVE DISPERSION </w:t>
      </w:r>
      <w:proofErr w:type="spellStart"/>
      <w:r w:rsidRPr="00D3144B">
        <w:rPr>
          <w:rFonts w:asciiTheme="minorHAnsi" w:hAnsiTheme="minorHAnsi" w:cstheme="minorHAnsi"/>
          <w:sz w:val="16"/>
          <w:szCs w:val="16"/>
          <w:lang w:val="en-GB"/>
        </w:rPr>
        <w:t>acc</w:t>
      </w:r>
      <w:proofErr w:type="spellEnd"/>
      <w:r w:rsidRPr="00D3144B">
        <w:rPr>
          <w:rFonts w:asciiTheme="minorHAnsi" w:hAnsiTheme="minorHAnsi" w:cstheme="minorHAnsi"/>
          <w:sz w:val="16"/>
          <w:szCs w:val="16"/>
          <w:lang w:val="en-GB"/>
        </w:rPr>
        <w:t xml:space="preserve"> to. </w:t>
      </w:r>
      <w:r w:rsidRPr="00743FC2">
        <w:rPr>
          <w:rFonts w:asciiTheme="minorHAnsi" w:hAnsiTheme="minorHAnsi" w:cstheme="minorHAnsi"/>
          <w:sz w:val="16"/>
          <w:szCs w:val="16"/>
          <w:lang w:val="en-US"/>
        </w:rPr>
        <w:t xml:space="preserve">ASTM D 1218 </w:t>
      </w:r>
    </w:p>
    <w:p w14:paraId="21E8DA9B" w14:textId="77777777" w:rsidR="00BA0801" w:rsidRDefault="00BA0801" w:rsidP="00724129">
      <w:pPr>
        <w:spacing w:line="276" w:lineRule="auto"/>
        <w:rPr>
          <w:rFonts w:asciiTheme="minorHAnsi" w:hAnsiTheme="minorHAnsi" w:cstheme="minorHAnsi"/>
          <w:color w:val="000000" w:themeColor="text1"/>
          <w:sz w:val="16"/>
          <w:szCs w:val="16"/>
          <w:lang w:val="en-US"/>
        </w:rPr>
      </w:pPr>
    </w:p>
    <w:p w14:paraId="3673C48E" w14:textId="77777777" w:rsidR="0084028E" w:rsidRPr="00D3144B" w:rsidRDefault="0084028E" w:rsidP="0084028E">
      <w:pPr>
        <w:pStyle w:val="Zwykytekst"/>
        <w:spacing w:line="276" w:lineRule="auto"/>
        <w:rPr>
          <w:rFonts w:asciiTheme="minorHAnsi" w:hAnsiTheme="minorHAnsi" w:cstheme="minorHAnsi"/>
          <w:b/>
          <w:sz w:val="16"/>
          <w:szCs w:val="16"/>
          <w:lang w:val="en-US"/>
        </w:rPr>
      </w:pPr>
      <w:r>
        <w:rPr>
          <w:rFonts w:asciiTheme="minorHAnsi" w:hAnsiTheme="minorHAnsi" w:cstheme="minorHAnsi"/>
          <w:b/>
          <w:sz w:val="16"/>
          <w:szCs w:val="16"/>
          <w:lang w:val="en-US"/>
        </w:rPr>
        <w:lastRenderedPageBreak/>
        <w:t>General</w:t>
      </w:r>
      <w:r w:rsidRPr="00D3144B">
        <w:rPr>
          <w:rFonts w:asciiTheme="minorHAnsi" w:hAnsiTheme="minorHAnsi" w:cstheme="minorHAnsi"/>
          <w:b/>
          <w:sz w:val="16"/>
          <w:szCs w:val="16"/>
          <w:lang w:val="en-US"/>
        </w:rPr>
        <w:t xml:space="preserve"> requirements:</w:t>
      </w:r>
    </w:p>
    <w:p w14:paraId="37734373" w14:textId="24826301" w:rsidR="00945915" w:rsidRPr="00F9086B" w:rsidRDefault="0084028E" w:rsidP="00F9086B">
      <w:pPr>
        <w:autoSpaceDE w:val="0"/>
        <w:autoSpaceDN w:val="0"/>
        <w:adjustRightInd w:val="0"/>
        <w:spacing w:before="120"/>
        <w:ind w:left="68"/>
        <w:rPr>
          <w:rFonts w:asciiTheme="minorHAnsi" w:hAnsiTheme="minorHAnsi" w:cstheme="minorHAnsi"/>
          <w:sz w:val="16"/>
          <w:szCs w:val="16"/>
          <w:lang w:val="en-GB"/>
        </w:rPr>
      </w:pPr>
      <w:r w:rsidRPr="00743FC2">
        <w:rPr>
          <w:rFonts w:asciiTheme="minorHAnsi" w:hAnsiTheme="minorHAnsi" w:cstheme="minorHAnsi"/>
          <w:color w:val="000000"/>
          <w:sz w:val="16"/>
          <w:szCs w:val="16"/>
          <w:lang w:val="en-GB"/>
        </w:rPr>
        <w:t xml:space="preserve">Packing: 20-24 MT bulk shipped in tank truck </w:t>
      </w:r>
      <w:r w:rsidRPr="00743FC2">
        <w:rPr>
          <w:rFonts w:asciiTheme="minorHAnsi" w:hAnsiTheme="minorHAnsi" w:cstheme="minorHAnsi"/>
          <w:sz w:val="16"/>
          <w:szCs w:val="16"/>
          <w:lang w:val="en-US"/>
        </w:rPr>
        <w:t>or tank containers</w:t>
      </w:r>
      <w:r w:rsidRPr="00743FC2">
        <w:rPr>
          <w:rFonts w:asciiTheme="minorHAnsi" w:hAnsiTheme="minorHAnsi" w:cstheme="minorHAnsi"/>
          <w:color w:val="000000"/>
          <w:sz w:val="16"/>
          <w:szCs w:val="16"/>
          <w:lang w:val="en-GB"/>
        </w:rPr>
        <w:t>.</w:t>
      </w:r>
    </w:p>
    <w:p w14:paraId="14E9413F" w14:textId="77777777" w:rsidR="00B15F2E" w:rsidRPr="00F9086B" w:rsidRDefault="00B15F2E" w:rsidP="00B15F2E">
      <w:pPr>
        <w:pStyle w:val="Akapitzlist"/>
        <w:numPr>
          <w:ilvl w:val="0"/>
          <w:numId w:val="25"/>
        </w:numPr>
        <w:autoSpaceDE w:val="0"/>
        <w:autoSpaceDN w:val="0"/>
        <w:adjustRightInd w:val="0"/>
        <w:spacing w:before="120" w:after="0"/>
        <w:ind w:left="425" w:hanging="357"/>
        <w:rPr>
          <w:rFonts w:asciiTheme="minorHAnsi" w:hAnsiTheme="minorHAnsi" w:cstheme="minorHAnsi"/>
          <w:sz w:val="16"/>
          <w:szCs w:val="16"/>
          <w:lang w:val="en-US"/>
        </w:rPr>
      </w:pPr>
      <w:r w:rsidRPr="00F9086B">
        <w:rPr>
          <w:rFonts w:asciiTheme="minorHAnsi" w:hAnsiTheme="minorHAnsi" w:cstheme="minorHAnsi"/>
          <w:sz w:val="16"/>
          <w:szCs w:val="16"/>
          <w:lang w:val="en-US"/>
        </w:rPr>
        <w:t>The containers are to be of good condition designed for the pressure of 4 bars ( not less than 4 bar.). The containers should have an operating and inspected safety valve and a drain connection VK80 Pn16 DIN 28 450. Suppler should guarantee the operative condition of the container and the safety valve. (Or attach copies of latest inspection certificates of each container).</w:t>
      </w:r>
    </w:p>
    <w:p w14:paraId="5378DAFD" w14:textId="77777777" w:rsidR="00B15F2E" w:rsidRPr="00743FC2" w:rsidRDefault="00B15F2E" w:rsidP="00B15F2E">
      <w:pPr>
        <w:pStyle w:val="Akapitzlist"/>
        <w:numPr>
          <w:ilvl w:val="0"/>
          <w:numId w:val="25"/>
        </w:numPr>
        <w:autoSpaceDE w:val="0"/>
        <w:autoSpaceDN w:val="0"/>
        <w:adjustRightInd w:val="0"/>
        <w:spacing w:after="120"/>
        <w:ind w:left="425" w:hanging="357"/>
        <w:jc w:val="both"/>
        <w:rPr>
          <w:rFonts w:asciiTheme="minorHAnsi" w:hAnsiTheme="minorHAnsi" w:cstheme="minorHAnsi"/>
          <w:color w:val="000000"/>
          <w:sz w:val="16"/>
          <w:szCs w:val="16"/>
          <w:lang w:val="en-US"/>
        </w:rPr>
      </w:pPr>
      <w:r w:rsidRPr="00743FC2">
        <w:rPr>
          <w:rFonts w:asciiTheme="minorHAnsi" w:hAnsiTheme="minorHAnsi" w:cstheme="minorHAnsi"/>
          <w:color w:val="000000"/>
          <w:sz w:val="16"/>
          <w:szCs w:val="16"/>
          <w:lang w:val="en-US"/>
        </w:rPr>
        <w:t xml:space="preserve">Deliveries shall be realized in specific month on the base of written schedule, given in a separate Purchase Order, submitted to the Seller. </w:t>
      </w:r>
    </w:p>
    <w:p w14:paraId="5E75F23A" w14:textId="77777777" w:rsidR="00B15F2E" w:rsidRPr="00743FC2" w:rsidRDefault="00B15F2E" w:rsidP="00B15F2E">
      <w:pPr>
        <w:pStyle w:val="Akapitzlist"/>
        <w:numPr>
          <w:ilvl w:val="0"/>
          <w:numId w:val="25"/>
        </w:numPr>
        <w:autoSpaceDE w:val="0"/>
        <w:autoSpaceDN w:val="0"/>
        <w:adjustRightInd w:val="0"/>
        <w:spacing w:after="120"/>
        <w:ind w:left="425" w:hanging="357"/>
        <w:jc w:val="both"/>
        <w:rPr>
          <w:rFonts w:asciiTheme="minorHAnsi" w:hAnsiTheme="minorHAnsi" w:cstheme="minorHAnsi"/>
          <w:color w:val="000000"/>
          <w:sz w:val="16"/>
          <w:szCs w:val="16"/>
          <w:lang w:val="en-GB"/>
        </w:rPr>
      </w:pPr>
      <w:r w:rsidRPr="00743FC2">
        <w:rPr>
          <w:rFonts w:asciiTheme="minorHAnsi" w:hAnsiTheme="minorHAnsi" w:cstheme="minorHAnsi"/>
          <w:color w:val="000000"/>
          <w:sz w:val="16"/>
          <w:szCs w:val="16"/>
          <w:lang w:val="en-US"/>
        </w:rPr>
        <w:t>Maximum lead time: 10 working days, expected flexibility of deliveries (postponed or hastened) depending on the production unpredicted needs</w:t>
      </w:r>
      <w:r>
        <w:rPr>
          <w:rFonts w:asciiTheme="minorHAnsi" w:hAnsiTheme="minorHAnsi" w:cstheme="minorHAnsi"/>
          <w:color w:val="000000"/>
          <w:sz w:val="16"/>
          <w:szCs w:val="16"/>
          <w:lang w:val="en-US"/>
        </w:rPr>
        <w:t xml:space="preserve">. </w:t>
      </w:r>
      <w:r w:rsidRPr="00DC6816">
        <w:rPr>
          <w:rFonts w:asciiTheme="minorHAnsi" w:hAnsiTheme="minorHAnsi" w:cstheme="minorHAnsi"/>
          <w:color w:val="000000"/>
          <w:sz w:val="16"/>
          <w:szCs w:val="16"/>
          <w:lang w:val="en-US"/>
        </w:rPr>
        <w:t>Please specify the times and conditions of urgent delivery – from the date of the ordering</w:t>
      </w:r>
      <w:r>
        <w:rPr>
          <w:rFonts w:asciiTheme="minorHAnsi" w:hAnsiTheme="minorHAnsi" w:cstheme="minorHAnsi"/>
          <w:color w:val="000000"/>
          <w:sz w:val="16"/>
          <w:szCs w:val="16"/>
          <w:lang w:val="en-US"/>
        </w:rPr>
        <w:t>.</w:t>
      </w:r>
    </w:p>
    <w:p w14:paraId="76E9AFF5" w14:textId="1C4C4CB5" w:rsidR="00783B64" w:rsidRPr="00743FC2" w:rsidRDefault="00783B64" w:rsidP="00783B64">
      <w:pPr>
        <w:pStyle w:val="Akapitzlist"/>
        <w:numPr>
          <w:ilvl w:val="0"/>
          <w:numId w:val="25"/>
        </w:numPr>
        <w:autoSpaceDE w:val="0"/>
        <w:autoSpaceDN w:val="0"/>
        <w:adjustRightInd w:val="0"/>
        <w:spacing w:after="120"/>
        <w:ind w:left="425" w:hanging="357"/>
        <w:rPr>
          <w:rFonts w:asciiTheme="minorHAnsi" w:hAnsiTheme="minorHAnsi" w:cstheme="minorHAnsi"/>
          <w:sz w:val="16"/>
          <w:szCs w:val="16"/>
          <w:lang w:val="lt-LT"/>
        </w:rPr>
      </w:pPr>
      <w:r w:rsidRPr="00783B64">
        <w:rPr>
          <w:rFonts w:asciiTheme="minorHAnsi" w:hAnsiTheme="minorHAnsi" w:cstheme="minorHAnsi"/>
          <w:sz w:val="16"/>
          <w:szCs w:val="16"/>
          <w:lang w:val="en-US"/>
        </w:rPr>
        <w:t xml:space="preserve">During loading/unloading operations, driver must wear the following </w:t>
      </w:r>
      <w:r>
        <w:rPr>
          <w:rFonts w:asciiTheme="minorHAnsi" w:hAnsiTheme="minorHAnsi" w:cstheme="minorHAnsi"/>
          <w:sz w:val="16"/>
          <w:szCs w:val="16"/>
          <w:lang w:val="en-US"/>
        </w:rPr>
        <w:t xml:space="preserve">personal protective </w:t>
      </w:r>
      <w:r w:rsidRPr="00783B64">
        <w:rPr>
          <w:rFonts w:asciiTheme="minorHAnsi" w:hAnsiTheme="minorHAnsi" w:cstheme="minorHAnsi"/>
          <w:sz w:val="16"/>
          <w:szCs w:val="16"/>
          <w:lang w:val="en-US"/>
        </w:rPr>
        <w:t xml:space="preserve">equipment (PPE): safety footwear, PPE for eyes (safety glasses with side shields), safety helmet, gloves, safety work clothing certified under </w:t>
      </w:r>
      <w:r w:rsidR="00D45C67">
        <w:rPr>
          <w:rFonts w:asciiTheme="minorHAnsi" w:hAnsiTheme="minorHAnsi" w:cstheme="minorHAnsi"/>
          <w:sz w:val="16"/>
          <w:szCs w:val="16"/>
          <w:lang w:val="en-US"/>
        </w:rPr>
        <w:t xml:space="preserve">national </w:t>
      </w:r>
      <w:proofErr w:type="spellStart"/>
      <w:r w:rsidR="00D45C67">
        <w:rPr>
          <w:rFonts w:asciiTheme="minorHAnsi" w:hAnsiTheme="minorHAnsi" w:cstheme="minorHAnsi"/>
          <w:sz w:val="16"/>
          <w:szCs w:val="16"/>
          <w:lang w:val="en-US"/>
        </w:rPr>
        <w:t>standarisation</w:t>
      </w:r>
      <w:proofErr w:type="spellEnd"/>
      <w:r w:rsidR="00D45C67">
        <w:rPr>
          <w:rFonts w:asciiTheme="minorHAnsi" w:hAnsiTheme="minorHAnsi" w:cstheme="minorHAnsi"/>
          <w:sz w:val="16"/>
          <w:szCs w:val="16"/>
          <w:lang w:val="en-US"/>
        </w:rPr>
        <w:t xml:space="preserve"> system </w:t>
      </w:r>
      <w:r w:rsidRPr="00783B64">
        <w:rPr>
          <w:rFonts w:asciiTheme="minorHAnsi" w:hAnsiTheme="minorHAnsi" w:cstheme="minorHAnsi"/>
          <w:sz w:val="16"/>
          <w:szCs w:val="16"/>
          <w:lang w:val="en-US"/>
        </w:rPr>
        <w:t xml:space="preserve">(antistatic) and recommended to have certification under </w:t>
      </w:r>
      <w:r w:rsidR="00D45C67">
        <w:rPr>
          <w:rFonts w:asciiTheme="minorHAnsi" w:hAnsiTheme="minorHAnsi" w:cstheme="minorHAnsi"/>
          <w:sz w:val="16"/>
          <w:szCs w:val="16"/>
          <w:lang w:val="en-US"/>
        </w:rPr>
        <w:t xml:space="preserve">national </w:t>
      </w:r>
      <w:r w:rsidR="00C4662E">
        <w:rPr>
          <w:rFonts w:asciiTheme="minorHAnsi" w:hAnsiTheme="minorHAnsi" w:cstheme="minorHAnsi"/>
          <w:sz w:val="16"/>
          <w:szCs w:val="16"/>
          <w:lang w:val="en-US"/>
        </w:rPr>
        <w:t>standardization</w:t>
      </w:r>
      <w:r w:rsidR="00D45C67">
        <w:rPr>
          <w:rFonts w:asciiTheme="minorHAnsi" w:hAnsiTheme="minorHAnsi" w:cstheme="minorHAnsi"/>
          <w:sz w:val="16"/>
          <w:szCs w:val="16"/>
          <w:lang w:val="en-US"/>
        </w:rPr>
        <w:t xml:space="preserve"> system </w:t>
      </w:r>
      <w:r w:rsidRPr="00783B64">
        <w:rPr>
          <w:rFonts w:asciiTheme="minorHAnsi" w:hAnsiTheme="minorHAnsi" w:cstheme="minorHAnsi"/>
          <w:sz w:val="16"/>
          <w:szCs w:val="16"/>
          <w:lang w:val="en-US"/>
        </w:rPr>
        <w:t>(fire-retardant)</w:t>
      </w:r>
      <w:r w:rsidR="000E45A1">
        <w:rPr>
          <w:rFonts w:asciiTheme="minorHAnsi" w:hAnsiTheme="minorHAnsi" w:cstheme="minorHAnsi"/>
          <w:color w:val="000000"/>
          <w:sz w:val="16"/>
          <w:szCs w:val="16"/>
          <w:lang w:val="lt-LT"/>
        </w:rPr>
        <w:t xml:space="preserve"> and fulfill any </w:t>
      </w:r>
      <w:r w:rsidR="00945915">
        <w:rPr>
          <w:rFonts w:asciiTheme="minorHAnsi" w:hAnsiTheme="minorHAnsi" w:cstheme="minorHAnsi"/>
          <w:color w:val="000000"/>
          <w:sz w:val="16"/>
          <w:szCs w:val="16"/>
          <w:lang w:val="lt-LT"/>
        </w:rPr>
        <w:t>destination caountry‘s</w:t>
      </w:r>
      <w:r w:rsidR="000E45A1">
        <w:rPr>
          <w:rFonts w:asciiTheme="minorHAnsi" w:hAnsiTheme="minorHAnsi" w:cstheme="minorHAnsi"/>
          <w:color w:val="000000"/>
          <w:sz w:val="16"/>
          <w:szCs w:val="16"/>
          <w:lang w:val="lt-LT"/>
        </w:rPr>
        <w:t xml:space="preserve"> requirements  that may accure and are valid at the time of unloading </w:t>
      </w:r>
    </w:p>
    <w:p w14:paraId="7E105179" w14:textId="498110E2" w:rsidR="00783B64" w:rsidRPr="00783B64" w:rsidRDefault="00783B64" w:rsidP="00783B64">
      <w:pPr>
        <w:pStyle w:val="Akapitzlist"/>
        <w:numPr>
          <w:ilvl w:val="0"/>
          <w:numId w:val="25"/>
        </w:numPr>
        <w:autoSpaceDE w:val="0"/>
        <w:autoSpaceDN w:val="0"/>
        <w:adjustRightInd w:val="0"/>
        <w:spacing w:after="120"/>
        <w:ind w:left="425" w:hanging="357"/>
        <w:rPr>
          <w:rFonts w:asciiTheme="minorHAnsi" w:hAnsiTheme="minorHAnsi" w:cstheme="minorHAnsi"/>
          <w:sz w:val="16"/>
          <w:szCs w:val="16"/>
          <w:lang w:val="lt-LT"/>
        </w:rPr>
      </w:pPr>
      <w:r w:rsidRPr="00783B64">
        <w:rPr>
          <w:rFonts w:asciiTheme="minorHAnsi" w:hAnsiTheme="minorHAnsi" w:cstheme="minorHAnsi"/>
          <w:sz w:val="16"/>
          <w:szCs w:val="16"/>
          <w:lang w:val="lt-LT"/>
        </w:rPr>
        <w:t xml:space="preserve">The excise duty procedure will depend upon the CN code of the product and applicable regulations in </w:t>
      </w:r>
      <w:r w:rsidR="00D0306B">
        <w:rPr>
          <w:rFonts w:asciiTheme="minorHAnsi" w:hAnsiTheme="minorHAnsi" w:cstheme="minorHAnsi"/>
          <w:sz w:val="16"/>
          <w:szCs w:val="16"/>
          <w:lang w:val="lt-LT"/>
        </w:rPr>
        <w:t>a destination country</w:t>
      </w:r>
      <w:r w:rsidRPr="00783B64">
        <w:rPr>
          <w:rFonts w:asciiTheme="minorHAnsi" w:hAnsiTheme="minorHAnsi" w:cstheme="minorHAnsi"/>
          <w:sz w:val="16"/>
          <w:szCs w:val="16"/>
          <w:lang w:val="lt-LT"/>
        </w:rPr>
        <w:t>.</w:t>
      </w:r>
    </w:p>
    <w:p w14:paraId="60013E46" w14:textId="77777777" w:rsidR="008865DA" w:rsidRDefault="008865DA" w:rsidP="00FE1D9F">
      <w:pPr>
        <w:spacing w:line="276" w:lineRule="auto"/>
        <w:rPr>
          <w:rFonts w:asciiTheme="minorHAnsi" w:hAnsiTheme="minorHAnsi" w:cstheme="minorHAnsi"/>
          <w:sz w:val="16"/>
          <w:szCs w:val="16"/>
          <w:lang w:val="en-US"/>
        </w:rPr>
      </w:pPr>
    </w:p>
    <w:p w14:paraId="2ABEDDA5" w14:textId="0B42C954" w:rsidR="00E40C49" w:rsidRPr="00743FC2" w:rsidRDefault="001C4C65" w:rsidP="00FE1D9F">
      <w:pPr>
        <w:spacing w:line="276" w:lineRule="auto"/>
        <w:rPr>
          <w:rFonts w:asciiTheme="minorHAnsi" w:hAnsiTheme="minorHAnsi" w:cstheme="minorHAnsi"/>
          <w:i/>
          <w:iCs/>
          <w:sz w:val="16"/>
          <w:szCs w:val="16"/>
          <w:lang w:val="lt-LT"/>
        </w:rPr>
      </w:pPr>
      <w:r>
        <w:rPr>
          <w:rFonts w:asciiTheme="minorHAnsi" w:hAnsiTheme="minorHAnsi" w:cstheme="minorHAnsi"/>
          <w:i/>
          <w:iCs/>
          <w:sz w:val="16"/>
          <w:szCs w:val="16"/>
          <w:lang w:val="lt-LT"/>
        </w:rPr>
        <w:t xml:space="preserve"> Please find below</w:t>
      </w:r>
      <w:r w:rsidR="00E40C49" w:rsidRPr="00743FC2">
        <w:rPr>
          <w:rFonts w:asciiTheme="minorHAnsi" w:hAnsiTheme="minorHAnsi" w:cstheme="minorHAnsi"/>
          <w:i/>
          <w:iCs/>
          <w:sz w:val="16"/>
          <w:szCs w:val="16"/>
          <w:lang w:val="lt-LT"/>
        </w:rPr>
        <w:t xml:space="preserve"> the </w:t>
      </w:r>
      <w:r w:rsidR="00783B64" w:rsidRPr="00743FC2">
        <w:rPr>
          <w:rFonts w:asciiTheme="minorHAnsi" w:hAnsiTheme="minorHAnsi" w:cstheme="minorHAnsi"/>
          <w:i/>
          <w:iCs/>
          <w:sz w:val="16"/>
          <w:szCs w:val="16"/>
          <w:lang w:val="lt-LT"/>
        </w:rPr>
        <w:t xml:space="preserve">specific </w:t>
      </w:r>
      <w:r w:rsidR="00E40C49" w:rsidRPr="00743FC2">
        <w:rPr>
          <w:rFonts w:asciiTheme="minorHAnsi" w:hAnsiTheme="minorHAnsi" w:cstheme="minorHAnsi"/>
          <w:i/>
          <w:iCs/>
          <w:sz w:val="16"/>
          <w:szCs w:val="16"/>
          <w:lang w:val="lt-LT"/>
        </w:rPr>
        <w:t xml:space="preserve">requirements for </w:t>
      </w:r>
      <w:r w:rsidR="004F2C35" w:rsidRPr="00743FC2">
        <w:rPr>
          <w:rFonts w:asciiTheme="minorHAnsi" w:hAnsiTheme="minorHAnsi" w:cstheme="minorHAnsi"/>
          <w:i/>
          <w:iCs/>
          <w:sz w:val="16"/>
          <w:szCs w:val="16"/>
          <w:lang w:val="lt-LT"/>
        </w:rPr>
        <w:t>each</w:t>
      </w:r>
      <w:r w:rsidR="00E40C49" w:rsidRPr="00743FC2">
        <w:rPr>
          <w:rFonts w:asciiTheme="minorHAnsi" w:hAnsiTheme="minorHAnsi" w:cstheme="minorHAnsi"/>
          <w:i/>
          <w:iCs/>
          <w:sz w:val="16"/>
          <w:szCs w:val="16"/>
          <w:lang w:val="lt-LT"/>
        </w:rPr>
        <w:t xml:space="preserve"> refinery:</w:t>
      </w:r>
    </w:p>
    <w:p w14:paraId="7749D117" w14:textId="77777777" w:rsidR="00E40C49" w:rsidRPr="00D3144B" w:rsidRDefault="00E40C49" w:rsidP="00FE1D9F">
      <w:pPr>
        <w:spacing w:line="276" w:lineRule="auto"/>
        <w:rPr>
          <w:rFonts w:asciiTheme="minorHAnsi" w:hAnsiTheme="minorHAnsi" w:cstheme="minorHAnsi"/>
          <w:b/>
          <w:iCs/>
          <w:sz w:val="16"/>
          <w:szCs w:val="16"/>
          <w:lang w:val="lt-LT"/>
        </w:rPr>
      </w:pPr>
    </w:p>
    <w:p w14:paraId="65E74A80" w14:textId="77777777" w:rsidR="00E40C49" w:rsidRPr="00D3144B" w:rsidRDefault="00C631F4" w:rsidP="00ED1425">
      <w:pPr>
        <w:numPr>
          <w:ilvl w:val="0"/>
          <w:numId w:val="3"/>
        </w:numPr>
        <w:spacing w:line="276" w:lineRule="auto"/>
        <w:rPr>
          <w:rFonts w:asciiTheme="minorHAnsi" w:hAnsiTheme="minorHAnsi" w:cstheme="minorHAnsi"/>
          <w:b/>
          <w:iCs/>
          <w:sz w:val="16"/>
          <w:szCs w:val="16"/>
          <w:lang w:val="lt-LT"/>
        </w:rPr>
      </w:pPr>
      <w:r w:rsidRPr="00D3144B">
        <w:rPr>
          <w:rFonts w:asciiTheme="minorHAnsi" w:hAnsiTheme="minorHAnsi" w:cstheme="minorHAnsi"/>
          <w:b/>
          <w:iCs/>
          <w:sz w:val="16"/>
          <w:szCs w:val="16"/>
          <w:lang w:val="lt-LT"/>
        </w:rPr>
        <w:t xml:space="preserve">The Requiremets for </w:t>
      </w:r>
      <w:r w:rsidR="002630F0" w:rsidRPr="00D3144B">
        <w:rPr>
          <w:rFonts w:asciiTheme="minorHAnsi" w:hAnsiTheme="minorHAnsi" w:cstheme="minorHAnsi"/>
          <w:b/>
          <w:iCs/>
          <w:sz w:val="16"/>
          <w:szCs w:val="16"/>
          <w:lang w:val="lt-LT"/>
        </w:rPr>
        <w:t>ORLEN S.A.</w:t>
      </w:r>
      <w:r w:rsidR="00415748" w:rsidRPr="00D3144B">
        <w:rPr>
          <w:rFonts w:asciiTheme="minorHAnsi" w:hAnsiTheme="minorHAnsi" w:cstheme="minorHAnsi"/>
          <w:b/>
          <w:iCs/>
          <w:sz w:val="16"/>
          <w:szCs w:val="16"/>
          <w:lang w:val="lt-LT"/>
        </w:rPr>
        <w:t xml:space="preserve"> (</w:t>
      </w:r>
      <w:r w:rsidR="007345D7" w:rsidRPr="00D3144B">
        <w:rPr>
          <w:rFonts w:asciiTheme="minorHAnsi" w:hAnsiTheme="minorHAnsi" w:cstheme="minorHAnsi"/>
          <w:b/>
          <w:iCs/>
          <w:sz w:val="16"/>
          <w:szCs w:val="16"/>
          <w:lang w:val="lt-LT"/>
        </w:rPr>
        <w:t>VAT</w:t>
      </w:r>
      <w:r w:rsidR="0070714F" w:rsidRPr="00D3144B">
        <w:rPr>
          <w:rFonts w:asciiTheme="minorHAnsi" w:hAnsiTheme="minorHAnsi" w:cstheme="minorHAnsi"/>
          <w:b/>
          <w:iCs/>
          <w:sz w:val="16"/>
          <w:szCs w:val="16"/>
          <w:lang w:val="lt-LT"/>
        </w:rPr>
        <w:t xml:space="preserve"> code:</w:t>
      </w:r>
      <w:r w:rsidR="007345D7" w:rsidRPr="00D3144B">
        <w:rPr>
          <w:rFonts w:asciiTheme="minorHAnsi" w:hAnsiTheme="minorHAnsi" w:cstheme="minorHAnsi"/>
          <w:b/>
          <w:iCs/>
          <w:sz w:val="16"/>
          <w:szCs w:val="16"/>
          <w:lang w:val="lt-LT"/>
        </w:rPr>
        <w:t xml:space="preserve"> </w:t>
      </w:r>
      <w:r w:rsidR="00415748" w:rsidRPr="00D3144B">
        <w:rPr>
          <w:rFonts w:asciiTheme="minorHAnsi" w:hAnsiTheme="minorHAnsi" w:cstheme="minorHAnsi"/>
          <w:b/>
          <w:iCs/>
          <w:sz w:val="16"/>
          <w:szCs w:val="16"/>
          <w:lang w:val="lt-LT"/>
        </w:rPr>
        <w:t>PL7740001454)</w:t>
      </w:r>
      <w:r w:rsidR="00F21980" w:rsidRPr="00D3144B">
        <w:rPr>
          <w:rFonts w:asciiTheme="minorHAnsi" w:hAnsiTheme="minorHAnsi" w:cstheme="minorHAnsi"/>
          <w:b/>
          <w:iCs/>
          <w:sz w:val="16"/>
          <w:szCs w:val="16"/>
          <w:lang w:val="lt-LT"/>
        </w:rPr>
        <w:t>:</w:t>
      </w:r>
    </w:p>
    <w:p w14:paraId="3577AB9E" w14:textId="68F8A39A" w:rsidR="008865DA" w:rsidRDefault="00005F19" w:rsidP="00743FC2">
      <w:pPr>
        <w:pStyle w:val="Akapitzlist"/>
        <w:spacing w:before="120" w:after="0"/>
        <w:ind w:left="0"/>
        <w:contextualSpacing/>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 xml:space="preserve">The product is to be delivered to ORLEN S.A. in Płock </w:t>
      </w:r>
      <w:proofErr w:type="spellStart"/>
      <w:r w:rsidR="00724129" w:rsidRPr="00D3144B">
        <w:rPr>
          <w:rFonts w:asciiTheme="minorHAnsi" w:hAnsiTheme="minorHAnsi" w:cstheme="minorHAnsi"/>
          <w:sz w:val="16"/>
          <w:szCs w:val="16"/>
          <w:lang w:val="en-GB"/>
        </w:rPr>
        <w:t>ul</w:t>
      </w:r>
      <w:proofErr w:type="spellEnd"/>
      <w:r w:rsidR="00724129" w:rsidRPr="00D3144B">
        <w:rPr>
          <w:rFonts w:asciiTheme="minorHAnsi" w:hAnsiTheme="minorHAnsi" w:cstheme="minorHAnsi"/>
          <w:sz w:val="16"/>
          <w:szCs w:val="16"/>
          <w:lang w:val="en-GB"/>
        </w:rPr>
        <w:t xml:space="preserve">. </w:t>
      </w:r>
      <w:proofErr w:type="spellStart"/>
      <w:r w:rsidR="00724129" w:rsidRPr="00D3144B">
        <w:rPr>
          <w:rFonts w:asciiTheme="minorHAnsi" w:hAnsiTheme="minorHAnsi" w:cstheme="minorHAnsi"/>
          <w:sz w:val="16"/>
          <w:szCs w:val="16"/>
          <w:lang w:val="en-IE"/>
        </w:rPr>
        <w:t>Chemików</w:t>
      </w:r>
      <w:proofErr w:type="spellEnd"/>
      <w:r w:rsidR="00724129" w:rsidRPr="00D3144B">
        <w:rPr>
          <w:rFonts w:asciiTheme="minorHAnsi" w:hAnsiTheme="minorHAnsi" w:cstheme="minorHAnsi"/>
          <w:sz w:val="16"/>
          <w:szCs w:val="16"/>
          <w:lang w:val="en-IE"/>
        </w:rPr>
        <w:t xml:space="preserve"> 7, 09-411, </w:t>
      </w:r>
      <w:r w:rsidRPr="00D3144B">
        <w:rPr>
          <w:rFonts w:asciiTheme="minorHAnsi" w:hAnsiTheme="minorHAnsi" w:cstheme="minorHAnsi"/>
          <w:iCs/>
          <w:sz w:val="16"/>
          <w:szCs w:val="16"/>
          <w:lang w:val="lt-LT"/>
        </w:rPr>
        <w:t>(Poland)</w:t>
      </w:r>
      <w:r w:rsidR="00724129" w:rsidRPr="00D3144B">
        <w:rPr>
          <w:rFonts w:asciiTheme="minorHAnsi" w:hAnsiTheme="minorHAnsi" w:cstheme="minorHAnsi"/>
          <w:iCs/>
          <w:sz w:val="16"/>
          <w:szCs w:val="16"/>
          <w:lang w:val="lt-LT"/>
        </w:rPr>
        <w:t>.</w:t>
      </w:r>
      <w:r w:rsidRPr="00D3144B">
        <w:rPr>
          <w:rFonts w:asciiTheme="minorHAnsi" w:hAnsiTheme="minorHAnsi" w:cstheme="minorHAnsi"/>
          <w:iCs/>
          <w:sz w:val="16"/>
          <w:szCs w:val="16"/>
          <w:lang w:val="lt-LT"/>
        </w:rPr>
        <w:t xml:space="preserve"> </w:t>
      </w:r>
    </w:p>
    <w:p w14:paraId="4AFF9C59" w14:textId="77777777" w:rsidR="00724129" w:rsidRPr="00D3144B" w:rsidRDefault="00724129" w:rsidP="00ED1425">
      <w:pPr>
        <w:pStyle w:val="Akapitzlist"/>
        <w:spacing w:after="0"/>
        <w:ind w:left="0"/>
        <w:contextualSpacing/>
        <w:jc w:val="both"/>
        <w:rPr>
          <w:rFonts w:asciiTheme="minorHAnsi" w:hAnsiTheme="minorHAnsi" w:cstheme="minorHAnsi"/>
          <w:sz w:val="16"/>
          <w:szCs w:val="16"/>
          <w:lang w:val="en-IE"/>
        </w:rPr>
      </w:pPr>
      <w:r w:rsidRPr="00D3144B">
        <w:rPr>
          <w:rFonts w:asciiTheme="minorHAnsi" w:hAnsiTheme="minorHAnsi" w:cstheme="minorHAnsi"/>
          <w:sz w:val="16"/>
          <w:szCs w:val="16"/>
          <w:lang w:val="en-IE"/>
        </w:rPr>
        <w:t>Unloading place for delivery of the Goods in bulk: Oil Blending Unit.</w:t>
      </w:r>
    </w:p>
    <w:p w14:paraId="01B049B6" w14:textId="566633A5" w:rsidR="00450414" w:rsidRDefault="00724129" w:rsidP="00F9086B">
      <w:pPr>
        <w:pStyle w:val="Akapitzlist"/>
        <w:spacing w:after="0"/>
        <w:ind w:left="0"/>
        <w:contextualSpacing/>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Delivery base: </w:t>
      </w:r>
      <w:r w:rsidR="00424E6D" w:rsidRPr="00D3144B">
        <w:rPr>
          <w:rFonts w:asciiTheme="minorHAnsi" w:hAnsiTheme="minorHAnsi" w:cstheme="minorHAnsi"/>
          <w:sz w:val="16"/>
          <w:szCs w:val="16"/>
          <w:lang w:val="en-US"/>
        </w:rPr>
        <w:t xml:space="preserve">DDP ORLEN S.A. </w:t>
      </w:r>
      <w:proofErr w:type="spellStart"/>
      <w:r w:rsidR="00424E6D" w:rsidRPr="00D3144B">
        <w:rPr>
          <w:rFonts w:asciiTheme="minorHAnsi" w:hAnsiTheme="minorHAnsi" w:cstheme="minorHAnsi"/>
          <w:sz w:val="16"/>
          <w:szCs w:val="16"/>
          <w:lang w:val="en-US"/>
        </w:rPr>
        <w:t>Płock</w:t>
      </w:r>
      <w:proofErr w:type="spellEnd"/>
      <w:r w:rsidR="00424E6D" w:rsidRPr="00D3144B">
        <w:rPr>
          <w:rFonts w:asciiTheme="minorHAnsi" w:hAnsiTheme="minorHAnsi" w:cstheme="minorHAnsi"/>
          <w:sz w:val="16"/>
          <w:szCs w:val="16"/>
          <w:lang w:val="en-US"/>
        </w:rPr>
        <w:t xml:space="preserve">, Blending Unit </w:t>
      </w:r>
      <w:r w:rsidR="00060F7A" w:rsidRPr="00D3144B">
        <w:rPr>
          <w:rFonts w:asciiTheme="minorHAnsi" w:hAnsiTheme="minorHAnsi" w:cstheme="minorHAnsi"/>
          <w:sz w:val="16"/>
          <w:szCs w:val="16"/>
          <w:lang w:val="en-US"/>
        </w:rPr>
        <w:t>in accordance with INCOTERMS 202</w:t>
      </w:r>
      <w:r w:rsidR="00945915">
        <w:rPr>
          <w:rFonts w:asciiTheme="minorHAnsi" w:hAnsiTheme="minorHAnsi" w:cstheme="minorHAnsi"/>
          <w:sz w:val="16"/>
          <w:szCs w:val="16"/>
          <w:lang w:val="en-US"/>
        </w:rPr>
        <w:t>0</w:t>
      </w:r>
    </w:p>
    <w:p w14:paraId="29D82BCA" w14:textId="77777777" w:rsidR="004815F5" w:rsidRPr="00D3144B" w:rsidRDefault="004815F5" w:rsidP="00F9086B">
      <w:pPr>
        <w:pStyle w:val="Akapitzlist"/>
        <w:spacing w:after="0"/>
        <w:ind w:left="0"/>
        <w:contextualSpacing/>
        <w:jc w:val="both"/>
        <w:rPr>
          <w:lang w:val="lt-LT"/>
        </w:rPr>
      </w:pPr>
    </w:p>
    <w:p w14:paraId="63087C32" w14:textId="77777777" w:rsidR="00E40C49" w:rsidRPr="00D3144B" w:rsidRDefault="00E40C49" w:rsidP="00F21980">
      <w:pPr>
        <w:pStyle w:val="Zwykytekst"/>
        <w:numPr>
          <w:ilvl w:val="0"/>
          <w:numId w:val="3"/>
        </w:numPr>
        <w:spacing w:line="276" w:lineRule="auto"/>
        <w:jc w:val="both"/>
        <w:rPr>
          <w:rFonts w:asciiTheme="minorHAnsi" w:hAnsiTheme="minorHAnsi" w:cstheme="minorHAnsi"/>
          <w:b/>
          <w:color w:val="000000"/>
          <w:sz w:val="16"/>
          <w:szCs w:val="16"/>
          <w:lang w:val="en-US"/>
        </w:rPr>
      </w:pPr>
      <w:r w:rsidRPr="00D3144B">
        <w:rPr>
          <w:rFonts w:asciiTheme="minorHAnsi" w:hAnsiTheme="minorHAnsi" w:cstheme="minorHAnsi"/>
          <w:b/>
          <w:color w:val="000000"/>
          <w:sz w:val="16"/>
          <w:szCs w:val="16"/>
          <w:lang w:val="en-US"/>
        </w:rPr>
        <w:t xml:space="preserve">The requirements for </w:t>
      </w:r>
      <w:r w:rsidR="0014479A" w:rsidRPr="00D3144B">
        <w:rPr>
          <w:rFonts w:asciiTheme="minorHAnsi" w:hAnsiTheme="minorHAnsi" w:cstheme="minorHAnsi"/>
          <w:b/>
          <w:color w:val="000000"/>
          <w:sz w:val="16"/>
          <w:szCs w:val="16"/>
          <w:lang w:val="en-US"/>
        </w:rPr>
        <w:t xml:space="preserve">ORLEN </w:t>
      </w:r>
      <w:proofErr w:type="spellStart"/>
      <w:r w:rsidR="0014479A" w:rsidRPr="00D3144B">
        <w:rPr>
          <w:rFonts w:asciiTheme="minorHAnsi" w:hAnsiTheme="minorHAnsi" w:cstheme="minorHAnsi"/>
          <w:b/>
          <w:color w:val="000000"/>
          <w:sz w:val="16"/>
          <w:szCs w:val="16"/>
          <w:lang w:val="en-US"/>
        </w:rPr>
        <w:t>Lietuva</w:t>
      </w:r>
      <w:proofErr w:type="spellEnd"/>
      <w:r w:rsidR="00C948B2" w:rsidRPr="00D3144B">
        <w:rPr>
          <w:rFonts w:asciiTheme="minorHAnsi" w:hAnsiTheme="minorHAnsi" w:cstheme="minorHAnsi"/>
          <w:b/>
          <w:color w:val="000000"/>
          <w:sz w:val="16"/>
          <w:szCs w:val="16"/>
          <w:lang w:val="en-US"/>
        </w:rPr>
        <w:t xml:space="preserve"> ( </w:t>
      </w:r>
      <w:r w:rsidR="004D3BCD" w:rsidRPr="00D3144B">
        <w:rPr>
          <w:rFonts w:asciiTheme="minorHAnsi" w:hAnsiTheme="minorHAnsi" w:cstheme="minorHAnsi"/>
          <w:b/>
          <w:color w:val="000000"/>
          <w:sz w:val="16"/>
          <w:szCs w:val="16"/>
          <w:lang w:val="en-US"/>
        </w:rPr>
        <w:t>VAT code</w:t>
      </w:r>
      <w:r w:rsidR="007F5DD1" w:rsidRPr="00D3144B">
        <w:rPr>
          <w:rFonts w:asciiTheme="minorHAnsi" w:hAnsiTheme="minorHAnsi" w:cstheme="minorHAnsi"/>
          <w:b/>
          <w:color w:val="000000"/>
          <w:sz w:val="16"/>
          <w:szCs w:val="16"/>
          <w:lang w:val="en-US"/>
        </w:rPr>
        <w:t>:</w:t>
      </w:r>
      <w:r w:rsidR="004D3BCD" w:rsidRPr="00D3144B">
        <w:rPr>
          <w:rFonts w:asciiTheme="minorHAnsi" w:hAnsiTheme="minorHAnsi" w:cstheme="minorHAnsi"/>
          <w:b/>
          <w:color w:val="000000"/>
          <w:sz w:val="16"/>
          <w:szCs w:val="16"/>
          <w:lang w:val="en-US"/>
        </w:rPr>
        <w:t xml:space="preserve"> </w:t>
      </w:r>
      <w:r w:rsidR="00C948B2" w:rsidRPr="00D3144B">
        <w:rPr>
          <w:rFonts w:asciiTheme="minorHAnsi" w:hAnsiTheme="minorHAnsi" w:cstheme="minorHAnsi"/>
          <w:b/>
          <w:color w:val="000000"/>
          <w:sz w:val="16"/>
          <w:szCs w:val="16"/>
          <w:lang w:val="en-US"/>
        </w:rPr>
        <w:t>LT664517219)</w:t>
      </w:r>
      <w:r w:rsidRPr="00D3144B">
        <w:rPr>
          <w:rFonts w:asciiTheme="minorHAnsi" w:hAnsiTheme="minorHAnsi" w:cstheme="minorHAnsi"/>
          <w:b/>
          <w:color w:val="000000"/>
          <w:sz w:val="16"/>
          <w:szCs w:val="16"/>
          <w:lang w:val="en-US"/>
        </w:rPr>
        <w:t>:</w:t>
      </w:r>
    </w:p>
    <w:p w14:paraId="796EE660" w14:textId="77777777" w:rsidR="0014479A" w:rsidRPr="00D3144B" w:rsidRDefault="0014479A" w:rsidP="00743FC2">
      <w:pPr>
        <w:spacing w:before="120" w:line="276" w:lineRule="auto"/>
        <w:jc w:val="both"/>
        <w:rPr>
          <w:rFonts w:asciiTheme="minorHAnsi" w:hAnsiTheme="minorHAnsi" w:cstheme="minorHAnsi"/>
          <w:color w:val="000000"/>
          <w:sz w:val="16"/>
          <w:szCs w:val="16"/>
          <w:lang w:val="en-US"/>
        </w:rPr>
      </w:pPr>
      <w:r w:rsidRPr="00D3144B">
        <w:rPr>
          <w:rFonts w:asciiTheme="minorHAnsi" w:hAnsiTheme="minorHAnsi" w:cstheme="minorHAnsi"/>
          <w:color w:val="000000"/>
          <w:sz w:val="16"/>
          <w:szCs w:val="16"/>
          <w:lang w:val="en-US"/>
        </w:rPr>
        <w:t xml:space="preserve">The product is to be delivered to ORLEN </w:t>
      </w:r>
      <w:proofErr w:type="spellStart"/>
      <w:r w:rsidRPr="00D3144B">
        <w:rPr>
          <w:rFonts w:asciiTheme="minorHAnsi" w:hAnsiTheme="minorHAnsi" w:cstheme="minorHAnsi"/>
          <w:color w:val="000000"/>
          <w:sz w:val="16"/>
          <w:szCs w:val="16"/>
          <w:lang w:val="en-US"/>
        </w:rPr>
        <w:t>Lietuva</w:t>
      </w:r>
      <w:proofErr w:type="spellEnd"/>
      <w:r w:rsidRPr="00D3144B">
        <w:rPr>
          <w:rFonts w:asciiTheme="minorHAnsi" w:hAnsiTheme="minorHAnsi" w:cstheme="minorHAnsi"/>
          <w:color w:val="000000"/>
          <w:sz w:val="16"/>
          <w:szCs w:val="16"/>
          <w:lang w:val="en-US"/>
        </w:rPr>
        <w:t xml:space="preserve">; </w:t>
      </w:r>
      <w:proofErr w:type="spellStart"/>
      <w:r w:rsidRPr="00D3144B">
        <w:rPr>
          <w:rFonts w:asciiTheme="minorHAnsi" w:hAnsiTheme="minorHAnsi" w:cstheme="minorHAnsi"/>
          <w:color w:val="000000"/>
          <w:sz w:val="16"/>
          <w:szCs w:val="16"/>
          <w:lang w:val="en-US"/>
        </w:rPr>
        <w:t>Mažeikių</w:t>
      </w:r>
      <w:proofErr w:type="spellEnd"/>
      <w:r w:rsidRPr="00D3144B">
        <w:rPr>
          <w:rFonts w:asciiTheme="minorHAnsi" w:hAnsiTheme="minorHAnsi" w:cstheme="minorHAnsi"/>
          <w:color w:val="000000"/>
          <w:sz w:val="16"/>
          <w:szCs w:val="16"/>
          <w:lang w:val="en-US"/>
        </w:rPr>
        <w:t xml:space="preserve"> St. 75, </w:t>
      </w:r>
      <w:proofErr w:type="spellStart"/>
      <w:r w:rsidRPr="00D3144B">
        <w:rPr>
          <w:rFonts w:asciiTheme="minorHAnsi" w:hAnsiTheme="minorHAnsi" w:cstheme="minorHAnsi"/>
          <w:color w:val="000000"/>
          <w:sz w:val="16"/>
          <w:szCs w:val="16"/>
          <w:lang w:val="en-US"/>
        </w:rPr>
        <w:t>Juodeikiai</w:t>
      </w:r>
      <w:proofErr w:type="spellEnd"/>
      <w:r w:rsidRPr="00D3144B">
        <w:rPr>
          <w:rFonts w:asciiTheme="minorHAnsi" w:hAnsiTheme="minorHAnsi" w:cstheme="minorHAnsi"/>
          <w:color w:val="000000"/>
          <w:sz w:val="16"/>
          <w:szCs w:val="16"/>
          <w:lang w:val="en-US"/>
        </w:rPr>
        <w:t xml:space="preserve"> village, LT-89467 </w:t>
      </w:r>
      <w:proofErr w:type="spellStart"/>
      <w:r w:rsidRPr="00D3144B">
        <w:rPr>
          <w:rFonts w:asciiTheme="minorHAnsi" w:hAnsiTheme="minorHAnsi" w:cstheme="minorHAnsi"/>
          <w:color w:val="000000"/>
          <w:sz w:val="16"/>
          <w:szCs w:val="16"/>
          <w:lang w:val="en-US"/>
        </w:rPr>
        <w:t>Mažeikiai</w:t>
      </w:r>
      <w:proofErr w:type="spellEnd"/>
      <w:r w:rsidRPr="00D3144B">
        <w:rPr>
          <w:rFonts w:asciiTheme="minorHAnsi" w:hAnsiTheme="minorHAnsi" w:cstheme="minorHAnsi"/>
          <w:color w:val="000000"/>
          <w:sz w:val="16"/>
          <w:szCs w:val="16"/>
          <w:lang w:val="en-US"/>
        </w:rPr>
        <w:t xml:space="preserve"> District Municipality (Lithuania)</w:t>
      </w:r>
    </w:p>
    <w:p w14:paraId="2E88E17E" w14:textId="77777777" w:rsidR="0014479A" w:rsidRDefault="002630F0" w:rsidP="00FE1D9F">
      <w:pPr>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DDP warehouse D03, in </w:t>
      </w:r>
      <w:r w:rsidR="00762B9D" w:rsidRPr="00D3144B">
        <w:rPr>
          <w:rFonts w:asciiTheme="minorHAnsi" w:hAnsiTheme="minorHAnsi" w:cstheme="minorHAnsi"/>
          <w:sz w:val="16"/>
          <w:szCs w:val="16"/>
          <w:lang w:val="en-US"/>
        </w:rPr>
        <w:t>accordance with INCOTERMS 202</w:t>
      </w:r>
      <w:r w:rsidRPr="00D3144B">
        <w:rPr>
          <w:rFonts w:asciiTheme="minorHAnsi" w:hAnsiTheme="minorHAnsi" w:cstheme="minorHAnsi"/>
          <w:sz w:val="16"/>
          <w:szCs w:val="16"/>
          <w:lang w:val="en-US"/>
        </w:rPr>
        <w:t>0</w:t>
      </w:r>
      <w:r w:rsidR="00F669C4" w:rsidRPr="00D3144B">
        <w:rPr>
          <w:rFonts w:asciiTheme="minorHAnsi" w:hAnsiTheme="minorHAnsi" w:cstheme="minorHAnsi"/>
          <w:sz w:val="16"/>
          <w:szCs w:val="16"/>
          <w:lang w:val="en-US"/>
        </w:rPr>
        <w:t xml:space="preserve">. </w:t>
      </w:r>
    </w:p>
    <w:p w14:paraId="543F78E9" w14:textId="77777777" w:rsidR="008865DA" w:rsidRPr="00D3144B" w:rsidRDefault="008865DA" w:rsidP="00FE1D9F">
      <w:pPr>
        <w:spacing w:line="276" w:lineRule="auto"/>
        <w:jc w:val="both"/>
        <w:rPr>
          <w:rFonts w:asciiTheme="minorHAnsi" w:hAnsiTheme="minorHAnsi" w:cstheme="minorHAnsi"/>
          <w:sz w:val="16"/>
          <w:szCs w:val="16"/>
          <w:lang w:val="en-US"/>
        </w:rPr>
      </w:pPr>
    </w:p>
    <w:p w14:paraId="42E4897D" w14:textId="4DFB8BD0" w:rsidR="000A6D23" w:rsidRPr="00D3144B" w:rsidRDefault="000A6D23" w:rsidP="001249AC">
      <w:pPr>
        <w:spacing w:line="276" w:lineRule="auto"/>
        <w:jc w:val="both"/>
        <w:rPr>
          <w:rFonts w:asciiTheme="minorHAnsi" w:hAnsiTheme="minorHAnsi" w:cstheme="minorHAnsi"/>
          <w:sz w:val="16"/>
          <w:szCs w:val="16"/>
          <w:lang w:val="en-US"/>
        </w:rPr>
      </w:pPr>
    </w:p>
    <w:p w14:paraId="547B4618" w14:textId="77777777" w:rsidR="005951FE" w:rsidRPr="00D3144B" w:rsidRDefault="005951FE" w:rsidP="00A650F9">
      <w:pPr>
        <w:numPr>
          <w:ilvl w:val="0"/>
          <w:numId w:val="3"/>
        </w:numPr>
        <w:spacing w:line="276" w:lineRule="auto"/>
        <w:rPr>
          <w:rFonts w:asciiTheme="minorHAnsi" w:hAnsiTheme="minorHAnsi" w:cstheme="minorHAnsi"/>
          <w:b/>
          <w:iCs/>
          <w:sz w:val="16"/>
          <w:szCs w:val="16"/>
          <w:lang w:val="lt-LT"/>
        </w:rPr>
      </w:pPr>
      <w:r w:rsidRPr="00D3144B">
        <w:rPr>
          <w:rFonts w:asciiTheme="minorHAnsi" w:hAnsiTheme="minorHAnsi" w:cstheme="minorHAnsi"/>
          <w:b/>
          <w:iCs/>
          <w:sz w:val="16"/>
          <w:szCs w:val="16"/>
          <w:lang w:val="lt-LT"/>
        </w:rPr>
        <w:t>The Requiremets for</w:t>
      </w:r>
      <w:r w:rsidR="00AB1825" w:rsidRPr="00D3144B">
        <w:rPr>
          <w:rFonts w:asciiTheme="minorHAnsi" w:hAnsiTheme="minorHAnsi" w:cstheme="minorHAnsi"/>
          <w:b/>
          <w:iCs/>
          <w:sz w:val="16"/>
          <w:szCs w:val="16"/>
          <w:lang w:val="lt-LT"/>
        </w:rPr>
        <w:t xml:space="preserve"> ORLEN</w:t>
      </w:r>
      <w:r w:rsidRPr="00D3144B">
        <w:rPr>
          <w:rFonts w:asciiTheme="minorHAnsi" w:hAnsiTheme="minorHAnsi" w:cstheme="minorHAnsi"/>
          <w:b/>
          <w:iCs/>
          <w:sz w:val="16"/>
          <w:szCs w:val="16"/>
          <w:lang w:val="lt-LT"/>
        </w:rPr>
        <w:t xml:space="preserve"> </w:t>
      </w:r>
      <w:r w:rsidR="00AB1825" w:rsidRPr="00D3144B">
        <w:rPr>
          <w:rFonts w:asciiTheme="minorHAnsi" w:hAnsiTheme="minorHAnsi" w:cstheme="minorHAnsi"/>
          <w:b/>
          <w:iCs/>
          <w:sz w:val="16"/>
          <w:szCs w:val="16"/>
          <w:lang w:val="lt-LT"/>
        </w:rPr>
        <w:t xml:space="preserve">Unipetrol </w:t>
      </w:r>
      <w:r w:rsidRPr="00D3144B">
        <w:rPr>
          <w:rFonts w:asciiTheme="minorHAnsi" w:hAnsiTheme="minorHAnsi" w:cstheme="minorHAnsi"/>
          <w:b/>
          <w:iCs/>
          <w:sz w:val="16"/>
          <w:szCs w:val="16"/>
          <w:lang w:val="lt-LT"/>
        </w:rPr>
        <w:t>RPA.</w:t>
      </w:r>
      <w:r w:rsidR="007345D7" w:rsidRPr="00D3144B">
        <w:rPr>
          <w:rFonts w:asciiTheme="minorHAnsi" w:hAnsiTheme="minorHAnsi" w:cstheme="minorHAnsi"/>
          <w:b/>
          <w:iCs/>
          <w:sz w:val="16"/>
          <w:szCs w:val="16"/>
          <w:lang w:val="lt-LT"/>
        </w:rPr>
        <w:t xml:space="preserve"> (</w:t>
      </w:r>
      <w:r w:rsidR="00B86A3A" w:rsidRPr="00D3144B">
        <w:rPr>
          <w:rFonts w:asciiTheme="minorHAnsi" w:hAnsiTheme="minorHAnsi" w:cstheme="minorHAnsi"/>
          <w:b/>
          <w:iCs/>
          <w:sz w:val="16"/>
          <w:szCs w:val="16"/>
          <w:lang w:val="lt-LT"/>
        </w:rPr>
        <w:t>VAT Code</w:t>
      </w:r>
      <w:r w:rsidR="00A650F9">
        <w:rPr>
          <w:rFonts w:asciiTheme="minorHAnsi" w:hAnsiTheme="minorHAnsi" w:cstheme="minorHAnsi"/>
          <w:b/>
          <w:iCs/>
          <w:sz w:val="16"/>
          <w:szCs w:val="16"/>
          <w:lang w:val="lt-LT"/>
        </w:rPr>
        <w:t>:</w:t>
      </w:r>
      <w:r w:rsidR="00A650F9" w:rsidRPr="00A650F9">
        <w:t xml:space="preserve"> </w:t>
      </w:r>
      <w:r w:rsidR="00A650F9" w:rsidRPr="00A650F9">
        <w:rPr>
          <w:rFonts w:asciiTheme="minorHAnsi" w:hAnsiTheme="minorHAnsi" w:cstheme="minorHAnsi"/>
          <w:b/>
          <w:iCs/>
          <w:sz w:val="16"/>
          <w:szCs w:val="16"/>
          <w:lang w:val="lt-LT"/>
        </w:rPr>
        <w:t>CZ699000139</w:t>
      </w:r>
      <w:r w:rsidR="007345D7" w:rsidRPr="00D3144B">
        <w:rPr>
          <w:rFonts w:asciiTheme="minorHAnsi" w:hAnsiTheme="minorHAnsi" w:cstheme="minorHAnsi"/>
          <w:b/>
          <w:iCs/>
          <w:sz w:val="16"/>
          <w:szCs w:val="16"/>
          <w:lang w:val="lt-LT"/>
        </w:rPr>
        <w:t>)</w:t>
      </w:r>
      <w:r w:rsidRPr="00D3144B">
        <w:rPr>
          <w:rFonts w:asciiTheme="minorHAnsi" w:hAnsiTheme="minorHAnsi" w:cstheme="minorHAnsi"/>
          <w:b/>
          <w:iCs/>
          <w:sz w:val="16"/>
          <w:szCs w:val="16"/>
          <w:lang w:val="lt-LT"/>
        </w:rPr>
        <w:t>:</w:t>
      </w:r>
    </w:p>
    <w:p w14:paraId="72126488" w14:textId="77777777" w:rsidR="005951FE" w:rsidRPr="00D3144B" w:rsidRDefault="005951FE" w:rsidP="00743FC2">
      <w:pPr>
        <w:pStyle w:val="Akapitzlist"/>
        <w:spacing w:before="120" w:after="60"/>
        <w:ind w:left="0"/>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 xml:space="preserve">The product is to be delivered to </w:t>
      </w:r>
    </w:p>
    <w:p w14:paraId="46A7B84E" w14:textId="77777777" w:rsidR="005951FE" w:rsidRPr="00D3144B" w:rsidRDefault="005951FE" w:rsidP="00743FC2">
      <w:pPr>
        <w:pStyle w:val="Akapitzlist"/>
        <w:numPr>
          <w:ilvl w:val="0"/>
          <w:numId w:val="17"/>
        </w:numPr>
        <w:spacing w:after="60"/>
        <w:ind w:left="714" w:hanging="357"/>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 xml:space="preserve">Záluží </w:t>
      </w:r>
      <w:r w:rsidR="00A3351F" w:rsidRPr="00D3144B">
        <w:rPr>
          <w:rFonts w:asciiTheme="minorHAnsi" w:hAnsiTheme="minorHAnsi" w:cstheme="minorHAnsi"/>
          <w:iCs/>
          <w:sz w:val="16"/>
          <w:szCs w:val="16"/>
          <w:lang w:val="lt-LT"/>
        </w:rPr>
        <w:t>1</w:t>
      </w:r>
      <w:r w:rsidRPr="00D3144B">
        <w:rPr>
          <w:rFonts w:asciiTheme="minorHAnsi" w:hAnsiTheme="minorHAnsi" w:cstheme="minorHAnsi"/>
          <w:iCs/>
          <w:sz w:val="16"/>
          <w:szCs w:val="16"/>
          <w:lang w:val="lt-LT"/>
        </w:rPr>
        <w:t xml:space="preserve">, 436 </w:t>
      </w:r>
      <w:r w:rsidR="00A3351F" w:rsidRPr="00D3144B">
        <w:rPr>
          <w:rFonts w:asciiTheme="minorHAnsi" w:hAnsiTheme="minorHAnsi" w:cstheme="minorHAnsi"/>
          <w:iCs/>
          <w:sz w:val="16"/>
          <w:szCs w:val="16"/>
          <w:lang w:val="lt-LT"/>
        </w:rPr>
        <w:t>7</w:t>
      </w:r>
      <w:r w:rsidRPr="00D3144B">
        <w:rPr>
          <w:rFonts w:asciiTheme="minorHAnsi" w:hAnsiTheme="minorHAnsi" w:cstheme="minorHAnsi"/>
          <w:iCs/>
          <w:sz w:val="16"/>
          <w:szCs w:val="16"/>
          <w:lang w:val="lt-LT"/>
        </w:rPr>
        <w:t>0  Litvínov, Czech Republic</w:t>
      </w:r>
    </w:p>
    <w:p w14:paraId="2B566EC4" w14:textId="77777777" w:rsidR="005951FE" w:rsidRPr="00D3144B" w:rsidRDefault="001249AC" w:rsidP="00743FC2">
      <w:pPr>
        <w:pStyle w:val="Akapitzlist"/>
        <w:numPr>
          <w:ilvl w:val="0"/>
          <w:numId w:val="17"/>
        </w:numPr>
        <w:spacing w:after="60"/>
        <w:ind w:left="714" w:hanging="357"/>
        <w:jc w:val="both"/>
        <w:rPr>
          <w:rFonts w:asciiTheme="minorHAnsi" w:hAnsiTheme="minorHAnsi" w:cstheme="minorHAnsi"/>
          <w:iCs/>
          <w:sz w:val="16"/>
          <w:szCs w:val="16"/>
          <w:lang w:val="lt-LT"/>
        </w:rPr>
      </w:pPr>
      <w:r w:rsidRPr="00D3144B">
        <w:rPr>
          <w:rFonts w:asciiTheme="minorHAnsi" w:hAnsiTheme="minorHAnsi" w:cstheme="minorHAnsi"/>
          <w:iCs/>
          <w:sz w:val="16"/>
          <w:szCs w:val="16"/>
          <w:lang w:val="lt-LT"/>
        </w:rPr>
        <w:t>O. Wichterleho 809, 278 01  Kralupy nad Vltavou, Czech Republic</w:t>
      </w:r>
    </w:p>
    <w:p w14:paraId="6BC901B5" w14:textId="77777777" w:rsidR="00236AFD" w:rsidRDefault="005951FE" w:rsidP="00236AFD">
      <w:pPr>
        <w:pStyle w:val="Akapitzlist"/>
        <w:spacing w:after="60"/>
        <w:ind w:left="0"/>
        <w:jc w:val="both"/>
        <w:rPr>
          <w:rFonts w:asciiTheme="minorHAnsi" w:hAnsiTheme="minorHAnsi" w:cstheme="minorHAnsi"/>
          <w:color w:val="1F497D"/>
          <w:sz w:val="16"/>
          <w:szCs w:val="16"/>
          <w:lang w:val="en-US"/>
        </w:rPr>
      </w:pPr>
      <w:r w:rsidRPr="00D3144B">
        <w:rPr>
          <w:rFonts w:asciiTheme="minorHAnsi" w:hAnsiTheme="minorHAnsi" w:cstheme="minorHAnsi"/>
          <w:sz w:val="16"/>
          <w:szCs w:val="16"/>
          <w:lang w:val="en-US"/>
        </w:rPr>
        <w:t>Delivery base: DDP </w:t>
      </w:r>
      <w:r w:rsidR="00AB1825" w:rsidRPr="00D3144B">
        <w:rPr>
          <w:rFonts w:asciiTheme="minorHAnsi" w:hAnsiTheme="minorHAnsi" w:cstheme="minorHAnsi"/>
          <w:sz w:val="16"/>
          <w:szCs w:val="16"/>
          <w:lang w:val="en-US"/>
        </w:rPr>
        <w:t xml:space="preserve">ORLEN </w:t>
      </w:r>
      <w:r w:rsidR="00AB1825" w:rsidRPr="00D3144B">
        <w:rPr>
          <w:rFonts w:asciiTheme="minorHAnsi" w:hAnsiTheme="minorHAnsi" w:cstheme="minorHAnsi"/>
          <w:iCs/>
          <w:sz w:val="16"/>
          <w:szCs w:val="16"/>
          <w:lang w:val="lt-LT"/>
        </w:rPr>
        <w:t xml:space="preserve">Unipetrol </w:t>
      </w:r>
      <w:r w:rsidR="001249AC" w:rsidRPr="00D3144B">
        <w:rPr>
          <w:rFonts w:asciiTheme="minorHAnsi" w:hAnsiTheme="minorHAnsi" w:cstheme="minorHAnsi"/>
          <w:iCs/>
          <w:sz w:val="16"/>
          <w:szCs w:val="16"/>
          <w:lang w:val="lt-LT"/>
        </w:rPr>
        <w:t>RPA</w:t>
      </w:r>
      <w:r w:rsidRPr="00D3144B">
        <w:rPr>
          <w:rFonts w:asciiTheme="minorHAnsi" w:hAnsiTheme="minorHAnsi" w:cstheme="minorHAnsi"/>
          <w:sz w:val="16"/>
          <w:szCs w:val="16"/>
          <w:lang w:val="en-US"/>
        </w:rPr>
        <w:t xml:space="preserve">, </w:t>
      </w:r>
      <w:r w:rsidR="00762B9D" w:rsidRPr="00D3144B">
        <w:rPr>
          <w:rFonts w:asciiTheme="minorHAnsi" w:hAnsiTheme="minorHAnsi" w:cstheme="minorHAnsi"/>
          <w:sz w:val="16"/>
          <w:szCs w:val="16"/>
          <w:lang w:val="en-US"/>
        </w:rPr>
        <w:t>in accordance with INCOTERMS 202</w:t>
      </w:r>
      <w:r w:rsidRPr="00D3144B">
        <w:rPr>
          <w:rFonts w:asciiTheme="minorHAnsi" w:hAnsiTheme="minorHAnsi" w:cstheme="minorHAnsi"/>
          <w:sz w:val="16"/>
          <w:szCs w:val="16"/>
          <w:lang w:val="en-US"/>
        </w:rPr>
        <w:t xml:space="preserve">0. </w:t>
      </w:r>
      <w:r w:rsidRPr="00D3144B">
        <w:rPr>
          <w:rFonts w:asciiTheme="minorHAnsi" w:hAnsiTheme="minorHAnsi" w:cstheme="minorHAnsi"/>
          <w:color w:val="1F497D"/>
          <w:sz w:val="16"/>
          <w:szCs w:val="16"/>
          <w:lang w:val="en-US"/>
        </w:rPr>
        <w:t> </w:t>
      </w:r>
    </w:p>
    <w:p w14:paraId="3678A676" w14:textId="7759D3F8" w:rsidR="00236AFD" w:rsidRDefault="00236AFD" w:rsidP="00743FC2">
      <w:pPr>
        <w:pStyle w:val="Akapitzlist"/>
        <w:numPr>
          <w:ilvl w:val="0"/>
          <w:numId w:val="25"/>
        </w:numPr>
        <w:autoSpaceDE w:val="0"/>
        <w:autoSpaceDN w:val="0"/>
        <w:adjustRightInd w:val="0"/>
        <w:spacing w:after="0"/>
        <w:ind w:left="425" w:hanging="357"/>
        <w:jc w:val="both"/>
        <w:rPr>
          <w:rFonts w:asciiTheme="minorHAnsi" w:hAnsiTheme="minorHAnsi" w:cstheme="minorHAnsi"/>
          <w:color w:val="000000"/>
          <w:sz w:val="16"/>
          <w:szCs w:val="16"/>
          <w:lang w:val="en-US"/>
        </w:rPr>
      </w:pPr>
      <w:r w:rsidRPr="002C5AB1">
        <w:rPr>
          <w:rFonts w:asciiTheme="minorHAnsi" w:hAnsiTheme="minorHAnsi" w:cstheme="minorHAnsi"/>
          <w:color w:val="000000"/>
          <w:sz w:val="16"/>
          <w:szCs w:val="16"/>
          <w:lang w:val="en-US"/>
        </w:rPr>
        <w:t xml:space="preserve">tank truck should be equipped with a hose </w:t>
      </w:r>
      <w:r>
        <w:rPr>
          <w:rFonts w:asciiTheme="minorHAnsi" w:hAnsiTheme="minorHAnsi" w:cstheme="minorHAnsi"/>
          <w:color w:val="000000"/>
          <w:sz w:val="16"/>
          <w:szCs w:val="16"/>
          <w:lang w:val="en-US"/>
        </w:rPr>
        <w:t xml:space="preserve">with </w:t>
      </w:r>
      <w:r w:rsidRPr="002C5AB1">
        <w:rPr>
          <w:rFonts w:asciiTheme="minorHAnsi" w:hAnsiTheme="minorHAnsi" w:cstheme="minorHAnsi"/>
          <w:color w:val="000000"/>
          <w:sz w:val="16"/>
          <w:szCs w:val="16"/>
          <w:lang w:val="en-US"/>
        </w:rPr>
        <w:t>length min. 6 meters</w:t>
      </w:r>
    </w:p>
    <w:p w14:paraId="171FCCF3" w14:textId="14763931" w:rsidR="005951FE" w:rsidRPr="00743FC2" w:rsidRDefault="005951FE" w:rsidP="00743FC2">
      <w:pPr>
        <w:pStyle w:val="Akapitzlist"/>
        <w:numPr>
          <w:ilvl w:val="0"/>
          <w:numId w:val="25"/>
        </w:numPr>
        <w:autoSpaceDE w:val="0"/>
        <w:autoSpaceDN w:val="0"/>
        <w:adjustRightInd w:val="0"/>
        <w:spacing w:after="0"/>
        <w:ind w:left="425" w:hanging="357"/>
        <w:jc w:val="both"/>
        <w:rPr>
          <w:rFonts w:asciiTheme="minorHAnsi" w:hAnsiTheme="minorHAnsi" w:cstheme="minorHAnsi"/>
          <w:color w:val="000000"/>
          <w:sz w:val="16"/>
          <w:szCs w:val="16"/>
          <w:lang w:val="en-US"/>
        </w:rPr>
      </w:pPr>
      <w:r w:rsidRPr="00743FC2">
        <w:rPr>
          <w:rFonts w:asciiTheme="minorHAnsi" w:hAnsiTheme="minorHAnsi" w:cstheme="minorHAnsi"/>
          <w:color w:val="000000"/>
          <w:sz w:val="16"/>
          <w:szCs w:val="16"/>
          <w:lang w:val="en-US"/>
        </w:rPr>
        <w:t>tank truck</w:t>
      </w:r>
      <w:r w:rsidR="001249AC" w:rsidRPr="00743FC2">
        <w:rPr>
          <w:rFonts w:asciiTheme="minorHAnsi" w:hAnsiTheme="minorHAnsi" w:cstheme="minorHAnsi"/>
          <w:color w:val="000000"/>
          <w:sz w:val="16"/>
          <w:szCs w:val="16"/>
          <w:lang w:val="en-US"/>
        </w:rPr>
        <w:t xml:space="preserve"> </w:t>
      </w:r>
      <w:r w:rsidR="000367FF" w:rsidRPr="00743FC2">
        <w:rPr>
          <w:rFonts w:asciiTheme="minorHAnsi" w:hAnsiTheme="minorHAnsi" w:cstheme="minorHAnsi"/>
          <w:color w:val="000000"/>
          <w:sz w:val="16"/>
          <w:szCs w:val="16"/>
          <w:lang w:val="en-US"/>
        </w:rPr>
        <w:t xml:space="preserve">should be </w:t>
      </w:r>
      <w:r w:rsidR="001249AC" w:rsidRPr="00743FC2">
        <w:rPr>
          <w:rFonts w:asciiTheme="minorHAnsi" w:hAnsiTheme="minorHAnsi" w:cstheme="minorHAnsi"/>
          <w:color w:val="000000"/>
          <w:sz w:val="16"/>
          <w:szCs w:val="16"/>
          <w:lang w:val="en-US"/>
        </w:rPr>
        <w:t>equipped with a compressor</w:t>
      </w:r>
      <w:r w:rsidR="00236AFD">
        <w:rPr>
          <w:rFonts w:asciiTheme="minorHAnsi" w:hAnsiTheme="minorHAnsi" w:cstheme="minorHAnsi"/>
          <w:color w:val="000000"/>
          <w:sz w:val="16"/>
          <w:szCs w:val="16"/>
          <w:lang w:val="en-US"/>
        </w:rPr>
        <w:t xml:space="preserve"> </w:t>
      </w:r>
      <w:r w:rsidR="00AB1825" w:rsidRPr="00743FC2">
        <w:rPr>
          <w:rFonts w:asciiTheme="minorHAnsi" w:hAnsiTheme="minorHAnsi" w:cstheme="minorHAnsi"/>
          <w:color w:val="000000"/>
          <w:sz w:val="16"/>
          <w:szCs w:val="16"/>
          <w:lang w:val="en-US"/>
        </w:rPr>
        <w:t xml:space="preserve"> </w:t>
      </w:r>
      <w:r w:rsidR="00A375F8">
        <w:rPr>
          <w:rFonts w:asciiTheme="minorHAnsi" w:hAnsiTheme="minorHAnsi" w:cstheme="minorHAnsi"/>
          <w:color w:val="000000"/>
          <w:sz w:val="16"/>
          <w:szCs w:val="16"/>
          <w:lang w:val="en-US"/>
        </w:rPr>
        <w:t>(s</w:t>
      </w:r>
      <w:r w:rsidR="00A375F8" w:rsidRPr="00743FC2">
        <w:rPr>
          <w:rFonts w:asciiTheme="minorHAnsi" w:hAnsiTheme="minorHAnsi" w:cstheme="minorHAnsi"/>
          <w:color w:val="000000"/>
          <w:sz w:val="16"/>
          <w:szCs w:val="16"/>
          <w:lang w:val="en-US"/>
        </w:rPr>
        <w:t xml:space="preserve">pecific </w:t>
      </w:r>
      <w:r w:rsidR="00236AFD">
        <w:rPr>
          <w:rFonts w:asciiTheme="minorHAnsi" w:hAnsiTheme="minorHAnsi" w:cstheme="minorHAnsi"/>
          <w:color w:val="000000"/>
          <w:sz w:val="16"/>
          <w:szCs w:val="16"/>
          <w:lang w:val="en-US"/>
        </w:rPr>
        <w:t>f</w:t>
      </w:r>
      <w:r w:rsidR="00A375F8" w:rsidRPr="00743FC2">
        <w:rPr>
          <w:rFonts w:asciiTheme="minorHAnsi" w:hAnsiTheme="minorHAnsi" w:cstheme="minorHAnsi"/>
          <w:color w:val="000000"/>
          <w:sz w:val="16"/>
          <w:szCs w:val="16"/>
          <w:lang w:val="en-US"/>
        </w:rPr>
        <w:t xml:space="preserve">or </w:t>
      </w:r>
      <w:proofErr w:type="spellStart"/>
      <w:r w:rsidR="00A375F8" w:rsidRPr="00743FC2">
        <w:rPr>
          <w:rFonts w:asciiTheme="minorHAnsi" w:hAnsiTheme="minorHAnsi" w:cstheme="minorHAnsi"/>
          <w:color w:val="000000"/>
          <w:sz w:val="16"/>
          <w:szCs w:val="16"/>
          <w:lang w:val="en-US"/>
        </w:rPr>
        <w:t>Kralupy</w:t>
      </w:r>
      <w:proofErr w:type="spellEnd"/>
      <w:r w:rsidR="00A375F8" w:rsidRPr="00743FC2">
        <w:rPr>
          <w:rFonts w:asciiTheme="minorHAnsi" w:hAnsiTheme="minorHAnsi" w:cstheme="minorHAnsi"/>
          <w:color w:val="000000"/>
          <w:sz w:val="16"/>
          <w:szCs w:val="16"/>
          <w:lang w:val="en-US"/>
        </w:rPr>
        <w:t>)</w:t>
      </w:r>
    </w:p>
    <w:p w14:paraId="1E1B992E" w14:textId="607CF57B" w:rsidR="00DC6816" w:rsidRPr="002C5AB1" w:rsidRDefault="00DC6816" w:rsidP="00743FC2">
      <w:pPr>
        <w:pStyle w:val="Akapitzlist"/>
        <w:numPr>
          <w:ilvl w:val="0"/>
          <w:numId w:val="25"/>
        </w:numPr>
        <w:autoSpaceDE w:val="0"/>
        <w:autoSpaceDN w:val="0"/>
        <w:adjustRightInd w:val="0"/>
        <w:spacing w:after="0"/>
        <w:ind w:left="425" w:hanging="357"/>
        <w:jc w:val="both"/>
        <w:rPr>
          <w:rFonts w:asciiTheme="minorHAnsi" w:hAnsiTheme="minorHAnsi" w:cstheme="minorHAnsi"/>
          <w:color w:val="000000"/>
          <w:sz w:val="16"/>
          <w:szCs w:val="16"/>
          <w:lang w:val="en-US"/>
        </w:rPr>
      </w:pPr>
      <w:r w:rsidRPr="00236AFD">
        <w:rPr>
          <w:rFonts w:asciiTheme="minorHAnsi" w:hAnsiTheme="minorHAnsi" w:cstheme="minorHAnsi"/>
          <w:color w:val="000000"/>
          <w:sz w:val="16"/>
          <w:szCs w:val="16"/>
          <w:lang w:val="en-US"/>
        </w:rPr>
        <w:t>a connection via the MK80 ending is required</w:t>
      </w:r>
      <w:r w:rsidR="00236AFD">
        <w:rPr>
          <w:rFonts w:asciiTheme="minorHAnsi" w:hAnsiTheme="minorHAnsi" w:cstheme="minorHAnsi"/>
          <w:color w:val="000000"/>
          <w:sz w:val="16"/>
          <w:szCs w:val="16"/>
          <w:lang w:val="en-US"/>
        </w:rPr>
        <w:t xml:space="preserve"> </w:t>
      </w:r>
      <w:r w:rsidR="00376EE1">
        <w:rPr>
          <w:rFonts w:asciiTheme="minorHAnsi" w:hAnsiTheme="minorHAnsi" w:cstheme="minorHAnsi"/>
          <w:color w:val="000000"/>
          <w:sz w:val="16"/>
          <w:szCs w:val="16"/>
          <w:lang w:val="en-US"/>
        </w:rPr>
        <w:t>(s</w:t>
      </w:r>
      <w:r w:rsidR="00376EE1" w:rsidRPr="002C5AB1">
        <w:rPr>
          <w:rFonts w:asciiTheme="minorHAnsi" w:hAnsiTheme="minorHAnsi" w:cstheme="minorHAnsi"/>
          <w:color w:val="000000"/>
          <w:sz w:val="16"/>
          <w:szCs w:val="16"/>
          <w:lang w:val="en-US"/>
        </w:rPr>
        <w:t xml:space="preserve">pecific for </w:t>
      </w:r>
      <w:r w:rsidR="00376EE1">
        <w:rPr>
          <w:rFonts w:asciiTheme="minorHAnsi" w:hAnsiTheme="minorHAnsi" w:cstheme="minorHAnsi"/>
          <w:color w:val="000000"/>
          <w:sz w:val="16"/>
          <w:szCs w:val="16"/>
          <w:lang w:val="en-US"/>
        </w:rPr>
        <w:t>Litvinov</w:t>
      </w:r>
      <w:r w:rsidR="00376EE1" w:rsidRPr="002C5AB1">
        <w:rPr>
          <w:rFonts w:asciiTheme="minorHAnsi" w:hAnsiTheme="minorHAnsi" w:cstheme="minorHAnsi"/>
          <w:color w:val="000000"/>
          <w:sz w:val="16"/>
          <w:szCs w:val="16"/>
          <w:lang w:val="en-US"/>
        </w:rPr>
        <w:t>)</w:t>
      </w:r>
    </w:p>
    <w:p w14:paraId="23D048C3" w14:textId="1C0B9AAA" w:rsidR="00D679A9" w:rsidRPr="00D3144B" w:rsidRDefault="00D679A9" w:rsidP="00743FC2">
      <w:pPr>
        <w:pStyle w:val="Akapitzlist"/>
        <w:spacing w:after="0"/>
        <w:ind w:left="0"/>
        <w:contextualSpacing/>
        <w:jc w:val="both"/>
        <w:rPr>
          <w:rFonts w:asciiTheme="minorHAnsi" w:hAnsiTheme="minorHAnsi" w:cstheme="minorHAnsi"/>
          <w:sz w:val="16"/>
          <w:szCs w:val="16"/>
          <w:lang w:val="en-GB"/>
        </w:rPr>
      </w:pPr>
    </w:p>
    <w:p w14:paraId="1BC39D37" w14:textId="77777777" w:rsidR="00330CEE" w:rsidRPr="00D3144B" w:rsidRDefault="00330CEE" w:rsidP="00FE1D9F">
      <w:pPr>
        <w:spacing w:line="276" w:lineRule="auto"/>
        <w:rPr>
          <w:rFonts w:asciiTheme="minorHAnsi" w:hAnsiTheme="minorHAnsi" w:cstheme="minorHAnsi"/>
          <w:color w:val="1F497D"/>
          <w:sz w:val="16"/>
          <w:szCs w:val="16"/>
          <w:lang w:val="en-US"/>
        </w:rPr>
      </w:pPr>
    </w:p>
    <w:p w14:paraId="3A730BC4" w14:textId="77777777" w:rsidR="00E40C49" w:rsidRPr="00D3144B" w:rsidRDefault="002630F0" w:rsidP="00FE1D9F">
      <w:pPr>
        <w:pStyle w:val="Zwykytekst"/>
        <w:spacing w:line="276" w:lineRule="auto"/>
        <w:jc w:val="both"/>
        <w:rPr>
          <w:rFonts w:asciiTheme="minorHAnsi" w:hAnsiTheme="minorHAnsi" w:cstheme="minorHAnsi"/>
          <w:b/>
          <w:color w:val="000000"/>
          <w:sz w:val="16"/>
          <w:szCs w:val="16"/>
          <w:lang w:val="en-US"/>
        </w:rPr>
      </w:pPr>
      <w:r w:rsidRPr="00D3144B">
        <w:rPr>
          <w:rFonts w:asciiTheme="minorHAnsi" w:hAnsiTheme="minorHAnsi" w:cstheme="minorHAnsi"/>
          <w:b/>
          <w:color w:val="000000"/>
          <w:sz w:val="16"/>
          <w:szCs w:val="16"/>
          <w:lang w:val="en-US"/>
        </w:rPr>
        <w:t xml:space="preserve">General for </w:t>
      </w:r>
      <w:r w:rsidR="005951FE" w:rsidRPr="00D3144B">
        <w:rPr>
          <w:rFonts w:asciiTheme="minorHAnsi" w:hAnsiTheme="minorHAnsi" w:cstheme="minorHAnsi"/>
          <w:b/>
          <w:color w:val="000000"/>
          <w:sz w:val="16"/>
          <w:szCs w:val="16"/>
          <w:lang w:val="en-US"/>
        </w:rPr>
        <w:t>ORLEN GROUP</w:t>
      </w:r>
      <w:r w:rsidRPr="00D3144B">
        <w:rPr>
          <w:rFonts w:asciiTheme="minorHAnsi" w:hAnsiTheme="minorHAnsi" w:cstheme="minorHAnsi"/>
          <w:b/>
          <w:color w:val="000000"/>
          <w:sz w:val="16"/>
          <w:szCs w:val="16"/>
          <w:lang w:val="en-US"/>
        </w:rPr>
        <w:t>:</w:t>
      </w:r>
    </w:p>
    <w:p w14:paraId="6A972E4D" w14:textId="77777777" w:rsidR="002630F0" w:rsidRPr="00D3144B" w:rsidRDefault="002630F0" w:rsidP="00FE1D9F">
      <w:pPr>
        <w:pStyle w:val="Zwykytekst"/>
        <w:spacing w:line="276" w:lineRule="auto"/>
        <w:jc w:val="both"/>
        <w:rPr>
          <w:rFonts w:asciiTheme="minorHAnsi" w:hAnsiTheme="minorHAnsi" w:cstheme="minorHAnsi"/>
          <w:b/>
          <w:color w:val="000000"/>
          <w:sz w:val="16"/>
          <w:szCs w:val="16"/>
          <w:lang w:val="en-US"/>
        </w:rPr>
      </w:pPr>
    </w:p>
    <w:p w14:paraId="44D8207B" w14:textId="77777777" w:rsidR="002630F0" w:rsidRPr="00D3144B" w:rsidRDefault="002630F0" w:rsidP="0024149D">
      <w:pPr>
        <w:numPr>
          <w:ilvl w:val="0"/>
          <w:numId w:val="15"/>
        </w:numPr>
        <w:spacing w:line="276" w:lineRule="auto"/>
        <w:ind w:left="0" w:firstLine="0"/>
        <w:rPr>
          <w:rFonts w:asciiTheme="minorHAnsi" w:hAnsiTheme="minorHAnsi" w:cstheme="minorHAnsi"/>
          <w:sz w:val="16"/>
          <w:szCs w:val="16"/>
          <w:lang w:val="en-US" w:eastAsia="en-US"/>
        </w:rPr>
      </w:pPr>
      <w:r w:rsidRPr="00D3144B">
        <w:rPr>
          <w:rFonts w:asciiTheme="minorHAnsi" w:hAnsiTheme="minorHAnsi" w:cstheme="minorHAnsi"/>
          <w:sz w:val="16"/>
          <w:szCs w:val="16"/>
          <w:lang w:val="en-US"/>
        </w:rPr>
        <w:t xml:space="preserve">payment terms and conditions. </w:t>
      </w:r>
    </w:p>
    <w:p w14:paraId="3262E6BA" w14:textId="7FE68546" w:rsidR="00B10AAA" w:rsidRPr="00D3144B" w:rsidRDefault="002630F0" w:rsidP="00B10AAA">
      <w:pPr>
        <w:spacing w:after="120"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Our standard term of payment</w:t>
      </w:r>
      <w:r w:rsidR="001C4C65">
        <w:rPr>
          <w:rFonts w:asciiTheme="minorHAnsi" w:hAnsiTheme="minorHAnsi" w:cstheme="minorHAnsi"/>
          <w:sz w:val="16"/>
          <w:szCs w:val="16"/>
          <w:lang w:val="en-US"/>
        </w:rPr>
        <w:t>s are</w:t>
      </w:r>
      <w:r w:rsidR="00B10AAA" w:rsidRPr="00D3144B">
        <w:rPr>
          <w:rFonts w:asciiTheme="minorHAnsi" w:hAnsiTheme="minorHAnsi" w:cstheme="minorHAnsi"/>
          <w:sz w:val="16"/>
          <w:szCs w:val="16"/>
          <w:lang w:val="en-US"/>
        </w:rPr>
        <w:t>:</w:t>
      </w:r>
    </w:p>
    <w:p w14:paraId="173A3175" w14:textId="77777777" w:rsidR="00B10AAA" w:rsidRPr="00D3144B" w:rsidRDefault="001E0DBB" w:rsidP="00B10AAA">
      <w:pPr>
        <w:pStyle w:val="Akapitzlist"/>
        <w:numPr>
          <w:ilvl w:val="0"/>
          <w:numId w:val="21"/>
        </w:numPr>
        <w:spacing w:after="0"/>
        <w:ind w:left="714" w:hanging="357"/>
        <w:jc w:val="both"/>
        <w:rPr>
          <w:rFonts w:asciiTheme="minorHAnsi" w:hAnsiTheme="minorHAnsi" w:cstheme="minorHAnsi"/>
          <w:sz w:val="16"/>
          <w:szCs w:val="16"/>
          <w:lang w:val="en-US"/>
        </w:rPr>
      </w:pPr>
      <w:r w:rsidRPr="00D3144B">
        <w:rPr>
          <w:rFonts w:asciiTheme="minorHAnsi" w:hAnsiTheme="minorHAnsi" w:cstheme="minorHAnsi"/>
          <w:sz w:val="16"/>
          <w:szCs w:val="16"/>
          <w:u w:val="single"/>
          <w:lang w:val="en-US"/>
        </w:rPr>
        <w:t>60</w:t>
      </w:r>
      <w:r w:rsidR="002630F0" w:rsidRPr="00D3144B">
        <w:rPr>
          <w:rFonts w:asciiTheme="minorHAnsi" w:hAnsiTheme="minorHAnsi" w:cstheme="minorHAnsi"/>
          <w:sz w:val="16"/>
          <w:szCs w:val="16"/>
          <w:lang w:val="en-US"/>
        </w:rPr>
        <w:t xml:space="preserve"> days</w:t>
      </w:r>
      <w:r w:rsidR="00B10AAA" w:rsidRPr="00D3144B">
        <w:rPr>
          <w:rFonts w:asciiTheme="minorHAnsi" w:hAnsiTheme="minorHAnsi" w:cstheme="minorHAnsi"/>
          <w:sz w:val="16"/>
          <w:szCs w:val="16"/>
          <w:lang w:val="en-US"/>
        </w:rPr>
        <w:t xml:space="preserve"> for ORLEN S.A., </w:t>
      </w:r>
    </w:p>
    <w:p w14:paraId="2E881EB6" w14:textId="77777777" w:rsidR="00D3144B" w:rsidRDefault="00B10AAA" w:rsidP="00D3144B">
      <w:pPr>
        <w:pStyle w:val="Akapitzlist"/>
        <w:numPr>
          <w:ilvl w:val="0"/>
          <w:numId w:val="21"/>
        </w:numPr>
        <w:jc w:val="both"/>
        <w:rPr>
          <w:rFonts w:asciiTheme="minorHAnsi" w:hAnsiTheme="minorHAnsi" w:cstheme="minorHAnsi"/>
          <w:sz w:val="16"/>
          <w:szCs w:val="16"/>
          <w:lang w:val="en-US"/>
        </w:rPr>
      </w:pPr>
      <w:r w:rsidRPr="00D3144B">
        <w:rPr>
          <w:rFonts w:asciiTheme="minorHAnsi" w:hAnsiTheme="minorHAnsi" w:cstheme="minorHAnsi"/>
          <w:sz w:val="16"/>
          <w:szCs w:val="16"/>
          <w:u w:val="single"/>
          <w:lang w:val="en-US"/>
        </w:rPr>
        <w:t>90</w:t>
      </w:r>
      <w:r w:rsidRPr="00D3144B">
        <w:rPr>
          <w:rFonts w:asciiTheme="minorHAnsi" w:hAnsiTheme="minorHAnsi" w:cstheme="minorHAnsi"/>
          <w:sz w:val="16"/>
          <w:szCs w:val="16"/>
          <w:lang w:val="en-US"/>
        </w:rPr>
        <w:t xml:space="preserve"> days for ORLEN </w:t>
      </w:r>
      <w:proofErr w:type="spellStart"/>
      <w:r w:rsidRPr="00D3144B">
        <w:rPr>
          <w:rFonts w:asciiTheme="minorHAnsi" w:hAnsiTheme="minorHAnsi" w:cstheme="minorHAnsi"/>
          <w:sz w:val="16"/>
          <w:szCs w:val="16"/>
          <w:lang w:val="en-US"/>
        </w:rPr>
        <w:t>Lietuva</w:t>
      </w:r>
      <w:proofErr w:type="spellEnd"/>
      <w:r w:rsidRPr="00D3144B">
        <w:rPr>
          <w:rFonts w:asciiTheme="minorHAnsi" w:hAnsiTheme="minorHAnsi" w:cstheme="minorHAnsi"/>
          <w:sz w:val="16"/>
          <w:szCs w:val="16"/>
          <w:lang w:val="en-US"/>
        </w:rPr>
        <w:t xml:space="preserve"> and </w:t>
      </w:r>
      <w:r w:rsidR="006F7362" w:rsidRPr="00D3144B">
        <w:rPr>
          <w:rFonts w:asciiTheme="minorHAnsi" w:hAnsiTheme="minorHAnsi" w:cstheme="minorHAnsi"/>
          <w:sz w:val="16"/>
          <w:szCs w:val="16"/>
          <w:lang w:val="en-US"/>
        </w:rPr>
        <w:t xml:space="preserve">ORLEN </w:t>
      </w:r>
      <w:proofErr w:type="spellStart"/>
      <w:r w:rsidRPr="00D3144B">
        <w:rPr>
          <w:rFonts w:asciiTheme="minorHAnsi" w:hAnsiTheme="minorHAnsi" w:cstheme="minorHAnsi"/>
          <w:sz w:val="16"/>
          <w:szCs w:val="16"/>
          <w:lang w:val="en-US"/>
        </w:rPr>
        <w:t>Unipetrol</w:t>
      </w:r>
      <w:proofErr w:type="spellEnd"/>
      <w:r w:rsidR="002630F0" w:rsidRPr="00D3144B">
        <w:rPr>
          <w:rFonts w:asciiTheme="minorHAnsi" w:hAnsiTheme="minorHAnsi" w:cstheme="minorHAnsi"/>
          <w:sz w:val="16"/>
          <w:szCs w:val="16"/>
          <w:lang w:val="en-US"/>
        </w:rPr>
        <w:t>,</w:t>
      </w:r>
    </w:p>
    <w:p w14:paraId="370EF15A" w14:textId="77777777" w:rsidR="00B10AAA" w:rsidRPr="00D3144B" w:rsidRDefault="002630F0" w:rsidP="00FB10F5">
      <w:pPr>
        <w:pStyle w:val="Akapitzlist"/>
        <w:ind w:left="720"/>
        <w:jc w:val="both"/>
        <w:rPr>
          <w:lang w:val="en-US"/>
        </w:rPr>
      </w:pPr>
      <w:r w:rsidRPr="00D3144B">
        <w:rPr>
          <w:rFonts w:asciiTheme="minorHAnsi" w:hAnsiTheme="minorHAnsi" w:cstheme="minorHAnsi"/>
          <w:sz w:val="16"/>
          <w:szCs w:val="16"/>
          <w:lang w:val="en-US"/>
        </w:rPr>
        <w:t>therefore please use th</w:t>
      </w:r>
      <w:r w:rsidR="006F7362" w:rsidRPr="00D3144B">
        <w:rPr>
          <w:rFonts w:asciiTheme="minorHAnsi" w:hAnsiTheme="minorHAnsi" w:cstheme="minorHAnsi"/>
          <w:sz w:val="16"/>
          <w:szCs w:val="16"/>
          <w:lang w:val="en-US"/>
        </w:rPr>
        <w:t>ese</w:t>
      </w:r>
      <w:r w:rsidRPr="00D3144B">
        <w:rPr>
          <w:rFonts w:asciiTheme="minorHAnsi" w:hAnsiTheme="minorHAnsi" w:cstheme="minorHAnsi"/>
          <w:sz w:val="16"/>
          <w:szCs w:val="16"/>
          <w:lang w:val="en-US"/>
        </w:rPr>
        <w:t xml:space="preserve"> in your offer.</w:t>
      </w:r>
    </w:p>
    <w:p w14:paraId="534DDD3D" w14:textId="77777777" w:rsidR="002630F0" w:rsidRPr="00D3144B" w:rsidRDefault="00203690" w:rsidP="0024149D">
      <w:pPr>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lastRenderedPageBreak/>
        <w:t>All the information required for the process are given in the criteria list to be submitted on the Connect platform.</w:t>
      </w:r>
    </w:p>
    <w:p w14:paraId="6D2D5B4D" w14:textId="77777777" w:rsidR="002630F0" w:rsidRPr="00D3144B" w:rsidRDefault="002630F0" w:rsidP="0024149D">
      <w:pPr>
        <w:spacing w:line="276" w:lineRule="auto"/>
        <w:rPr>
          <w:rFonts w:asciiTheme="minorHAnsi" w:hAnsiTheme="minorHAnsi" w:cstheme="minorHAnsi"/>
          <w:sz w:val="16"/>
          <w:szCs w:val="16"/>
          <w:lang w:val="en-US"/>
        </w:rPr>
      </w:pPr>
    </w:p>
    <w:p w14:paraId="001499A1" w14:textId="77777777" w:rsidR="002630F0" w:rsidRPr="00D3144B" w:rsidRDefault="002630F0" w:rsidP="0024149D">
      <w:pPr>
        <w:numPr>
          <w:ilvl w:val="0"/>
          <w:numId w:val="15"/>
        </w:numPr>
        <w:spacing w:line="276" w:lineRule="auto"/>
        <w:ind w:left="0" w:firstLine="0"/>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Chemical substance shall meet requirements of European </w:t>
      </w:r>
      <w:proofErr w:type="spellStart"/>
      <w:r w:rsidRPr="00D3144B">
        <w:rPr>
          <w:rFonts w:asciiTheme="minorHAnsi" w:hAnsiTheme="minorHAnsi" w:cstheme="minorHAnsi"/>
          <w:sz w:val="16"/>
          <w:szCs w:val="16"/>
          <w:lang w:val="en-US"/>
        </w:rPr>
        <w:t>Parlament</w:t>
      </w:r>
      <w:proofErr w:type="spellEnd"/>
      <w:r w:rsidRPr="00D3144B">
        <w:rPr>
          <w:rFonts w:asciiTheme="minorHAnsi" w:hAnsiTheme="minorHAnsi" w:cstheme="minorHAnsi"/>
          <w:sz w:val="16"/>
          <w:szCs w:val="16"/>
          <w:lang w:val="en-US"/>
        </w:rPr>
        <w:t xml:space="preserve"> and Council Regulation   (EC) No.1907/2006 on chemical substances registration, evaluation, authorization and restriction  (REACH). MSDS shall meet requirements of the (EC) No.453/2010 and Council Regulation (EC) No. 1272/2008 on classification, labeling and packaging of substances and mixtures.</w:t>
      </w:r>
    </w:p>
    <w:p w14:paraId="31566452" w14:textId="77777777" w:rsidR="00C638A3" w:rsidRPr="00D3144B" w:rsidRDefault="00C638A3" w:rsidP="00FE1D9F">
      <w:pPr>
        <w:spacing w:line="276" w:lineRule="auto"/>
        <w:rPr>
          <w:rFonts w:asciiTheme="minorHAnsi" w:hAnsiTheme="minorHAnsi" w:cstheme="minorHAnsi"/>
          <w:sz w:val="16"/>
          <w:szCs w:val="16"/>
          <w:lang w:val="en"/>
        </w:rPr>
      </w:pPr>
    </w:p>
    <w:p w14:paraId="5A53656C" w14:textId="77777777" w:rsidR="002630F0" w:rsidRPr="00D3144B" w:rsidRDefault="00C638A3"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The offer shall refer to our General Terms of Purchase attached to the enquiry.</w:t>
      </w:r>
      <w:r w:rsidR="002630F0" w:rsidRPr="00D3144B">
        <w:rPr>
          <w:rFonts w:asciiTheme="minorHAnsi" w:hAnsiTheme="minorHAnsi" w:cstheme="minorHAnsi"/>
          <w:sz w:val="16"/>
          <w:szCs w:val="16"/>
          <w:lang w:val="en-US"/>
        </w:rPr>
        <w:t xml:space="preserve"> In case of submitting Purchase Order General Terms of Purchase of Conditions of </w:t>
      </w:r>
      <w:r w:rsidR="0024149D" w:rsidRPr="00D3144B">
        <w:rPr>
          <w:rFonts w:asciiTheme="minorHAnsi" w:hAnsiTheme="minorHAnsi" w:cstheme="minorHAnsi"/>
          <w:sz w:val="16"/>
          <w:szCs w:val="16"/>
          <w:lang w:val="en-US"/>
        </w:rPr>
        <w:t>ORLEN GROUP</w:t>
      </w:r>
      <w:r w:rsidR="002630F0" w:rsidRPr="00D3144B">
        <w:rPr>
          <w:rFonts w:asciiTheme="minorHAnsi" w:hAnsiTheme="minorHAnsi" w:cstheme="minorHAnsi"/>
          <w:sz w:val="16"/>
          <w:szCs w:val="16"/>
          <w:lang w:val="en-US"/>
        </w:rPr>
        <w:t xml:space="preserve"> shall apply. </w:t>
      </w:r>
    </w:p>
    <w:p w14:paraId="4C66BA39" w14:textId="77777777" w:rsidR="00B62EBD" w:rsidRPr="00D3144B" w:rsidRDefault="00B62EBD" w:rsidP="00FE1D9F">
      <w:pPr>
        <w:pStyle w:val="Zwykytekst"/>
        <w:spacing w:line="276" w:lineRule="auto"/>
        <w:jc w:val="both"/>
        <w:rPr>
          <w:rFonts w:asciiTheme="minorHAnsi" w:hAnsiTheme="minorHAnsi" w:cstheme="minorHAnsi"/>
          <w:sz w:val="16"/>
          <w:szCs w:val="16"/>
          <w:lang w:val="en-US"/>
        </w:rPr>
      </w:pPr>
    </w:p>
    <w:p w14:paraId="1C02FC51" w14:textId="77777777" w:rsidR="00B62EBD" w:rsidRPr="00D3144B" w:rsidRDefault="00B62EBD"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Your offer should contain:</w:t>
      </w:r>
    </w:p>
    <w:p w14:paraId="39968093" w14:textId="77777777" w:rsidR="00B62EBD" w:rsidRPr="00D3144B" w:rsidRDefault="00B62EBD" w:rsidP="00D3144B">
      <w:pPr>
        <w:pStyle w:val="Akapitzlist"/>
        <w:numPr>
          <w:ilvl w:val="0"/>
          <w:numId w:val="20"/>
        </w:numPr>
        <w:spacing w:before="120" w:after="0" w:line="240" w:lineRule="auto"/>
        <w:ind w:left="357" w:hanging="357"/>
        <w:jc w:val="both"/>
        <w:rPr>
          <w:rFonts w:asciiTheme="minorHAnsi" w:hAnsiTheme="minorHAnsi" w:cstheme="minorHAnsi"/>
          <w:sz w:val="16"/>
          <w:szCs w:val="16"/>
          <w:lang w:val="en-GB"/>
        </w:rPr>
      </w:pPr>
      <w:r w:rsidRPr="00D3144B">
        <w:rPr>
          <w:rFonts w:asciiTheme="minorHAnsi" w:hAnsiTheme="minorHAnsi" w:cstheme="minorHAnsi"/>
          <w:sz w:val="16"/>
          <w:szCs w:val="16"/>
          <w:lang w:val="en-GB"/>
        </w:rPr>
        <w:t xml:space="preserve">A Valid official company registration document (or KRS) with information on authorized representatives and authorization for the representative acting on the platform. </w:t>
      </w:r>
    </w:p>
    <w:p w14:paraId="5DCF5660" w14:textId="77777777" w:rsidR="00B62EBD" w:rsidRPr="00D3144B" w:rsidRDefault="00B62EBD" w:rsidP="00D3144B">
      <w:pPr>
        <w:pStyle w:val="Akapitzlist"/>
        <w:numPr>
          <w:ilvl w:val="0"/>
          <w:numId w:val="20"/>
        </w:numPr>
        <w:spacing w:before="120" w:after="0" w:line="240" w:lineRule="auto"/>
        <w:ind w:left="357" w:hanging="357"/>
        <w:jc w:val="both"/>
        <w:rPr>
          <w:rFonts w:asciiTheme="minorHAnsi" w:hAnsiTheme="minorHAnsi" w:cstheme="minorHAnsi"/>
          <w:sz w:val="16"/>
          <w:szCs w:val="16"/>
          <w:lang w:val="en-GB"/>
        </w:rPr>
      </w:pPr>
      <w:r w:rsidRPr="00D3144B">
        <w:rPr>
          <w:rFonts w:asciiTheme="minorHAnsi" w:hAnsiTheme="minorHAnsi" w:cstheme="minorHAnsi"/>
          <w:sz w:val="16"/>
          <w:szCs w:val="16"/>
          <w:lang w:val="en-GB"/>
        </w:rPr>
        <w:t xml:space="preserve">Statement, </w:t>
      </w:r>
      <w:r w:rsidRPr="00D3144B">
        <w:rPr>
          <w:rFonts w:asciiTheme="minorHAnsi" w:hAnsiTheme="minorHAnsi" w:cstheme="minorHAnsi"/>
          <w:sz w:val="16"/>
          <w:szCs w:val="16"/>
          <w:lang w:val="en-US"/>
        </w:rPr>
        <w:t>that the company does not have any arrears in VAT and Social Security payments as well as other taxes and public fees due to conducted business activity (applies to the last 6 months).</w:t>
      </w:r>
    </w:p>
    <w:p w14:paraId="76318BF2" w14:textId="77777777" w:rsidR="00B62EBD" w:rsidRPr="00D3144B" w:rsidRDefault="00B62EBD" w:rsidP="00D3144B">
      <w:pPr>
        <w:pStyle w:val="Akapitzlist"/>
        <w:numPr>
          <w:ilvl w:val="0"/>
          <w:numId w:val="20"/>
        </w:numPr>
        <w:spacing w:before="120" w:after="0" w:line="240" w:lineRule="auto"/>
        <w:ind w:left="357" w:hanging="357"/>
        <w:rPr>
          <w:rFonts w:asciiTheme="minorHAnsi" w:hAnsiTheme="minorHAnsi" w:cstheme="minorHAnsi"/>
          <w:sz w:val="16"/>
          <w:szCs w:val="16"/>
          <w:lang w:val="en-GB"/>
        </w:rPr>
      </w:pPr>
      <w:r w:rsidRPr="00D3144B">
        <w:rPr>
          <w:rFonts w:asciiTheme="minorHAnsi" w:hAnsiTheme="minorHAnsi" w:cstheme="minorHAnsi"/>
          <w:sz w:val="16"/>
          <w:szCs w:val="16"/>
          <w:lang w:val="en-US"/>
        </w:rPr>
        <w:t>Statement</w:t>
      </w:r>
      <w:r w:rsidR="006F7362" w:rsidRPr="00D3144B">
        <w:rPr>
          <w:rFonts w:asciiTheme="minorHAnsi" w:hAnsiTheme="minorHAnsi" w:cstheme="minorHAnsi"/>
          <w:sz w:val="16"/>
          <w:szCs w:val="16"/>
          <w:lang w:val="en-US"/>
        </w:rPr>
        <w:t>,</w:t>
      </w:r>
      <w:r w:rsidRPr="00D3144B">
        <w:rPr>
          <w:rFonts w:asciiTheme="minorHAnsi" w:hAnsiTheme="minorHAnsi" w:cstheme="minorHAnsi"/>
          <w:sz w:val="16"/>
          <w:szCs w:val="16"/>
          <w:lang w:val="en-US"/>
        </w:rPr>
        <w:t xml:space="preserve"> that you are an active taxpayer (if registered in Poland).</w:t>
      </w:r>
    </w:p>
    <w:p w14:paraId="65D2B268" w14:textId="77777777" w:rsidR="00335D02" w:rsidRPr="00D3144B" w:rsidRDefault="00B62EBD" w:rsidP="00D3144B">
      <w:pPr>
        <w:pStyle w:val="Akapitzlist"/>
        <w:numPr>
          <w:ilvl w:val="0"/>
          <w:numId w:val="20"/>
        </w:numPr>
        <w:spacing w:before="120" w:after="0" w:line="240" w:lineRule="auto"/>
        <w:ind w:left="357" w:hanging="357"/>
        <w:jc w:val="both"/>
        <w:rPr>
          <w:rFonts w:asciiTheme="minorHAnsi" w:hAnsiTheme="minorHAnsi" w:cstheme="minorHAnsi"/>
          <w:sz w:val="16"/>
          <w:szCs w:val="16"/>
          <w:lang w:val="en-GB"/>
        </w:rPr>
      </w:pPr>
      <w:r w:rsidRPr="00D3144B">
        <w:rPr>
          <w:rFonts w:asciiTheme="minorHAnsi" w:hAnsiTheme="minorHAnsi" w:cstheme="minorHAnsi"/>
          <w:sz w:val="16"/>
          <w:szCs w:val="16"/>
          <w:lang w:val="en-US"/>
        </w:rPr>
        <w:t xml:space="preserve">Financial documents on your </w:t>
      </w:r>
      <w:r w:rsidR="00335D02" w:rsidRPr="00D3144B">
        <w:rPr>
          <w:rFonts w:asciiTheme="minorHAnsi" w:hAnsiTheme="minorHAnsi" w:cstheme="minorHAnsi"/>
          <w:sz w:val="16"/>
          <w:szCs w:val="16"/>
          <w:lang w:val="en-US"/>
        </w:rPr>
        <w:t>company (balance, profit and loss etc. for last two accounting years)</w:t>
      </w:r>
    </w:p>
    <w:p w14:paraId="5F132469" w14:textId="77777777" w:rsidR="00B62EBD" w:rsidRPr="00D3144B" w:rsidRDefault="00335D02" w:rsidP="00D3144B">
      <w:pPr>
        <w:pStyle w:val="Akapitzlist"/>
        <w:numPr>
          <w:ilvl w:val="0"/>
          <w:numId w:val="20"/>
        </w:numPr>
        <w:spacing w:before="120" w:after="0" w:line="240" w:lineRule="auto"/>
        <w:ind w:left="357" w:hanging="357"/>
        <w:jc w:val="both"/>
        <w:rPr>
          <w:rFonts w:asciiTheme="minorHAnsi" w:hAnsiTheme="minorHAnsi" w:cstheme="minorHAnsi"/>
          <w:sz w:val="16"/>
          <w:szCs w:val="16"/>
          <w:lang w:val="en-GB"/>
        </w:rPr>
      </w:pPr>
      <w:r w:rsidRPr="00D3144B">
        <w:rPr>
          <w:rFonts w:asciiTheme="minorHAnsi" w:hAnsiTheme="minorHAnsi" w:cstheme="minorHAnsi"/>
          <w:sz w:val="16"/>
          <w:szCs w:val="16"/>
          <w:lang w:val="en-GB"/>
        </w:rPr>
        <w:t xml:space="preserve">Information on the Bidders’ experience and market share together with the monthly production capacity. </w:t>
      </w:r>
      <w:r w:rsidR="00B62EBD" w:rsidRPr="00D3144B">
        <w:rPr>
          <w:rFonts w:asciiTheme="minorHAnsi" w:hAnsiTheme="minorHAnsi" w:cstheme="minorHAnsi"/>
          <w:sz w:val="16"/>
          <w:szCs w:val="16"/>
          <w:lang w:val="en-US"/>
        </w:rPr>
        <w:t xml:space="preserve"> </w:t>
      </w:r>
    </w:p>
    <w:p w14:paraId="7C68A7CF" w14:textId="77777777" w:rsidR="00C638A3" w:rsidRPr="00D3144B" w:rsidRDefault="00C638A3" w:rsidP="00FE1D9F">
      <w:pPr>
        <w:pStyle w:val="Zwykytekst"/>
        <w:spacing w:line="276" w:lineRule="auto"/>
        <w:jc w:val="both"/>
        <w:rPr>
          <w:rFonts w:asciiTheme="minorHAnsi" w:hAnsiTheme="minorHAnsi" w:cstheme="minorHAnsi"/>
          <w:sz w:val="16"/>
          <w:szCs w:val="16"/>
          <w:lang w:val="en-US"/>
        </w:rPr>
      </w:pPr>
    </w:p>
    <w:p w14:paraId="55FA9DF8" w14:textId="77777777" w:rsidR="00C638A3" w:rsidRPr="00D3144B" w:rsidRDefault="00C638A3"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Your offer shall be evaluated upon above mentioned technical and commercial conditions.</w:t>
      </w:r>
    </w:p>
    <w:p w14:paraId="0A8B10FC" w14:textId="77777777" w:rsidR="00C638A3" w:rsidRPr="00D3144B" w:rsidRDefault="00C638A3" w:rsidP="00FE1D9F">
      <w:pPr>
        <w:pStyle w:val="Zwykytekst"/>
        <w:spacing w:line="276" w:lineRule="auto"/>
        <w:jc w:val="both"/>
        <w:rPr>
          <w:rFonts w:asciiTheme="minorHAnsi" w:hAnsiTheme="minorHAnsi" w:cstheme="minorHAnsi"/>
          <w:sz w:val="16"/>
          <w:szCs w:val="16"/>
          <w:lang w:val="en-US"/>
        </w:rPr>
      </w:pPr>
    </w:p>
    <w:p w14:paraId="14173784" w14:textId="24EB133A" w:rsidR="00C638A3" w:rsidRPr="00D3144B" w:rsidRDefault="00C638A3"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If an offer is submitted not in line with the </w:t>
      </w:r>
      <w:r w:rsidR="00F9086B">
        <w:rPr>
          <w:rFonts w:asciiTheme="minorHAnsi" w:hAnsiTheme="minorHAnsi" w:cstheme="minorHAnsi"/>
          <w:sz w:val="16"/>
          <w:szCs w:val="16"/>
          <w:lang w:val="en-US"/>
        </w:rPr>
        <w:t xml:space="preserve">above mentioned </w:t>
      </w:r>
      <w:r w:rsidRPr="00D3144B">
        <w:rPr>
          <w:rFonts w:asciiTheme="minorHAnsi" w:hAnsiTheme="minorHAnsi" w:cstheme="minorHAnsi"/>
          <w:sz w:val="16"/>
          <w:szCs w:val="16"/>
          <w:lang w:val="en-US"/>
        </w:rPr>
        <w:t xml:space="preserve"> rules the Buyer is entitled not to consider it.</w:t>
      </w:r>
    </w:p>
    <w:p w14:paraId="59B97D9F" w14:textId="77777777" w:rsidR="00665300" w:rsidRPr="00D3144B" w:rsidRDefault="00665300" w:rsidP="00665300">
      <w:pPr>
        <w:pStyle w:val="Default"/>
        <w:ind w:left="360"/>
        <w:rPr>
          <w:rFonts w:asciiTheme="minorHAnsi" w:hAnsiTheme="minorHAnsi" w:cstheme="minorHAnsi"/>
          <w:sz w:val="16"/>
          <w:szCs w:val="16"/>
          <w:lang w:val="en-US"/>
        </w:rPr>
      </w:pPr>
    </w:p>
    <w:p w14:paraId="3C151F38" w14:textId="77777777" w:rsidR="00B5797D" w:rsidRPr="00D3144B" w:rsidRDefault="00665300" w:rsidP="00665300">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eastAsia="en-US" w:bidi="en-US"/>
        </w:rPr>
        <w:t>The Buyer will not be obligated to purchase the specified quantities of the product.</w:t>
      </w:r>
    </w:p>
    <w:p w14:paraId="115B74BF" w14:textId="77777777" w:rsidR="00F76989" w:rsidRPr="00D3144B" w:rsidRDefault="00F76989" w:rsidP="00FE1D9F">
      <w:pPr>
        <w:pStyle w:val="Zwykytekst"/>
        <w:spacing w:line="276" w:lineRule="auto"/>
        <w:jc w:val="both"/>
        <w:rPr>
          <w:rFonts w:asciiTheme="minorHAnsi" w:hAnsiTheme="minorHAnsi" w:cstheme="minorHAnsi"/>
          <w:sz w:val="16"/>
          <w:szCs w:val="16"/>
          <w:lang w:val="en-US"/>
        </w:rPr>
      </w:pPr>
    </w:p>
    <w:p w14:paraId="7C9A8F36"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r w:rsidRPr="00D3144B">
        <w:rPr>
          <w:rFonts w:asciiTheme="minorHAnsi" w:hAnsiTheme="minorHAnsi" w:cstheme="minorHAnsi"/>
          <w:i/>
          <w:sz w:val="12"/>
          <w:szCs w:val="12"/>
          <w:lang w:val="en-US"/>
        </w:rPr>
        <w:t>The Bidder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as well as authorizing third parties to such use will constitute an infringement of the rights of ORLEN S.A.</w:t>
      </w:r>
    </w:p>
    <w:p w14:paraId="507503ED"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p>
    <w:p w14:paraId="342477EF"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r w:rsidRPr="00D3144B">
        <w:rPr>
          <w:rFonts w:asciiTheme="minorHAnsi" w:hAnsiTheme="minorHAnsi" w:cstheme="minorHAnsi"/>
          <w:i/>
          <w:sz w:val="12"/>
          <w:szCs w:val="12"/>
          <w:lang w:val="en-US"/>
        </w:rPr>
        <w:t>In case a Contract is concluded ORLEN S.A. General Terms of Purchase of Conditions shall apply.</w:t>
      </w:r>
    </w:p>
    <w:p w14:paraId="7619E7AF"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p>
    <w:p w14:paraId="5ADA18F0"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proofErr w:type="spellStart"/>
      <w:r w:rsidRPr="00D3144B">
        <w:rPr>
          <w:rFonts w:asciiTheme="minorHAnsi" w:hAnsiTheme="minorHAnsi" w:cstheme="minorHAnsi"/>
          <w:i/>
          <w:sz w:val="12"/>
          <w:szCs w:val="12"/>
          <w:lang w:val="en-US"/>
        </w:rPr>
        <w:t>Orlen</w:t>
      </w:r>
      <w:proofErr w:type="spellEnd"/>
      <w:r w:rsidRPr="00D3144B">
        <w:rPr>
          <w:rFonts w:asciiTheme="minorHAnsi" w:hAnsiTheme="minorHAnsi" w:cstheme="minorHAnsi"/>
          <w:i/>
          <w:sz w:val="12"/>
          <w:szCs w:val="12"/>
          <w:lang w:val="en-US"/>
        </w:rPr>
        <w:t xml:space="preserve"> S.A. reserves the right to select at its sole discretion the company/companies with whom </w:t>
      </w:r>
      <w:proofErr w:type="spellStart"/>
      <w:r w:rsidRPr="00D3144B">
        <w:rPr>
          <w:rFonts w:asciiTheme="minorHAnsi" w:hAnsiTheme="minorHAnsi" w:cstheme="minorHAnsi"/>
          <w:i/>
          <w:sz w:val="12"/>
          <w:szCs w:val="12"/>
          <w:lang w:val="en-US"/>
        </w:rPr>
        <w:t>Orlen</w:t>
      </w:r>
      <w:proofErr w:type="spellEnd"/>
      <w:r w:rsidRPr="00D3144B">
        <w:rPr>
          <w:rFonts w:asciiTheme="minorHAnsi" w:hAnsiTheme="minorHAnsi" w:cstheme="minorHAnsi"/>
          <w:i/>
          <w:sz w:val="12"/>
          <w:szCs w:val="12"/>
          <w:lang w:val="en-US"/>
        </w:rPr>
        <w:t xml:space="preserve"> will conclude the agreement and reserves the right to conclude the agreement with more than one Supplier, selected through negotiations. The scope of the agreement can cover a part or a total scope of the presented quotation.</w:t>
      </w:r>
    </w:p>
    <w:p w14:paraId="7BFB8C78"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p>
    <w:p w14:paraId="7C48DD43" w14:textId="77777777" w:rsidR="004D3E08" w:rsidRPr="00D3144B" w:rsidRDefault="004D3E08" w:rsidP="004D3E08">
      <w:pPr>
        <w:autoSpaceDE w:val="0"/>
        <w:autoSpaceDN w:val="0"/>
        <w:adjustRightInd w:val="0"/>
        <w:jc w:val="both"/>
        <w:rPr>
          <w:rFonts w:asciiTheme="minorHAnsi" w:hAnsiTheme="minorHAnsi" w:cstheme="minorHAnsi"/>
          <w:i/>
          <w:sz w:val="12"/>
          <w:szCs w:val="12"/>
          <w:lang w:val="en-US"/>
        </w:rPr>
      </w:pPr>
      <w:r w:rsidRPr="00D3144B">
        <w:rPr>
          <w:rFonts w:asciiTheme="minorHAnsi" w:hAnsiTheme="minorHAnsi" w:cstheme="minorHAnsi"/>
          <w:i/>
          <w:sz w:val="12"/>
          <w:szCs w:val="12"/>
          <w:lang w:val="en-US"/>
        </w:rPr>
        <w:t>Moreover ORLEN S.A. reserves the right to cancel this invitation for tenders and withdraw from negotiations without giving any reason. Bidders are not eligible for any claims against the Inviting Party in this connection. This letter is an invitation for negotiations in the  understanding of Art. 72 of the Polish Civil Code., thereby regulations concerning the bids do not apply in the understanding of Art. 66 and the following.</w:t>
      </w:r>
    </w:p>
    <w:p w14:paraId="125D5558" w14:textId="77777777" w:rsidR="004D3E08" w:rsidRPr="00D3144B" w:rsidRDefault="004D3E08" w:rsidP="00FE1D9F">
      <w:pPr>
        <w:pStyle w:val="Zwykytekst"/>
        <w:spacing w:line="276" w:lineRule="auto"/>
        <w:jc w:val="both"/>
        <w:rPr>
          <w:rFonts w:asciiTheme="minorHAnsi" w:hAnsiTheme="minorHAnsi" w:cstheme="minorHAnsi"/>
          <w:sz w:val="16"/>
          <w:szCs w:val="16"/>
          <w:lang w:val="en-US"/>
        </w:rPr>
      </w:pPr>
    </w:p>
    <w:p w14:paraId="219FCA24" w14:textId="77777777" w:rsidR="00B5797D" w:rsidRPr="00D3144B" w:rsidRDefault="00B5797D"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Best Regards, </w:t>
      </w:r>
    </w:p>
    <w:p w14:paraId="0A1A9143" w14:textId="77777777" w:rsidR="00FE1D9F" w:rsidRPr="00D3144B" w:rsidRDefault="00956339" w:rsidP="00FE1D9F">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Justyna Rosłoniak </w:t>
      </w:r>
    </w:p>
    <w:p w14:paraId="38436413" w14:textId="77777777" w:rsidR="004D3E08" w:rsidRPr="00D3144B" w:rsidRDefault="004D3E08" w:rsidP="004D3E08">
      <w:pPr>
        <w:pStyle w:val="Zwykytekst"/>
        <w:spacing w:line="276" w:lineRule="auto"/>
        <w:jc w:val="both"/>
        <w:rPr>
          <w:rFonts w:asciiTheme="minorHAnsi" w:hAnsiTheme="minorHAnsi" w:cstheme="minorHAnsi"/>
          <w:sz w:val="16"/>
          <w:szCs w:val="16"/>
          <w:lang w:val="en-US"/>
        </w:rPr>
      </w:pPr>
      <w:proofErr w:type="spellStart"/>
      <w:r w:rsidRPr="00D3144B">
        <w:rPr>
          <w:rFonts w:asciiTheme="minorHAnsi" w:hAnsiTheme="minorHAnsi" w:cstheme="minorHAnsi"/>
          <w:sz w:val="16"/>
          <w:szCs w:val="16"/>
          <w:lang w:val="en-US"/>
        </w:rPr>
        <w:t>Biocomponents</w:t>
      </w:r>
      <w:proofErr w:type="spellEnd"/>
      <w:r w:rsidRPr="00D3144B">
        <w:rPr>
          <w:rFonts w:asciiTheme="minorHAnsi" w:hAnsiTheme="minorHAnsi" w:cstheme="minorHAnsi"/>
          <w:sz w:val="16"/>
          <w:szCs w:val="16"/>
          <w:lang w:val="en-US"/>
        </w:rPr>
        <w:t xml:space="preserve"> Procurement Team </w:t>
      </w:r>
    </w:p>
    <w:p w14:paraId="0C62F13E" w14:textId="77777777" w:rsidR="004D3E08" w:rsidRPr="00D3144B" w:rsidRDefault="004D3E08" w:rsidP="004D3E08">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Procurement Area </w:t>
      </w:r>
    </w:p>
    <w:p w14:paraId="4ACD7DD0" w14:textId="77777777" w:rsidR="004D3E08" w:rsidRPr="00D3144B" w:rsidRDefault="004D3E08" w:rsidP="004D3E08">
      <w:pPr>
        <w:pStyle w:val="Zwykytekst"/>
        <w:spacing w:line="276" w:lineRule="auto"/>
        <w:jc w:val="both"/>
        <w:rPr>
          <w:rFonts w:asciiTheme="minorHAnsi" w:hAnsiTheme="minorHAnsi" w:cstheme="minorHAnsi"/>
          <w:sz w:val="16"/>
          <w:szCs w:val="16"/>
          <w:lang w:val="en-US"/>
        </w:rPr>
      </w:pPr>
      <w:r w:rsidRPr="00D3144B">
        <w:rPr>
          <w:rFonts w:asciiTheme="minorHAnsi" w:hAnsiTheme="minorHAnsi" w:cstheme="minorHAnsi"/>
          <w:sz w:val="16"/>
          <w:szCs w:val="16"/>
          <w:lang w:val="en-US"/>
        </w:rPr>
        <w:t xml:space="preserve">ORLEN S.A. </w:t>
      </w:r>
      <w:bookmarkStart w:id="0" w:name="_GoBack"/>
      <w:bookmarkEnd w:id="0"/>
    </w:p>
    <w:p w14:paraId="4860676F" w14:textId="77777777" w:rsidR="004D3E08" w:rsidRPr="00D3144B" w:rsidRDefault="004D3E08" w:rsidP="004D3E08">
      <w:pPr>
        <w:pStyle w:val="Zwykytekst"/>
        <w:spacing w:line="276" w:lineRule="auto"/>
        <w:jc w:val="both"/>
        <w:rPr>
          <w:rFonts w:asciiTheme="minorHAnsi" w:hAnsiTheme="minorHAnsi" w:cstheme="minorHAnsi"/>
          <w:sz w:val="16"/>
          <w:szCs w:val="16"/>
          <w:lang w:val="en-US"/>
        </w:rPr>
      </w:pPr>
      <w:proofErr w:type="spellStart"/>
      <w:r w:rsidRPr="00D3144B">
        <w:rPr>
          <w:rFonts w:asciiTheme="minorHAnsi" w:hAnsiTheme="minorHAnsi" w:cstheme="minorHAnsi"/>
          <w:sz w:val="16"/>
          <w:szCs w:val="16"/>
          <w:lang w:val="en-US"/>
        </w:rPr>
        <w:t>ul</w:t>
      </w:r>
      <w:proofErr w:type="spellEnd"/>
      <w:r w:rsidRPr="00D3144B">
        <w:rPr>
          <w:rFonts w:asciiTheme="minorHAnsi" w:hAnsiTheme="minorHAnsi" w:cstheme="minorHAnsi"/>
          <w:sz w:val="16"/>
          <w:szCs w:val="16"/>
          <w:lang w:val="en-US"/>
        </w:rPr>
        <w:t xml:space="preserve">. </w:t>
      </w:r>
      <w:proofErr w:type="spellStart"/>
      <w:r w:rsidRPr="00D3144B">
        <w:rPr>
          <w:rFonts w:asciiTheme="minorHAnsi" w:hAnsiTheme="minorHAnsi" w:cstheme="minorHAnsi"/>
          <w:sz w:val="16"/>
          <w:szCs w:val="16"/>
          <w:lang w:val="en-US"/>
        </w:rPr>
        <w:t>Bielańska</w:t>
      </w:r>
      <w:proofErr w:type="spellEnd"/>
      <w:r w:rsidRPr="00D3144B">
        <w:rPr>
          <w:rFonts w:asciiTheme="minorHAnsi" w:hAnsiTheme="minorHAnsi" w:cstheme="minorHAnsi"/>
          <w:sz w:val="16"/>
          <w:szCs w:val="16"/>
          <w:lang w:val="en-US"/>
        </w:rPr>
        <w:t xml:space="preserve"> 12, 00-085 Warszawa, Poland </w:t>
      </w:r>
    </w:p>
    <w:p w14:paraId="356CE31E" w14:textId="77777777" w:rsidR="00762B9D" w:rsidRPr="00D3144B" w:rsidRDefault="00762B9D" w:rsidP="00FE1D9F">
      <w:pPr>
        <w:pStyle w:val="Zwykytekst"/>
        <w:spacing w:line="276" w:lineRule="auto"/>
        <w:jc w:val="both"/>
        <w:rPr>
          <w:rFonts w:asciiTheme="minorHAnsi" w:hAnsiTheme="minorHAnsi" w:cstheme="minorHAnsi"/>
          <w:sz w:val="16"/>
          <w:szCs w:val="16"/>
          <w:lang w:val="en-US"/>
        </w:rPr>
      </w:pPr>
    </w:p>
    <w:p w14:paraId="2D51CEEA" w14:textId="77777777" w:rsidR="00B5797D" w:rsidRPr="00D3144B" w:rsidRDefault="00B5797D" w:rsidP="00FE1D9F">
      <w:pPr>
        <w:pStyle w:val="Zwykytekst"/>
        <w:spacing w:line="276" w:lineRule="auto"/>
        <w:jc w:val="both"/>
        <w:rPr>
          <w:rFonts w:asciiTheme="minorHAnsi" w:hAnsiTheme="minorHAnsi" w:cstheme="minorHAnsi"/>
          <w:sz w:val="16"/>
          <w:szCs w:val="16"/>
          <w:lang w:val="en-US"/>
        </w:rPr>
      </w:pPr>
    </w:p>
    <w:p w14:paraId="367BB8C1" w14:textId="77777777" w:rsidR="00C638A3" w:rsidRPr="00D3144B" w:rsidRDefault="00C638A3" w:rsidP="00FE1D9F">
      <w:pPr>
        <w:spacing w:line="276" w:lineRule="auto"/>
        <w:rPr>
          <w:rFonts w:asciiTheme="minorHAnsi" w:hAnsiTheme="minorHAnsi" w:cstheme="minorHAnsi"/>
          <w:b/>
          <w:bCs/>
          <w:i/>
          <w:iCs/>
          <w:color w:val="808080"/>
          <w:sz w:val="16"/>
          <w:szCs w:val="16"/>
          <w:lang w:val="en-GB"/>
        </w:rPr>
      </w:pPr>
    </w:p>
    <w:sectPr w:rsidR="00C638A3" w:rsidRPr="00D3144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FEA76" w14:textId="77777777" w:rsidR="00292ACB" w:rsidRDefault="00292ACB">
      <w:r>
        <w:separator/>
      </w:r>
    </w:p>
  </w:endnote>
  <w:endnote w:type="continuationSeparator" w:id="0">
    <w:p w14:paraId="2F989815" w14:textId="77777777" w:rsidR="00292ACB" w:rsidRDefault="0029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993337"/>
      <w:docPartObj>
        <w:docPartGallery w:val="Page Numbers (Bottom of Page)"/>
        <w:docPartUnique/>
      </w:docPartObj>
    </w:sdtPr>
    <w:sdtContent>
      <w:p w14:paraId="08EB5612" w14:textId="77777777" w:rsidR="004815F5" w:rsidRDefault="004815F5" w:rsidP="004815F5">
        <w:pPr>
          <w:pStyle w:val="Stopka"/>
          <w:jc w:val="center"/>
          <w:rPr>
            <w:b/>
            <w:sz w:val="14"/>
            <w:szCs w:val="14"/>
          </w:rPr>
        </w:pPr>
        <w:r w:rsidRPr="001D4279">
          <w:rPr>
            <w:b/>
            <w:sz w:val="14"/>
            <w:szCs w:val="14"/>
          </w:rPr>
          <w:t xml:space="preserve">ORLEN Spółka Akcyjna </w:t>
        </w:r>
      </w:p>
      <w:p w14:paraId="4751A2F7" w14:textId="77777777" w:rsidR="004815F5" w:rsidRPr="001D4279" w:rsidRDefault="004815F5" w:rsidP="004815F5">
        <w:pPr>
          <w:pStyle w:val="Stopka"/>
          <w:jc w:val="center"/>
          <w:rPr>
            <w:sz w:val="14"/>
            <w:szCs w:val="14"/>
          </w:rPr>
        </w:pPr>
        <w:r w:rsidRPr="0072773A">
          <w:rPr>
            <w:sz w:val="14"/>
            <w:szCs w:val="14"/>
          </w:rPr>
          <w:t>Siedziba</w:t>
        </w:r>
        <w:r>
          <w:rPr>
            <w:sz w:val="14"/>
            <w:szCs w:val="14"/>
          </w:rPr>
          <w:t xml:space="preserve"> w Płocku</w:t>
        </w:r>
        <w:r w:rsidRPr="0072773A">
          <w:rPr>
            <w:sz w:val="14"/>
            <w:szCs w:val="14"/>
          </w:rPr>
          <w:t>:</w:t>
        </w:r>
        <w:r>
          <w:rPr>
            <w:b/>
            <w:sz w:val="14"/>
            <w:szCs w:val="14"/>
          </w:rPr>
          <w:t xml:space="preserve"> </w:t>
        </w:r>
        <w:r w:rsidRPr="001D4279">
          <w:rPr>
            <w:sz w:val="14"/>
            <w:szCs w:val="14"/>
          </w:rPr>
          <w:t xml:space="preserve">ul. Chemików </w:t>
        </w:r>
        <w:r>
          <w:rPr>
            <w:sz w:val="14"/>
            <w:szCs w:val="14"/>
          </w:rPr>
          <w:t xml:space="preserve">7, </w:t>
        </w:r>
        <w:r w:rsidRPr="001D4279">
          <w:rPr>
            <w:sz w:val="14"/>
            <w:szCs w:val="14"/>
          </w:rPr>
          <w:t>09-411 Płock, tel</w:t>
        </w:r>
        <w:r>
          <w:rPr>
            <w:sz w:val="14"/>
            <w:szCs w:val="14"/>
          </w:rPr>
          <w:t xml:space="preserve">. </w:t>
        </w:r>
        <w:r w:rsidRPr="001D4279">
          <w:rPr>
            <w:sz w:val="14"/>
            <w:szCs w:val="14"/>
          </w:rPr>
          <w:t xml:space="preserve">+48 24 </w:t>
        </w:r>
        <w:r>
          <w:rPr>
            <w:sz w:val="14"/>
            <w:szCs w:val="14"/>
          </w:rPr>
          <w:t>2</w:t>
        </w:r>
        <w:r w:rsidRPr="001D4279">
          <w:rPr>
            <w:sz w:val="14"/>
            <w:szCs w:val="14"/>
          </w:rPr>
          <w:t>5</w:t>
        </w:r>
        <w:r>
          <w:rPr>
            <w:sz w:val="14"/>
            <w:szCs w:val="14"/>
          </w:rPr>
          <w:t>6 00 00</w:t>
        </w:r>
        <w:r w:rsidRPr="001D4279">
          <w:rPr>
            <w:sz w:val="14"/>
            <w:szCs w:val="14"/>
          </w:rPr>
          <w:t xml:space="preserve"> </w:t>
        </w:r>
      </w:p>
      <w:p w14:paraId="21E5C0F0" w14:textId="77777777" w:rsidR="004815F5" w:rsidRDefault="004815F5" w:rsidP="004815F5">
        <w:pPr>
          <w:pStyle w:val="Stopka"/>
          <w:jc w:val="center"/>
          <w:rPr>
            <w:rFonts w:cs="Arial"/>
            <w:sz w:val="14"/>
            <w:szCs w:val="14"/>
          </w:rPr>
        </w:pPr>
        <w:r>
          <w:rPr>
            <w:rFonts w:cs="Arial"/>
            <w:sz w:val="14"/>
            <w:szCs w:val="14"/>
          </w:rPr>
          <w:t xml:space="preserve">Wpisana do Krajowego Rejestru Sądowego prowadzonego przez Sąd Rejonowy dla Łodzi-Śródmieścia w Łodzi </w:t>
        </w:r>
      </w:p>
      <w:p w14:paraId="06277D8D" w14:textId="77777777" w:rsidR="004815F5" w:rsidRDefault="004815F5" w:rsidP="004815F5">
        <w:pPr>
          <w:pStyle w:val="Stopka"/>
          <w:jc w:val="center"/>
          <w:rPr>
            <w:rFonts w:cs="Arial"/>
            <w:sz w:val="14"/>
            <w:szCs w:val="14"/>
          </w:rPr>
        </w:pPr>
        <w:r>
          <w:rPr>
            <w:rFonts w:cs="Arial"/>
            <w:sz w:val="14"/>
            <w:szCs w:val="14"/>
          </w:rPr>
          <w:t>XX Wydział Gospodarczy pod numerem 0000028860</w:t>
        </w:r>
      </w:p>
      <w:p w14:paraId="34082CD7" w14:textId="77777777" w:rsidR="004815F5" w:rsidRDefault="004815F5" w:rsidP="004815F5">
        <w:pPr>
          <w:pStyle w:val="Stopka"/>
          <w:jc w:val="center"/>
          <w:rPr>
            <w:sz w:val="14"/>
            <w:szCs w:val="14"/>
          </w:rPr>
        </w:pPr>
        <w:r>
          <w:rPr>
            <w:sz w:val="14"/>
            <w:szCs w:val="14"/>
          </w:rPr>
          <w:t>NIP 774 00 01 454, BDO 000007103, kapitał zakładowy/kapitał wpłacony: 1 </w:t>
        </w:r>
        <w:r w:rsidRPr="0021673A">
          <w:rPr>
            <w:sz w:val="14"/>
            <w:szCs w:val="14"/>
          </w:rPr>
          <w:t>451</w:t>
        </w:r>
        <w:r>
          <w:rPr>
            <w:sz w:val="14"/>
            <w:szCs w:val="14"/>
          </w:rPr>
          <w:t> </w:t>
        </w:r>
        <w:r w:rsidRPr="0021673A">
          <w:rPr>
            <w:sz w:val="14"/>
            <w:szCs w:val="14"/>
          </w:rPr>
          <w:t>177</w:t>
        </w:r>
        <w:r>
          <w:rPr>
            <w:sz w:val="14"/>
            <w:szCs w:val="14"/>
          </w:rPr>
          <w:t xml:space="preserve"> </w:t>
        </w:r>
        <w:r w:rsidRPr="0021673A">
          <w:rPr>
            <w:sz w:val="14"/>
            <w:szCs w:val="14"/>
          </w:rPr>
          <w:t xml:space="preserve">561,25 </w:t>
        </w:r>
        <w:r>
          <w:rPr>
            <w:sz w:val="14"/>
            <w:szCs w:val="14"/>
          </w:rPr>
          <w:t>zł</w:t>
        </w:r>
      </w:p>
      <w:p w14:paraId="38AD0ACC" w14:textId="77777777" w:rsidR="004815F5" w:rsidRDefault="004815F5" w:rsidP="004815F5">
        <w:pPr>
          <w:pStyle w:val="Stopka"/>
          <w:jc w:val="center"/>
          <w:rPr>
            <w:sz w:val="14"/>
            <w:szCs w:val="14"/>
          </w:rPr>
        </w:pPr>
      </w:p>
      <w:p w14:paraId="61841404" w14:textId="77777777" w:rsidR="004815F5" w:rsidRDefault="004815F5" w:rsidP="004815F5">
        <w:pPr>
          <w:pStyle w:val="Stopka"/>
          <w:jc w:val="center"/>
          <w:rPr>
            <w:sz w:val="14"/>
            <w:szCs w:val="14"/>
          </w:rPr>
        </w:pPr>
        <w:r>
          <w:rPr>
            <w:sz w:val="14"/>
            <w:szCs w:val="14"/>
          </w:rPr>
          <w:t xml:space="preserve">Biuro w Warszawie: ul. </w:t>
        </w:r>
        <w:r w:rsidRPr="008F41EA">
          <w:rPr>
            <w:sz w:val="14"/>
            <w:szCs w:val="14"/>
          </w:rPr>
          <w:t xml:space="preserve">Bielańska 12, </w:t>
        </w:r>
        <w:r>
          <w:rPr>
            <w:sz w:val="14"/>
            <w:szCs w:val="14"/>
          </w:rPr>
          <w:t xml:space="preserve">00-085 Warszawa, </w:t>
        </w:r>
        <w:r w:rsidRPr="008F41EA">
          <w:rPr>
            <w:sz w:val="14"/>
            <w:szCs w:val="14"/>
          </w:rPr>
          <w:t>tel</w:t>
        </w:r>
        <w:r>
          <w:rPr>
            <w:sz w:val="14"/>
            <w:szCs w:val="14"/>
          </w:rPr>
          <w:t xml:space="preserve">. </w:t>
        </w:r>
        <w:r w:rsidRPr="008F41EA">
          <w:rPr>
            <w:sz w:val="14"/>
            <w:szCs w:val="14"/>
          </w:rPr>
          <w:t>+48 22</w:t>
        </w:r>
        <w:r>
          <w:rPr>
            <w:sz w:val="14"/>
            <w:szCs w:val="14"/>
          </w:rPr>
          <w:t xml:space="preserve"> 778 00 00</w:t>
        </w:r>
      </w:p>
      <w:p w14:paraId="2300CA7A" w14:textId="77777777" w:rsidR="004815F5" w:rsidRPr="008F41EA" w:rsidRDefault="004815F5" w:rsidP="004815F5">
        <w:pPr>
          <w:pStyle w:val="Stopka"/>
          <w:jc w:val="center"/>
          <w:rPr>
            <w:sz w:val="14"/>
            <w:szCs w:val="14"/>
          </w:rPr>
        </w:pPr>
        <w:r w:rsidRPr="001D4279">
          <w:rPr>
            <w:sz w:val="14"/>
            <w:szCs w:val="14"/>
          </w:rPr>
          <w:t xml:space="preserve"> www.orlen.pl</w:t>
        </w:r>
      </w:p>
      <w:p w14:paraId="706468CF" w14:textId="77777777" w:rsidR="004815F5" w:rsidRDefault="004815F5" w:rsidP="004815F5">
        <w:pPr>
          <w:pStyle w:val="Stopka"/>
          <w:jc w:val="right"/>
        </w:pPr>
      </w:p>
    </w:sdtContent>
  </w:sdt>
  <w:p w14:paraId="2554574E" w14:textId="7841B26B" w:rsidR="004815F5" w:rsidRDefault="004815F5">
    <w:pPr>
      <w:pStyle w:val="Stopka"/>
    </w:pPr>
  </w:p>
  <w:p w14:paraId="3E9BE291" w14:textId="77777777" w:rsidR="004815F5" w:rsidRDefault="004815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B87DB" w14:textId="77777777" w:rsidR="00292ACB" w:rsidRDefault="00292ACB">
      <w:r>
        <w:separator/>
      </w:r>
    </w:p>
  </w:footnote>
  <w:footnote w:type="continuationSeparator" w:id="0">
    <w:p w14:paraId="38C4B866" w14:textId="77777777" w:rsidR="00292ACB" w:rsidRDefault="00292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F25E2" w14:textId="6C339560" w:rsidR="004815F5" w:rsidRDefault="004815F5" w:rsidP="004815F5">
    <w:pPr>
      <w:pStyle w:val="Nagwek"/>
      <w:jc w:val="center"/>
    </w:pPr>
    <w:r>
      <w:rPr>
        <w:noProof/>
        <w:color w:val="1F497D"/>
      </w:rPr>
      <w:drawing>
        <wp:inline distT="0" distB="0" distL="0" distR="0" wp14:anchorId="11F66E80" wp14:editId="35F9EA42">
          <wp:extent cx="888828" cy="864000"/>
          <wp:effectExtent l="0" t="0" r="6985" b="0"/>
          <wp:docPr id="3" name="Obraz 3" descr="Obraz zawierający logo,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88828" cy="864000"/>
                  </a:xfrm>
                  <a:prstGeom prst="rect">
                    <a:avLst/>
                  </a:prstGeom>
                  <a:noFill/>
                  <a:ln>
                    <a:noFill/>
                  </a:ln>
                </pic:spPr>
              </pic:pic>
            </a:graphicData>
          </a:graphic>
        </wp:inline>
      </w:drawing>
    </w:r>
  </w:p>
  <w:p w14:paraId="41C14828" w14:textId="77777777" w:rsidR="004815F5" w:rsidRDefault="004815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9AE"/>
    <w:multiLevelType w:val="hybridMultilevel"/>
    <w:tmpl w:val="FFD2AFA4"/>
    <w:lvl w:ilvl="0" w:tplc="60F6547E">
      <w:start w:val="90"/>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1D327D"/>
    <w:multiLevelType w:val="hybridMultilevel"/>
    <w:tmpl w:val="4D60CB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12B4109"/>
    <w:multiLevelType w:val="multilevel"/>
    <w:tmpl w:val="C4069C6C"/>
    <w:lvl w:ilvl="0">
      <w:start w:val="1"/>
      <w:numFmt w:val="decimal"/>
      <w:lvlText w:val="%1."/>
      <w:lvlJc w:val="left"/>
      <w:pPr>
        <w:tabs>
          <w:tab w:val="num" w:pos="720"/>
        </w:tabs>
        <w:ind w:left="720" w:hanging="720"/>
      </w:pPr>
      <w:rPr>
        <w:rFonts w:ascii="Arial" w:hAnsi="Arial" w:cs="Arial" w:hint="default"/>
        <w:b/>
        <w:i w:val="0"/>
        <w:caps/>
        <w:sz w:val="18"/>
        <w:szCs w:val="18"/>
      </w:rPr>
    </w:lvl>
    <w:lvl w:ilvl="1">
      <w:start w:val="1"/>
      <w:numFmt w:val="decimal"/>
      <w:lvlText w:val="%1.%2"/>
      <w:lvlJc w:val="left"/>
      <w:pPr>
        <w:tabs>
          <w:tab w:val="num" w:pos="720"/>
        </w:tabs>
        <w:ind w:left="720" w:hanging="720"/>
      </w:pPr>
      <w:rPr>
        <w:rFonts w:ascii="Arial" w:hAnsi="Arial" w:cs="Arial" w:hint="default"/>
        <w:b w:val="0"/>
        <w:i w:val="0"/>
        <w:caps w:val="0"/>
        <w:sz w:val="18"/>
        <w:szCs w:val="18"/>
      </w:rPr>
    </w:lvl>
    <w:lvl w:ilvl="2">
      <w:start w:val="1"/>
      <w:numFmt w:val="lowerLetter"/>
      <w:lvlText w:val="(%3)"/>
      <w:lvlJc w:val="left"/>
      <w:pPr>
        <w:tabs>
          <w:tab w:val="num" w:pos="1559"/>
        </w:tabs>
        <w:ind w:left="1559" w:hanging="567"/>
      </w:pPr>
      <w:rPr>
        <w:rFonts w:ascii="Arial" w:hAnsi="Arial" w:cs="Arial" w:hint="default"/>
        <w:i w:val="0"/>
        <w:sz w:val="20"/>
        <w:szCs w:val="20"/>
      </w:rPr>
    </w:lvl>
    <w:lvl w:ilvl="3">
      <w:start w:val="1"/>
      <w:numFmt w:val="lowerRoman"/>
      <w:lvlText w:val="(%4)"/>
      <w:lvlJc w:val="left"/>
      <w:pPr>
        <w:tabs>
          <w:tab w:val="num" w:pos="2421"/>
        </w:tabs>
        <w:ind w:left="2268" w:hanging="567"/>
      </w:pPr>
      <w:rPr>
        <w:rFonts w:ascii="Calibri" w:hAnsi="Calibri" w:cs="Times New Roman" w:hint="default"/>
        <w:b w:val="0"/>
        <w:i w:val="0"/>
        <w:sz w:val="18"/>
        <w:szCs w:val="18"/>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Arial" w:hAnsi="Arial" w:cs="Arial" w:hint="default"/>
        <w:b w:val="0"/>
        <w:i w:val="0"/>
        <w:sz w:val="22"/>
      </w:rPr>
    </w:lvl>
    <w:lvl w:ilvl="6">
      <w:start w:val="1"/>
      <w:numFmt w:val="decimal"/>
      <w:lvlText w:val="%7."/>
      <w:lvlJc w:val="left"/>
      <w:pPr>
        <w:tabs>
          <w:tab w:val="num" w:pos="4320"/>
        </w:tabs>
        <w:ind w:left="4320" w:hanging="720"/>
      </w:pPr>
      <w:rPr>
        <w:rFonts w:cs="Times New Roman"/>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3" w15:restartNumberingAfterBreak="0">
    <w:nsid w:val="118125C5"/>
    <w:multiLevelType w:val="hybridMultilevel"/>
    <w:tmpl w:val="67440B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B248B1"/>
    <w:multiLevelType w:val="hybridMultilevel"/>
    <w:tmpl w:val="EF9A6B6A"/>
    <w:lvl w:ilvl="0" w:tplc="230025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CD21B0"/>
    <w:multiLevelType w:val="hybridMultilevel"/>
    <w:tmpl w:val="A080E764"/>
    <w:lvl w:ilvl="0" w:tplc="222C5E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9EA3E22"/>
    <w:multiLevelType w:val="hybridMultilevel"/>
    <w:tmpl w:val="C8B4570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C405A55"/>
    <w:multiLevelType w:val="hybridMultilevel"/>
    <w:tmpl w:val="7AF2F258"/>
    <w:lvl w:ilvl="0" w:tplc="2D289C6C">
      <w:start w:val="65535"/>
      <w:numFmt w:val="bullet"/>
      <w:lvlText w:val="•"/>
      <w:lvlJc w:val="left"/>
      <w:pPr>
        <w:ind w:left="780" w:hanging="360"/>
      </w:pPr>
      <w:rPr>
        <w:rFonts w:ascii="Times New Roman" w:hAnsi="Times New Roman"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2DC05BCB"/>
    <w:multiLevelType w:val="hybridMultilevel"/>
    <w:tmpl w:val="45EE2738"/>
    <w:lvl w:ilvl="0" w:tplc="6C58F15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D333A9"/>
    <w:multiLevelType w:val="hybridMultilevel"/>
    <w:tmpl w:val="18F6D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B45580"/>
    <w:multiLevelType w:val="hybridMultilevel"/>
    <w:tmpl w:val="7398F626"/>
    <w:lvl w:ilvl="0" w:tplc="428C88D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D66471"/>
    <w:multiLevelType w:val="hybridMultilevel"/>
    <w:tmpl w:val="1512B170"/>
    <w:lvl w:ilvl="0" w:tplc="341806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E3718D"/>
    <w:multiLevelType w:val="hybridMultilevel"/>
    <w:tmpl w:val="C8B457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D6DD2"/>
    <w:multiLevelType w:val="hybridMultilevel"/>
    <w:tmpl w:val="BCF472F6"/>
    <w:lvl w:ilvl="0" w:tplc="F0161A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6E2A82"/>
    <w:multiLevelType w:val="multilevel"/>
    <w:tmpl w:val="E2EC08F4"/>
    <w:lvl w:ilvl="0">
      <w:start w:val="2"/>
      <w:numFmt w:val="decimal"/>
      <w:lvlText w:val="%1."/>
      <w:lvlJc w:val="left"/>
      <w:pPr>
        <w:tabs>
          <w:tab w:val="num" w:pos="720"/>
        </w:tabs>
        <w:ind w:left="720" w:hanging="720"/>
      </w:pPr>
      <w:rPr>
        <w:rFonts w:ascii="Arial" w:hAnsi="Arial" w:cs="Arial" w:hint="default"/>
        <w:b/>
        <w:i w:val="0"/>
        <w:caps/>
        <w:sz w:val="18"/>
        <w:szCs w:val="18"/>
      </w:rPr>
    </w:lvl>
    <w:lvl w:ilvl="1">
      <w:start w:val="1"/>
      <w:numFmt w:val="decimal"/>
      <w:lvlText w:val="%1.%2"/>
      <w:lvlJc w:val="left"/>
      <w:pPr>
        <w:tabs>
          <w:tab w:val="num" w:pos="720"/>
        </w:tabs>
        <w:ind w:left="720" w:hanging="720"/>
      </w:pPr>
      <w:rPr>
        <w:rFonts w:ascii="Arial" w:hAnsi="Arial" w:cs="Arial" w:hint="default"/>
        <w:b w:val="0"/>
        <w:i w:val="0"/>
        <w:caps w:val="0"/>
        <w:sz w:val="20"/>
        <w:szCs w:val="18"/>
      </w:rPr>
    </w:lvl>
    <w:lvl w:ilvl="2">
      <w:start w:val="1"/>
      <w:numFmt w:val="lowerLetter"/>
      <w:lvlText w:val="(%3)"/>
      <w:lvlJc w:val="left"/>
      <w:pPr>
        <w:tabs>
          <w:tab w:val="num" w:pos="1559"/>
        </w:tabs>
        <w:ind w:left="1559" w:hanging="567"/>
      </w:pPr>
      <w:rPr>
        <w:rFonts w:ascii="Arial" w:hAnsi="Arial" w:cs="Arial" w:hint="default"/>
        <w:i w:val="0"/>
        <w:sz w:val="20"/>
        <w:szCs w:val="20"/>
      </w:rPr>
    </w:lvl>
    <w:lvl w:ilvl="3">
      <w:start w:val="1"/>
      <w:numFmt w:val="lowerRoman"/>
      <w:lvlText w:val="(%4)"/>
      <w:lvlJc w:val="left"/>
      <w:pPr>
        <w:tabs>
          <w:tab w:val="num" w:pos="2421"/>
        </w:tabs>
        <w:ind w:left="2268" w:hanging="567"/>
      </w:pPr>
      <w:rPr>
        <w:rFonts w:ascii="Calibri" w:hAnsi="Calibri" w:cs="Times New Roman" w:hint="default"/>
        <w:b w:val="0"/>
        <w:i w:val="0"/>
        <w:sz w:val="18"/>
        <w:szCs w:val="18"/>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Arial" w:hAnsi="Arial" w:cs="Arial" w:hint="default"/>
        <w:b w:val="0"/>
        <w:i w:val="0"/>
        <w:sz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15" w15:restartNumberingAfterBreak="0">
    <w:nsid w:val="562C1E03"/>
    <w:multiLevelType w:val="hybridMultilevel"/>
    <w:tmpl w:val="D8A254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2A585E"/>
    <w:multiLevelType w:val="hybridMultilevel"/>
    <w:tmpl w:val="8BB63F40"/>
    <w:lvl w:ilvl="0" w:tplc="3D2422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5D28A6"/>
    <w:multiLevelType w:val="hybridMultilevel"/>
    <w:tmpl w:val="50EE1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E772E9"/>
    <w:multiLevelType w:val="hybridMultilevel"/>
    <w:tmpl w:val="06F68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696C43"/>
    <w:multiLevelType w:val="hybridMultilevel"/>
    <w:tmpl w:val="2AA68E9A"/>
    <w:lvl w:ilvl="0" w:tplc="F30823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4C290B"/>
    <w:multiLevelType w:val="hybridMultilevel"/>
    <w:tmpl w:val="9FD88A28"/>
    <w:lvl w:ilvl="0" w:tplc="2D289C6C">
      <w:start w:val="65535"/>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5935380"/>
    <w:multiLevelType w:val="hybridMultilevel"/>
    <w:tmpl w:val="4A749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BC33D93"/>
    <w:multiLevelType w:val="hybridMultilevel"/>
    <w:tmpl w:val="BCF472F6"/>
    <w:lvl w:ilvl="0" w:tplc="F0161A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4028DD"/>
    <w:multiLevelType w:val="hybridMultilevel"/>
    <w:tmpl w:val="AEA44630"/>
    <w:lvl w:ilvl="0" w:tplc="B0D8CCA0">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4" w15:restartNumberingAfterBreak="0">
    <w:nsid w:val="7FFB0DE3"/>
    <w:multiLevelType w:val="hybridMultilevel"/>
    <w:tmpl w:val="00644D06"/>
    <w:lvl w:ilvl="0" w:tplc="3950289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9"/>
  </w:num>
  <w:num w:numId="5">
    <w:abstractNumId w:val="5"/>
  </w:num>
  <w:num w:numId="6">
    <w:abstractNumId w:val="12"/>
  </w:num>
  <w:num w:numId="7">
    <w:abstractNumId w:val="22"/>
  </w:num>
  <w:num w:numId="8">
    <w:abstractNumId w:val="7"/>
  </w:num>
  <w:num w:numId="9">
    <w:abstractNumId w:val="8"/>
  </w:num>
  <w:num w:numId="10">
    <w:abstractNumId w:val="14"/>
  </w:num>
  <w:num w:numId="11">
    <w:abstractNumId w:val="10"/>
  </w:num>
  <w:num w:numId="12">
    <w:abstractNumId w:val="2"/>
  </w:num>
  <w:num w:numId="13">
    <w:abstractNumId w:val="6"/>
  </w:num>
  <w:num w:numId="14">
    <w:abstractNumId w:val="11"/>
  </w:num>
  <w:num w:numId="15">
    <w:abstractNumId w:val="13"/>
  </w:num>
  <w:num w:numId="16">
    <w:abstractNumId w:val="15"/>
  </w:num>
  <w:num w:numId="17">
    <w:abstractNumId w:val="18"/>
  </w:num>
  <w:num w:numId="18">
    <w:abstractNumId w:val="24"/>
  </w:num>
  <w:num w:numId="19">
    <w:abstractNumId w:val="23"/>
  </w:num>
  <w:num w:numId="20">
    <w:abstractNumId w:val="20"/>
  </w:num>
  <w:num w:numId="21">
    <w:abstractNumId w:val="0"/>
  </w:num>
  <w:num w:numId="22">
    <w:abstractNumId w:val="4"/>
  </w:num>
  <w:num w:numId="23">
    <w:abstractNumId w:val="17"/>
  </w:num>
  <w:num w:numId="24">
    <w:abstractNumId w:val="1"/>
  </w:num>
  <w:num w:numId="25">
    <w:abstractNumId w:val="21"/>
  </w:num>
  <w:num w:numId="26">
    <w:abstractNumId w:val="1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8A3"/>
    <w:rsid w:val="00002F55"/>
    <w:rsid w:val="00004BFA"/>
    <w:rsid w:val="00005F19"/>
    <w:rsid w:val="00015D89"/>
    <w:rsid w:val="00033E0E"/>
    <w:rsid w:val="000367FF"/>
    <w:rsid w:val="00051995"/>
    <w:rsid w:val="00057E3A"/>
    <w:rsid w:val="00060F7A"/>
    <w:rsid w:val="00062481"/>
    <w:rsid w:val="0007112B"/>
    <w:rsid w:val="00072045"/>
    <w:rsid w:val="0007364B"/>
    <w:rsid w:val="00076D04"/>
    <w:rsid w:val="000857F8"/>
    <w:rsid w:val="000A6D23"/>
    <w:rsid w:val="000E0B84"/>
    <w:rsid w:val="000E45A1"/>
    <w:rsid w:val="000F1FE7"/>
    <w:rsid w:val="001249AC"/>
    <w:rsid w:val="0014479A"/>
    <w:rsid w:val="00145E8E"/>
    <w:rsid w:val="00154895"/>
    <w:rsid w:val="0016413E"/>
    <w:rsid w:val="00167FA8"/>
    <w:rsid w:val="001719CD"/>
    <w:rsid w:val="00196DEB"/>
    <w:rsid w:val="001B2111"/>
    <w:rsid w:val="001C4C65"/>
    <w:rsid w:val="001D32DE"/>
    <w:rsid w:val="001E0DBB"/>
    <w:rsid w:val="00203690"/>
    <w:rsid w:val="00224F04"/>
    <w:rsid w:val="002252FF"/>
    <w:rsid w:val="0023159B"/>
    <w:rsid w:val="002323EF"/>
    <w:rsid w:val="00236AFD"/>
    <w:rsid w:val="0024149D"/>
    <w:rsid w:val="002462D9"/>
    <w:rsid w:val="0026072A"/>
    <w:rsid w:val="002630F0"/>
    <w:rsid w:val="00292ACB"/>
    <w:rsid w:val="00296963"/>
    <w:rsid w:val="002C4D42"/>
    <w:rsid w:val="002D223C"/>
    <w:rsid w:val="002D3C6F"/>
    <w:rsid w:val="00302B38"/>
    <w:rsid w:val="00304E92"/>
    <w:rsid w:val="00307DE6"/>
    <w:rsid w:val="00321B7C"/>
    <w:rsid w:val="0033088D"/>
    <w:rsid w:val="00330CEE"/>
    <w:rsid w:val="00330E4F"/>
    <w:rsid w:val="00335D02"/>
    <w:rsid w:val="00335D2B"/>
    <w:rsid w:val="003664A6"/>
    <w:rsid w:val="00373713"/>
    <w:rsid w:val="003763CD"/>
    <w:rsid w:val="00376EE1"/>
    <w:rsid w:val="0039588F"/>
    <w:rsid w:val="003A2006"/>
    <w:rsid w:val="003D34C1"/>
    <w:rsid w:val="00401B0B"/>
    <w:rsid w:val="00415748"/>
    <w:rsid w:val="00424E6D"/>
    <w:rsid w:val="00450414"/>
    <w:rsid w:val="00462ACF"/>
    <w:rsid w:val="00475B74"/>
    <w:rsid w:val="004761BE"/>
    <w:rsid w:val="004815F5"/>
    <w:rsid w:val="00484676"/>
    <w:rsid w:val="0048681B"/>
    <w:rsid w:val="00494AE3"/>
    <w:rsid w:val="004B72AF"/>
    <w:rsid w:val="004D339B"/>
    <w:rsid w:val="004D3BCD"/>
    <w:rsid w:val="004D3E08"/>
    <w:rsid w:val="004D4812"/>
    <w:rsid w:val="004F2C35"/>
    <w:rsid w:val="00502783"/>
    <w:rsid w:val="00502C54"/>
    <w:rsid w:val="0050413B"/>
    <w:rsid w:val="00512672"/>
    <w:rsid w:val="00552EEB"/>
    <w:rsid w:val="00566367"/>
    <w:rsid w:val="0057002C"/>
    <w:rsid w:val="005704E4"/>
    <w:rsid w:val="0058549B"/>
    <w:rsid w:val="0059408B"/>
    <w:rsid w:val="005951FE"/>
    <w:rsid w:val="005B5132"/>
    <w:rsid w:val="005C0776"/>
    <w:rsid w:val="005D3868"/>
    <w:rsid w:val="005D5A75"/>
    <w:rsid w:val="005E07D5"/>
    <w:rsid w:val="005E179E"/>
    <w:rsid w:val="005E36E0"/>
    <w:rsid w:val="00602AC1"/>
    <w:rsid w:val="00640890"/>
    <w:rsid w:val="006606E3"/>
    <w:rsid w:val="00665300"/>
    <w:rsid w:val="006838FC"/>
    <w:rsid w:val="00695281"/>
    <w:rsid w:val="006A101A"/>
    <w:rsid w:val="006B1341"/>
    <w:rsid w:val="006C474E"/>
    <w:rsid w:val="006E1B26"/>
    <w:rsid w:val="006F28BA"/>
    <w:rsid w:val="006F2D82"/>
    <w:rsid w:val="006F4546"/>
    <w:rsid w:val="006F5D3B"/>
    <w:rsid w:val="006F7362"/>
    <w:rsid w:val="00700BB5"/>
    <w:rsid w:val="00700F5C"/>
    <w:rsid w:val="00702C36"/>
    <w:rsid w:val="007066C6"/>
    <w:rsid w:val="0070714F"/>
    <w:rsid w:val="00713894"/>
    <w:rsid w:val="00724129"/>
    <w:rsid w:val="007345D7"/>
    <w:rsid w:val="00743FC2"/>
    <w:rsid w:val="00762B9D"/>
    <w:rsid w:val="00764940"/>
    <w:rsid w:val="00782AAF"/>
    <w:rsid w:val="00783B64"/>
    <w:rsid w:val="007B04A6"/>
    <w:rsid w:val="007B0BBC"/>
    <w:rsid w:val="007E3C57"/>
    <w:rsid w:val="007E4113"/>
    <w:rsid w:val="007F21E4"/>
    <w:rsid w:val="007F238B"/>
    <w:rsid w:val="007F55F5"/>
    <w:rsid w:val="007F5DD1"/>
    <w:rsid w:val="00806A5C"/>
    <w:rsid w:val="00807821"/>
    <w:rsid w:val="0084028E"/>
    <w:rsid w:val="00857CE7"/>
    <w:rsid w:val="00861194"/>
    <w:rsid w:val="00876863"/>
    <w:rsid w:val="00883FBF"/>
    <w:rsid w:val="0088636B"/>
    <w:rsid w:val="008865DA"/>
    <w:rsid w:val="008A4491"/>
    <w:rsid w:val="008B0E2D"/>
    <w:rsid w:val="008D490C"/>
    <w:rsid w:val="008E0339"/>
    <w:rsid w:val="008E1195"/>
    <w:rsid w:val="008E7887"/>
    <w:rsid w:val="00905163"/>
    <w:rsid w:val="00915F00"/>
    <w:rsid w:val="0092159D"/>
    <w:rsid w:val="0094268F"/>
    <w:rsid w:val="00945915"/>
    <w:rsid w:val="009550A4"/>
    <w:rsid w:val="00956339"/>
    <w:rsid w:val="0096408B"/>
    <w:rsid w:val="00965654"/>
    <w:rsid w:val="00967DCC"/>
    <w:rsid w:val="009700F3"/>
    <w:rsid w:val="00973EBD"/>
    <w:rsid w:val="009A0153"/>
    <w:rsid w:val="009C16E3"/>
    <w:rsid w:val="009C5E7C"/>
    <w:rsid w:val="009E0945"/>
    <w:rsid w:val="009E2AF7"/>
    <w:rsid w:val="00A2572E"/>
    <w:rsid w:val="00A3351F"/>
    <w:rsid w:val="00A375F8"/>
    <w:rsid w:val="00A4245D"/>
    <w:rsid w:val="00A650F9"/>
    <w:rsid w:val="00A65A79"/>
    <w:rsid w:val="00AB1825"/>
    <w:rsid w:val="00AC3CDB"/>
    <w:rsid w:val="00AC7495"/>
    <w:rsid w:val="00AD2F05"/>
    <w:rsid w:val="00AE4DAF"/>
    <w:rsid w:val="00AE5E6B"/>
    <w:rsid w:val="00AE6A9E"/>
    <w:rsid w:val="00AF4C97"/>
    <w:rsid w:val="00AF758C"/>
    <w:rsid w:val="00B0092D"/>
    <w:rsid w:val="00B10AAA"/>
    <w:rsid w:val="00B15F2E"/>
    <w:rsid w:val="00B33668"/>
    <w:rsid w:val="00B54BB8"/>
    <w:rsid w:val="00B5797D"/>
    <w:rsid w:val="00B60312"/>
    <w:rsid w:val="00B62EBD"/>
    <w:rsid w:val="00B63194"/>
    <w:rsid w:val="00B67B19"/>
    <w:rsid w:val="00B765E9"/>
    <w:rsid w:val="00B86A3A"/>
    <w:rsid w:val="00B93A8F"/>
    <w:rsid w:val="00B94A23"/>
    <w:rsid w:val="00B959AA"/>
    <w:rsid w:val="00BA0801"/>
    <w:rsid w:val="00BC3E9E"/>
    <w:rsid w:val="00BC7F90"/>
    <w:rsid w:val="00BD5D80"/>
    <w:rsid w:val="00BE42FA"/>
    <w:rsid w:val="00C4662E"/>
    <w:rsid w:val="00C51D27"/>
    <w:rsid w:val="00C56423"/>
    <w:rsid w:val="00C631F4"/>
    <w:rsid w:val="00C638A3"/>
    <w:rsid w:val="00C75B60"/>
    <w:rsid w:val="00C94611"/>
    <w:rsid w:val="00C948B2"/>
    <w:rsid w:val="00CA3A64"/>
    <w:rsid w:val="00CC7FF8"/>
    <w:rsid w:val="00CD3523"/>
    <w:rsid w:val="00CD762E"/>
    <w:rsid w:val="00CE225D"/>
    <w:rsid w:val="00D0306B"/>
    <w:rsid w:val="00D14703"/>
    <w:rsid w:val="00D2608E"/>
    <w:rsid w:val="00D3144B"/>
    <w:rsid w:val="00D43688"/>
    <w:rsid w:val="00D43EB8"/>
    <w:rsid w:val="00D45C67"/>
    <w:rsid w:val="00D55CD1"/>
    <w:rsid w:val="00D65114"/>
    <w:rsid w:val="00D679A9"/>
    <w:rsid w:val="00D73E17"/>
    <w:rsid w:val="00D743B9"/>
    <w:rsid w:val="00D759C6"/>
    <w:rsid w:val="00DC17EB"/>
    <w:rsid w:val="00DC2268"/>
    <w:rsid w:val="00DC41F9"/>
    <w:rsid w:val="00DC4528"/>
    <w:rsid w:val="00DC4C38"/>
    <w:rsid w:val="00DC6816"/>
    <w:rsid w:val="00DF72C4"/>
    <w:rsid w:val="00E3180D"/>
    <w:rsid w:val="00E37826"/>
    <w:rsid w:val="00E40C49"/>
    <w:rsid w:val="00E768A2"/>
    <w:rsid w:val="00E81712"/>
    <w:rsid w:val="00EA5859"/>
    <w:rsid w:val="00EB54A7"/>
    <w:rsid w:val="00ED1425"/>
    <w:rsid w:val="00F011FF"/>
    <w:rsid w:val="00F063E5"/>
    <w:rsid w:val="00F109DC"/>
    <w:rsid w:val="00F15A3B"/>
    <w:rsid w:val="00F21980"/>
    <w:rsid w:val="00F23689"/>
    <w:rsid w:val="00F34F55"/>
    <w:rsid w:val="00F37185"/>
    <w:rsid w:val="00F45AAE"/>
    <w:rsid w:val="00F566B6"/>
    <w:rsid w:val="00F669C4"/>
    <w:rsid w:val="00F76989"/>
    <w:rsid w:val="00F82B0E"/>
    <w:rsid w:val="00F85166"/>
    <w:rsid w:val="00F85408"/>
    <w:rsid w:val="00F860C4"/>
    <w:rsid w:val="00F9086B"/>
    <w:rsid w:val="00F971C7"/>
    <w:rsid w:val="00FB10F5"/>
    <w:rsid w:val="00FB2E3D"/>
    <w:rsid w:val="00FE1D9F"/>
    <w:rsid w:val="00FE7842"/>
    <w:rsid w:val="00FF08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22EB3"/>
  <w15:docId w15:val="{6F6D256C-8A10-4A87-98FB-690EA6D06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8A3"/>
    <w:rPr>
      <w:rFonts w:ascii="Calibri" w:eastAsia="Calibri" w:hAnsi="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C638A3"/>
    <w:rPr>
      <w:color w:val="0000FF"/>
      <w:u w:val="single"/>
    </w:rPr>
  </w:style>
  <w:style w:type="character" w:customStyle="1" w:styleId="ZwykytekstZnak">
    <w:name w:val="Zwykły tekst Znak"/>
    <w:link w:val="Zwykytekst"/>
    <w:semiHidden/>
    <w:locked/>
    <w:rsid w:val="00C638A3"/>
    <w:rPr>
      <w:rFonts w:ascii="Consolas" w:eastAsia="Calibri" w:hAnsi="Consolas"/>
      <w:sz w:val="21"/>
      <w:szCs w:val="21"/>
      <w:lang w:bidi="ar-SA"/>
    </w:rPr>
  </w:style>
  <w:style w:type="paragraph" w:styleId="Zwykytekst">
    <w:name w:val="Plain Text"/>
    <w:basedOn w:val="Normalny"/>
    <w:link w:val="ZwykytekstZnak"/>
    <w:semiHidden/>
    <w:rsid w:val="00C638A3"/>
    <w:rPr>
      <w:rFonts w:ascii="Consolas" w:hAnsi="Consolas"/>
      <w:sz w:val="21"/>
      <w:szCs w:val="21"/>
    </w:rPr>
  </w:style>
  <w:style w:type="character" w:customStyle="1" w:styleId="st1">
    <w:name w:val="st1"/>
    <w:basedOn w:val="Domylnaczcionkaakapitu"/>
    <w:rsid w:val="006606E3"/>
  </w:style>
  <w:style w:type="character" w:styleId="Odwoaniedokomentarza">
    <w:name w:val="annotation reference"/>
    <w:rsid w:val="004D339B"/>
    <w:rPr>
      <w:sz w:val="16"/>
      <w:szCs w:val="16"/>
    </w:rPr>
  </w:style>
  <w:style w:type="paragraph" w:styleId="Tekstkomentarza">
    <w:name w:val="annotation text"/>
    <w:basedOn w:val="Normalny"/>
    <w:link w:val="TekstkomentarzaZnak"/>
    <w:rsid w:val="004D339B"/>
    <w:rPr>
      <w:sz w:val="20"/>
      <w:szCs w:val="20"/>
    </w:rPr>
  </w:style>
  <w:style w:type="paragraph" w:styleId="Tematkomentarza">
    <w:name w:val="annotation subject"/>
    <w:basedOn w:val="Tekstkomentarza"/>
    <w:next w:val="Tekstkomentarza"/>
    <w:semiHidden/>
    <w:rsid w:val="004D339B"/>
    <w:rPr>
      <w:b/>
      <w:bCs/>
    </w:rPr>
  </w:style>
  <w:style w:type="paragraph" w:styleId="Tekstdymka">
    <w:name w:val="Balloon Text"/>
    <w:basedOn w:val="Normalny"/>
    <w:semiHidden/>
    <w:rsid w:val="004D339B"/>
    <w:rPr>
      <w:rFonts w:ascii="Tahoma" w:hAnsi="Tahoma" w:cs="Tahoma"/>
      <w:sz w:val="16"/>
      <w:szCs w:val="16"/>
    </w:rPr>
  </w:style>
  <w:style w:type="paragraph" w:styleId="Nagwek">
    <w:name w:val="header"/>
    <w:basedOn w:val="Normalny"/>
    <w:link w:val="NagwekZnak"/>
    <w:uiPriority w:val="99"/>
    <w:rsid w:val="00566367"/>
    <w:pPr>
      <w:tabs>
        <w:tab w:val="center" w:pos="4536"/>
        <w:tab w:val="right" w:pos="9072"/>
      </w:tabs>
    </w:pPr>
  </w:style>
  <w:style w:type="paragraph" w:styleId="Stopka">
    <w:name w:val="footer"/>
    <w:basedOn w:val="Normalny"/>
    <w:link w:val="StopkaZnak"/>
    <w:rsid w:val="00566367"/>
    <w:pPr>
      <w:tabs>
        <w:tab w:val="center" w:pos="4536"/>
        <w:tab w:val="right" w:pos="9072"/>
      </w:tabs>
    </w:pPr>
  </w:style>
  <w:style w:type="character" w:styleId="UyteHipercze">
    <w:name w:val="FollowedHyperlink"/>
    <w:rsid w:val="00AE6A9E"/>
    <w:rPr>
      <w:color w:val="800080"/>
      <w:u w:val="single"/>
    </w:rPr>
  </w:style>
  <w:style w:type="paragraph" w:styleId="Akapitzlist">
    <w:name w:val="List Paragraph"/>
    <w:basedOn w:val="Normalny"/>
    <w:uiPriority w:val="34"/>
    <w:qFormat/>
    <w:rsid w:val="00E40C49"/>
    <w:pPr>
      <w:spacing w:after="200" w:line="276" w:lineRule="auto"/>
      <w:ind w:left="1296"/>
    </w:pPr>
  </w:style>
  <w:style w:type="paragraph" w:styleId="Tekstpodstawowy3">
    <w:name w:val="Body Text 3"/>
    <w:basedOn w:val="Normalny"/>
    <w:link w:val="Tekstpodstawowy3Znak"/>
    <w:uiPriority w:val="99"/>
    <w:rsid w:val="00700BB5"/>
    <w:pPr>
      <w:spacing w:after="120"/>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700BB5"/>
    <w:rPr>
      <w:sz w:val="16"/>
      <w:szCs w:val="16"/>
    </w:rPr>
  </w:style>
  <w:style w:type="character" w:customStyle="1" w:styleId="hps">
    <w:name w:val="hps"/>
    <w:rsid w:val="00965654"/>
    <w:rPr>
      <w:rFonts w:cs="Times New Roman"/>
    </w:rPr>
  </w:style>
  <w:style w:type="character" w:customStyle="1" w:styleId="TekstkomentarzaZnak">
    <w:name w:val="Tekst komentarza Znak"/>
    <w:link w:val="Tekstkomentarza"/>
    <w:rsid w:val="000A6D23"/>
    <w:rPr>
      <w:rFonts w:ascii="Calibri" w:eastAsia="Calibri" w:hAnsi="Calibri"/>
    </w:rPr>
  </w:style>
  <w:style w:type="character" w:styleId="Pogrubienie">
    <w:name w:val="Strong"/>
    <w:basedOn w:val="Domylnaczcionkaakapitu"/>
    <w:uiPriority w:val="22"/>
    <w:qFormat/>
    <w:rsid w:val="00F76989"/>
    <w:rPr>
      <w:b/>
      <w:bCs/>
    </w:rPr>
  </w:style>
  <w:style w:type="paragraph" w:customStyle="1" w:styleId="Default">
    <w:name w:val="Default"/>
    <w:rsid w:val="00665300"/>
    <w:pPr>
      <w:autoSpaceDE w:val="0"/>
      <w:autoSpaceDN w:val="0"/>
      <w:adjustRightInd w:val="0"/>
    </w:pPr>
    <w:rPr>
      <w:rFonts w:ascii="Arial" w:eastAsiaTheme="minorHAnsi" w:hAnsi="Arial" w:cs="Arial"/>
      <w:color w:val="000000"/>
      <w:sz w:val="24"/>
      <w:szCs w:val="24"/>
      <w:lang w:eastAsia="en-US"/>
    </w:rPr>
  </w:style>
  <w:style w:type="table" w:styleId="Tabela-Siatka">
    <w:name w:val="Table Grid"/>
    <w:basedOn w:val="Standardowy"/>
    <w:uiPriority w:val="39"/>
    <w:rsid w:val="00330CEE"/>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rsid w:val="004815F5"/>
    <w:rPr>
      <w:rFonts w:ascii="Calibri" w:eastAsia="Calibri" w:hAnsi="Calibri"/>
      <w:sz w:val="22"/>
      <w:szCs w:val="22"/>
    </w:rPr>
  </w:style>
  <w:style w:type="character" w:customStyle="1" w:styleId="StopkaZnak">
    <w:name w:val="Stopka Znak"/>
    <w:basedOn w:val="Domylnaczcionkaakapitu"/>
    <w:link w:val="Stopka"/>
    <w:rsid w:val="004815F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17291">
      <w:bodyDiv w:val="1"/>
      <w:marLeft w:val="0"/>
      <w:marRight w:val="0"/>
      <w:marTop w:val="0"/>
      <w:marBottom w:val="0"/>
      <w:divBdr>
        <w:top w:val="none" w:sz="0" w:space="0" w:color="auto"/>
        <w:left w:val="none" w:sz="0" w:space="0" w:color="auto"/>
        <w:bottom w:val="none" w:sz="0" w:space="0" w:color="auto"/>
        <w:right w:val="none" w:sz="0" w:space="0" w:color="auto"/>
      </w:divBdr>
    </w:div>
    <w:div w:id="170338305">
      <w:bodyDiv w:val="1"/>
      <w:marLeft w:val="0"/>
      <w:marRight w:val="0"/>
      <w:marTop w:val="0"/>
      <w:marBottom w:val="0"/>
      <w:divBdr>
        <w:top w:val="none" w:sz="0" w:space="0" w:color="auto"/>
        <w:left w:val="none" w:sz="0" w:space="0" w:color="auto"/>
        <w:bottom w:val="none" w:sz="0" w:space="0" w:color="auto"/>
        <w:right w:val="none" w:sz="0" w:space="0" w:color="auto"/>
      </w:divBdr>
    </w:div>
    <w:div w:id="309331010">
      <w:bodyDiv w:val="1"/>
      <w:marLeft w:val="0"/>
      <w:marRight w:val="0"/>
      <w:marTop w:val="0"/>
      <w:marBottom w:val="0"/>
      <w:divBdr>
        <w:top w:val="none" w:sz="0" w:space="0" w:color="auto"/>
        <w:left w:val="none" w:sz="0" w:space="0" w:color="auto"/>
        <w:bottom w:val="none" w:sz="0" w:space="0" w:color="auto"/>
        <w:right w:val="none" w:sz="0" w:space="0" w:color="auto"/>
      </w:divBdr>
    </w:div>
    <w:div w:id="425880474">
      <w:bodyDiv w:val="1"/>
      <w:marLeft w:val="0"/>
      <w:marRight w:val="0"/>
      <w:marTop w:val="0"/>
      <w:marBottom w:val="0"/>
      <w:divBdr>
        <w:top w:val="none" w:sz="0" w:space="0" w:color="auto"/>
        <w:left w:val="none" w:sz="0" w:space="0" w:color="auto"/>
        <w:bottom w:val="none" w:sz="0" w:space="0" w:color="auto"/>
        <w:right w:val="none" w:sz="0" w:space="0" w:color="auto"/>
      </w:divBdr>
    </w:div>
    <w:div w:id="428624327">
      <w:bodyDiv w:val="1"/>
      <w:marLeft w:val="0"/>
      <w:marRight w:val="0"/>
      <w:marTop w:val="0"/>
      <w:marBottom w:val="0"/>
      <w:divBdr>
        <w:top w:val="none" w:sz="0" w:space="0" w:color="auto"/>
        <w:left w:val="none" w:sz="0" w:space="0" w:color="auto"/>
        <w:bottom w:val="none" w:sz="0" w:space="0" w:color="auto"/>
        <w:right w:val="none" w:sz="0" w:space="0" w:color="auto"/>
      </w:divBdr>
    </w:div>
    <w:div w:id="751122589">
      <w:bodyDiv w:val="1"/>
      <w:marLeft w:val="0"/>
      <w:marRight w:val="0"/>
      <w:marTop w:val="0"/>
      <w:marBottom w:val="0"/>
      <w:divBdr>
        <w:top w:val="none" w:sz="0" w:space="0" w:color="auto"/>
        <w:left w:val="none" w:sz="0" w:space="0" w:color="auto"/>
        <w:bottom w:val="none" w:sz="0" w:space="0" w:color="auto"/>
        <w:right w:val="none" w:sz="0" w:space="0" w:color="auto"/>
      </w:divBdr>
    </w:div>
    <w:div w:id="827748322">
      <w:bodyDiv w:val="1"/>
      <w:marLeft w:val="0"/>
      <w:marRight w:val="0"/>
      <w:marTop w:val="0"/>
      <w:marBottom w:val="0"/>
      <w:divBdr>
        <w:top w:val="none" w:sz="0" w:space="0" w:color="auto"/>
        <w:left w:val="none" w:sz="0" w:space="0" w:color="auto"/>
        <w:bottom w:val="none" w:sz="0" w:space="0" w:color="auto"/>
        <w:right w:val="none" w:sz="0" w:space="0" w:color="auto"/>
      </w:divBdr>
    </w:div>
    <w:div w:id="1094666401">
      <w:bodyDiv w:val="1"/>
      <w:marLeft w:val="0"/>
      <w:marRight w:val="0"/>
      <w:marTop w:val="0"/>
      <w:marBottom w:val="0"/>
      <w:divBdr>
        <w:top w:val="none" w:sz="0" w:space="0" w:color="auto"/>
        <w:left w:val="none" w:sz="0" w:space="0" w:color="auto"/>
        <w:bottom w:val="none" w:sz="0" w:space="0" w:color="auto"/>
        <w:right w:val="none" w:sz="0" w:space="0" w:color="auto"/>
      </w:divBdr>
    </w:div>
    <w:div w:id="1196236849">
      <w:bodyDiv w:val="1"/>
      <w:marLeft w:val="0"/>
      <w:marRight w:val="0"/>
      <w:marTop w:val="0"/>
      <w:marBottom w:val="0"/>
      <w:divBdr>
        <w:top w:val="none" w:sz="0" w:space="0" w:color="auto"/>
        <w:left w:val="none" w:sz="0" w:space="0" w:color="auto"/>
        <w:bottom w:val="none" w:sz="0" w:space="0" w:color="auto"/>
        <w:right w:val="none" w:sz="0" w:space="0" w:color="auto"/>
      </w:divBdr>
    </w:div>
    <w:div w:id="1215963499">
      <w:bodyDiv w:val="1"/>
      <w:marLeft w:val="0"/>
      <w:marRight w:val="0"/>
      <w:marTop w:val="0"/>
      <w:marBottom w:val="0"/>
      <w:divBdr>
        <w:top w:val="none" w:sz="0" w:space="0" w:color="auto"/>
        <w:left w:val="none" w:sz="0" w:space="0" w:color="auto"/>
        <w:bottom w:val="none" w:sz="0" w:space="0" w:color="auto"/>
        <w:right w:val="none" w:sz="0" w:space="0" w:color="auto"/>
      </w:divBdr>
    </w:div>
    <w:div w:id="1873683430">
      <w:bodyDiv w:val="1"/>
      <w:marLeft w:val="0"/>
      <w:marRight w:val="0"/>
      <w:marTop w:val="0"/>
      <w:marBottom w:val="0"/>
      <w:divBdr>
        <w:top w:val="none" w:sz="0" w:space="0" w:color="auto"/>
        <w:left w:val="none" w:sz="0" w:space="0" w:color="auto"/>
        <w:bottom w:val="none" w:sz="0" w:space="0" w:color="auto"/>
        <w:right w:val="none" w:sz="0" w:space="0" w:color="auto"/>
      </w:divBdr>
    </w:div>
    <w:div w:id="1946300407">
      <w:bodyDiv w:val="1"/>
      <w:marLeft w:val="0"/>
      <w:marRight w:val="0"/>
      <w:marTop w:val="0"/>
      <w:marBottom w:val="0"/>
      <w:divBdr>
        <w:top w:val="none" w:sz="0" w:space="0" w:color="auto"/>
        <w:left w:val="none" w:sz="0" w:space="0" w:color="auto"/>
        <w:bottom w:val="none" w:sz="0" w:space="0" w:color="auto"/>
        <w:right w:val="none" w:sz="0" w:space="0" w:color="auto"/>
      </w:divBdr>
    </w:div>
    <w:div w:id="195201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8EE"/>
    <w:rsid w:val="000C18EE"/>
    <w:rsid w:val="000F3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1B5A4BD6B684DCEA74496FC17D023B5">
    <w:name w:val="41B5A4BD6B684DCEA74496FC17D023B5"/>
    <w:rsid w:val="000C18EE"/>
  </w:style>
  <w:style w:type="paragraph" w:customStyle="1" w:styleId="BD787750ED584EA3A3A764ABBB2041DE">
    <w:name w:val="BD787750ED584EA3A3A764ABBB2041DE"/>
    <w:rsid w:val="000C18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1202</Words>
  <Characters>7218</Characters>
  <Application>Microsoft Office Word</Application>
  <DocSecurity>0</DocSecurity>
  <Lines>60</Lines>
  <Paragraphs>16</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Dear Sirs,</vt:lpstr>
      <vt:lpstr>Dear Sirs,</vt:lpstr>
    </vt:vector>
  </TitlesOfParts>
  <Company>PKN ORLEN S.A.</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Sirs,</dc:title>
  <dc:creator>Agnieszka Bzymek</dc:creator>
  <cp:lastModifiedBy>Rosłoniak Justyna (ORL)</cp:lastModifiedBy>
  <cp:revision>3</cp:revision>
  <cp:lastPrinted>2016-08-29T21:50:00Z</cp:lastPrinted>
  <dcterms:created xsi:type="dcterms:W3CDTF">2024-10-23T11:51:00Z</dcterms:created>
  <dcterms:modified xsi:type="dcterms:W3CDTF">2024-10-25T09:11:00Z</dcterms:modified>
</cp:coreProperties>
</file>