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inorHAnsi" w:eastAsia="Calibri" w:hAnsiTheme="minorHAnsi" w:cstheme="minorHAnsi"/>
          <w:color w:val="auto"/>
          <w:sz w:val="22"/>
          <w:szCs w:val="22"/>
          <w:lang w:eastAsia="en-US"/>
        </w:rPr>
        <w:id w:val="717098681"/>
        <w:docPartObj>
          <w:docPartGallery w:val="Table of Contents"/>
          <w:docPartUnique/>
        </w:docPartObj>
      </w:sdtPr>
      <w:sdtEndPr>
        <w:rPr>
          <w:b/>
          <w:bCs/>
        </w:rPr>
      </w:sdtEndPr>
      <w:sdtContent>
        <w:p w14:paraId="3826FD67" w14:textId="77777777" w:rsidR="000178F1" w:rsidRPr="005B6D69" w:rsidRDefault="000178F1">
          <w:pPr>
            <w:pStyle w:val="Nagwekspisutreci"/>
            <w:rPr>
              <w:rFonts w:asciiTheme="minorHAnsi" w:hAnsiTheme="minorHAnsi" w:cstheme="minorHAnsi"/>
            </w:rPr>
          </w:pPr>
          <w:r w:rsidRPr="005B6D69">
            <w:rPr>
              <w:rFonts w:asciiTheme="minorHAnsi" w:hAnsiTheme="minorHAnsi" w:cstheme="minorHAnsi"/>
            </w:rPr>
            <w:t>Spis treści</w:t>
          </w:r>
        </w:p>
        <w:p w14:paraId="1EEA66D3" w14:textId="398DBA5B" w:rsidR="00FA42CA" w:rsidRDefault="00490D5D">
          <w:pPr>
            <w:pStyle w:val="Spistreci1"/>
            <w:tabs>
              <w:tab w:val="left" w:pos="660"/>
              <w:tab w:val="right" w:leader="dot" w:pos="9062"/>
            </w:tabs>
            <w:rPr>
              <w:rFonts w:asciiTheme="minorHAnsi" w:eastAsiaTheme="minorEastAsia" w:hAnsiTheme="minorHAnsi" w:cstheme="minorBidi"/>
              <w:noProof/>
              <w:lang w:eastAsia="pl-PL"/>
            </w:rPr>
          </w:pPr>
          <w:r w:rsidRPr="005B6D69">
            <w:rPr>
              <w:rFonts w:asciiTheme="minorHAnsi" w:hAnsiTheme="minorHAnsi" w:cstheme="minorHAnsi"/>
            </w:rPr>
            <w:fldChar w:fldCharType="begin"/>
          </w:r>
          <w:r w:rsidR="000178F1" w:rsidRPr="005B6D69">
            <w:rPr>
              <w:rFonts w:asciiTheme="minorHAnsi" w:hAnsiTheme="minorHAnsi" w:cstheme="minorHAnsi"/>
            </w:rPr>
            <w:instrText xml:space="preserve"> TOC \o "1-3" \h \z \u </w:instrText>
          </w:r>
          <w:r w:rsidRPr="005B6D69">
            <w:rPr>
              <w:rFonts w:asciiTheme="minorHAnsi" w:hAnsiTheme="minorHAnsi" w:cstheme="minorHAnsi"/>
            </w:rPr>
            <w:fldChar w:fldCharType="separate"/>
          </w:r>
          <w:hyperlink w:anchor="_Toc162352731" w:history="1">
            <w:r w:rsidR="00FA42CA" w:rsidRPr="00100BC6">
              <w:rPr>
                <w:rStyle w:val="Hipercze"/>
                <w:rFonts w:cstheme="minorHAnsi"/>
                <w:noProof/>
                <w:kern w:val="20"/>
              </w:rPr>
              <w:t>§1.</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Przedmiot Umowy</w:t>
            </w:r>
            <w:r w:rsidR="00FA42CA">
              <w:rPr>
                <w:noProof/>
                <w:webHidden/>
              </w:rPr>
              <w:tab/>
            </w:r>
            <w:r w:rsidR="00FA42CA">
              <w:rPr>
                <w:noProof/>
                <w:webHidden/>
              </w:rPr>
              <w:fldChar w:fldCharType="begin"/>
            </w:r>
            <w:r w:rsidR="00FA42CA">
              <w:rPr>
                <w:noProof/>
                <w:webHidden/>
              </w:rPr>
              <w:instrText xml:space="preserve"> PAGEREF _Toc162352731 \h </w:instrText>
            </w:r>
            <w:r w:rsidR="00FA42CA">
              <w:rPr>
                <w:noProof/>
                <w:webHidden/>
              </w:rPr>
            </w:r>
            <w:r w:rsidR="00FA42CA">
              <w:rPr>
                <w:noProof/>
                <w:webHidden/>
              </w:rPr>
              <w:fldChar w:fldCharType="separate"/>
            </w:r>
            <w:r w:rsidR="00FA42CA">
              <w:rPr>
                <w:noProof/>
                <w:webHidden/>
              </w:rPr>
              <w:t>4</w:t>
            </w:r>
            <w:r w:rsidR="00FA42CA">
              <w:rPr>
                <w:noProof/>
                <w:webHidden/>
              </w:rPr>
              <w:fldChar w:fldCharType="end"/>
            </w:r>
          </w:hyperlink>
        </w:p>
        <w:p w14:paraId="21776BD2" w14:textId="4DEED0E0"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2" w:history="1">
            <w:r w:rsidR="00FA42CA" w:rsidRPr="00100BC6">
              <w:rPr>
                <w:rStyle w:val="Hipercze"/>
                <w:rFonts w:cstheme="minorHAnsi"/>
                <w:noProof/>
                <w:kern w:val="20"/>
              </w:rPr>
              <w:t>§2.</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Wynagrodzenie</w:t>
            </w:r>
            <w:r w:rsidR="00FA42CA">
              <w:rPr>
                <w:noProof/>
                <w:webHidden/>
              </w:rPr>
              <w:tab/>
            </w:r>
            <w:r w:rsidR="00FA42CA">
              <w:rPr>
                <w:noProof/>
                <w:webHidden/>
              </w:rPr>
              <w:fldChar w:fldCharType="begin"/>
            </w:r>
            <w:r w:rsidR="00FA42CA">
              <w:rPr>
                <w:noProof/>
                <w:webHidden/>
              </w:rPr>
              <w:instrText xml:space="preserve"> PAGEREF _Toc162352732 \h </w:instrText>
            </w:r>
            <w:r w:rsidR="00FA42CA">
              <w:rPr>
                <w:noProof/>
                <w:webHidden/>
              </w:rPr>
            </w:r>
            <w:r w:rsidR="00FA42CA">
              <w:rPr>
                <w:noProof/>
                <w:webHidden/>
              </w:rPr>
              <w:fldChar w:fldCharType="separate"/>
            </w:r>
            <w:r w:rsidR="00FA42CA">
              <w:rPr>
                <w:noProof/>
                <w:webHidden/>
              </w:rPr>
              <w:t>5</w:t>
            </w:r>
            <w:r w:rsidR="00FA42CA">
              <w:rPr>
                <w:noProof/>
                <w:webHidden/>
              </w:rPr>
              <w:fldChar w:fldCharType="end"/>
            </w:r>
          </w:hyperlink>
        </w:p>
        <w:p w14:paraId="7D700F7B" w14:textId="216609B8"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3" w:history="1">
            <w:r w:rsidR="00FA42CA" w:rsidRPr="00100BC6">
              <w:rPr>
                <w:rStyle w:val="Hipercze"/>
                <w:rFonts w:cstheme="minorHAnsi"/>
                <w:noProof/>
                <w:kern w:val="20"/>
              </w:rPr>
              <w:t>§3.</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Dokumentacja Projektowa</w:t>
            </w:r>
            <w:r w:rsidR="00FA42CA">
              <w:rPr>
                <w:noProof/>
                <w:webHidden/>
              </w:rPr>
              <w:tab/>
            </w:r>
            <w:r w:rsidR="00FA42CA">
              <w:rPr>
                <w:noProof/>
                <w:webHidden/>
              </w:rPr>
              <w:fldChar w:fldCharType="begin"/>
            </w:r>
            <w:r w:rsidR="00FA42CA">
              <w:rPr>
                <w:noProof/>
                <w:webHidden/>
              </w:rPr>
              <w:instrText xml:space="preserve"> PAGEREF _Toc162352733 \h </w:instrText>
            </w:r>
            <w:r w:rsidR="00FA42CA">
              <w:rPr>
                <w:noProof/>
                <w:webHidden/>
              </w:rPr>
            </w:r>
            <w:r w:rsidR="00FA42CA">
              <w:rPr>
                <w:noProof/>
                <w:webHidden/>
              </w:rPr>
              <w:fldChar w:fldCharType="separate"/>
            </w:r>
            <w:r w:rsidR="00FA42CA">
              <w:rPr>
                <w:noProof/>
                <w:webHidden/>
              </w:rPr>
              <w:t>7</w:t>
            </w:r>
            <w:r w:rsidR="00FA42CA">
              <w:rPr>
                <w:noProof/>
                <w:webHidden/>
              </w:rPr>
              <w:fldChar w:fldCharType="end"/>
            </w:r>
          </w:hyperlink>
        </w:p>
        <w:p w14:paraId="4F0EEABA" w14:textId="025538FF"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4" w:history="1">
            <w:r w:rsidR="00FA42CA" w:rsidRPr="00100BC6">
              <w:rPr>
                <w:rStyle w:val="Hipercze"/>
                <w:rFonts w:cstheme="minorHAnsi"/>
                <w:noProof/>
                <w:kern w:val="20"/>
              </w:rPr>
              <w:t>§4.</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Zobowiązania Wykonawcy</w:t>
            </w:r>
            <w:r w:rsidR="00FA42CA">
              <w:rPr>
                <w:noProof/>
                <w:webHidden/>
              </w:rPr>
              <w:tab/>
            </w:r>
            <w:r w:rsidR="00FA42CA">
              <w:rPr>
                <w:noProof/>
                <w:webHidden/>
              </w:rPr>
              <w:fldChar w:fldCharType="begin"/>
            </w:r>
            <w:r w:rsidR="00FA42CA">
              <w:rPr>
                <w:noProof/>
                <w:webHidden/>
              </w:rPr>
              <w:instrText xml:space="preserve"> PAGEREF _Toc162352734 \h </w:instrText>
            </w:r>
            <w:r w:rsidR="00FA42CA">
              <w:rPr>
                <w:noProof/>
                <w:webHidden/>
              </w:rPr>
            </w:r>
            <w:r w:rsidR="00FA42CA">
              <w:rPr>
                <w:noProof/>
                <w:webHidden/>
              </w:rPr>
              <w:fldChar w:fldCharType="separate"/>
            </w:r>
            <w:r w:rsidR="00FA42CA">
              <w:rPr>
                <w:noProof/>
                <w:webHidden/>
              </w:rPr>
              <w:t>7</w:t>
            </w:r>
            <w:r w:rsidR="00FA42CA">
              <w:rPr>
                <w:noProof/>
                <w:webHidden/>
              </w:rPr>
              <w:fldChar w:fldCharType="end"/>
            </w:r>
          </w:hyperlink>
        </w:p>
        <w:p w14:paraId="0A4FC3F4" w14:textId="393C6AAB"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5" w:history="1">
            <w:r w:rsidR="00FA42CA" w:rsidRPr="00100BC6">
              <w:rPr>
                <w:rStyle w:val="Hipercze"/>
                <w:rFonts w:cstheme="minorHAnsi"/>
                <w:noProof/>
                <w:kern w:val="20"/>
              </w:rPr>
              <w:t>§5.</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Zobowiązania Zamawiającego</w:t>
            </w:r>
            <w:r w:rsidR="00FA42CA">
              <w:rPr>
                <w:noProof/>
                <w:webHidden/>
              </w:rPr>
              <w:tab/>
            </w:r>
            <w:r w:rsidR="00FA42CA">
              <w:rPr>
                <w:noProof/>
                <w:webHidden/>
              </w:rPr>
              <w:fldChar w:fldCharType="begin"/>
            </w:r>
            <w:r w:rsidR="00FA42CA">
              <w:rPr>
                <w:noProof/>
                <w:webHidden/>
              </w:rPr>
              <w:instrText xml:space="preserve"> PAGEREF _Toc162352735 \h </w:instrText>
            </w:r>
            <w:r w:rsidR="00FA42CA">
              <w:rPr>
                <w:noProof/>
                <w:webHidden/>
              </w:rPr>
            </w:r>
            <w:r w:rsidR="00FA42CA">
              <w:rPr>
                <w:noProof/>
                <w:webHidden/>
              </w:rPr>
              <w:fldChar w:fldCharType="separate"/>
            </w:r>
            <w:r w:rsidR="00FA42CA">
              <w:rPr>
                <w:noProof/>
                <w:webHidden/>
              </w:rPr>
              <w:t>10</w:t>
            </w:r>
            <w:r w:rsidR="00FA42CA">
              <w:rPr>
                <w:noProof/>
                <w:webHidden/>
              </w:rPr>
              <w:fldChar w:fldCharType="end"/>
            </w:r>
          </w:hyperlink>
        </w:p>
        <w:p w14:paraId="311D2E13" w14:textId="2BA98DDF"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6" w:history="1">
            <w:r w:rsidR="00FA42CA" w:rsidRPr="00100BC6">
              <w:rPr>
                <w:rStyle w:val="Hipercze"/>
                <w:rFonts w:cstheme="minorHAnsi"/>
                <w:noProof/>
                <w:kern w:val="20"/>
              </w:rPr>
              <w:t>§6.</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Terminy realizacji</w:t>
            </w:r>
            <w:r w:rsidR="00FA42CA">
              <w:rPr>
                <w:noProof/>
                <w:webHidden/>
              </w:rPr>
              <w:tab/>
            </w:r>
            <w:r w:rsidR="00FA42CA">
              <w:rPr>
                <w:noProof/>
                <w:webHidden/>
              </w:rPr>
              <w:fldChar w:fldCharType="begin"/>
            </w:r>
            <w:r w:rsidR="00FA42CA">
              <w:rPr>
                <w:noProof/>
                <w:webHidden/>
              </w:rPr>
              <w:instrText xml:space="preserve"> PAGEREF _Toc162352736 \h </w:instrText>
            </w:r>
            <w:r w:rsidR="00FA42CA">
              <w:rPr>
                <w:noProof/>
                <w:webHidden/>
              </w:rPr>
            </w:r>
            <w:r w:rsidR="00FA42CA">
              <w:rPr>
                <w:noProof/>
                <w:webHidden/>
              </w:rPr>
              <w:fldChar w:fldCharType="separate"/>
            </w:r>
            <w:r w:rsidR="00FA42CA">
              <w:rPr>
                <w:noProof/>
                <w:webHidden/>
              </w:rPr>
              <w:t>10</w:t>
            </w:r>
            <w:r w:rsidR="00FA42CA">
              <w:rPr>
                <w:noProof/>
                <w:webHidden/>
              </w:rPr>
              <w:fldChar w:fldCharType="end"/>
            </w:r>
          </w:hyperlink>
        </w:p>
        <w:p w14:paraId="477D5EDA" w14:textId="7D293423"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7" w:history="1">
            <w:r w:rsidR="00FA42CA" w:rsidRPr="00100BC6">
              <w:rPr>
                <w:rStyle w:val="Hipercze"/>
                <w:rFonts w:cstheme="minorHAnsi"/>
                <w:noProof/>
                <w:kern w:val="20"/>
              </w:rPr>
              <w:t>§7.</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Czynności odbiorowe</w:t>
            </w:r>
            <w:r w:rsidR="00FA42CA">
              <w:rPr>
                <w:noProof/>
                <w:webHidden/>
              </w:rPr>
              <w:tab/>
            </w:r>
            <w:r w:rsidR="00FA42CA">
              <w:rPr>
                <w:noProof/>
                <w:webHidden/>
              </w:rPr>
              <w:fldChar w:fldCharType="begin"/>
            </w:r>
            <w:r w:rsidR="00FA42CA">
              <w:rPr>
                <w:noProof/>
                <w:webHidden/>
              </w:rPr>
              <w:instrText xml:space="preserve"> PAGEREF _Toc162352737 \h </w:instrText>
            </w:r>
            <w:r w:rsidR="00FA42CA">
              <w:rPr>
                <w:noProof/>
                <w:webHidden/>
              </w:rPr>
            </w:r>
            <w:r w:rsidR="00FA42CA">
              <w:rPr>
                <w:noProof/>
                <w:webHidden/>
              </w:rPr>
              <w:fldChar w:fldCharType="separate"/>
            </w:r>
            <w:r w:rsidR="00FA42CA">
              <w:rPr>
                <w:noProof/>
                <w:webHidden/>
              </w:rPr>
              <w:t>11</w:t>
            </w:r>
            <w:r w:rsidR="00FA42CA">
              <w:rPr>
                <w:noProof/>
                <w:webHidden/>
              </w:rPr>
              <w:fldChar w:fldCharType="end"/>
            </w:r>
          </w:hyperlink>
        </w:p>
        <w:p w14:paraId="2FACA3C5" w14:textId="1C4F3B1B"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8" w:history="1">
            <w:r w:rsidR="00FA42CA" w:rsidRPr="00100BC6">
              <w:rPr>
                <w:rStyle w:val="Hipercze"/>
                <w:rFonts w:cstheme="minorHAnsi"/>
                <w:noProof/>
                <w:kern w:val="20"/>
              </w:rPr>
              <w:t>§8.</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Kary Umowne</w:t>
            </w:r>
            <w:r w:rsidR="00FA42CA">
              <w:rPr>
                <w:noProof/>
                <w:webHidden/>
              </w:rPr>
              <w:tab/>
            </w:r>
            <w:r w:rsidR="00FA42CA">
              <w:rPr>
                <w:noProof/>
                <w:webHidden/>
              </w:rPr>
              <w:fldChar w:fldCharType="begin"/>
            </w:r>
            <w:r w:rsidR="00FA42CA">
              <w:rPr>
                <w:noProof/>
                <w:webHidden/>
              </w:rPr>
              <w:instrText xml:space="preserve"> PAGEREF _Toc162352738 \h </w:instrText>
            </w:r>
            <w:r w:rsidR="00FA42CA">
              <w:rPr>
                <w:noProof/>
                <w:webHidden/>
              </w:rPr>
            </w:r>
            <w:r w:rsidR="00FA42CA">
              <w:rPr>
                <w:noProof/>
                <w:webHidden/>
              </w:rPr>
              <w:fldChar w:fldCharType="separate"/>
            </w:r>
            <w:r w:rsidR="00FA42CA">
              <w:rPr>
                <w:noProof/>
                <w:webHidden/>
              </w:rPr>
              <w:t>12</w:t>
            </w:r>
            <w:r w:rsidR="00FA42CA">
              <w:rPr>
                <w:noProof/>
                <w:webHidden/>
              </w:rPr>
              <w:fldChar w:fldCharType="end"/>
            </w:r>
          </w:hyperlink>
        </w:p>
        <w:p w14:paraId="0D13767D" w14:textId="7D07E4B9"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39" w:history="1">
            <w:r w:rsidR="00FA42CA" w:rsidRPr="00100BC6">
              <w:rPr>
                <w:rStyle w:val="Hipercze"/>
                <w:rFonts w:cstheme="minorHAnsi"/>
                <w:noProof/>
                <w:kern w:val="20"/>
              </w:rPr>
              <w:t>§9.</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Odstąpienie od Umowy</w:t>
            </w:r>
            <w:r w:rsidR="00FA42CA">
              <w:rPr>
                <w:noProof/>
                <w:webHidden/>
              </w:rPr>
              <w:tab/>
            </w:r>
            <w:r w:rsidR="00FA42CA">
              <w:rPr>
                <w:noProof/>
                <w:webHidden/>
              </w:rPr>
              <w:fldChar w:fldCharType="begin"/>
            </w:r>
            <w:r w:rsidR="00FA42CA">
              <w:rPr>
                <w:noProof/>
                <w:webHidden/>
              </w:rPr>
              <w:instrText xml:space="preserve"> PAGEREF _Toc162352739 \h </w:instrText>
            </w:r>
            <w:r w:rsidR="00FA42CA">
              <w:rPr>
                <w:noProof/>
                <w:webHidden/>
              </w:rPr>
            </w:r>
            <w:r w:rsidR="00FA42CA">
              <w:rPr>
                <w:noProof/>
                <w:webHidden/>
              </w:rPr>
              <w:fldChar w:fldCharType="separate"/>
            </w:r>
            <w:r w:rsidR="00FA42CA">
              <w:rPr>
                <w:noProof/>
                <w:webHidden/>
              </w:rPr>
              <w:t>13</w:t>
            </w:r>
            <w:r w:rsidR="00FA42CA">
              <w:rPr>
                <w:noProof/>
                <w:webHidden/>
              </w:rPr>
              <w:fldChar w:fldCharType="end"/>
            </w:r>
          </w:hyperlink>
        </w:p>
        <w:p w14:paraId="3EB55C8C" w14:textId="145DEBAA"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0" w:history="1">
            <w:r w:rsidR="00FA42CA" w:rsidRPr="00100BC6">
              <w:rPr>
                <w:rStyle w:val="Hipercze"/>
                <w:rFonts w:cstheme="minorHAnsi"/>
                <w:noProof/>
                <w:kern w:val="20"/>
              </w:rPr>
              <w:t>§10.</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Szkody</w:t>
            </w:r>
            <w:r w:rsidR="00FA42CA">
              <w:rPr>
                <w:noProof/>
                <w:webHidden/>
              </w:rPr>
              <w:tab/>
            </w:r>
            <w:r w:rsidR="00FA42CA">
              <w:rPr>
                <w:noProof/>
                <w:webHidden/>
              </w:rPr>
              <w:fldChar w:fldCharType="begin"/>
            </w:r>
            <w:r w:rsidR="00FA42CA">
              <w:rPr>
                <w:noProof/>
                <w:webHidden/>
              </w:rPr>
              <w:instrText xml:space="preserve"> PAGEREF _Toc162352740 \h </w:instrText>
            </w:r>
            <w:r w:rsidR="00FA42CA">
              <w:rPr>
                <w:noProof/>
                <w:webHidden/>
              </w:rPr>
            </w:r>
            <w:r w:rsidR="00FA42CA">
              <w:rPr>
                <w:noProof/>
                <w:webHidden/>
              </w:rPr>
              <w:fldChar w:fldCharType="separate"/>
            </w:r>
            <w:r w:rsidR="00FA42CA">
              <w:rPr>
                <w:noProof/>
                <w:webHidden/>
              </w:rPr>
              <w:t>15</w:t>
            </w:r>
            <w:r w:rsidR="00FA42CA">
              <w:rPr>
                <w:noProof/>
                <w:webHidden/>
              </w:rPr>
              <w:fldChar w:fldCharType="end"/>
            </w:r>
          </w:hyperlink>
        </w:p>
        <w:p w14:paraId="4EAC371B" w14:textId="0A4C3E98"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1" w:history="1">
            <w:r w:rsidR="00FA42CA" w:rsidRPr="00100BC6">
              <w:rPr>
                <w:rStyle w:val="Hipercze"/>
                <w:rFonts w:cstheme="minorHAnsi"/>
                <w:noProof/>
                <w:kern w:val="20"/>
              </w:rPr>
              <w:t>§11.</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Gwarancja i rękojmia</w:t>
            </w:r>
            <w:r w:rsidR="00FA42CA">
              <w:rPr>
                <w:noProof/>
                <w:webHidden/>
              </w:rPr>
              <w:tab/>
            </w:r>
            <w:r w:rsidR="00FA42CA">
              <w:rPr>
                <w:noProof/>
                <w:webHidden/>
              </w:rPr>
              <w:fldChar w:fldCharType="begin"/>
            </w:r>
            <w:r w:rsidR="00FA42CA">
              <w:rPr>
                <w:noProof/>
                <w:webHidden/>
              </w:rPr>
              <w:instrText xml:space="preserve"> PAGEREF _Toc162352741 \h </w:instrText>
            </w:r>
            <w:r w:rsidR="00FA42CA">
              <w:rPr>
                <w:noProof/>
                <w:webHidden/>
              </w:rPr>
            </w:r>
            <w:r w:rsidR="00FA42CA">
              <w:rPr>
                <w:noProof/>
                <w:webHidden/>
              </w:rPr>
              <w:fldChar w:fldCharType="separate"/>
            </w:r>
            <w:r w:rsidR="00FA42CA">
              <w:rPr>
                <w:noProof/>
                <w:webHidden/>
              </w:rPr>
              <w:t>15</w:t>
            </w:r>
            <w:r w:rsidR="00FA42CA">
              <w:rPr>
                <w:noProof/>
                <w:webHidden/>
              </w:rPr>
              <w:fldChar w:fldCharType="end"/>
            </w:r>
          </w:hyperlink>
        </w:p>
        <w:p w14:paraId="3FCAF541" w14:textId="27C8FC26"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2" w:history="1">
            <w:r w:rsidR="00FA42CA" w:rsidRPr="00100BC6">
              <w:rPr>
                <w:rStyle w:val="Hipercze"/>
                <w:rFonts w:cstheme="minorHAnsi"/>
                <w:noProof/>
                <w:kern w:val="20"/>
              </w:rPr>
              <w:t>§12.</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Gwarancja Należytego Wykonania, Gwarancja Usunięcia Wad i Usterek</w:t>
            </w:r>
            <w:r w:rsidR="00FA42CA">
              <w:rPr>
                <w:noProof/>
                <w:webHidden/>
              </w:rPr>
              <w:tab/>
            </w:r>
            <w:r w:rsidR="00FA42CA">
              <w:rPr>
                <w:noProof/>
                <w:webHidden/>
              </w:rPr>
              <w:fldChar w:fldCharType="begin"/>
            </w:r>
            <w:r w:rsidR="00FA42CA">
              <w:rPr>
                <w:noProof/>
                <w:webHidden/>
              </w:rPr>
              <w:instrText xml:space="preserve"> PAGEREF _Toc162352742 \h </w:instrText>
            </w:r>
            <w:r w:rsidR="00FA42CA">
              <w:rPr>
                <w:noProof/>
                <w:webHidden/>
              </w:rPr>
            </w:r>
            <w:r w:rsidR="00FA42CA">
              <w:rPr>
                <w:noProof/>
                <w:webHidden/>
              </w:rPr>
              <w:fldChar w:fldCharType="separate"/>
            </w:r>
            <w:r w:rsidR="00FA42CA">
              <w:rPr>
                <w:noProof/>
                <w:webHidden/>
              </w:rPr>
              <w:t>16</w:t>
            </w:r>
            <w:r w:rsidR="00FA42CA">
              <w:rPr>
                <w:noProof/>
                <w:webHidden/>
              </w:rPr>
              <w:fldChar w:fldCharType="end"/>
            </w:r>
          </w:hyperlink>
        </w:p>
        <w:p w14:paraId="682F8E69" w14:textId="12C41B16"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3" w:history="1">
            <w:r w:rsidR="00FA42CA" w:rsidRPr="00100BC6">
              <w:rPr>
                <w:rStyle w:val="Hipercze"/>
                <w:rFonts w:cstheme="minorHAnsi"/>
                <w:noProof/>
                <w:kern w:val="20"/>
              </w:rPr>
              <w:t>§13.</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Podwykonawcy</w:t>
            </w:r>
            <w:r w:rsidR="00FA42CA">
              <w:rPr>
                <w:noProof/>
                <w:webHidden/>
              </w:rPr>
              <w:tab/>
            </w:r>
            <w:r w:rsidR="00FA42CA">
              <w:rPr>
                <w:noProof/>
                <w:webHidden/>
              </w:rPr>
              <w:fldChar w:fldCharType="begin"/>
            </w:r>
            <w:r w:rsidR="00FA42CA">
              <w:rPr>
                <w:noProof/>
                <w:webHidden/>
              </w:rPr>
              <w:instrText xml:space="preserve"> PAGEREF _Toc162352743 \h </w:instrText>
            </w:r>
            <w:r w:rsidR="00FA42CA">
              <w:rPr>
                <w:noProof/>
                <w:webHidden/>
              </w:rPr>
            </w:r>
            <w:r w:rsidR="00FA42CA">
              <w:rPr>
                <w:noProof/>
                <w:webHidden/>
              </w:rPr>
              <w:fldChar w:fldCharType="separate"/>
            </w:r>
            <w:r w:rsidR="00FA42CA">
              <w:rPr>
                <w:noProof/>
                <w:webHidden/>
              </w:rPr>
              <w:t>17</w:t>
            </w:r>
            <w:r w:rsidR="00FA42CA">
              <w:rPr>
                <w:noProof/>
                <w:webHidden/>
              </w:rPr>
              <w:fldChar w:fldCharType="end"/>
            </w:r>
          </w:hyperlink>
        </w:p>
        <w:p w14:paraId="03773D25" w14:textId="1ACF592F"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4" w:history="1">
            <w:r w:rsidR="00FA42CA" w:rsidRPr="00100BC6">
              <w:rPr>
                <w:rStyle w:val="Hipercze"/>
                <w:rFonts w:cstheme="minorHAnsi"/>
                <w:noProof/>
                <w:kern w:val="20"/>
              </w:rPr>
              <w:t>§14.</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Siła wyższa</w:t>
            </w:r>
            <w:r w:rsidR="00FA42CA">
              <w:rPr>
                <w:noProof/>
                <w:webHidden/>
              </w:rPr>
              <w:tab/>
            </w:r>
            <w:r w:rsidR="00FA42CA">
              <w:rPr>
                <w:noProof/>
                <w:webHidden/>
              </w:rPr>
              <w:fldChar w:fldCharType="begin"/>
            </w:r>
            <w:r w:rsidR="00FA42CA">
              <w:rPr>
                <w:noProof/>
                <w:webHidden/>
              </w:rPr>
              <w:instrText xml:space="preserve"> PAGEREF _Toc162352744 \h </w:instrText>
            </w:r>
            <w:r w:rsidR="00FA42CA">
              <w:rPr>
                <w:noProof/>
                <w:webHidden/>
              </w:rPr>
            </w:r>
            <w:r w:rsidR="00FA42CA">
              <w:rPr>
                <w:noProof/>
                <w:webHidden/>
              </w:rPr>
              <w:fldChar w:fldCharType="separate"/>
            </w:r>
            <w:r w:rsidR="00FA42CA">
              <w:rPr>
                <w:noProof/>
                <w:webHidden/>
              </w:rPr>
              <w:t>19</w:t>
            </w:r>
            <w:r w:rsidR="00FA42CA">
              <w:rPr>
                <w:noProof/>
                <w:webHidden/>
              </w:rPr>
              <w:fldChar w:fldCharType="end"/>
            </w:r>
          </w:hyperlink>
        </w:p>
        <w:p w14:paraId="1071769B" w14:textId="75B1A7D5"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5" w:history="1">
            <w:r w:rsidR="00FA42CA" w:rsidRPr="00100BC6">
              <w:rPr>
                <w:rStyle w:val="Hipercze"/>
                <w:rFonts w:cstheme="minorHAnsi"/>
                <w:noProof/>
                <w:kern w:val="20"/>
              </w:rPr>
              <w:t>§15.</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Gospodarka odpadami</w:t>
            </w:r>
            <w:r w:rsidR="00FA42CA">
              <w:rPr>
                <w:noProof/>
                <w:webHidden/>
              </w:rPr>
              <w:tab/>
            </w:r>
            <w:r w:rsidR="00FA42CA">
              <w:rPr>
                <w:noProof/>
                <w:webHidden/>
              </w:rPr>
              <w:fldChar w:fldCharType="begin"/>
            </w:r>
            <w:r w:rsidR="00FA42CA">
              <w:rPr>
                <w:noProof/>
                <w:webHidden/>
              </w:rPr>
              <w:instrText xml:space="preserve"> PAGEREF _Toc162352745 \h </w:instrText>
            </w:r>
            <w:r w:rsidR="00FA42CA">
              <w:rPr>
                <w:noProof/>
                <w:webHidden/>
              </w:rPr>
            </w:r>
            <w:r w:rsidR="00FA42CA">
              <w:rPr>
                <w:noProof/>
                <w:webHidden/>
              </w:rPr>
              <w:fldChar w:fldCharType="separate"/>
            </w:r>
            <w:r w:rsidR="00FA42CA">
              <w:rPr>
                <w:noProof/>
                <w:webHidden/>
              </w:rPr>
              <w:t>20</w:t>
            </w:r>
            <w:r w:rsidR="00FA42CA">
              <w:rPr>
                <w:noProof/>
                <w:webHidden/>
              </w:rPr>
              <w:fldChar w:fldCharType="end"/>
            </w:r>
          </w:hyperlink>
        </w:p>
        <w:p w14:paraId="6BDFDAB1" w14:textId="07FF1F58"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6" w:history="1">
            <w:r w:rsidR="00FA42CA" w:rsidRPr="00100BC6">
              <w:rPr>
                <w:rStyle w:val="Hipercze"/>
                <w:rFonts w:cstheme="minorHAnsi"/>
                <w:noProof/>
                <w:kern w:val="20"/>
              </w:rPr>
              <w:t>§16.</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Ochrona informacji - Tajemnica Przedsiębiorstwa</w:t>
            </w:r>
            <w:r w:rsidR="00FA42CA">
              <w:rPr>
                <w:noProof/>
                <w:webHidden/>
              </w:rPr>
              <w:tab/>
            </w:r>
            <w:r w:rsidR="00FA42CA">
              <w:rPr>
                <w:noProof/>
                <w:webHidden/>
              </w:rPr>
              <w:fldChar w:fldCharType="begin"/>
            </w:r>
            <w:r w:rsidR="00FA42CA">
              <w:rPr>
                <w:noProof/>
                <w:webHidden/>
              </w:rPr>
              <w:instrText xml:space="preserve"> PAGEREF _Toc162352746 \h </w:instrText>
            </w:r>
            <w:r w:rsidR="00FA42CA">
              <w:rPr>
                <w:noProof/>
                <w:webHidden/>
              </w:rPr>
            </w:r>
            <w:r w:rsidR="00FA42CA">
              <w:rPr>
                <w:noProof/>
                <w:webHidden/>
              </w:rPr>
              <w:fldChar w:fldCharType="separate"/>
            </w:r>
            <w:r w:rsidR="00FA42CA">
              <w:rPr>
                <w:noProof/>
                <w:webHidden/>
              </w:rPr>
              <w:t>20</w:t>
            </w:r>
            <w:r w:rsidR="00FA42CA">
              <w:rPr>
                <w:noProof/>
                <w:webHidden/>
              </w:rPr>
              <w:fldChar w:fldCharType="end"/>
            </w:r>
          </w:hyperlink>
        </w:p>
        <w:p w14:paraId="05D5B5F6" w14:textId="636F3E81"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7" w:history="1">
            <w:r w:rsidR="00FA42CA" w:rsidRPr="00100BC6">
              <w:rPr>
                <w:rStyle w:val="Hipercze"/>
                <w:rFonts w:cstheme="minorHAnsi"/>
                <w:noProof/>
                <w:kern w:val="20"/>
              </w:rPr>
              <w:t>§17.</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Prawa autorskie</w:t>
            </w:r>
            <w:r w:rsidR="00FA42CA">
              <w:rPr>
                <w:noProof/>
                <w:webHidden/>
              </w:rPr>
              <w:tab/>
            </w:r>
            <w:r w:rsidR="00FA42CA">
              <w:rPr>
                <w:noProof/>
                <w:webHidden/>
              </w:rPr>
              <w:fldChar w:fldCharType="begin"/>
            </w:r>
            <w:r w:rsidR="00FA42CA">
              <w:rPr>
                <w:noProof/>
                <w:webHidden/>
              </w:rPr>
              <w:instrText xml:space="preserve"> PAGEREF _Toc162352747 \h </w:instrText>
            </w:r>
            <w:r w:rsidR="00FA42CA">
              <w:rPr>
                <w:noProof/>
                <w:webHidden/>
              </w:rPr>
            </w:r>
            <w:r w:rsidR="00FA42CA">
              <w:rPr>
                <w:noProof/>
                <w:webHidden/>
              </w:rPr>
              <w:fldChar w:fldCharType="separate"/>
            </w:r>
            <w:r w:rsidR="00FA42CA">
              <w:rPr>
                <w:noProof/>
                <w:webHidden/>
              </w:rPr>
              <w:t>22</w:t>
            </w:r>
            <w:r w:rsidR="00FA42CA">
              <w:rPr>
                <w:noProof/>
                <w:webHidden/>
              </w:rPr>
              <w:fldChar w:fldCharType="end"/>
            </w:r>
          </w:hyperlink>
        </w:p>
        <w:p w14:paraId="72B24301" w14:textId="2E9D3AA9"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8" w:history="1">
            <w:r w:rsidR="00FA42CA" w:rsidRPr="00100BC6">
              <w:rPr>
                <w:rStyle w:val="Hipercze"/>
                <w:rFonts w:cstheme="minorHAnsi"/>
                <w:noProof/>
                <w:kern w:val="20"/>
              </w:rPr>
              <w:t>§18.</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Komunikacja zewnętrzna</w:t>
            </w:r>
            <w:r w:rsidR="00FA42CA">
              <w:rPr>
                <w:noProof/>
                <w:webHidden/>
              </w:rPr>
              <w:tab/>
            </w:r>
            <w:r w:rsidR="00FA42CA">
              <w:rPr>
                <w:noProof/>
                <w:webHidden/>
              </w:rPr>
              <w:fldChar w:fldCharType="begin"/>
            </w:r>
            <w:r w:rsidR="00FA42CA">
              <w:rPr>
                <w:noProof/>
                <w:webHidden/>
              </w:rPr>
              <w:instrText xml:space="preserve"> PAGEREF _Toc162352748 \h </w:instrText>
            </w:r>
            <w:r w:rsidR="00FA42CA">
              <w:rPr>
                <w:noProof/>
                <w:webHidden/>
              </w:rPr>
            </w:r>
            <w:r w:rsidR="00FA42CA">
              <w:rPr>
                <w:noProof/>
                <w:webHidden/>
              </w:rPr>
              <w:fldChar w:fldCharType="separate"/>
            </w:r>
            <w:r w:rsidR="00FA42CA">
              <w:rPr>
                <w:noProof/>
                <w:webHidden/>
              </w:rPr>
              <w:t>24</w:t>
            </w:r>
            <w:r w:rsidR="00FA42CA">
              <w:rPr>
                <w:noProof/>
                <w:webHidden/>
              </w:rPr>
              <w:fldChar w:fldCharType="end"/>
            </w:r>
          </w:hyperlink>
        </w:p>
        <w:p w14:paraId="3BC176BF" w14:textId="74C4126F"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49" w:history="1">
            <w:r w:rsidR="00FA42CA" w:rsidRPr="00100BC6">
              <w:rPr>
                <w:rStyle w:val="Hipercze"/>
                <w:rFonts w:cstheme="minorHAnsi"/>
                <w:noProof/>
                <w:kern w:val="20"/>
              </w:rPr>
              <w:t>§19.</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Przedstawiciele Stron</w:t>
            </w:r>
            <w:r w:rsidR="00FA42CA">
              <w:rPr>
                <w:noProof/>
                <w:webHidden/>
              </w:rPr>
              <w:tab/>
            </w:r>
            <w:r w:rsidR="00FA42CA">
              <w:rPr>
                <w:noProof/>
                <w:webHidden/>
              </w:rPr>
              <w:fldChar w:fldCharType="begin"/>
            </w:r>
            <w:r w:rsidR="00FA42CA">
              <w:rPr>
                <w:noProof/>
                <w:webHidden/>
              </w:rPr>
              <w:instrText xml:space="preserve"> PAGEREF _Toc162352749 \h </w:instrText>
            </w:r>
            <w:r w:rsidR="00FA42CA">
              <w:rPr>
                <w:noProof/>
                <w:webHidden/>
              </w:rPr>
            </w:r>
            <w:r w:rsidR="00FA42CA">
              <w:rPr>
                <w:noProof/>
                <w:webHidden/>
              </w:rPr>
              <w:fldChar w:fldCharType="separate"/>
            </w:r>
            <w:r w:rsidR="00FA42CA">
              <w:rPr>
                <w:noProof/>
                <w:webHidden/>
              </w:rPr>
              <w:t>25</w:t>
            </w:r>
            <w:r w:rsidR="00FA42CA">
              <w:rPr>
                <w:noProof/>
                <w:webHidden/>
              </w:rPr>
              <w:fldChar w:fldCharType="end"/>
            </w:r>
          </w:hyperlink>
        </w:p>
        <w:p w14:paraId="07F5611F" w14:textId="51F1D339"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50" w:history="1">
            <w:r w:rsidR="00FA42CA" w:rsidRPr="00100BC6">
              <w:rPr>
                <w:rStyle w:val="Hipercze"/>
                <w:rFonts w:cstheme="minorHAnsi"/>
                <w:noProof/>
                <w:kern w:val="20"/>
              </w:rPr>
              <w:t>§20.</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Organizacja prac</w:t>
            </w:r>
            <w:r w:rsidR="00FA42CA">
              <w:rPr>
                <w:noProof/>
                <w:webHidden/>
              </w:rPr>
              <w:tab/>
            </w:r>
            <w:r w:rsidR="00FA42CA">
              <w:rPr>
                <w:noProof/>
                <w:webHidden/>
              </w:rPr>
              <w:fldChar w:fldCharType="begin"/>
            </w:r>
            <w:r w:rsidR="00FA42CA">
              <w:rPr>
                <w:noProof/>
                <w:webHidden/>
              </w:rPr>
              <w:instrText xml:space="preserve"> PAGEREF _Toc162352750 \h </w:instrText>
            </w:r>
            <w:r w:rsidR="00FA42CA">
              <w:rPr>
                <w:noProof/>
                <w:webHidden/>
              </w:rPr>
            </w:r>
            <w:r w:rsidR="00FA42CA">
              <w:rPr>
                <w:noProof/>
                <w:webHidden/>
              </w:rPr>
              <w:fldChar w:fldCharType="separate"/>
            </w:r>
            <w:r w:rsidR="00FA42CA">
              <w:rPr>
                <w:noProof/>
                <w:webHidden/>
              </w:rPr>
              <w:t>25</w:t>
            </w:r>
            <w:r w:rsidR="00FA42CA">
              <w:rPr>
                <w:noProof/>
                <w:webHidden/>
              </w:rPr>
              <w:fldChar w:fldCharType="end"/>
            </w:r>
          </w:hyperlink>
        </w:p>
        <w:p w14:paraId="6B9B8CAB" w14:textId="33EAF0DA"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51" w:history="1">
            <w:r w:rsidR="00FA42CA" w:rsidRPr="00100BC6">
              <w:rPr>
                <w:rStyle w:val="Hipercze"/>
                <w:rFonts w:cstheme="minorHAnsi"/>
                <w:noProof/>
                <w:kern w:val="20"/>
              </w:rPr>
              <w:t>§21.</w:t>
            </w:r>
            <w:r w:rsidR="00FA42CA">
              <w:rPr>
                <w:rFonts w:asciiTheme="minorHAnsi" w:eastAsiaTheme="minorEastAsia" w:hAnsiTheme="minorHAnsi" w:cstheme="minorBidi"/>
                <w:noProof/>
                <w:lang w:eastAsia="pl-PL"/>
              </w:rPr>
              <w:tab/>
            </w:r>
            <w:r w:rsidR="00FA42CA" w:rsidRPr="00100BC6">
              <w:rPr>
                <w:rStyle w:val="Hipercze"/>
                <w:rFonts w:cstheme="minorHAnsi"/>
                <w:noProof/>
              </w:rPr>
              <w:t xml:space="preserve">Postanowienia </w:t>
            </w:r>
            <w:r w:rsidR="00FA42CA" w:rsidRPr="00100BC6">
              <w:rPr>
                <w:rStyle w:val="Hipercze"/>
                <w:rFonts w:cstheme="minorHAnsi"/>
                <w:noProof/>
                <w:kern w:val="20"/>
              </w:rPr>
              <w:t>końcowe</w:t>
            </w:r>
            <w:r w:rsidR="00FA42CA">
              <w:rPr>
                <w:noProof/>
                <w:webHidden/>
              </w:rPr>
              <w:tab/>
            </w:r>
            <w:r w:rsidR="00FA42CA">
              <w:rPr>
                <w:noProof/>
                <w:webHidden/>
              </w:rPr>
              <w:fldChar w:fldCharType="begin"/>
            </w:r>
            <w:r w:rsidR="00FA42CA">
              <w:rPr>
                <w:noProof/>
                <w:webHidden/>
              </w:rPr>
              <w:instrText xml:space="preserve"> PAGEREF _Toc162352751 \h </w:instrText>
            </w:r>
            <w:r w:rsidR="00FA42CA">
              <w:rPr>
                <w:noProof/>
                <w:webHidden/>
              </w:rPr>
            </w:r>
            <w:r w:rsidR="00FA42CA">
              <w:rPr>
                <w:noProof/>
                <w:webHidden/>
              </w:rPr>
              <w:fldChar w:fldCharType="separate"/>
            </w:r>
            <w:r w:rsidR="00FA42CA">
              <w:rPr>
                <w:noProof/>
                <w:webHidden/>
              </w:rPr>
              <w:t>26</w:t>
            </w:r>
            <w:r w:rsidR="00FA42CA">
              <w:rPr>
                <w:noProof/>
                <w:webHidden/>
              </w:rPr>
              <w:fldChar w:fldCharType="end"/>
            </w:r>
          </w:hyperlink>
        </w:p>
        <w:p w14:paraId="497074FB" w14:textId="39321FFE" w:rsidR="00FA42CA" w:rsidRDefault="00AE5036">
          <w:pPr>
            <w:pStyle w:val="Spistreci1"/>
            <w:tabs>
              <w:tab w:val="left" w:pos="660"/>
              <w:tab w:val="right" w:leader="dot" w:pos="9062"/>
            </w:tabs>
            <w:rPr>
              <w:rFonts w:asciiTheme="minorHAnsi" w:eastAsiaTheme="minorEastAsia" w:hAnsiTheme="minorHAnsi" w:cstheme="minorBidi"/>
              <w:noProof/>
              <w:lang w:eastAsia="pl-PL"/>
            </w:rPr>
          </w:pPr>
          <w:hyperlink w:anchor="_Toc162352752" w:history="1">
            <w:r w:rsidR="00FA42CA" w:rsidRPr="00100BC6">
              <w:rPr>
                <w:rStyle w:val="Hipercze"/>
                <w:rFonts w:cstheme="minorHAnsi"/>
                <w:noProof/>
                <w:kern w:val="20"/>
              </w:rPr>
              <w:t>§22.</w:t>
            </w:r>
            <w:r w:rsidR="00FA42CA">
              <w:rPr>
                <w:rFonts w:asciiTheme="minorHAnsi" w:eastAsiaTheme="minorEastAsia" w:hAnsiTheme="minorHAnsi" w:cstheme="minorBidi"/>
                <w:noProof/>
                <w:lang w:eastAsia="pl-PL"/>
              </w:rPr>
              <w:tab/>
            </w:r>
            <w:r w:rsidR="00FA42CA" w:rsidRPr="00100BC6">
              <w:rPr>
                <w:rStyle w:val="Hipercze"/>
                <w:rFonts w:cstheme="minorHAnsi"/>
                <w:noProof/>
                <w:kern w:val="20"/>
              </w:rPr>
              <w:t>Załączniki</w:t>
            </w:r>
            <w:r w:rsidR="00FA42CA">
              <w:rPr>
                <w:noProof/>
                <w:webHidden/>
              </w:rPr>
              <w:tab/>
            </w:r>
            <w:r w:rsidR="00FA42CA">
              <w:rPr>
                <w:noProof/>
                <w:webHidden/>
              </w:rPr>
              <w:fldChar w:fldCharType="begin"/>
            </w:r>
            <w:r w:rsidR="00FA42CA">
              <w:rPr>
                <w:noProof/>
                <w:webHidden/>
              </w:rPr>
              <w:instrText xml:space="preserve"> PAGEREF _Toc162352752 \h </w:instrText>
            </w:r>
            <w:r w:rsidR="00FA42CA">
              <w:rPr>
                <w:noProof/>
                <w:webHidden/>
              </w:rPr>
            </w:r>
            <w:r w:rsidR="00FA42CA">
              <w:rPr>
                <w:noProof/>
                <w:webHidden/>
              </w:rPr>
              <w:fldChar w:fldCharType="separate"/>
            </w:r>
            <w:r w:rsidR="00FA42CA">
              <w:rPr>
                <w:noProof/>
                <w:webHidden/>
              </w:rPr>
              <w:t>26</w:t>
            </w:r>
            <w:r w:rsidR="00FA42CA">
              <w:rPr>
                <w:noProof/>
                <w:webHidden/>
              </w:rPr>
              <w:fldChar w:fldCharType="end"/>
            </w:r>
          </w:hyperlink>
        </w:p>
        <w:p w14:paraId="7A449A92" w14:textId="29A28DCF"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3" w:history="1">
            <w:r w:rsidR="00FA42CA" w:rsidRPr="00100BC6">
              <w:rPr>
                <w:rStyle w:val="Hipercze"/>
                <w:rFonts w:cstheme="minorHAnsi"/>
                <w:noProof/>
              </w:rPr>
              <w:t>Załącznik nr 1 Szczegółowy opis Przedmiotu Umowy</w:t>
            </w:r>
            <w:r w:rsidR="00FA42CA">
              <w:rPr>
                <w:noProof/>
                <w:webHidden/>
              </w:rPr>
              <w:tab/>
            </w:r>
            <w:r w:rsidR="00FA42CA">
              <w:rPr>
                <w:noProof/>
                <w:webHidden/>
              </w:rPr>
              <w:fldChar w:fldCharType="begin"/>
            </w:r>
            <w:r w:rsidR="00FA42CA">
              <w:rPr>
                <w:noProof/>
                <w:webHidden/>
              </w:rPr>
              <w:instrText xml:space="preserve"> PAGEREF _Toc162352753 \h </w:instrText>
            </w:r>
            <w:r w:rsidR="00FA42CA">
              <w:rPr>
                <w:noProof/>
                <w:webHidden/>
              </w:rPr>
            </w:r>
            <w:r w:rsidR="00FA42CA">
              <w:rPr>
                <w:noProof/>
                <w:webHidden/>
              </w:rPr>
              <w:fldChar w:fldCharType="separate"/>
            </w:r>
            <w:r w:rsidR="00FA42CA">
              <w:rPr>
                <w:noProof/>
                <w:webHidden/>
              </w:rPr>
              <w:t>28</w:t>
            </w:r>
            <w:r w:rsidR="00FA42CA">
              <w:rPr>
                <w:noProof/>
                <w:webHidden/>
              </w:rPr>
              <w:fldChar w:fldCharType="end"/>
            </w:r>
          </w:hyperlink>
        </w:p>
        <w:p w14:paraId="34EAC7A1" w14:textId="57B36E82"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4" w:history="1">
            <w:r w:rsidR="00FA42CA" w:rsidRPr="00100BC6">
              <w:rPr>
                <w:rStyle w:val="Hipercze"/>
                <w:rFonts w:cstheme="minorHAnsi"/>
                <w:noProof/>
              </w:rPr>
              <w:t>Załącznik nr 2 Wymagania w zakresie Dokumentacji Projektowej</w:t>
            </w:r>
            <w:r w:rsidR="00FA42CA">
              <w:rPr>
                <w:noProof/>
                <w:webHidden/>
              </w:rPr>
              <w:tab/>
            </w:r>
            <w:r w:rsidR="00FA42CA">
              <w:rPr>
                <w:noProof/>
                <w:webHidden/>
              </w:rPr>
              <w:fldChar w:fldCharType="begin"/>
            </w:r>
            <w:r w:rsidR="00FA42CA">
              <w:rPr>
                <w:noProof/>
                <w:webHidden/>
              </w:rPr>
              <w:instrText xml:space="preserve"> PAGEREF _Toc162352754 \h </w:instrText>
            </w:r>
            <w:r w:rsidR="00FA42CA">
              <w:rPr>
                <w:noProof/>
                <w:webHidden/>
              </w:rPr>
            </w:r>
            <w:r w:rsidR="00FA42CA">
              <w:rPr>
                <w:noProof/>
                <w:webHidden/>
              </w:rPr>
              <w:fldChar w:fldCharType="separate"/>
            </w:r>
            <w:r w:rsidR="00FA42CA">
              <w:rPr>
                <w:noProof/>
                <w:webHidden/>
              </w:rPr>
              <w:t>33</w:t>
            </w:r>
            <w:r w:rsidR="00FA42CA">
              <w:rPr>
                <w:noProof/>
                <w:webHidden/>
              </w:rPr>
              <w:fldChar w:fldCharType="end"/>
            </w:r>
          </w:hyperlink>
        </w:p>
        <w:p w14:paraId="2DF9373E" w14:textId="6EBE4A2E"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5" w:history="1">
            <w:r w:rsidR="00FA42CA" w:rsidRPr="00100BC6">
              <w:rPr>
                <w:rStyle w:val="Hipercze"/>
                <w:rFonts w:cstheme="minorHAnsi"/>
                <w:noProof/>
              </w:rPr>
              <w:t>Załącznik nr 3 Zakres rzeczowo – finansowy</w:t>
            </w:r>
            <w:r w:rsidR="00FA42CA">
              <w:rPr>
                <w:noProof/>
                <w:webHidden/>
              </w:rPr>
              <w:tab/>
            </w:r>
            <w:r w:rsidR="00FA42CA">
              <w:rPr>
                <w:noProof/>
                <w:webHidden/>
              </w:rPr>
              <w:fldChar w:fldCharType="begin"/>
            </w:r>
            <w:r w:rsidR="00FA42CA">
              <w:rPr>
                <w:noProof/>
                <w:webHidden/>
              </w:rPr>
              <w:instrText xml:space="preserve"> PAGEREF _Toc162352755 \h </w:instrText>
            </w:r>
            <w:r w:rsidR="00FA42CA">
              <w:rPr>
                <w:noProof/>
                <w:webHidden/>
              </w:rPr>
            </w:r>
            <w:r w:rsidR="00FA42CA">
              <w:rPr>
                <w:noProof/>
                <w:webHidden/>
              </w:rPr>
              <w:fldChar w:fldCharType="separate"/>
            </w:r>
            <w:r w:rsidR="00FA42CA">
              <w:rPr>
                <w:noProof/>
                <w:webHidden/>
              </w:rPr>
              <w:t>35</w:t>
            </w:r>
            <w:r w:rsidR="00FA42CA">
              <w:rPr>
                <w:noProof/>
                <w:webHidden/>
              </w:rPr>
              <w:fldChar w:fldCharType="end"/>
            </w:r>
          </w:hyperlink>
        </w:p>
        <w:p w14:paraId="4CC91180" w14:textId="47D65593"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6" w:history="1">
            <w:r w:rsidR="00FA42CA" w:rsidRPr="00100BC6">
              <w:rPr>
                <w:rStyle w:val="Hipercze"/>
                <w:rFonts w:cstheme="minorHAnsi"/>
                <w:noProof/>
              </w:rPr>
              <w:t>Załącznik nr 4a Szczegółowe zobowiązania i zasady odpowiedzialności Wykonawcy</w:t>
            </w:r>
            <w:r w:rsidR="00FA42CA">
              <w:rPr>
                <w:noProof/>
                <w:webHidden/>
              </w:rPr>
              <w:tab/>
            </w:r>
            <w:r w:rsidR="00FA42CA">
              <w:rPr>
                <w:noProof/>
                <w:webHidden/>
              </w:rPr>
              <w:fldChar w:fldCharType="begin"/>
            </w:r>
            <w:r w:rsidR="00FA42CA">
              <w:rPr>
                <w:noProof/>
                <w:webHidden/>
              </w:rPr>
              <w:instrText xml:space="preserve"> PAGEREF _Toc162352756 \h </w:instrText>
            </w:r>
            <w:r w:rsidR="00FA42CA">
              <w:rPr>
                <w:noProof/>
                <w:webHidden/>
              </w:rPr>
            </w:r>
            <w:r w:rsidR="00FA42CA">
              <w:rPr>
                <w:noProof/>
                <w:webHidden/>
              </w:rPr>
              <w:fldChar w:fldCharType="separate"/>
            </w:r>
            <w:r w:rsidR="00FA42CA">
              <w:rPr>
                <w:noProof/>
                <w:webHidden/>
              </w:rPr>
              <w:t>36</w:t>
            </w:r>
            <w:r w:rsidR="00FA42CA">
              <w:rPr>
                <w:noProof/>
                <w:webHidden/>
              </w:rPr>
              <w:fldChar w:fldCharType="end"/>
            </w:r>
          </w:hyperlink>
        </w:p>
        <w:p w14:paraId="58B13C62" w14:textId="516C096B"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7" w:history="1">
            <w:r w:rsidR="00FA42CA" w:rsidRPr="00100BC6">
              <w:rPr>
                <w:rStyle w:val="Hipercze"/>
                <w:rFonts w:cstheme="minorHAnsi"/>
                <w:noProof/>
              </w:rPr>
              <w:t>Załącznik nr 4b Standard BHP</w:t>
            </w:r>
            <w:r w:rsidR="00FA42CA">
              <w:rPr>
                <w:noProof/>
                <w:webHidden/>
              </w:rPr>
              <w:tab/>
            </w:r>
            <w:r w:rsidR="00FA42CA">
              <w:rPr>
                <w:noProof/>
                <w:webHidden/>
              </w:rPr>
              <w:fldChar w:fldCharType="begin"/>
            </w:r>
            <w:r w:rsidR="00FA42CA">
              <w:rPr>
                <w:noProof/>
                <w:webHidden/>
              </w:rPr>
              <w:instrText xml:space="preserve"> PAGEREF _Toc162352757 \h </w:instrText>
            </w:r>
            <w:r w:rsidR="00FA42CA">
              <w:rPr>
                <w:noProof/>
                <w:webHidden/>
              </w:rPr>
            </w:r>
            <w:r w:rsidR="00FA42CA">
              <w:rPr>
                <w:noProof/>
                <w:webHidden/>
              </w:rPr>
              <w:fldChar w:fldCharType="separate"/>
            </w:r>
            <w:r w:rsidR="00FA42CA">
              <w:rPr>
                <w:noProof/>
                <w:webHidden/>
              </w:rPr>
              <w:t>37</w:t>
            </w:r>
            <w:r w:rsidR="00FA42CA">
              <w:rPr>
                <w:noProof/>
                <w:webHidden/>
              </w:rPr>
              <w:fldChar w:fldCharType="end"/>
            </w:r>
          </w:hyperlink>
        </w:p>
        <w:p w14:paraId="2266501F" w14:textId="29AA057A"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8" w:history="1">
            <w:r w:rsidR="00FA42CA" w:rsidRPr="00100BC6">
              <w:rPr>
                <w:rStyle w:val="Hipercze"/>
                <w:rFonts w:cstheme="minorHAnsi"/>
                <w:noProof/>
              </w:rPr>
              <w:t>Załącznik nr 4b-1 Karta szkolenia dla Wykonawców i Podwykonawców wykonujących prace  na terenie zamkniętym ORLEN OIL</w:t>
            </w:r>
            <w:r w:rsidR="00FA42CA">
              <w:rPr>
                <w:noProof/>
                <w:webHidden/>
              </w:rPr>
              <w:tab/>
            </w:r>
            <w:r w:rsidR="00FA42CA">
              <w:rPr>
                <w:noProof/>
                <w:webHidden/>
              </w:rPr>
              <w:fldChar w:fldCharType="begin"/>
            </w:r>
            <w:r w:rsidR="00FA42CA">
              <w:rPr>
                <w:noProof/>
                <w:webHidden/>
              </w:rPr>
              <w:instrText xml:space="preserve"> PAGEREF _Toc162352758 \h </w:instrText>
            </w:r>
            <w:r w:rsidR="00FA42CA">
              <w:rPr>
                <w:noProof/>
                <w:webHidden/>
              </w:rPr>
            </w:r>
            <w:r w:rsidR="00FA42CA">
              <w:rPr>
                <w:noProof/>
                <w:webHidden/>
              </w:rPr>
              <w:fldChar w:fldCharType="separate"/>
            </w:r>
            <w:r w:rsidR="00FA42CA">
              <w:rPr>
                <w:noProof/>
                <w:webHidden/>
              </w:rPr>
              <w:t>41</w:t>
            </w:r>
            <w:r w:rsidR="00FA42CA">
              <w:rPr>
                <w:noProof/>
                <w:webHidden/>
              </w:rPr>
              <w:fldChar w:fldCharType="end"/>
            </w:r>
          </w:hyperlink>
        </w:p>
        <w:p w14:paraId="4A1C8AE8" w14:textId="0C0430D7"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59" w:history="1">
            <w:r w:rsidR="00FA42CA" w:rsidRPr="00100BC6">
              <w:rPr>
                <w:rStyle w:val="Hipercze"/>
                <w:rFonts w:cstheme="minorHAnsi"/>
                <w:noProof/>
              </w:rPr>
              <w:t>Załącznik nr 4b-2 Wzór zawiadomienia o zdarzeniu wypadkowym</w:t>
            </w:r>
            <w:r w:rsidR="00FA42CA">
              <w:rPr>
                <w:noProof/>
                <w:webHidden/>
              </w:rPr>
              <w:tab/>
            </w:r>
            <w:r w:rsidR="00FA42CA">
              <w:rPr>
                <w:noProof/>
                <w:webHidden/>
              </w:rPr>
              <w:fldChar w:fldCharType="begin"/>
            </w:r>
            <w:r w:rsidR="00FA42CA">
              <w:rPr>
                <w:noProof/>
                <w:webHidden/>
              </w:rPr>
              <w:instrText xml:space="preserve"> PAGEREF _Toc162352759 \h </w:instrText>
            </w:r>
            <w:r w:rsidR="00FA42CA">
              <w:rPr>
                <w:noProof/>
                <w:webHidden/>
              </w:rPr>
            </w:r>
            <w:r w:rsidR="00FA42CA">
              <w:rPr>
                <w:noProof/>
                <w:webHidden/>
              </w:rPr>
              <w:fldChar w:fldCharType="separate"/>
            </w:r>
            <w:r w:rsidR="00FA42CA">
              <w:rPr>
                <w:noProof/>
                <w:webHidden/>
              </w:rPr>
              <w:t>43</w:t>
            </w:r>
            <w:r w:rsidR="00FA42CA">
              <w:rPr>
                <w:noProof/>
                <w:webHidden/>
              </w:rPr>
              <w:fldChar w:fldCharType="end"/>
            </w:r>
          </w:hyperlink>
        </w:p>
        <w:p w14:paraId="4409B15C" w14:textId="1D1F2681"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0" w:history="1">
            <w:r w:rsidR="00FA42CA" w:rsidRPr="00100BC6">
              <w:rPr>
                <w:rStyle w:val="Hipercze"/>
                <w:rFonts w:cstheme="minorHAnsi"/>
                <w:noProof/>
              </w:rPr>
              <w:t>Załącznik nr 4c Standard środowiskowy dla Wykonawców i Podwykonawców</w:t>
            </w:r>
            <w:r w:rsidR="00FA42CA">
              <w:rPr>
                <w:noProof/>
                <w:webHidden/>
              </w:rPr>
              <w:tab/>
            </w:r>
            <w:r w:rsidR="00FA42CA">
              <w:rPr>
                <w:noProof/>
                <w:webHidden/>
              </w:rPr>
              <w:fldChar w:fldCharType="begin"/>
            </w:r>
            <w:r w:rsidR="00FA42CA">
              <w:rPr>
                <w:noProof/>
                <w:webHidden/>
              </w:rPr>
              <w:instrText xml:space="preserve"> PAGEREF _Toc162352760 \h </w:instrText>
            </w:r>
            <w:r w:rsidR="00FA42CA">
              <w:rPr>
                <w:noProof/>
                <w:webHidden/>
              </w:rPr>
            </w:r>
            <w:r w:rsidR="00FA42CA">
              <w:rPr>
                <w:noProof/>
                <w:webHidden/>
              </w:rPr>
              <w:fldChar w:fldCharType="separate"/>
            </w:r>
            <w:r w:rsidR="00FA42CA">
              <w:rPr>
                <w:noProof/>
                <w:webHidden/>
              </w:rPr>
              <w:t>44</w:t>
            </w:r>
            <w:r w:rsidR="00FA42CA">
              <w:rPr>
                <w:noProof/>
                <w:webHidden/>
              </w:rPr>
              <w:fldChar w:fldCharType="end"/>
            </w:r>
          </w:hyperlink>
        </w:p>
        <w:p w14:paraId="42E5F069" w14:textId="1836FCBB"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1" w:history="1">
            <w:r w:rsidR="00FA42CA" w:rsidRPr="00100BC6">
              <w:rPr>
                <w:rStyle w:val="Hipercze"/>
                <w:rFonts w:cstheme="minorHAnsi"/>
                <w:noProof/>
              </w:rPr>
              <w:t>Załącznik nr 4d Taryfikator kar pieniężnych za naruszenie zasad zakresie BHP, ppoż. lub bezpieczeństwa procesowego</w:t>
            </w:r>
            <w:r w:rsidR="00FA42CA">
              <w:rPr>
                <w:noProof/>
                <w:webHidden/>
              </w:rPr>
              <w:tab/>
            </w:r>
            <w:r w:rsidR="00FA42CA">
              <w:rPr>
                <w:noProof/>
                <w:webHidden/>
              </w:rPr>
              <w:fldChar w:fldCharType="begin"/>
            </w:r>
            <w:r w:rsidR="00FA42CA">
              <w:rPr>
                <w:noProof/>
                <w:webHidden/>
              </w:rPr>
              <w:instrText xml:space="preserve"> PAGEREF _Toc162352761 \h </w:instrText>
            </w:r>
            <w:r w:rsidR="00FA42CA">
              <w:rPr>
                <w:noProof/>
                <w:webHidden/>
              </w:rPr>
            </w:r>
            <w:r w:rsidR="00FA42CA">
              <w:rPr>
                <w:noProof/>
                <w:webHidden/>
              </w:rPr>
              <w:fldChar w:fldCharType="separate"/>
            </w:r>
            <w:r w:rsidR="00FA42CA">
              <w:rPr>
                <w:noProof/>
                <w:webHidden/>
              </w:rPr>
              <w:t>45</w:t>
            </w:r>
            <w:r w:rsidR="00FA42CA">
              <w:rPr>
                <w:noProof/>
                <w:webHidden/>
              </w:rPr>
              <w:fldChar w:fldCharType="end"/>
            </w:r>
          </w:hyperlink>
        </w:p>
        <w:p w14:paraId="0A44CBC2" w14:textId="6B6281B4"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2" w:history="1">
            <w:r w:rsidR="00FA42CA" w:rsidRPr="00100BC6">
              <w:rPr>
                <w:rStyle w:val="Hipercze"/>
                <w:rFonts w:cstheme="minorHAnsi"/>
                <w:noProof/>
              </w:rPr>
              <w:t>Załącznik nr 5 Procedury testów akceptacyjnych (FAT, SAT)</w:t>
            </w:r>
            <w:r w:rsidR="00FA42CA">
              <w:rPr>
                <w:noProof/>
                <w:webHidden/>
              </w:rPr>
              <w:tab/>
            </w:r>
            <w:r w:rsidR="00FA42CA">
              <w:rPr>
                <w:noProof/>
                <w:webHidden/>
              </w:rPr>
              <w:fldChar w:fldCharType="begin"/>
            </w:r>
            <w:r w:rsidR="00FA42CA">
              <w:rPr>
                <w:noProof/>
                <w:webHidden/>
              </w:rPr>
              <w:instrText xml:space="preserve"> PAGEREF _Toc162352762 \h </w:instrText>
            </w:r>
            <w:r w:rsidR="00FA42CA">
              <w:rPr>
                <w:noProof/>
                <w:webHidden/>
              </w:rPr>
            </w:r>
            <w:r w:rsidR="00FA42CA">
              <w:rPr>
                <w:noProof/>
                <w:webHidden/>
              </w:rPr>
              <w:fldChar w:fldCharType="separate"/>
            </w:r>
            <w:r w:rsidR="00FA42CA">
              <w:rPr>
                <w:noProof/>
                <w:webHidden/>
              </w:rPr>
              <w:t>47</w:t>
            </w:r>
            <w:r w:rsidR="00FA42CA">
              <w:rPr>
                <w:noProof/>
                <w:webHidden/>
              </w:rPr>
              <w:fldChar w:fldCharType="end"/>
            </w:r>
          </w:hyperlink>
        </w:p>
        <w:p w14:paraId="0C497C44" w14:textId="579CF28A"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3" w:history="1">
            <w:r w:rsidR="00FA42CA" w:rsidRPr="00100BC6">
              <w:rPr>
                <w:rStyle w:val="Hipercze"/>
                <w:rFonts w:cstheme="minorHAnsi"/>
                <w:noProof/>
              </w:rPr>
              <w:t>Załącznik nr 6 Harmonogram</w:t>
            </w:r>
            <w:r w:rsidR="00FA42CA">
              <w:rPr>
                <w:noProof/>
                <w:webHidden/>
              </w:rPr>
              <w:tab/>
            </w:r>
            <w:r w:rsidR="00FA42CA">
              <w:rPr>
                <w:noProof/>
                <w:webHidden/>
              </w:rPr>
              <w:fldChar w:fldCharType="begin"/>
            </w:r>
            <w:r w:rsidR="00FA42CA">
              <w:rPr>
                <w:noProof/>
                <w:webHidden/>
              </w:rPr>
              <w:instrText xml:space="preserve"> PAGEREF _Toc162352763 \h </w:instrText>
            </w:r>
            <w:r w:rsidR="00FA42CA">
              <w:rPr>
                <w:noProof/>
                <w:webHidden/>
              </w:rPr>
            </w:r>
            <w:r w:rsidR="00FA42CA">
              <w:rPr>
                <w:noProof/>
                <w:webHidden/>
              </w:rPr>
              <w:fldChar w:fldCharType="separate"/>
            </w:r>
            <w:r w:rsidR="00FA42CA">
              <w:rPr>
                <w:noProof/>
                <w:webHidden/>
              </w:rPr>
              <w:t>48</w:t>
            </w:r>
            <w:r w:rsidR="00FA42CA">
              <w:rPr>
                <w:noProof/>
                <w:webHidden/>
              </w:rPr>
              <w:fldChar w:fldCharType="end"/>
            </w:r>
          </w:hyperlink>
        </w:p>
        <w:p w14:paraId="7A30E550" w14:textId="0BD345AE"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4" w:history="1">
            <w:r w:rsidR="00FA42CA" w:rsidRPr="00100BC6">
              <w:rPr>
                <w:rStyle w:val="Hipercze"/>
                <w:rFonts w:cstheme="minorHAnsi"/>
                <w:noProof/>
              </w:rPr>
              <w:t>Załącznik nr 7 Warunki świadczenia Opieki Serwisowej w okresie Gwarancji</w:t>
            </w:r>
            <w:r w:rsidR="00FA42CA">
              <w:rPr>
                <w:noProof/>
                <w:webHidden/>
              </w:rPr>
              <w:tab/>
            </w:r>
            <w:r w:rsidR="00FA42CA">
              <w:rPr>
                <w:noProof/>
                <w:webHidden/>
              </w:rPr>
              <w:fldChar w:fldCharType="begin"/>
            </w:r>
            <w:r w:rsidR="00FA42CA">
              <w:rPr>
                <w:noProof/>
                <w:webHidden/>
              </w:rPr>
              <w:instrText xml:space="preserve"> PAGEREF _Toc162352764 \h </w:instrText>
            </w:r>
            <w:r w:rsidR="00FA42CA">
              <w:rPr>
                <w:noProof/>
                <w:webHidden/>
              </w:rPr>
            </w:r>
            <w:r w:rsidR="00FA42CA">
              <w:rPr>
                <w:noProof/>
                <w:webHidden/>
              </w:rPr>
              <w:fldChar w:fldCharType="separate"/>
            </w:r>
            <w:r w:rsidR="00FA42CA">
              <w:rPr>
                <w:noProof/>
                <w:webHidden/>
              </w:rPr>
              <w:t>49</w:t>
            </w:r>
            <w:r w:rsidR="00FA42CA">
              <w:rPr>
                <w:noProof/>
                <w:webHidden/>
              </w:rPr>
              <w:fldChar w:fldCharType="end"/>
            </w:r>
          </w:hyperlink>
        </w:p>
        <w:p w14:paraId="40DA1923" w14:textId="4AE90CC9"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5" w:history="1">
            <w:r w:rsidR="00FA42CA" w:rsidRPr="00100BC6">
              <w:rPr>
                <w:rStyle w:val="Hipercze"/>
                <w:rFonts w:cstheme="minorHAnsi"/>
                <w:noProof/>
              </w:rPr>
              <w:t>Załącznik nr 8 Gwarancja Należytego Wykonania</w:t>
            </w:r>
            <w:r w:rsidR="00FA42CA">
              <w:rPr>
                <w:noProof/>
                <w:webHidden/>
              </w:rPr>
              <w:tab/>
            </w:r>
            <w:r w:rsidR="00FA42CA">
              <w:rPr>
                <w:noProof/>
                <w:webHidden/>
              </w:rPr>
              <w:fldChar w:fldCharType="begin"/>
            </w:r>
            <w:r w:rsidR="00FA42CA">
              <w:rPr>
                <w:noProof/>
                <w:webHidden/>
              </w:rPr>
              <w:instrText xml:space="preserve"> PAGEREF _Toc162352765 \h </w:instrText>
            </w:r>
            <w:r w:rsidR="00FA42CA">
              <w:rPr>
                <w:noProof/>
                <w:webHidden/>
              </w:rPr>
            </w:r>
            <w:r w:rsidR="00FA42CA">
              <w:rPr>
                <w:noProof/>
                <w:webHidden/>
              </w:rPr>
              <w:fldChar w:fldCharType="separate"/>
            </w:r>
            <w:r w:rsidR="00FA42CA">
              <w:rPr>
                <w:noProof/>
                <w:webHidden/>
              </w:rPr>
              <w:t>51</w:t>
            </w:r>
            <w:r w:rsidR="00FA42CA">
              <w:rPr>
                <w:noProof/>
                <w:webHidden/>
              </w:rPr>
              <w:fldChar w:fldCharType="end"/>
            </w:r>
          </w:hyperlink>
        </w:p>
        <w:p w14:paraId="0A031CEC" w14:textId="37429BEF"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6" w:history="1">
            <w:r w:rsidR="00FA42CA" w:rsidRPr="00100BC6">
              <w:rPr>
                <w:rStyle w:val="Hipercze"/>
                <w:rFonts w:cstheme="minorHAnsi"/>
                <w:noProof/>
              </w:rPr>
              <w:t>Załącznik nr 9 Gwarancja Usunięcia Wad i Usterek</w:t>
            </w:r>
            <w:r w:rsidR="00FA42CA">
              <w:rPr>
                <w:noProof/>
                <w:webHidden/>
              </w:rPr>
              <w:tab/>
            </w:r>
            <w:r w:rsidR="00FA42CA">
              <w:rPr>
                <w:noProof/>
                <w:webHidden/>
              </w:rPr>
              <w:fldChar w:fldCharType="begin"/>
            </w:r>
            <w:r w:rsidR="00FA42CA">
              <w:rPr>
                <w:noProof/>
                <w:webHidden/>
              </w:rPr>
              <w:instrText xml:space="preserve"> PAGEREF _Toc162352766 \h </w:instrText>
            </w:r>
            <w:r w:rsidR="00FA42CA">
              <w:rPr>
                <w:noProof/>
                <w:webHidden/>
              </w:rPr>
            </w:r>
            <w:r w:rsidR="00FA42CA">
              <w:rPr>
                <w:noProof/>
                <w:webHidden/>
              </w:rPr>
              <w:fldChar w:fldCharType="separate"/>
            </w:r>
            <w:r w:rsidR="00FA42CA">
              <w:rPr>
                <w:noProof/>
                <w:webHidden/>
              </w:rPr>
              <w:t>52</w:t>
            </w:r>
            <w:r w:rsidR="00FA42CA">
              <w:rPr>
                <w:noProof/>
                <w:webHidden/>
              </w:rPr>
              <w:fldChar w:fldCharType="end"/>
            </w:r>
          </w:hyperlink>
        </w:p>
        <w:p w14:paraId="34794EF8" w14:textId="4DA02A06"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7" w:history="1">
            <w:r w:rsidR="00FA42CA" w:rsidRPr="00100BC6">
              <w:rPr>
                <w:rStyle w:val="Hipercze"/>
                <w:rFonts w:cstheme="minorHAnsi"/>
                <w:noProof/>
              </w:rPr>
              <w:t>Załącznik nr 10 Aktualna polisa OC Wykonawcy</w:t>
            </w:r>
            <w:r w:rsidR="00FA42CA">
              <w:rPr>
                <w:noProof/>
                <w:webHidden/>
              </w:rPr>
              <w:tab/>
            </w:r>
            <w:r w:rsidR="00FA42CA">
              <w:rPr>
                <w:noProof/>
                <w:webHidden/>
              </w:rPr>
              <w:fldChar w:fldCharType="begin"/>
            </w:r>
            <w:r w:rsidR="00FA42CA">
              <w:rPr>
                <w:noProof/>
                <w:webHidden/>
              </w:rPr>
              <w:instrText xml:space="preserve"> PAGEREF _Toc162352767 \h </w:instrText>
            </w:r>
            <w:r w:rsidR="00FA42CA">
              <w:rPr>
                <w:noProof/>
                <w:webHidden/>
              </w:rPr>
            </w:r>
            <w:r w:rsidR="00FA42CA">
              <w:rPr>
                <w:noProof/>
                <w:webHidden/>
              </w:rPr>
              <w:fldChar w:fldCharType="separate"/>
            </w:r>
            <w:r w:rsidR="00FA42CA">
              <w:rPr>
                <w:noProof/>
                <w:webHidden/>
              </w:rPr>
              <w:t>53</w:t>
            </w:r>
            <w:r w:rsidR="00FA42CA">
              <w:rPr>
                <w:noProof/>
                <w:webHidden/>
              </w:rPr>
              <w:fldChar w:fldCharType="end"/>
            </w:r>
          </w:hyperlink>
        </w:p>
        <w:p w14:paraId="2CD753A4" w14:textId="0D2EF84F"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8" w:history="1">
            <w:r w:rsidR="00FA42CA" w:rsidRPr="00100BC6">
              <w:rPr>
                <w:rStyle w:val="Hipercze"/>
                <w:rFonts w:cstheme="minorHAnsi"/>
                <w:noProof/>
              </w:rPr>
              <w:t>Załącznik nr 11a Wzór oświadczenia Podwykonawcy</w:t>
            </w:r>
            <w:r w:rsidR="00FA42CA">
              <w:rPr>
                <w:noProof/>
                <w:webHidden/>
              </w:rPr>
              <w:tab/>
            </w:r>
            <w:r w:rsidR="00FA42CA">
              <w:rPr>
                <w:noProof/>
                <w:webHidden/>
              </w:rPr>
              <w:fldChar w:fldCharType="begin"/>
            </w:r>
            <w:r w:rsidR="00FA42CA">
              <w:rPr>
                <w:noProof/>
                <w:webHidden/>
              </w:rPr>
              <w:instrText xml:space="preserve"> PAGEREF _Toc162352768 \h </w:instrText>
            </w:r>
            <w:r w:rsidR="00FA42CA">
              <w:rPr>
                <w:noProof/>
                <w:webHidden/>
              </w:rPr>
            </w:r>
            <w:r w:rsidR="00FA42CA">
              <w:rPr>
                <w:noProof/>
                <w:webHidden/>
              </w:rPr>
              <w:fldChar w:fldCharType="separate"/>
            </w:r>
            <w:r w:rsidR="00FA42CA">
              <w:rPr>
                <w:noProof/>
                <w:webHidden/>
              </w:rPr>
              <w:t>54</w:t>
            </w:r>
            <w:r w:rsidR="00FA42CA">
              <w:rPr>
                <w:noProof/>
                <w:webHidden/>
              </w:rPr>
              <w:fldChar w:fldCharType="end"/>
            </w:r>
          </w:hyperlink>
        </w:p>
        <w:p w14:paraId="5BB0825C" w14:textId="01C411FE"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69" w:history="1">
            <w:r w:rsidR="00FA42CA" w:rsidRPr="00100BC6">
              <w:rPr>
                <w:rStyle w:val="Hipercze"/>
                <w:rFonts w:cstheme="minorHAnsi"/>
                <w:noProof/>
              </w:rPr>
              <w:t>Załącznik nr 11b Wzór Oświadczenia końcowego Wykonawcy</w:t>
            </w:r>
            <w:r w:rsidR="00FA42CA">
              <w:rPr>
                <w:noProof/>
                <w:webHidden/>
              </w:rPr>
              <w:tab/>
            </w:r>
            <w:r w:rsidR="00FA42CA">
              <w:rPr>
                <w:noProof/>
                <w:webHidden/>
              </w:rPr>
              <w:fldChar w:fldCharType="begin"/>
            </w:r>
            <w:r w:rsidR="00FA42CA">
              <w:rPr>
                <w:noProof/>
                <w:webHidden/>
              </w:rPr>
              <w:instrText xml:space="preserve"> PAGEREF _Toc162352769 \h </w:instrText>
            </w:r>
            <w:r w:rsidR="00FA42CA">
              <w:rPr>
                <w:noProof/>
                <w:webHidden/>
              </w:rPr>
            </w:r>
            <w:r w:rsidR="00FA42CA">
              <w:rPr>
                <w:noProof/>
                <w:webHidden/>
              </w:rPr>
              <w:fldChar w:fldCharType="separate"/>
            </w:r>
            <w:r w:rsidR="00FA42CA">
              <w:rPr>
                <w:noProof/>
                <w:webHidden/>
              </w:rPr>
              <w:t>55</w:t>
            </w:r>
            <w:r w:rsidR="00FA42CA">
              <w:rPr>
                <w:noProof/>
                <w:webHidden/>
              </w:rPr>
              <w:fldChar w:fldCharType="end"/>
            </w:r>
          </w:hyperlink>
        </w:p>
        <w:p w14:paraId="1D85DDB7" w14:textId="3E90A637"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0" w:history="1">
            <w:r w:rsidR="00FA42CA" w:rsidRPr="00100BC6">
              <w:rPr>
                <w:rStyle w:val="Hipercze"/>
                <w:rFonts w:cstheme="minorHAnsi"/>
                <w:noProof/>
              </w:rPr>
              <w:t>Załącznik nr 12 Klauzula MAR Nota informacyjna dotycząca obowiązków informacyjnych spółki publicznej</w:t>
            </w:r>
            <w:r w:rsidR="00FA42CA">
              <w:rPr>
                <w:noProof/>
                <w:webHidden/>
              </w:rPr>
              <w:tab/>
            </w:r>
            <w:r w:rsidR="00FA42CA">
              <w:rPr>
                <w:noProof/>
                <w:webHidden/>
              </w:rPr>
              <w:fldChar w:fldCharType="begin"/>
            </w:r>
            <w:r w:rsidR="00FA42CA">
              <w:rPr>
                <w:noProof/>
                <w:webHidden/>
              </w:rPr>
              <w:instrText xml:space="preserve"> PAGEREF _Toc162352770 \h </w:instrText>
            </w:r>
            <w:r w:rsidR="00FA42CA">
              <w:rPr>
                <w:noProof/>
                <w:webHidden/>
              </w:rPr>
            </w:r>
            <w:r w:rsidR="00FA42CA">
              <w:rPr>
                <w:noProof/>
                <w:webHidden/>
              </w:rPr>
              <w:fldChar w:fldCharType="separate"/>
            </w:r>
            <w:r w:rsidR="00FA42CA">
              <w:rPr>
                <w:noProof/>
                <w:webHidden/>
              </w:rPr>
              <w:t>56</w:t>
            </w:r>
            <w:r w:rsidR="00FA42CA">
              <w:rPr>
                <w:noProof/>
                <w:webHidden/>
              </w:rPr>
              <w:fldChar w:fldCharType="end"/>
            </w:r>
          </w:hyperlink>
        </w:p>
        <w:p w14:paraId="3397643D" w14:textId="70C69F21"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1" w:history="1">
            <w:r w:rsidR="00FA42CA" w:rsidRPr="00100BC6">
              <w:rPr>
                <w:rStyle w:val="Hipercze"/>
                <w:rFonts w:cstheme="minorHAnsi"/>
                <w:noProof/>
              </w:rPr>
              <w:t>Załącznik nr 13 Klauzula antykorupcyjna</w:t>
            </w:r>
            <w:r w:rsidR="00FA42CA">
              <w:rPr>
                <w:noProof/>
                <w:webHidden/>
              </w:rPr>
              <w:tab/>
            </w:r>
            <w:r w:rsidR="00FA42CA">
              <w:rPr>
                <w:noProof/>
                <w:webHidden/>
              </w:rPr>
              <w:fldChar w:fldCharType="begin"/>
            </w:r>
            <w:r w:rsidR="00FA42CA">
              <w:rPr>
                <w:noProof/>
                <w:webHidden/>
              </w:rPr>
              <w:instrText xml:space="preserve"> PAGEREF _Toc162352771 \h </w:instrText>
            </w:r>
            <w:r w:rsidR="00FA42CA">
              <w:rPr>
                <w:noProof/>
                <w:webHidden/>
              </w:rPr>
            </w:r>
            <w:r w:rsidR="00FA42CA">
              <w:rPr>
                <w:noProof/>
                <w:webHidden/>
              </w:rPr>
              <w:fldChar w:fldCharType="separate"/>
            </w:r>
            <w:r w:rsidR="00FA42CA">
              <w:rPr>
                <w:noProof/>
                <w:webHidden/>
              </w:rPr>
              <w:t>57</w:t>
            </w:r>
            <w:r w:rsidR="00FA42CA">
              <w:rPr>
                <w:noProof/>
                <w:webHidden/>
              </w:rPr>
              <w:fldChar w:fldCharType="end"/>
            </w:r>
          </w:hyperlink>
        </w:p>
        <w:p w14:paraId="51ED38D3" w14:textId="3F1D3248"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2" w:history="1">
            <w:r w:rsidR="00FA42CA" w:rsidRPr="00100BC6">
              <w:rPr>
                <w:rStyle w:val="Hipercze"/>
                <w:rFonts w:cstheme="minorHAnsi"/>
                <w:noProof/>
              </w:rPr>
              <w:t>Załącznik nr 14 Ochrona danych osobowych</w:t>
            </w:r>
            <w:r w:rsidR="00FA42CA">
              <w:rPr>
                <w:noProof/>
                <w:webHidden/>
              </w:rPr>
              <w:tab/>
            </w:r>
            <w:r w:rsidR="00FA42CA">
              <w:rPr>
                <w:noProof/>
                <w:webHidden/>
              </w:rPr>
              <w:fldChar w:fldCharType="begin"/>
            </w:r>
            <w:r w:rsidR="00FA42CA">
              <w:rPr>
                <w:noProof/>
                <w:webHidden/>
              </w:rPr>
              <w:instrText xml:space="preserve"> PAGEREF _Toc162352772 \h </w:instrText>
            </w:r>
            <w:r w:rsidR="00FA42CA">
              <w:rPr>
                <w:noProof/>
                <w:webHidden/>
              </w:rPr>
            </w:r>
            <w:r w:rsidR="00FA42CA">
              <w:rPr>
                <w:noProof/>
                <w:webHidden/>
              </w:rPr>
              <w:fldChar w:fldCharType="separate"/>
            </w:r>
            <w:r w:rsidR="00FA42CA">
              <w:rPr>
                <w:noProof/>
                <w:webHidden/>
              </w:rPr>
              <w:t>58</w:t>
            </w:r>
            <w:r w:rsidR="00FA42CA">
              <w:rPr>
                <w:noProof/>
                <w:webHidden/>
              </w:rPr>
              <w:fldChar w:fldCharType="end"/>
            </w:r>
          </w:hyperlink>
        </w:p>
        <w:p w14:paraId="14A9C721" w14:textId="4DD3C320"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3" w:history="1">
            <w:r w:rsidR="00FA42CA" w:rsidRPr="00100BC6">
              <w:rPr>
                <w:rStyle w:val="Hipercze"/>
                <w:rFonts w:cstheme="minorHAnsi"/>
                <w:noProof/>
              </w:rPr>
              <w:t>Załącznik nr 15 Klauzula sankcyjna</w:t>
            </w:r>
            <w:r w:rsidR="00FA42CA">
              <w:rPr>
                <w:noProof/>
                <w:webHidden/>
              </w:rPr>
              <w:tab/>
            </w:r>
            <w:r w:rsidR="00FA42CA">
              <w:rPr>
                <w:noProof/>
                <w:webHidden/>
              </w:rPr>
              <w:fldChar w:fldCharType="begin"/>
            </w:r>
            <w:r w:rsidR="00FA42CA">
              <w:rPr>
                <w:noProof/>
                <w:webHidden/>
              </w:rPr>
              <w:instrText xml:space="preserve"> PAGEREF _Toc162352773 \h </w:instrText>
            </w:r>
            <w:r w:rsidR="00FA42CA">
              <w:rPr>
                <w:noProof/>
                <w:webHidden/>
              </w:rPr>
            </w:r>
            <w:r w:rsidR="00FA42CA">
              <w:rPr>
                <w:noProof/>
                <w:webHidden/>
              </w:rPr>
              <w:fldChar w:fldCharType="separate"/>
            </w:r>
            <w:r w:rsidR="00FA42CA">
              <w:rPr>
                <w:noProof/>
                <w:webHidden/>
              </w:rPr>
              <w:t>59</w:t>
            </w:r>
            <w:r w:rsidR="00FA42CA">
              <w:rPr>
                <w:noProof/>
                <w:webHidden/>
              </w:rPr>
              <w:fldChar w:fldCharType="end"/>
            </w:r>
          </w:hyperlink>
        </w:p>
        <w:p w14:paraId="5048F39C" w14:textId="2F36473D"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4" w:history="1">
            <w:r w:rsidR="00FA42CA" w:rsidRPr="00100BC6">
              <w:rPr>
                <w:rStyle w:val="Hipercze"/>
                <w:rFonts w:cstheme="minorHAnsi"/>
                <w:noProof/>
              </w:rPr>
              <w:t>Załącznik nr 16 E-Faktura</w:t>
            </w:r>
            <w:r w:rsidR="00FA42CA">
              <w:rPr>
                <w:noProof/>
                <w:webHidden/>
              </w:rPr>
              <w:tab/>
            </w:r>
            <w:r w:rsidR="00FA42CA">
              <w:rPr>
                <w:noProof/>
                <w:webHidden/>
              </w:rPr>
              <w:fldChar w:fldCharType="begin"/>
            </w:r>
            <w:r w:rsidR="00FA42CA">
              <w:rPr>
                <w:noProof/>
                <w:webHidden/>
              </w:rPr>
              <w:instrText xml:space="preserve"> PAGEREF _Toc162352774 \h </w:instrText>
            </w:r>
            <w:r w:rsidR="00FA42CA">
              <w:rPr>
                <w:noProof/>
                <w:webHidden/>
              </w:rPr>
            </w:r>
            <w:r w:rsidR="00FA42CA">
              <w:rPr>
                <w:noProof/>
                <w:webHidden/>
              </w:rPr>
              <w:fldChar w:fldCharType="separate"/>
            </w:r>
            <w:r w:rsidR="00FA42CA">
              <w:rPr>
                <w:noProof/>
                <w:webHidden/>
              </w:rPr>
              <w:t>60</w:t>
            </w:r>
            <w:r w:rsidR="00FA42CA">
              <w:rPr>
                <w:noProof/>
                <w:webHidden/>
              </w:rPr>
              <w:fldChar w:fldCharType="end"/>
            </w:r>
          </w:hyperlink>
        </w:p>
        <w:p w14:paraId="19B69179" w14:textId="04E70143" w:rsidR="00FA42CA" w:rsidRDefault="00AE5036">
          <w:pPr>
            <w:pStyle w:val="Spistreci2"/>
            <w:tabs>
              <w:tab w:val="right" w:leader="dot" w:pos="9062"/>
            </w:tabs>
            <w:rPr>
              <w:rFonts w:asciiTheme="minorHAnsi" w:eastAsiaTheme="minorEastAsia" w:hAnsiTheme="minorHAnsi" w:cstheme="minorBidi"/>
              <w:noProof/>
              <w:lang w:eastAsia="pl-PL"/>
            </w:rPr>
          </w:pPr>
          <w:hyperlink w:anchor="_Toc162352775" w:history="1">
            <w:r w:rsidR="00FA42CA" w:rsidRPr="00100BC6">
              <w:rPr>
                <w:rStyle w:val="Hipercze"/>
                <w:rFonts w:cstheme="minorHAnsi"/>
                <w:noProof/>
              </w:rPr>
              <w:t>Załącznik nr 17 Oferta Wykonawcy</w:t>
            </w:r>
            <w:r w:rsidR="00FA42CA">
              <w:rPr>
                <w:noProof/>
                <w:webHidden/>
              </w:rPr>
              <w:tab/>
            </w:r>
            <w:r w:rsidR="00FA42CA">
              <w:rPr>
                <w:noProof/>
                <w:webHidden/>
              </w:rPr>
              <w:fldChar w:fldCharType="begin"/>
            </w:r>
            <w:r w:rsidR="00FA42CA">
              <w:rPr>
                <w:noProof/>
                <w:webHidden/>
              </w:rPr>
              <w:instrText xml:space="preserve"> PAGEREF _Toc162352775 \h </w:instrText>
            </w:r>
            <w:r w:rsidR="00FA42CA">
              <w:rPr>
                <w:noProof/>
                <w:webHidden/>
              </w:rPr>
            </w:r>
            <w:r w:rsidR="00FA42CA">
              <w:rPr>
                <w:noProof/>
                <w:webHidden/>
              </w:rPr>
              <w:fldChar w:fldCharType="separate"/>
            </w:r>
            <w:r w:rsidR="00FA42CA">
              <w:rPr>
                <w:noProof/>
                <w:webHidden/>
              </w:rPr>
              <w:t>62</w:t>
            </w:r>
            <w:r w:rsidR="00FA42CA">
              <w:rPr>
                <w:noProof/>
                <w:webHidden/>
              </w:rPr>
              <w:fldChar w:fldCharType="end"/>
            </w:r>
          </w:hyperlink>
        </w:p>
        <w:p w14:paraId="61650BFB" w14:textId="25C20299" w:rsidR="000178F1" w:rsidRPr="005B6D69" w:rsidRDefault="00490D5D">
          <w:pPr>
            <w:rPr>
              <w:rFonts w:asciiTheme="minorHAnsi" w:hAnsiTheme="minorHAnsi" w:cstheme="minorHAnsi"/>
            </w:rPr>
          </w:pPr>
          <w:r w:rsidRPr="005B6D69">
            <w:rPr>
              <w:rFonts w:asciiTheme="minorHAnsi" w:hAnsiTheme="minorHAnsi" w:cstheme="minorHAnsi"/>
            </w:rPr>
            <w:fldChar w:fldCharType="end"/>
          </w:r>
        </w:p>
      </w:sdtContent>
    </w:sdt>
    <w:p w14:paraId="7C898754" w14:textId="77777777" w:rsidR="000178F1" w:rsidRPr="005B6D69" w:rsidRDefault="000178F1">
      <w:pPr>
        <w:spacing w:after="0" w:line="240" w:lineRule="auto"/>
        <w:rPr>
          <w:rFonts w:asciiTheme="minorHAnsi" w:eastAsia="Times New Roman" w:hAnsiTheme="minorHAnsi" w:cstheme="minorHAnsi"/>
          <w:b/>
          <w:bCs/>
          <w:sz w:val="20"/>
          <w:szCs w:val="20"/>
          <w:lang w:eastAsia="pl-PL"/>
        </w:rPr>
      </w:pPr>
    </w:p>
    <w:p w14:paraId="431997FA" w14:textId="77777777" w:rsidR="006D5A6D" w:rsidRPr="005B6D69" w:rsidRDefault="006D5A6D">
      <w:pPr>
        <w:spacing w:after="0" w:line="240" w:lineRule="auto"/>
        <w:rPr>
          <w:rFonts w:asciiTheme="minorHAnsi" w:eastAsia="Times New Roman" w:hAnsiTheme="minorHAnsi" w:cstheme="minorHAnsi"/>
          <w:b/>
          <w:bCs/>
          <w:sz w:val="20"/>
          <w:szCs w:val="20"/>
          <w:lang w:eastAsia="pl-PL"/>
        </w:rPr>
      </w:pPr>
      <w:r w:rsidRPr="005B6D69">
        <w:rPr>
          <w:rFonts w:asciiTheme="minorHAnsi" w:eastAsia="Times New Roman" w:hAnsiTheme="minorHAnsi" w:cstheme="minorHAnsi"/>
          <w:b/>
          <w:bCs/>
          <w:sz w:val="20"/>
          <w:szCs w:val="20"/>
          <w:lang w:eastAsia="pl-PL"/>
        </w:rPr>
        <w:br w:type="page"/>
      </w:r>
    </w:p>
    <w:p w14:paraId="47E83267" w14:textId="5F77A5DB" w:rsidR="00BF0A06" w:rsidRPr="005B6D69" w:rsidRDefault="00713281" w:rsidP="00F64F26">
      <w:pPr>
        <w:spacing w:after="0" w:line="240" w:lineRule="auto"/>
        <w:jc w:val="center"/>
        <w:rPr>
          <w:rFonts w:asciiTheme="minorHAnsi" w:eastAsia="Times New Roman" w:hAnsiTheme="minorHAnsi" w:cstheme="minorHAnsi"/>
          <w:b/>
          <w:bCs/>
          <w:sz w:val="20"/>
          <w:szCs w:val="20"/>
          <w:lang w:eastAsia="pl-PL"/>
        </w:rPr>
      </w:pPr>
      <w:r w:rsidRPr="005B6D69">
        <w:rPr>
          <w:rFonts w:asciiTheme="minorHAnsi" w:eastAsia="Times New Roman" w:hAnsiTheme="minorHAnsi" w:cstheme="minorHAnsi"/>
          <w:b/>
          <w:bCs/>
          <w:sz w:val="20"/>
          <w:szCs w:val="20"/>
          <w:lang w:eastAsia="pl-PL"/>
        </w:rPr>
        <w:lastRenderedPageBreak/>
        <w:t>UMOWA</w:t>
      </w:r>
      <w:r w:rsidR="00BF0A06" w:rsidRPr="005B6D69">
        <w:rPr>
          <w:rFonts w:asciiTheme="minorHAnsi" w:eastAsia="Times New Roman" w:hAnsiTheme="minorHAnsi" w:cstheme="minorHAnsi"/>
          <w:b/>
          <w:bCs/>
          <w:sz w:val="20"/>
          <w:szCs w:val="20"/>
          <w:lang w:eastAsia="pl-PL"/>
        </w:rPr>
        <w:t xml:space="preserve"> nr </w:t>
      </w:r>
      <w:r w:rsidR="00E26EA0" w:rsidRPr="005B6D69">
        <w:rPr>
          <w:rFonts w:asciiTheme="minorHAnsi" w:hAnsiTheme="minorHAnsi" w:cstheme="minorHAnsi"/>
          <w:color w:val="333333"/>
          <w:sz w:val="20"/>
          <w:szCs w:val="20"/>
          <w:shd w:val="clear" w:color="auto" w:fill="FFFFFF"/>
        </w:rPr>
        <w:t>…………………….</w:t>
      </w:r>
    </w:p>
    <w:p w14:paraId="31E2786E" w14:textId="77777777" w:rsidR="00BF0A06" w:rsidRPr="005B6D69" w:rsidRDefault="00BF0A06" w:rsidP="00F64F26">
      <w:pPr>
        <w:spacing w:after="0" w:line="240" w:lineRule="auto"/>
        <w:jc w:val="both"/>
        <w:rPr>
          <w:rFonts w:asciiTheme="minorHAnsi" w:eastAsia="Times New Roman" w:hAnsiTheme="minorHAnsi" w:cstheme="minorHAnsi"/>
          <w:sz w:val="20"/>
          <w:szCs w:val="20"/>
          <w:lang w:eastAsia="pl-PL"/>
        </w:rPr>
      </w:pPr>
    </w:p>
    <w:p w14:paraId="5832D3B9" w14:textId="0F6A0B63" w:rsidR="00BF0A06" w:rsidRPr="005B6D69" w:rsidRDefault="00BF0A06" w:rsidP="00F64F26">
      <w:pPr>
        <w:spacing w:after="0" w:line="240" w:lineRule="auto"/>
        <w:jc w:val="both"/>
        <w:rPr>
          <w:rFonts w:asciiTheme="minorHAnsi" w:eastAsia="Times New Roman" w:hAnsiTheme="minorHAnsi" w:cstheme="minorHAnsi"/>
          <w:bCs/>
          <w:sz w:val="20"/>
          <w:szCs w:val="20"/>
          <w:lang w:eastAsia="pl-PL"/>
        </w:rPr>
      </w:pPr>
      <w:r w:rsidRPr="005B6D69">
        <w:rPr>
          <w:rFonts w:asciiTheme="minorHAnsi" w:eastAsia="Times New Roman" w:hAnsiTheme="minorHAnsi" w:cstheme="minorHAnsi"/>
          <w:bCs/>
          <w:sz w:val="20"/>
          <w:szCs w:val="20"/>
          <w:lang w:eastAsia="pl-PL"/>
        </w:rPr>
        <w:t xml:space="preserve">zawarta dnia </w:t>
      </w:r>
      <w:r w:rsidR="00E26EA0" w:rsidRPr="005B6D69">
        <w:rPr>
          <w:rFonts w:asciiTheme="minorHAnsi" w:eastAsia="Times New Roman" w:hAnsiTheme="minorHAnsi" w:cstheme="minorHAnsi"/>
          <w:bCs/>
          <w:sz w:val="20"/>
          <w:szCs w:val="20"/>
          <w:lang w:eastAsia="pl-PL"/>
        </w:rPr>
        <w:t>……………</w:t>
      </w:r>
      <w:r w:rsidR="00281DCB" w:rsidRPr="005B6D69">
        <w:rPr>
          <w:rFonts w:asciiTheme="minorHAnsi" w:eastAsia="Times New Roman" w:hAnsiTheme="minorHAnsi" w:cstheme="minorHAnsi"/>
          <w:bCs/>
          <w:sz w:val="20"/>
          <w:szCs w:val="20"/>
          <w:lang w:eastAsia="pl-PL"/>
        </w:rPr>
        <w:t>………………………….</w:t>
      </w:r>
      <w:r w:rsidR="00E26EA0" w:rsidRPr="005B6D69">
        <w:rPr>
          <w:rFonts w:asciiTheme="minorHAnsi" w:eastAsia="Times New Roman" w:hAnsiTheme="minorHAnsi" w:cstheme="minorHAnsi"/>
          <w:bCs/>
          <w:sz w:val="20"/>
          <w:szCs w:val="20"/>
          <w:lang w:eastAsia="pl-PL"/>
        </w:rPr>
        <w:t>…</w:t>
      </w:r>
      <w:r w:rsidR="003735A9" w:rsidRPr="005B6D69">
        <w:rPr>
          <w:rFonts w:asciiTheme="minorHAnsi" w:eastAsia="Times New Roman" w:hAnsiTheme="minorHAnsi" w:cstheme="minorHAnsi"/>
          <w:bCs/>
          <w:sz w:val="20"/>
          <w:szCs w:val="20"/>
          <w:lang w:eastAsia="pl-PL"/>
        </w:rPr>
        <w:t xml:space="preserve"> </w:t>
      </w:r>
      <w:r w:rsidRPr="005B6D69">
        <w:rPr>
          <w:rFonts w:asciiTheme="minorHAnsi" w:eastAsia="Times New Roman" w:hAnsiTheme="minorHAnsi" w:cstheme="minorHAnsi"/>
          <w:bCs/>
          <w:sz w:val="20"/>
          <w:szCs w:val="20"/>
          <w:lang w:eastAsia="pl-PL"/>
        </w:rPr>
        <w:t xml:space="preserve">roku w </w:t>
      </w:r>
      <w:r w:rsidR="00E26EA0" w:rsidRPr="005B6D69">
        <w:rPr>
          <w:rFonts w:asciiTheme="minorHAnsi" w:eastAsia="Times New Roman" w:hAnsiTheme="minorHAnsi" w:cstheme="minorHAnsi"/>
          <w:bCs/>
          <w:sz w:val="20"/>
          <w:szCs w:val="20"/>
          <w:lang w:eastAsia="pl-PL"/>
        </w:rPr>
        <w:t>Gdańsku</w:t>
      </w:r>
      <w:r w:rsidRPr="005B6D69">
        <w:rPr>
          <w:rFonts w:asciiTheme="minorHAnsi" w:eastAsia="Times New Roman" w:hAnsiTheme="minorHAnsi" w:cstheme="minorHAnsi"/>
          <w:bCs/>
          <w:sz w:val="20"/>
          <w:szCs w:val="20"/>
          <w:lang w:eastAsia="pl-PL"/>
        </w:rPr>
        <w:t>, pomiędzy:</w:t>
      </w:r>
    </w:p>
    <w:p w14:paraId="30F15027" w14:textId="77777777" w:rsidR="00BF0A06" w:rsidRPr="005B6D69" w:rsidRDefault="00BF0A06" w:rsidP="00F64F26">
      <w:pPr>
        <w:spacing w:after="0" w:line="240" w:lineRule="auto"/>
        <w:jc w:val="both"/>
        <w:rPr>
          <w:rFonts w:asciiTheme="minorHAnsi" w:eastAsia="Times New Roman" w:hAnsiTheme="minorHAnsi" w:cstheme="minorHAnsi"/>
          <w:b/>
          <w:bCs/>
          <w:sz w:val="20"/>
          <w:szCs w:val="20"/>
          <w:lang w:eastAsia="pl-PL"/>
        </w:rPr>
      </w:pPr>
    </w:p>
    <w:p w14:paraId="349CA9E2" w14:textId="4C6041FC" w:rsidR="00BF0A06" w:rsidRPr="005B6D69" w:rsidRDefault="00BA0684" w:rsidP="00F64F26">
      <w:p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b/>
          <w:bCs/>
          <w:sz w:val="20"/>
          <w:szCs w:val="20"/>
          <w:lang w:eastAsia="pl-PL"/>
        </w:rPr>
        <w:t>ORLEN</w:t>
      </w:r>
      <w:r w:rsidR="00BF0A06" w:rsidRPr="005B6D69">
        <w:rPr>
          <w:rFonts w:asciiTheme="minorHAnsi" w:eastAsia="Times New Roman" w:hAnsiTheme="minorHAnsi" w:cstheme="minorHAnsi"/>
          <w:b/>
          <w:bCs/>
          <w:sz w:val="20"/>
          <w:szCs w:val="20"/>
          <w:lang w:eastAsia="pl-PL"/>
        </w:rPr>
        <w:t xml:space="preserve"> OIL Sp. z o.o. z siedzibą w </w:t>
      </w:r>
      <w:r w:rsidR="00E26EA0" w:rsidRPr="005B6D69">
        <w:rPr>
          <w:rFonts w:asciiTheme="minorHAnsi" w:eastAsia="Times New Roman" w:hAnsiTheme="minorHAnsi" w:cstheme="minorHAnsi"/>
          <w:b/>
          <w:bCs/>
          <w:sz w:val="20"/>
          <w:szCs w:val="20"/>
          <w:lang w:eastAsia="pl-PL"/>
        </w:rPr>
        <w:t>Gdańsku</w:t>
      </w:r>
      <w:r w:rsidR="00BF0A06" w:rsidRPr="005B6D69">
        <w:rPr>
          <w:rFonts w:asciiTheme="minorHAnsi" w:eastAsia="Times New Roman" w:hAnsiTheme="minorHAnsi" w:cstheme="minorHAnsi"/>
          <w:b/>
          <w:bCs/>
          <w:sz w:val="20"/>
          <w:szCs w:val="20"/>
          <w:lang w:eastAsia="pl-PL"/>
        </w:rPr>
        <w:t xml:space="preserve"> (</w:t>
      </w:r>
      <w:r w:rsidR="00E26EA0" w:rsidRPr="005B6D69">
        <w:rPr>
          <w:rFonts w:asciiTheme="minorHAnsi" w:eastAsia="Times New Roman" w:hAnsiTheme="minorHAnsi" w:cstheme="minorHAnsi"/>
          <w:b/>
          <w:bCs/>
          <w:sz w:val="20"/>
          <w:szCs w:val="20"/>
          <w:lang w:eastAsia="pl-PL"/>
        </w:rPr>
        <w:t>80</w:t>
      </w:r>
      <w:r w:rsidR="00BF0A06" w:rsidRPr="005B6D69">
        <w:rPr>
          <w:rFonts w:asciiTheme="minorHAnsi" w:eastAsia="Times New Roman" w:hAnsiTheme="minorHAnsi" w:cstheme="minorHAnsi"/>
          <w:b/>
          <w:bCs/>
          <w:sz w:val="20"/>
          <w:szCs w:val="20"/>
          <w:lang w:eastAsia="pl-PL"/>
        </w:rPr>
        <w:t>-</w:t>
      </w:r>
      <w:r w:rsidR="00E26EA0" w:rsidRPr="005B6D69">
        <w:rPr>
          <w:rFonts w:asciiTheme="minorHAnsi" w:eastAsia="Times New Roman" w:hAnsiTheme="minorHAnsi" w:cstheme="minorHAnsi"/>
          <w:b/>
          <w:bCs/>
          <w:sz w:val="20"/>
          <w:szCs w:val="20"/>
          <w:lang w:eastAsia="pl-PL"/>
        </w:rPr>
        <w:t>718</w:t>
      </w:r>
      <w:r w:rsidR="00BF0A06" w:rsidRPr="005B6D69">
        <w:rPr>
          <w:rFonts w:asciiTheme="minorHAnsi" w:eastAsia="Times New Roman" w:hAnsiTheme="minorHAnsi" w:cstheme="minorHAnsi"/>
          <w:b/>
          <w:bCs/>
          <w:sz w:val="20"/>
          <w:szCs w:val="20"/>
          <w:lang w:eastAsia="pl-PL"/>
        </w:rPr>
        <w:t xml:space="preserve">), przy ul. </w:t>
      </w:r>
      <w:r w:rsidR="00E26EA0" w:rsidRPr="005B6D69">
        <w:rPr>
          <w:rFonts w:asciiTheme="minorHAnsi" w:eastAsia="Times New Roman" w:hAnsiTheme="minorHAnsi" w:cstheme="minorHAnsi"/>
          <w:b/>
          <w:bCs/>
          <w:sz w:val="20"/>
          <w:szCs w:val="20"/>
          <w:lang w:eastAsia="pl-PL"/>
        </w:rPr>
        <w:t>Elbląskiej</w:t>
      </w:r>
      <w:r w:rsidR="00BF0A06" w:rsidRPr="005B6D69">
        <w:rPr>
          <w:rFonts w:asciiTheme="minorHAnsi" w:eastAsia="Times New Roman" w:hAnsiTheme="minorHAnsi" w:cstheme="minorHAnsi"/>
          <w:b/>
          <w:bCs/>
          <w:sz w:val="20"/>
          <w:szCs w:val="20"/>
          <w:lang w:eastAsia="pl-PL"/>
        </w:rPr>
        <w:t xml:space="preserve"> 1</w:t>
      </w:r>
      <w:r w:rsidR="00E26EA0" w:rsidRPr="005B6D69">
        <w:rPr>
          <w:rFonts w:asciiTheme="minorHAnsi" w:eastAsia="Times New Roman" w:hAnsiTheme="minorHAnsi" w:cstheme="minorHAnsi"/>
          <w:b/>
          <w:bCs/>
          <w:sz w:val="20"/>
          <w:szCs w:val="20"/>
          <w:lang w:eastAsia="pl-PL"/>
        </w:rPr>
        <w:t>35</w:t>
      </w:r>
      <w:r w:rsidR="00BF0A06" w:rsidRPr="005B6D69">
        <w:rPr>
          <w:rFonts w:asciiTheme="minorHAnsi" w:eastAsia="Times New Roman" w:hAnsiTheme="minorHAnsi" w:cstheme="minorHAnsi"/>
          <w:sz w:val="20"/>
          <w:szCs w:val="20"/>
          <w:lang w:eastAsia="pl-PL"/>
        </w:rPr>
        <w:t xml:space="preserve">, </w:t>
      </w:r>
    </w:p>
    <w:p w14:paraId="751129A6" w14:textId="25CF81F2" w:rsidR="00BF0A06" w:rsidRPr="005B6D69" w:rsidRDefault="00BF0A06" w:rsidP="00F64F26">
      <w:p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wpisaną do rejestru przedsiębiorców Krajowego Rejestru Sądowego prowadzonego przez Sąd Rejonowy </w:t>
      </w:r>
      <w:r w:rsidR="00E26EA0" w:rsidRPr="005B6D69">
        <w:rPr>
          <w:rFonts w:asciiTheme="minorHAnsi" w:eastAsia="Times New Roman" w:hAnsiTheme="minorHAnsi" w:cstheme="minorHAnsi"/>
          <w:sz w:val="20"/>
          <w:szCs w:val="20"/>
          <w:lang w:eastAsia="pl-PL"/>
        </w:rPr>
        <w:t>Gdańsk-Północ</w:t>
      </w:r>
      <w:r w:rsidRPr="005B6D69">
        <w:rPr>
          <w:rFonts w:asciiTheme="minorHAnsi" w:eastAsia="Times New Roman" w:hAnsiTheme="minorHAnsi" w:cstheme="minorHAnsi"/>
          <w:sz w:val="20"/>
          <w:szCs w:val="20"/>
          <w:lang w:eastAsia="pl-PL"/>
        </w:rPr>
        <w:t xml:space="preserve"> w </w:t>
      </w:r>
      <w:r w:rsidR="00E26EA0" w:rsidRPr="005B6D69">
        <w:rPr>
          <w:rFonts w:asciiTheme="minorHAnsi" w:eastAsia="Times New Roman" w:hAnsiTheme="minorHAnsi" w:cstheme="minorHAnsi"/>
          <w:sz w:val="20"/>
          <w:szCs w:val="20"/>
          <w:lang w:eastAsia="pl-PL"/>
        </w:rPr>
        <w:t>Gdańsku</w:t>
      </w:r>
      <w:r w:rsidRPr="005B6D69">
        <w:rPr>
          <w:rFonts w:asciiTheme="minorHAnsi" w:eastAsia="Times New Roman" w:hAnsiTheme="minorHAnsi" w:cstheme="minorHAnsi"/>
          <w:sz w:val="20"/>
          <w:szCs w:val="20"/>
          <w:lang w:eastAsia="pl-PL"/>
        </w:rPr>
        <w:t xml:space="preserve">, </w:t>
      </w:r>
      <w:r w:rsidR="00E26EA0" w:rsidRPr="005B6D69">
        <w:rPr>
          <w:rFonts w:asciiTheme="minorHAnsi" w:eastAsia="Times New Roman" w:hAnsiTheme="minorHAnsi" w:cstheme="minorHAnsi"/>
          <w:sz w:val="20"/>
          <w:szCs w:val="20"/>
          <w:lang w:eastAsia="pl-PL"/>
        </w:rPr>
        <w:t>VII</w:t>
      </w:r>
      <w:r w:rsidRPr="005B6D69">
        <w:rPr>
          <w:rFonts w:asciiTheme="minorHAnsi" w:eastAsia="Times New Roman" w:hAnsiTheme="minorHAnsi" w:cstheme="minorHAnsi"/>
          <w:sz w:val="20"/>
          <w:szCs w:val="20"/>
          <w:lang w:eastAsia="pl-PL"/>
        </w:rPr>
        <w:t xml:space="preserve"> Wydział Gospodarczy Krajowego Rejestru Sądowego, pod numerem KRS 0000102722, </w:t>
      </w:r>
      <w:r w:rsidRPr="005B6D69">
        <w:rPr>
          <w:rFonts w:asciiTheme="minorHAnsi" w:eastAsia="Times New Roman" w:hAnsiTheme="minorHAnsi" w:cstheme="minorHAnsi"/>
          <w:bCs/>
          <w:sz w:val="20"/>
          <w:szCs w:val="20"/>
          <w:lang w:eastAsia="pl-PL"/>
        </w:rPr>
        <w:t>NIP: 675</w:t>
      </w:r>
      <w:r w:rsidRPr="005B6D69">
        <w:rPr>
          <w:rFonts w:asciiTheme="minorHAnsi" w:eastAsia="Times New Roman" w:hAnsiTheme="minorHAnsi" w:cstheme="minorHAnsi"/>
          <w:bCs/>
          <w:sz w:val="20"/>
          <w:szCs w:val="20"/>
          <w:lang w:eastAsia="pl-PL"/>
        </w:rPr>
        <w:noBreakHyphen/>
        <w:t>11</w:t>
      </w:r>
      <w:r w:rsidRPr="005B6D69">
        <w:rPr>
          <w:rFonts w:asciiTheme="minorHAnsi" w:eastAsia="Times New Roman" w:hAnsiTheme="minorHAnsi" w:cstheme="minorHAnsi"/>
          <w:bCs/>
          <w:sz w:val="20"/>
          <w:szCs w:val="20"/>
          <w:lang w:eastAsia="pl-PL"/>
        </w:rPr>
        <w:noBreakHyphen/>
        <w:t>90</w:t>
      </w:r>
      <w:r w:rsidRPr="005B6D69">
        <w:rPr>
          <w:rFonts w:asciiTheme="minorHAnsi" w:eastAsia="Times New Roman" w:hAnsiTheme="minorHAnsi" w:cstheme="minorHAnsi"/>
          <w:bCs/>
          <w:sz w:val="20"/>
          <w:szCs w:val="20"/>
          <w:lang w:eastAsia="pl-PL"/>
        </w:rPr>
        <w:noBreakHyphen/>
        <w:t>702</w:t>
      </w:r>
      <w:r w:rsidR="00E26EA0"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xml:space="preserve"> R</w:t>
      </w:r>
      <w:r w:rsidR="00E26EA0" w:rsidRPr="005B6D69">
        <w:rPr>
          <w:rFonts w:asciiTheme="minorHAnsi" w:eastAsia="Times New Roman" w:hAnsiTheme="minorHAnsi" w:cstheme="minorHAnsi"/>
          <w:sz w:val="20"/>
          <w:szCs w:val="20"/>
          <w:lang w:eastAsia="pl-PL"/>
        </w:rPr>
        <w:t>E</w:t>
      </w:r>
      <w:r w:rsidRPr="005B6D69">
        <w:rPr>
          <w:rFonts w:asciiTheme="minorHAnsi" w:eastAsia="Times New Roman" w:hAnsiTheme="minorHAnsi" w:cstheme="minorHAnsi"/>
          <w:sz w:val="20"/>
          <w:szCs w:val="20"/>
          <w:lang w:eastAsia="pl-PL"/>
        </w:rPr>
        <w:t xml:space="preserve">GON 351492391, </w:t>
      </w:r>
      <w:r w:rsidR="007255AB" w:rsidRPr="005B6D69">
        <w:rPr>
          <w:rFonts w:asciiTheme="minorHAnsi" w:eastAsia="Times New Roman" w:hAnsiTheme="minorHAnsi" w:cstheme="minorHAnsi"/>
          <w:sz w:val="20"/>
          <w:szCs w:val="20"/>
          <w:lang w:eastAsia="pl-PL"/>
        </w:rPr>
        <w:t xml:space="preserve">BDO 000026343 </w:t>
      </w:r>
      <w:r w:rsidRPr="005B6D69">
        <w:rPr>
          <w:rFonts w:asciiTheme="minorHAnsi" w:eastAsia="Times New Roman" w:hAnsiTheme="minorHAnsi" w:cstheme="minorHAnsi"/>
          <w:sz w:val="20"/>
          <w:szCs w:val="20"/>
          <w:lang w:eastAsia="pl-PL"/>
        </w:rPr>
        <w:t xml:space="preserve">o kapitale zakładowym w wysokości </w:t>
      </w:r>
      <w:r w:rsidR="00E26EA0" w:rsidRPr="005B6D69">
        <w:rPr>
          <w:rFonts w:asciiTheme="minorHAnsi" w:eastAsia="Times New Roman" w:hAnsiTheme="minorHAnsi" w:cstheme="minorHAnsi"/>
          <w:sz w:val="20"/>
          <w:szCs w:val="20"/>
          <w:lang w:eastAsia="pl-PL"/>
        </w:rPr>
        <w:t>342</w:t>
      </w:r>
      <w:r w:rsidRPr="005B6D69">
        <w:rPr>
          <w:rFonts w:asciiTheme="minorHAnsi" w:eastAsia="Times New Roman" w:hAnsiTheme="minorHAnsi" w:cstheme="minorHAnsi"/>
          <w:sz w:val="20"/>
          <w:szCs w:val="20"/>
          <w:lang w:eastAsia="pl-PL"/>
        </w:rPr>
        <w:t> </w:t>
      </w:r>
      <w:r w:rsidR="00E26EA0" w:rsidRPr="005B6D69">
        <w:rPr>
          <w:rFonts w:asciiTheme="minorHAnsi" w:eastAsia="Times New Roman" w:hAnsiTheme="minorHAnsi" w:cstheme="minorHAnsi"/>
          <w:sz w:val="20"/>
          <w:szCs w:val="20"/>
          <w:lang w:eastAsia="pl-PL"/>
        </w:rPr>
        <w:t>365</w:t>
      </w:r>
      <w:r w:rsidRPr="005B6D69">
        <w:rPr>
          <w:rFonts w:asciiTheme="minorHAnsi" w:eastAsia="Times New Roman" w:hAnsiTheme="minorHAnsi" w:cstheme="minorHAnsi"/>
          <w:sz w:val="20"/>
          <w:szCs w:val="20"/>
          <w:lang w:eastAsia="pl-PL"/>
        </w:rPr>
        <w:t> 000 zł,</w:t>
      </w:r>
      <w:r w:rsidR="00E26EA0" w:rsidRPr="005B6D69">
        <w:rPr>
          <w:rFonts w:asciiTheme="minorHAnsi" w:eastAsia="Times New Roman" w:hAnsiTheme="minorHAnsi" w:cstheme="minorHAnsi"/>
          <w:sz w:val="20"/>
          <w:szCs w:val="20"/>
          <w:lang w:eastAsia="pl-PL"/>
        </w:rPr>
        <w:t xml:space="preserve"> wpłaconym w całości, </w:t>
      </w:r>
      <w:r w:rsidR="00A67DF5" w:rsidRPr="005B6D69">
        <w:rPr>
          <w:rFonts w:asciiTheme="minorHAnsi" w:eastAsia="Times New Roman" w:hAnsiTheme="minorHAnsi" w:cstheme="minorHAnsi"/>
          <w:sz w:val="20"/>
          <w:szCs w:val="20"/>
          <w:lang w:eastAsia="pl-PL"/>
        </w:rPr>
        <w:t xml:space="preserve">którą </w:t>
      </w:r>
      <w:r w:rsidRPr="005B6D69">
        <w:rPr>
          <w:rFonts w:asciiTheme="minorHAnsi" w:eastAsia="Times New Roman" w:hAnsiTheme="minorHAnsi" w:cstheme="minorHAnsi"/>
          <w:sz w:val="20"/>
          <w:szCs w:val="20"/>
          <w:lang w:eastAsia="pl-PL"/>
        </w:rPr>
        <w:t>reprezent</w:t>
      </w:r>
      <w:r w:rsidR="00A67DF5" w:rsidRPr="005B6D69">
        <w:rPr>
          <w:rFonts w:asciiTheme="minorHAnsi" w:eastAsia="Times New Roman" w:hAnsiTheme="minorHAnsi" w:cstheme="minorHAnsi"/>
          <w:sz w:val="20"/>
          <w:szCs w:val="20"/>
          <w:lang w:eastAsia="pl-PL"/>
        </w:rPr>
        <w:t>ują</w:t>
      </w:r>
      <w:r w:rsidRPr="005B6D69">
        <w:rPr>
          <w:rFonts w:asciiTheme="minorHAnsi" w:eastAsia="Times New Roman" w:hAnsiTheme="minorHAnsi" w:cstheme="minorHAnsi"/>
          <w:sz w:val="20"/>
          <w:szCs w:val="20"/>
          <w:lang w:eastAsia="pl-PL"/>
        </w:rPr>
        <w:t>:</w:t>
      </w:r>
    </w:p>
    <w:p w14:paraId="2E77B46D" w14:textId="77777777" w:rsidR="00BF0A06" w:rsidRPr="005B6D69" w:rsidRDefault="00BF0A06" w:rsidP="00F64F26">
      <w:pPr>
        <w:spacing w:after="0" w:line="240" w:lineRule="auto"/>
        <w:jc w:val="both"/>
        <w:rPr>
          <w:rFonts w:asciiTheme="minorHAnsi" w:eastAsia="Times New Roman" w:hAnsiTheme="minorHAnsi" w:cstheme="minorHAnsi"/>
          <w:sz w:val="20"/>
          <w:szCs w:val="20"/>
          <w:lang w:eastAsia="pl-PL"/>
        </w:rPr>
      </w:pPr>
    </w:p>
    <w:p w14:paraId="0084D5B6" w14:textId="2765E479" w:rsidR="00A67DF5" w:rsidRPr="005B6D69" w:rsidRDefault="008D2B1D" w:rsidP="00A67DF5">
      <w:pPr>
        <w:numPr>
          <w:ilvl w:val="0"/>
          <w:numId w:val="1"/>
        </w:numPr>
        <w:spacing w:after="0" w:line="240" w:lineRule="auto"/>
        <w:jc w:val="both"/>
        <w:rPr>
          <w:rFonts w:asciiTheme="minorHAnsi" w:eastAsia="Times New Roman" w:hAnsiTheme="minorHAnsi" w:cstheme="minorHAnsi"/>
          <w:sz w:val="20"/>
          <w:szCs w:val="20"/>
          <w:lang w:eastAsia="pl-PL"/>
        </w:rPr>
      </w:pPr>
      <w:bookmarkStart w:id="1" w:name="_Ref108776026"/>
      <w:r w:rsidRPr="005B6D69">
        <w:rPr>
          <w:rFonts w:asciiTheme="minorHAnsi" w:eastAsia="Times New Roman" w:hAnsiTheme="minorHAnsi" w:cstheme="minorHAnsi"/>
          <w:sz w:val="20"/>
          <w:szCs w:val="20"/>
          <w:lang w:eastAsia="pl-PL"/>
        </w:rPr>
        <w:t>………………………………</w:t>
      </w:r>
      <w:r w:rsidR="00A67DF5" w:rsidRPr="005B6D69">
        <w:rPr>
          <w:rFonts w:asciiTheme="minorHAnsi" w:eastAsia="Times New Roman" w:hAnsiTheme="minorHAnsi" w:cstheme="minorHAnsi"/>
          <w:sz w:val="20"/>
          <w:szCs w:val="20"/>
          <w:lang w:eastAsia="pl-PL"/>
        </w:rPr>
        <w:t xml:space="preserve"> – Członek Zarządu</w:t>
      </w:r>
    </w:p>
    <w:p w14:paraId="41517B76" w14:textId="492540A2" w:rsidR="00BF0A06" w:rsidRPr="005B6D69" w:rsidRDefault="008D2B1D" w:rsidP="00F64F26">
      <w:pPr>
        <w:numPr>
          <w:ilvl w:val="0"/>
          <w:numId w:val="1"/>
        </w:num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t>
      </w:r>
      <w:r w:rsidR="00E144EA" w:rsidRPr="005B6D69">
        <w:rPr>
          <w:rFonts w:asciiTheme="minorHAnsi" w:eastAsia="Times New Roman" w:hAnsiTheme="minorHAnsi" w:cstheme="minorHAnsi"/>
          <w:sz w:val="20"/>
          <w:szCs w:val="20"/>
          <w:lang w:eastAsia="pl-PL"/>
        </w:rPr>
        <w:t xml:space="preserve"> – </w:t>
      </w:r>
      <w:r w:rsidR="008F1136" w:rsidRPr="005B6D69">
        <w:rPr>
          <w:rFonts w:asciiTheme="minorHAnsi" w:eastAsia="Times New Roman" w:hAnsiTheme="minorHAnsi" w:cstheme="minorHAnsi"/>
          <w:sz w:val="20"/>
          <w:szCs w:val="20"/>
          <w:lang w:eastAsia="pl-PL"/>
        </w:rPr>
        <w:t xml:space="preserve">Członek </w:t>
      </w:r>
      <w:r w:rsidR="00E144EA" w:rsidRPr="005B6D69">
        <w:rPr>
          <w:rFonts w:asciiTheme="minorHAnsi" w:eastAsia="Times New Roman" w:hAnsiTheme="minorHAnsi" w:cstheme="minorHAnsi"/>
          <w:sz w:val="20"/>
          <w:szCs w:val="20"/>
          <w:lang w:eastAsia="pl-PL"/>
        </w:rPr>
        <w:t>Zarządu</w:t>
      </w:r>
      <w:bookmarkEnd w:id="1"/>
    </w:p>
    <w:p w14:paraId="3146A2CD" w14:textId="77777777" w:rsidR="00BF0A06" w:rsidRPr="005B6D69" w:rsidRDefault="00BF0A06" w:rsidP="00F64F26">
      <w:pPr>
        <w:spacing w:after="0" w:line="240" w:lineRule="auto"/>
        <w:jc w:val="both"/>
        <w:rPr>
          <w:rFonts w:asciiTheme="minorHAnsi" w:eastAsia="Times New Roman" w:hAnsiTheme="minorHAnsi" w:cstheme="minorHAnsi"/>
          <w:sz w:val="20"/>
          <w:szCs w:val="20"/>
          <w:lang w:eastAsia="pl-PL"/>
        </w:rPr>
      </w:pPr>
    </w:p>
    <w:p w14:paraId="7DE05BF9" w14:textId="77777777" w:rsidR="00BF0A06" w:rsidRPr="005B6D69" w:rsidRDefault="00BF0A06" w:rsidP="00F64F26">
      <w:pPr>
        <w:spacing w:after="0" w:line="240" w:lineRule="auto"/>
        <w:jc w:val="both"/>
        <w:rPr>
          <w:rFonts w:asciiTheme="minorHAnsi" w:eastAsia="Times New Roman" w:hAnsiTheme="minorHAnsi" w:cstheme="minorHAnsi"/>
          <w:b/>
          <w:bCs/>
          <w:sz w:val="20"/>
          <w:szCs w:val="20"/>
          <w:lang w:eastAsia="pl-PL"/>
        </w:rPr>
      </w:pPr>
      <w:r w:rsidRPr="005B6D69">
        <w:rPr>
          <w:rFonts w:asciiTheme="minorHAnsi" w:eastAsia="Times New Roman" w:hAnsiTheme="minorHAnsi" w:cstheme="minorHAnsi"/>
          <w:bCs/>
          <w:sz w:val="20"/>
          <w:szCs w:val="20"/>
          <w:lang w:eastAsia="pl-PL"/>
        </w:rPr>
        <w:t>zwaną w dalszej części Umowy</w:t>
      </w:r>
      <w:r w:rsidRPr="005B6D69">
        <w:rPr>
          <w:rFonts w:asciiTheme="minorHAnsi" w:eastAsia="Times New Roman" w:hAnsiTheme="minorHAnsi" w:cstheme="minorHAnsi"/>
          <w:b/>
          <w:bCs/>
          <w:sz w:val="20"/>
          <w:szCs w:val="20"/>
          <w:lang w:eastAsia="pl-PL"/>
        </w:rPr>
        <w:t xml:space="preserve"> </w:t>
      </w:r>
      <w:r w:rsidRPr="005B6D69">
        <w:rPr>
          <w:rFonts w:asciiTheme="minorHAnsi" w:eastAsia="Times New Roman" w:hAnsiTheme="minorHAnsi" w:cstheme="minorHAnsi"/>
          <w:bCs/>
          <w:sz w:val="20"/>
          <w:szCs w:val="20"/>
          <w:lang w:eastAsia="pl-PL"/>
        </w:rPr>
        <w:t>„</w:t>
      </w:r>
      <w:r w:rsidRPr="005B6D69">
        <w:rPr>
          <w:rFonts w:asciiTheme="minorHAnsi" w:eastAsia="Times New Roman" w:hAnsiTheme="minorHAnsi" w:cstheme="minorHAnsi"/>
          <w:b/>
          <w:bCs/>
          <w:sz w:val="20"/>
          <w:szCs w:val="20"/>
          <w:lang w:eastAsia="pl-PL"/>
        </w:rPr>
        <w:t>Zamawiającym</w:t>
      </w:r>
      <w:r w:rsidRPr="005B6D69">
        <w:rPr>
          <w:rFonts w:asciiTheme="minorHAnsi" w:eastAsia="Times New Roman" w:hAnsiTheme="minorHAnsi" w:cstheme="minorHAnsi"/>
          <w:bCs/>
          <w:sz w:val="20"/>
          <w:szCs w:val="20"/>
          <w:lang w:eastAsia="pl-PL"/>
        </w:rPr>
        <w:t>” lub „</w:t>
      </w:r>
      <w:r w:rsidR="00BA0684" w:rsidRPr="005B6D69">
        <w:rPr>
          <w:rFonts w:asciiTheme="minorHAnsi" w:eastAsia="Times New Roman" w:hAnsiTheme="minorHAnsi" w:cstheme="minorHAnsi"/>
          <w:b/>
          <w:bCs/>
          <w:sz w:val="20"/>
          <w:szCs w:val="20"/>
          <w:lang w:eastAsia="pl-PL"/>
        </w:rPr>
        <w:t>ORLEN</w:t>
      </w:r>
      <w:r w:rsidRPr="005B6D69">
        <w:rPr>
          <w:rFonts w:asciiTheme="minorHAnsi" w:eastAsia="Times New Roman" w:hAnsiTheme="minorHAnsi" w:cstheme="minorHAnsi"/>
          <w:b/>
          <w:bCs/>
          <w:sz w:val="20"/>
          <w:szCs w:val="20"/>
          <w:lang w:eastAsia="pl-PL"/>
        </w:rPr>
        <w:t xml:space="preserve"> </w:t>
      </w:r>
      <w:r w:rsidR="007255AB" w:rsidRPr="005B6D69">
        <w:rPr>
          <w:rFonts w:asciiTheme="minorHAnsi" w:eastAsia="Times New Roman" w:hAnsiTheme="minorHAnsi" w:cstheme="minorHAnsi"/>
          <w:b/>
          <w:bCs/>
          <w:sz w:val="20"/>
          <w:szCs w:val="20"/>
          <w:lang w:eastAsia="pl-PL"/>
        </w:rPr>
        <w:t>OIL</w:t>
      </w:r>
      <w:r w:rsidRPr="005B6D69">
        <w:rPr>
          <w:rFonts w:asciiTheme="minorHAnsi" w:eastAsia="Times New Roman" w:hAnsiTheme="minorHAnsi" w:cstheme="minorHAnsi"/>
          <w:bCs/>
          <w:sz w:val="20"/>
          <w:szCs w:val="20"/>
          <w:lang w:eastAsia="pl-PL"/>
        </w:rPr>
        <w:t>”,</w:t>
      </w:r>
    </w:p>
    <w:p w14:paraId="233566EE" w14:textId="77777777" w:rsidR="00BF0A06" w:rsidRPr="005B6D69" w:rsidRDefault="00BF0A06" w:rsidP="00F64F26">
      <w:pPr>
        <w:spacing w:after="0" w:line="240" w:lineRule="auto"/>
        <w:jc w:val="both"/>
        <w:rPr>
          <w:rFonts w:asciiTheme="minorHAnsi" w:hAnsiTheme="minorHAnsi" w:cstheme="minorHAnsi"/>
          <w:b/>
          <w:color w:val="000000"/>
          <w:sz w:val="20"/>
          <w:szCs w:val="20"/>
        </w:rPr>
      </w:pPr>
      <w:r w:rsidRPr="005B6D69">
        <w:rPr>
          <w:rFonts w:asciiTheme="minorHAnsi" w:eastAsia="Times New Roman" w:hAnsiTheme="minorHAnsi" w:cstheme="minorHAnsi"/>
          <w:b/>
          <w:bCs/>
          <w:sz w:val="20"/>
          <w:szCs w:val="20"/>
          <w:lang w:eastAsia="pl-PL"/>
        </w:rPr>
        <w:t>a</w:t>
      </w:r>
    </w:p>
    <w:p w14:paraId="52BA7B85" w14:textId="502B6EAE" w:rsidR="000C4FF4" w:rsidRPr="005B6D69" w:rsidRDefault="00A67DF5" w:rsidP="000C4FF4">
      <w:pPr>
        <w:jc w:val="both"/>
        <w:rPr>
          <w:rFonts w:asciiTheme="minorHAnsi" w:hAnsiTheme="minorHAnsi" w:cstheme="minorHAnsi"/>
        </w:rPr>
      </w:pPr>
      <w:r w:rsidRPr="005B6D69">
        <w:rPr>
          <w:rFonts w:asciiTheme="minorHAnsi" w:hAnsiTheme="minorHAnsi" w:cstheme="minorHAnsi"/>
          <w:b/>
          <w:bCs/>
        </w:rPr>
        <w:t>………………………………………………………………………</w:t>
      </w:r>
      <w:r w:rsidR="000C4FF4" w:rsidRPr="005B6D69">
        <w:rPr>
          <w:rFonts w:asciiTheme="minorHAnsi" w:hAnsiTheme="minorHAnsi" w:cstheme="minorHAnsi"/>
        </w:rPr>
        <w:t xml:space="preserve">, </w:t>
      </w:r>
    </w:p>
    <w:p w14:paraId="3D298592" w14:textId="0B6E26BB" w:rsidR="000C4FF4" w:rsidRPr="005B6D69" w:rsidRDefault="000C4FF4" w:rsidP="00A67DF5">
      <w:p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wpisaną do rejestru przedsiębiorców Krajowego Rejestru Sądowego prowadzonego przez Sąd Rejonowy dla </w:t>
      </w:r>
      <w:r w:rsidR="00A67DF5"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xml:space="preserve">, </w:t>
      </w:r>
      <w:r w:rsidR="00A67DF5"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xml:space="preserve"> Wydział Gospodarczy Krajowego Rejestru Sądowego, pod numerem KRS </w:t>
      </w:r>
      <w:r w:rsidR="00A67DF5"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NIP: </w:t>
      </w:r>
      <w:r w:rsidR="00A67DF5" w:rsidRPr="005B6D69">
        <w:rPr>
          <w:rFonts w:asciiTheme="minorHAnsi" w:eastAsia="Times New Roman" w:hAnsiTheme="minorHAnsi" w:cstheme="minorHAnsi"/>
          <w:sz w:val="20"/>
          <w:szCs w:val="20"/>
          <w:lang w:eastAsia="pl-PL"/>
        </w:rPr>
        <w:t xml:space="preserve">…………….., </w:t>
      </w:r>
      <w:r w:rsidRPr="005B6D69">
        <w:rPr>
          <w:rFonts w:asciiTheme="minorHAnsi" w:eastAsia="Times New Roman" w:hAnsiTheme="minorHAnsi" w:cstheme="minorHAnsi"/>
          <w:sz w:val="20"/>
          <w:szCs w:val="20"/>
          <w:lang w:eastAsia="pl-PL"/>
        </w:rPr>
        <w:t xml:space="preserve">REGON </w:t>
      </w:r>
      <w:r w:rsidR="00A67DF5"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xml:space="preserve">, o kapitale zakładowym w wysokości </w:t>
      </w:r>
      <w:r w:rsidR="00A67DF5" w:rsidRPr="005B6D69">
        <w:rPr>
          <w:rFonts w:asciiTheme="minorHAnsi" w:eastAsia="Times New Roman" w:hAnsiTheme="minorHAnsi" w:cstheme="minorHAnsi"/>
          <w:sz w:val="20"/>
          <w:szCs w:val="20"/>
          <w:lang w:eastAsia="pl-PL"/>
        </w:rPr>
        <w:t xml:space="preserve">……………. zł, </w:t>
      </w:r>
      <w:r w:rsidRPr="005B6D69">
        <w:rPr>
          <w:rFonts w:asciiTheme="minorHAnsi" w:eastAsia="Times New Roman" w:hAnsiTheme="minorHAnsi" w:cstheme="minorHAnsi"/>
          <w:sz w:val="20"/>
          <w:szCs w:val="20"/>
          <w:lang w:eastAsia="pl-PL"/>
        </w:rPr>
        <w:t>reprezentowaną przez:</w:t>
      </w:r>
    </w:p>
    <w:p w14:paraId="1BD0931A" w14:textId="77777777" w:rsidR="00A67DF5" w:rsidRPr="005B6D69" w:rsidRDefault="00A67DF5" w:rsidP="00A67DF5">
      <w:pPr>
        <w:spacing w:after="0" w:line="240" w:lineRule="auto"/>
        <w:jc w:val="both"/>
        <w:rPr>
          <w:rFonts w:asciiTheme="minorHAnsi" w:eastAsia="Times New Roman" w:hAnsiTheme="minorHAnsi" w:cstheme="minorHAnsi"/>
          <w:sz w:val="20"/>
          <w:szCs w:val="20"/>
          <w:lang w:eastAsia="pl-PL"/>
        </w:rPr>
      </w:pPr>
    </w:p>
    <w:p w14:paraId="7CF60176" w14:textId="3ED9F4F1" w:rsidR="000C4FF4" w:rsidRPr="005B6D69" w:rsidRDefault="00A67DF5" w:rsidP="00F62B27">
      <w:pPr>
        <w:numPr>
          <w:ilvl w:val="0"/>
          <w:numId w:val="87"/>
        </w:num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 </w:t>
      </w:r>
      <w:r w:rsidR="000C4FF4" w:rsidRPr="005B6D69">
        <w:rPr>
          <w:rFonts w:asciiTheme="minorHAnsi" w:eastAsia="Times New Roman" w:hAnsiTheme="minorHAnsi" w:cstheme="minorHAnsi"/>
          <w:sz w:val="20"/>
          <w:szCs w:val="20"/>
          <w:lang w:eastAsia="pl-PL"/>
        </w:rPr>
        <w:t>– Prezes Zarządu</w:t>
      </w:r>
    </w:p>
    <w:p w14:paraId="04A2FA64" w14:textId="77777777" w:rsidR="00B524DD" w:rsidRPr="005B6D69" w:rsidRDefault="00B524DD" w:rsidP="00F64F26">
      <w:pPr>
        <w:spacing w:after="0" w:line="240" w:lineRule="auto"/>
        <w:jc w:val="both"/>
        <w:rPr>
          <w:rFonts w:asciiTheme="minorHAnsi" w:eastAsia="Times New Roman" w:hAnsiTheme="minorHAnsi" w:cstheme="minorHAnsi"/>
          <w:bCs/>
          <w:sz w:val="20"/>
          <w:szCs w:val="20"/>
          <w:lang w:eastAsia="pl-PL"/>
        </w:rPr>
      </w:pPr>
    </w:p>
    <w:p w14:paraId="7B6C7ECE" w14:textId="77777777" w:rsidR="00BF0A06" w:rsidRPr="005B6D69" w:rsidRDefault="00BF0A06" w:rsidP="00F64F26">
      <w:pPr>
        <w:spacing w:after="0" w:line="240" w:lineRule="auto"/>
        <w:jc w:val="both"/>
        <w:rPr>
          <w:rFonts w:asciiTheme="minorHAnsi" w:eastAsia="Times New Roman" w:hAnsiTheme="minorHAnsi" w:cstheme="minorHAnsi"/>
          <w:b/>
          <w:bCs/>
          <w:sz w:val="20"/>
          <w:szCs w:val="20"/>
          <w:lang w:eastAsia="pl-PL"/>
        </w:rPr>
      </w:pPr>
      <w:r w:rsidRPr="005B6D69">
        <w:rPr>
          <w:rFonts w:asciiTheme="minorHAnsi" w:eastAsia="Times New Roman" w:hAnsiTheme="minorHAnsi" w:cstheme="minorHAnsi"/>
          <w:bCs/>
          <w:sz w:val="20"/>
          <w:szCs w:val="20"/>
          <w:lang w:eastAsia="pl-PL"/>
        </w:rPr>
        <w:t>zwaną w dalszej części Umowy</w:t>
      </w:r>
      <w:r w:rsidRPr="005B6D69">
        <w:rPr>
          <w:rFonts w:asciiTheme="minorHAnsi" w:eastAsia="Times New Roman" w:hAnsiTheme="minorHAnsi" w:cstheme="minorHAnsi"/>
          <w:b/>
          <w:bCs/>
          <w:sz w:val="20"/>
          <w:szCs w:val="20"/>
          <w:lang w:eastAsia="pl-PL"/>
        </w:rPr>
        <w:t xml:space="preserve"> </w:t>
      </w:r>
      <w:r w:rsidRPr="005B6D69">
        <w:rPr>
          <w:rFonts w:asciiTheme="minorHAnsi" w:eastAsia="Times New Roman" w:hAnsiTheme="minorHAnsi" w:cstheme="minorHAnsi"/>
          <w:bCs/>
          <w:sz w:val="20"/>
          <w:szCs w:val="20"/>
          <w:lang w:eastAsia="pl-PL"/>
        </w:rPr>
        <w:t>„</w:t>
      </w:r>
      <w:r w:rsidRPr="005B6D69">
        <w:rPr>
          <w:rFonts w:asciiTheme="minorHAnsi" w:eastAsia="Times New Roman" w:hAnsiTheme="minorHAnsi" w:cstheme="minorHAnsi"/>
          <w:b/>
          <w:bCs/>
          <w:sz w:val="20"/>
          <w:szCs w:val="20"/>
          <w:lang w:eastAsia="pl-PL"/>
        </w:rPr>
        <w:t>Wykonawcą</w:t>
      </w:r>
      <w:r w:rsidRPr="005B6D69">
        <w:rPr>
          <w:rFonts w:asciiTheme="minorHAnsi" w:eastAsia="Times New Roman" w:hAnsiTheme="minorHAnsi" w:cstheme="minorHAnsi"/>
          <w:bCs/>
          <w:sz w:val="20"/>
          <w:szCs w:val="20"/>
          <w:lang w:eastAsia="pl-PL"/>
        </w:rPr>
        <w:t>”.</w:t>
      </w:r>
    </w:p>
    <w:p w14:paraId="0C4992AF" w14:textId="77777777" w:rsidR="00BF0A06" w:rsidRPr="005B6D69" w:rsidRDefault="00BF0A06" w:rsidP="00F64F26">
      <w:pPr>
        <w:spacing w:after="0" w:line="240" w:lineRule="auto"/>
        <w:jc w:val="both"/>
        <w:rPr>
          <w:rFonts w:asciiTheme="minorHAnsi" w:eastAsia="Times New Roman" w:hAnsiTheme="minorHAnsi" w:cstheme="minorHAnsi"/>
          <w:b/>
          <w:bCs/>
          <w:sz w:val="20"/>
          <w:szCs w:val="20"/>
          <w:lang w:eastAsia="pl-PL"/>
        </w:rPr>
      </w:pPr>
    </w:p>
    <w:p w14:paraId="7D8D0223" w14:textId="77777777" w:rsidR="00BF0A06" w:rsidRPr="005B6D69" w:rsidRDefault="00BF0A06" w:rsidP="00F64F26">
      <w:pPr>
        <w:autoSpaceDE w:val="0"/>
        <w:autoSpaceDN w:val="0"/>
        <w:adjustRightInd w:val="0"/>
        <w:spacing w:after="0" w:line="240" w:lineRule="auto"/>
        <w:jc w:val="both"/>
        <w:rPr>
          <w:rFonts w:asciiTheme="minorHAnsi" w:eastAsia="Times New Roman" w:hAnsiTheme="minorHAnsi" w:cstheme="minorHAnsi"/>
          <w:b/>
          <w:bCs/>
          <w:sz w:val="20"/>
          <w:szCs w:val="20"/>
          <w:lang w:eastAsia="pl-PL"/>
        </w:rPr>
      </w:pPr>
      <w:r w:rsidRPr="005B6D69">
        <w:rPr>
          <w:rFonts w:asciiTheme="minorHAnsi" w:eastAsia="Times New Roman" w:hAnsiTheme="minorHAnsi" w:cstheme="minorHAnsi"/>
          <w:b/>
          <w:bCs/>
          <w:sz w:val="20"/>
          <w:szCs w:val="20"/>
          <w:lang w:eastAsia="pl-PL"/>
        </w:rPr>
        <w:t>Wykonawca</w:t>
      </w:r>
      <w:r w:rsidRPr="005B6D69">
        <w:rPr>
          <w:rFonts w:asciiTheme="minorHAnsi" w:eastAsia="Times New Roman" w:hAnsiTheme="minorHAnsi" w:cstheme="minorHAnsi"/>
          <w:bCs/>
          <w:sz w:val="20"/>
          <w:szCs w:val="20"/>
          <w:lang w:eastAsia="pl-PL"/>
        </w:rPr>
        <w:t xml:space="preserve"> i </w:t>
      </w:r>
      <w:r w:rsidRPr="005B6D69">
        <w:rPr>
          <w:rFonts w:asciiTheme="minorHAnsi" w:eastAsia="Times New Roman" w:hAnsiTheme="minorHAnsi" w:cstheme="minorHAnsi"/>
          <w:b/>
          <w:bCs/>
          <w:sz w:val="20"/>
          <w:szCs w:val="20"/>
          <w:lang w:eastAsia="pl-PL"/>
        </w:rPr>
        <w:t>Zamawiający</w:t>
      </w:r>
      <w:r w:rsidRPr="005B6D69">
        <w:rPr>
          <w:rFonts w:asciiTheme="minorHAnsi" w:eastAsia="Times New Roman" w:hAnsiTheme="minorHAnsi" w:cstheme="minorHAnsi"/>
          <w:bCs/>
          <w:sz w:val="20"/>
          <w:szCs w:val="20"/>
          <w:lang w:eastAsia="pl-PL"/>
        </w:rPr>
        <w:t xml:space="preserve"> w dalszej części Umowy zwani są również łącznie „</w:t>
      </w:r>
      <w:r w:rsidRPr="005B6D69">
        <w:rPr>
          <w:rFonts w:asciiTheme="minorHAnsi" w:eastAsia="Times New Roman" w:hAnsiTheme="minorHAnsi" w:cstheme="minorHAnsi"/>
          <w:b/>
          <w:bCs/>
          <w:sz w:val="20"/>
          <w:szCs w:val="20"/>
          <w:lang w:eastAsia="pl-PL"/>
        </w:rPr>
        <w:t>Stronami</w:t>
      </w:r>
      <w:r w:rsidRPr="005B6D69">
        <w:rPr>
          <w:rFonts w:asciiTheme="minorHAnsi" w:eastAsia="Times New Roman" w:hAnsiTheme="minorHAnsi" w:cstheme="minorHAnsi"/>
          <w:bCs/>
          <w:sz w:val="20"/>
          <w:szCs w:val="20"/>
          <w:lang w:eastAsia="pl-PL"/>
        </w:rPr>
        <w:t>”</w:t>
      </w:r>
      <w:r w:rsidRPr="005B6D69">
        <w:rPr>
          <w:rFonts w:asciiTheme="minorHAnsi" w:eastAsia="Times New Roman" w:hAnsiTheme="minorHAnsi" w:cstheme="minorHAnsi"/>
          <w:b/>
          <w:bCs/>
          <w:sz w:val="20"/>
          <w:szCs w:val="20"/>
          <w:lang w:eastAsia="pl-PL"/>
        </w:rPr>
        <w:t xml:space="preserve"> </w:t>
      </w:r>
      <w:r w:rsidRPr="005B6D69">
        <w:rPr>
          <w:rFonts w:asciiTheme="minorHAnsi" w:eastAsia="Times New Roman" w:hAnsiTheme="minorHAnsi" w:cstheme="minorHAnsi"/>
          <w:bCs/>
          <w:sz w:val="20"/>
          <w:szCs w:val="20"/>
          <w:lang w:eastAsia="pl-PL"/>
        </w:rPr>
        <w:t>lub każdy z osobna „</w:t>
      </w:r>
      <w:r w:rsidRPr="005B6D69">
        <w:rPr>
          <w:rFonts w:asciiTheme="minorHAnsi" w:eastAsia="Times New Roman" w:hAnsiTheme="minorHAnsi" w:cstheme="minorHAnsi"/>
          <w:b/>
          <w:bCs/>
          <w:sz w:val="20"/>
          <w:szCs w:val="20"/>
          <w:lang w:eastAsia="pl-PL"/>
        </w:rPr>
        <w:t>Stroną</w:t>
      </w:r>
      <w:r w:rsidRPr="005B6D69">
        <w:rPr>
          <w:rFonts w:asciiTheme="minorHAnsi" w:eastAsia="Times New Roman" w:hAnsiTheme="minorHAnsi" w:cstheme="minorHAnsi"/>
          <w:bCs/>
          <w:sz w:val="20"/>
          <w:szCs w:val="20"/>
          <w:lang w:eastAsia="pl-PL"/>
        </w:rPr>
        <w:t>”</w:t>
      </w:r>
      <w:r w:rsidRPr="005B6D69">
        <w:rPr>
          <w:rFonts w:asciiTheme="minorHAnsi" w:eastAsia="Times New Roman" w:hAnsiTheme="minorHAnsi" w:cstheme="minorHAnsi"/>
          <w:b/>
          <w:bCs/>
          <w:sz w:val="20"/>
          <w:szCs w:val="20"/>
          <w:lang w:eastAsia="pl-PL"/>
        </w:rPr>
        <w:t>.</w:t>
      </w:r>
    </w:p>
    <w:p w14:paraId="2597EC42" w14:textId="77777777" w:rsidR="00123758" w:rsidRPr="005B6D69" w:rsidRDefault="00123758" w:rsidP="00F64F26">
      <w:pPr>
        <w:autoSpaceDE w:val="0"/>
        <w:autoSpaceDN w:val="0"/>
        <w:adjustRightInd w:val="0"/>
        <w:spacing w:after="0" w:line="240" w:lineRule="auto"/>
        <w:jc w:val="both"/>
        <w:rPr>
          <w:rFonts w:asciiTheme="minorHAnsi" w:eastAsia="Times New Roman" w:hAnsiTheme="minorHAnsi" w:cstheme="minorHAnsi"/>
          <w:bCs/>
          <w:sz w:val="20"/>
          <w:szCs w:val="20"/>
          <w:lang w:eastAsia="pl-PL"/>
        </w:rPr>
      </w:pPr>
    </w:p>
    <w:p w14:paraId="504F570C" w14:textId="77777777" w:rsidR="00E01BAE" w:rsidRPr="005B6D69" w:rsidRDefault="00E01BAE" w:rsidP="00E01BAE">
      <w:pPr>
        <w:autoSpaceDE w:val="0"/>
        <w:autoSpaceDN w:val="0"/>
        <w:adjustRightInd w:val="0"/>
        <w:spacing w:after="0" w:line="240" w:lineRule="auto"/>
        <w:jc w:val="both"/>
        <w:rPr>
          <w:rFonts w:asciiTheme="minorHAnsi" w:eastAsia="Times New Roman" w:hAnsiTheme="minorHAnsi" w:cstheme="minorHAnsi"/>
          <w:bCs/>
          <w:sz w:val="20"/>
          <w:szCs w:val="20"/>
          <w:lang w:eastAsia="pl-PL"/>
        </w:rPr>
      </w:pPr>
      <w:r w:rsidRPr="005B6D69">
        <w:rPr>
          <w:rFonts w:asciiTheme="minorHAnsi" w:eastAsia="Times New Roman" w:hAnsiTheme="minorHAnsi" w:cstheme="minorHAnsi"/>
          <w:bCs/>
          <w:sz w:val="20"/>
          <w:szCs w:val="20"/>
          <w:lang w:eastAsia="pl-PL"/>
        </w:rPr>
        <w:t>Strony zawarły Umowę o następującej treści:</w:t>
      </w:r>
    </w:p>
    <w:p w14:paraId="0ECB549C" w14:textId="77777777" w:rsidR="00E01BAE" w:rsidRPr="005B6D69" w:rsidRDefault="00E01BAE" w:rsidP="00E01BAE">
      <w:pPr>
        <w:autoSpaceDE w:val="0"/>
        <w:autoSpaceDN w:val="0"/>
        <w:adjustRightInd w:val="0"/>
        <w:spacing w:after="0" w:line="240" w:lineRule="auto"/>
        <w:jc w:val="both"/>
        <w:rPr>
          <w:rFonts w:asciiTheme="minorHAnsi" w:eastAsia="Times New Roman" w:hAnsiTheme="minorHAnsi" w:cstheme="minorHAnsi"/>
          <w:bCs/>
          <w:sz w:val="20"/>
          <w:szCs w:val="20"/>
          <w:lang w:eastAsia="pl-PL"/>
        </w:rPr>
      </w:pPr>
    </w:p>
    <w:p w14:paraId="297991B5" w14:textId="77777777" w:rsidR="00E01BAE" w:rsidRPr="005B6D69" w:rsidRDefault="00E01BAE" w:rsidP="00E01BAE">
      <w:pPr>
        <w:autoSpaceDE w:val="0"/>
        <w:autoSpaceDN w:val="0"/>
        <w:adjustRightInd w:val="0"/>
        <w:spacing w:after="0" w:line="240" w:lineRule="auto"/>
        <w:jc w:val="both"/>
        <w:rPr>
          <w:rFonts w:asciiTheme="minorHAnsi" w:eastAsia="Times New Roman" w:hAnsiTheme="minorHAnsi" w:cstheme="minorHAnsi"/>
          <w:bCs/>
          <w:sz w:val="20"/>
          <w:szCs w:val="20"/>
          <w:lang w:eastAsia="pl-PL"/>
        </w:rPr>
      </w:pPr>
      <w:r w:rsidRPr="005B6D69">
        <w:rPr>
          <w:rFonts w:asciiTheme="minorHAnsi" w:eastAsia="Times New Roman" w:hAnsiTheme="minorHAnsi" w:cstheme="minorHAnsi"/>
          <w:bCs/>
          <w:sz w:val="20"/>
          <w:szCs w:val="20"/>
          <w:lang w:eastAsia="pl-PL"/>
        </w:rPr>
        <w:t>Pojęcia używane w Umowie mają następujące znaczenie:</w:t>
      </w:r>
    </w:p>
    <w:p w14:paraId="37D78699"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Umowa</w:t>
      </w:r>
      <w:r w:rsidRPr="005B6D69">
        <w:rPr>
          <w:rFonts w:asciiTheme="minorHAnsi" w:hAnsiTheme="minorHAnsi" w:cstheme="minorHAnsi"/>
          <w:bCs/>
          <w:sz w:val="20"/>
          <w:szCs w:val="20"/>
        </w:rPr>
        <w:t xml:space="preserve"> – niniejsza umowa pomiędzy Zamawiającym a Wykonawcą, łącznie z Załącznikami oraz wszelkimi aneksami i porozumieniami zawartymi w związku z tą umową;</w:t>
      </w:r>
    </w:p>
    <w:p w14:paraId="62537E1C" w14:textId="378E333F"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 xml:space="preserve">Przedmiot Umowy </w:t>
      </w:r>
      <w:r w:rsidRPr="005B6D69">
        <w:rPr>
          <w:rFonts w:asciiTheme="minorHAnsi" w:hAnsiTheme="minorHAnsi" w:cstheme="minorHAnsi"/>
          <w:bCs/>
          <w:sz w:val="20"/>
          <w:szCs w:val="20"/>
        </w:rPr>
        <w:t xml:space="preserve">– oznacza wykonanie zadania inwestycyjnego pn.: </w:t>
      </w:r>
      <w:r w:rsidR="000C4FF4" w:rsidRPr="00122DDA">
        <w:rPr>
          <w:rFonts w:asciiTheme="minorHAnsi" w:hAnsiTheme="minorHAnsi" w:cstheme="minorHAnsi"/>
          <w:bCs/>
          <w:sz w:val="20"/>
          <w:szCs w:val="20"/>
          <w:highlight w:val="yellow"/>
        </w:rPr>
        <w:t>„</w:t>
      </w:r>
      <w:r w:rsidR="009853DE" w:rsidRPr="00122DDA">
        <w:rPr>
          <w:rFonts w:asciiTheme="minorHAnsi" w:hAnsiTheme="minorHAnsi" w:cstheme="minorHAnsi"/>
          <w:b/>
          <w:color w:val="000000"/>
          <w:sz w:val="20"/>
          <w:szCs w:val="20"/>
          <w:highlight w:val="yellow"/>
          <w:shd w:val="clear" w:color="auto" w:fill="F9F9F9"/>
        </w:rPr>
        <w:t xml:space="preserve">Dostawa wraz z </w:t>
      </w:r>
      <w:r w:rsidR="00A67DF5" w:rsidRPr="00122DDA">
        <w:rPr>
          <w:rFonts w:asciiTheme="minorHAnsi" w:hAnsiTheme="minorHAnsi" w:cstheme="minorHAnsi"/>
          <w:b/>
          <w:color w:val="000000"/>
          <w:sz w:val="20"/>
          <w:szCs w:val="20"/>
          <w:highlight w:val="yellow"/>
          <w:shd w:val="clear" w:color="auto" w:fill="F9F9F9"/>
        </w:rPr>
        <w:t>montażem</w:t>
      </w:r>
      <w:r w:rsidR="00281FFC" w:rsidRPr="00122DDA">
        <w:rPr>
          <w:rFonts w:asciiTheme="minorHAnsi" w:hAnsiTheme="minorHAnsi" w:cstheme="minorHAnsi"/>
          <w:b/>
          <w:color w:val="000000"/>
          <w:sz w:val="20"/>
          <w:szCs w:val="20"/>
          <w:highlight w:val="yellow"/>
          <w:shd w:val="clear" w:color="auto" w:fill="F9F9F9"/>
        </w:rPr>
        <w:t xml:space="preserve"> i uruchomieniem</w:t>
      </w:r>
      <w:r w:rsidR="00A67DF5" w:rsidRPr="00122DDA">
        <w:rPr>
          <w:rFonts w:asciiTheme="minorHAnsi" w:hAnsiTheme="minorHAnsi" w:cstheme="minorHAnsi"/>
          <w:b/>
          <w:color w:val="000000"/>
          <w:sz w:val="20"/>
          <w:szCs w:val="20"/>
          <w:highlight w:val="yellow"/>
          <w:shd w:val="clear" w:color="auto" w:fill="F9F9F9"/>
        </w:rPr>
        <w:t xml:space="preserve"> </w:t>
      </w:r>
      <w:r w:rsidR="0076710C">
        <w:rPr>
          <w:rFonts w:asciiTheme="minorHAnsi" w:hAnsiTheme="minorHAnsi" w:cstheme="minorHAnsi"/>
          <w:b/>
          <w:color w:val="000000"/>
          <w:sz w:val="20"/>
          <w:szCs w:val="20"/>
          <w:highlight w:val="yellow"/>
          <w:shd w:val="clear" w:color="auto" w:fill="F9F9F9"/>
        </w:rPr>
        <w:t>kartoniarki</w:t>
      </w:r>
      <w:r w:rsidR="00375E4C" w:rsidRPr="00122DDA">
        <w:rPr>
          <w:rFonts w:asciiTheme="minorHAnsi" w:hAnsiTheme="minorHAnsi" w:cstheme="minorHAnsi"/>
          <w:b/>
          <w:color w:val="000000"/>
          <w:sz w:val="20"/>
          <w:szCs w:val="20"/>
          <w:highlight w:val="yellow"/>
          <w:shd w:val="clear" w:color="auto" w:fill="F9F9F9"/>
        </w:rPr>
        <w:t xml:space="preserve"> do linii konfekcyjnej nr </w:t>
      </w:r>
      <w:r w:rsidR="000E1D88">
        <w:rPr>
          <w:rFonts w:asciiTheme="minorHAnsi" w:hAnsiTheme="minorHAnsi" w:cstheme="minorHAnsi"/>
          <w:b/>
          <w:color w:val="000000"/>
          <w:sz w:val="20"/>
          <w:szCs w:val="20"/>
          <w:highlight w:val="yellow"/>
          <w:shd w:val="clear" w:color="auto" w:fill="F9F9F9"/>
        </w:rPr>
        <w:t>J</w:t>
      </w:r>
      <w:r w:rsidR="0076710C">
        <w:rPr>
          <w:rFonts w:asciiTheme="minorHAnsi" w:hAnsiTheme="minorHAnsi" w:cstheme="minorHAnsi"/>
          <w:b/>
          <w:color w:val="000000"/>
          <w:sz w:val="20"/>
          <w:szCs w:val="20"/>
          <w:highlight w:val="yellow"/>
          <w:shd w:val="clear" w:color="auto" w:fill="F9F9F9"/>
        </w:rPr>
        <w:t>1</w:t>
      </w:r>
      <w:r w:rsidR="000C4FF4" w:rsidRPr="00122DDA">
        <w:rPr>
          <w:rFonts w:asciiTheme="minorHAnsi" w:hAnsiTheme="minorHAnsi" w:cstheme="minorHAnsi"/>
          <w:b/>
          <w:color w:val="000000"/>
          <w:sz w:val="20"/>
          <w:szCs w:val="20"/>
          <w:highlight w:val="yellow"/>
          <w:shd w:val="clear" w:color="auto" w:fill="F9F9F9"/>
        </w:rPr>
        <w:t>”</w:t>
      </w:r>
      <w:r w:rsidRPr="005B6D69">
        <w:rPr>
          <w:rFonts w:asciiTheme="minorHAnsi" w:hAnsiTheme="minorHAnsi" w:cstheme="minorHAnsi"/>
          <w:bCs/>
          <w:sz w:val="20"/>
          <w:szCs w:val="20"/>
        </w:rPr>
        <w:t>, szczegółowo opisanego w Załączniku nr 1, nr 2 i nr 3 do Umowy, w tym wykonanie Dokumentacji Projektowej w zakresie określonym w Umowie i Załącznikach;</w:t>
      </w:r>
    </w:p>
    <w:p w14:paraId="3819F2E8"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Dokumentacja Projektowa</w:t>
      </w:r>
      <w:r w:rsidRPr="005B6D69">
        <w:rPr>
          <w:rFonts w:asciiTheme="minorHAnsi" w:hAnsiTheme="minorHAnsi" w:cstheme="minorHAnsi"/>
          <w:bCs/>
          <w:sz w:val="20"/>
          <w:szCs w:val="20"/>
        </w:rPr>
        <w:t xml:space="preserve"> – oznacza wszelkie dokumenty, raporty, koncepcje, notatki, protokoły z odbiorów, protokoły z prób, protokoły z testów, Dokumentację Techniczną, czy Dokumentację Administracyjną itp., wyszczególnione w Umowie, w tym w Załączniku nr 2 do Umowy; </w:t>
      </w:r>
    </w:p>
    <w:p w14:paraId="568875FD"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 xml:space="preserve">Dokumentacja Techniczna </w:t>
      </w:r>
      <w:r w:rsidRPr="005B6D69">
        <w:rPr>
          <w:rFonts w:asciiTheme="minorHAnsi" w:hAnsiTheme="minorHAnsi" w:cstheme="minorHAnsi"/>
          <w:bCs/>
          <w:sz w:val="20"/>
          <w:szCs w:val="20"/>
        </w:rPr>
        <w:t xml:space="preserve">– oznacza wszelkie dokumenty i koncepcje wyszczególnione w pkt I ppkt. 4 Załącznika nr 2 do Umowy; </w:t>
      </w:r>
    </w:p>
    <w:p w14:paraId="4C233E3B"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 xml:space="preserve">Dokumentacja Administracyjna </w:t>
      </w:r>
      <w:r w:rsidRPr="005B6D69">
        <w:rPr>
          <w:rFonts w:asciiTheme="minorHAnsi" w:hAnsiTheme="minorHAnsi" w:cstheme="minorHAnsi"/>
          <w:bCs/>
          <w:sz w:val="20"/>
          <w:szCs w:val="20"/>
        </w:rPr>
        <w:t>– oznacza wszelkie dokumenty i koncepcje wyszczególnione w pkt I ppkt. 5 Załącznika nr 2 do Umowy;</w:t>
      </w:r>
    </w:p>
    <w:p w14:paraId="7F1736AB"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Prace</w:t>
      </w:r>
      <w:r w:rsidRPr="005B6D69">
        <w:rPr>
          <w:rFonts w:asciiTheme="minorHAnsi" w:hAnsiTheme="minorHAnsi" w:cstheme="minorHAnsi"/>
          <w:bCs/>
          <w:sz w:val="20"/>
          <w:szCs w:val="20"/>
        </w:rPr>
        <w:t xml:space="preserve"> – oznacza wszelkie czynności, w tym prawne i faktyczne, niezbędne do wykonania Przedmiotu Umowy w sposób należyty;</w:t>
      </w:r>
    </w:p>
    <w:p w14:paraId="38994B23"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Etap</w:t>
      </w:r>
      <w:r w:rsidRPr="005B6D69">
        <w:rPr>
          <w:rFonts w:asciiTheme="minorHAnsi" w:hAnsiTheme="minorHAnsi" w:cstheme="minorHAnsi"/>
          <w:bCs/>
          <w:sz w:val="20"/>
          <w:szCs w:val="20"/>
        </w:rPr>
        <w:t xml:space="preserve"> – oznacza etap wykonania Przedmiotu Umowy. Ilość Etapów oraz ich szczegółowy zakres określono w §2 ust. 3 Umowy oraz Załączniku nr 3 do Umowy;</w:t>
      </w:r>
    </w:p>
    <w:p w14:paraId="6BE451DB"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Wynagrodzenie</w:t>
      </w:r>
      <w:r w:rsidRPr="005B6D69">
        <w:rPr>
          <w:rFonts w:asciiTheme="minorHAnsi" w:hAnsiTheme="minorHAnsi" w:cstheme="minorHAnsi"/>
          <w:bCs/>
          <w:sz w:val="20"/>
          <w:szCs w:val="20"/>
        </w:rPr>
        <w:t xml:space="preserve"> – wynagrodzenie ryczałtowe należne Wykonawcy od Zamawiającego z tytułu wykonania Umowy, o którym mowa w §2 Umowy;</w:t>
      </w:r>
    </w:p>
    <w:p w14:paraId="7CCBB1D2"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Kodeks Cywilny</w:t>
      </w:r>
      <w:r w:rsidRPr="005B6D69">
        <w:rPr>
          <w:rFonts w:asciiTheme="minorHAnsi" w:hAnsiTheme="minorHAnsi" w:cstheme="minorHAnsi"/>
          <w:bCs/>
          <w:sz w:val="20"/>
          <w:szCs w:val="20"/>
        </w:rPr>
        <w:t xml:space="preserve"> – oznacza ustawę z dnia 23 kwietnia 1964 r. Kodeks cywilny (t.j. Dz.U. z 2020 r. poz. 1740 z późn. zm.); </w:t>
      </w:r>
    </w:p>
    <w:p w14:paraId="2D71D1B5"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Protokół Odbioru</w:t>
      </w:r>
      <w:r w:rsidRPr="005B6D69">
        <w:rPr>
          <w:rFonts w:asciiTheme="minorHAnsi" w:hAnsiTheme="minorHAnsi" w:cstheme="minorHAnsi"/>
          <w:bCs/>
          <w:sz w:val="20"/>
          <w:szCs w:val="20"/>
        </w:rPr>
        <w:t xml:space="preserve"> – oznacza dokument podpisywany przez przedstawicieli obu Strony Umowy po zakończeniu i odebraniu każdego z Etapów, stanowiący podstawę do wystawienia faktury VAT;</w:t>
      </w:r>
    </w:p>
    <w:p w14:paraId="0286CF85"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Protokół Odbioru Końcowego</w:t>
      </w:r>
      <w:r w:rsidRPr="005B6D69">
        <w:rPr>
          <w:rFonts w:asciiTheme="minorHAnsi" w:hAnsiTheme="minorHAnsi" w:cstheme="minorHAnsi"/>
          <w:bCs/>
          <w:sz w:val="20"/>
          <w:szCs w:val="20"/>
        </w:rPr>
        <w:t xml:space="preserve"> – oznacza dokument podpisywany przez przedstawicieli obu Stron Umowy po zakończeniu i odebraniu Przedmiotu Umowy; </w:t>
      </w:r>
    </w:p>
    <w:p w14:paraId="08D3CEBA"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t>Harmonogram</w:t>
      </w:r>
      <w:r w:rsidRPr="005B6D69">
        <w:rPr>
          <w:rFonts w:asciiTheme="minorHAnsi" w:hAnsiTheme="minorHAnsi" w:cstheme="minorHAnsi"/>
          <w:bCs/>
          <w:sz w:val="20"/>
          <w:szCs w:val="20"/>
        </w:rPr>
        <w:t xml:space="preserve"> – oznacza harmonogram stanowiący Załącznik nr 6 do Umowy; </w:t>
      </w:r>
    </w:p>
    <w:p w14:paraId="40AE6BE5" w14:textId="77777777" w:rsidR="00E01BAE" w:rsidRPr="005B6D69" w:rsidRDefault="00E01BAE" w:rsidP="0039455E">
      <w:pPr>
        <w:pStyle w:val="Akapitzlist"/>
        <w:numPr>
          <w:ilvl w:val="0"/>
          <w:numId w:val="21"/>
        </w:numPr>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
          <w:bCs/>
          <w:sz w:val="20"/>
          <w:szCs w:val="20"/>
        </w:rPr>
        <w:lastRenderedPageBreak/>
        <w:t>Zakład Produkcyjny</w:t>
      </w:r>
      <w:r w:rsidRPr="005B6D69">
        <w:rPr>
          <w:rFonts w:asciiTheme="minorHAnsi" w:hAnsiTheme="minorHAnsi" w:cstheme="minorHAnsi"/>
          <w:bCs/>
          <w:sz w:val="20"/>
          <w:szCs w:val="20"/>
        </w:rPr>
        <w:t xml:space="preserve"> – oznacza Zakład Zamawiającego zlokalizowany w Jedliczu, ul. Trzecieskiego 14, </w:t>
      </w:r>
      <w:r w:rsidR="004D3AB2" w:rsidRPr="005B6D69">
        <w:rPr>
          <w:rFonts w:asciiTheme="minorHAnsi" w:hAnsiTheme="minorHAnsi" w:cstheme="minorHAnsi"/>
          <w:bCs/>
          <w:sz w:val="20"/>
          <w:szCs w:val="20"/>
        </w:rPr>
        <w:br/>
      </w:r>
      <w:r w:rsidRPr="005B6D69">
        <w:rPr>
          <w:rFonts w:asciiTheme="minorHAnsi" w:hAnsiTheme="minorHAnsi" w:cstheme="minorHAnsi"/>
          <w:bCs/>
          <w:sz w:val="20"/>
          <w:szCs w:val="20"/>
        </w:rPr>
        <w:t>na terenie którego zostanie zrealizowany i wdrożony Przedmiot Umowy.</w:t>
      </w:r>
    </w:p>
    <w:p w14:paraId="7E6E151B" w14:textId="77777777" w:rsidR="00BF0A06" w:rsidRPr="005B6D69" w:rsidRDefault="008F1136"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2" w:name="_Toc162352731"/>
      <w:r w:rsidR="00BF0A06" w:rsidRPr="005B6D69">
        <w:rPr>
          <w:rFonts w:asciiTheme="minorHAnsi" w:hAnsiTheme="minorHAnsi" w:cstheme="minorHAnsi"/>
          <w:kern w:val="20"/>
          <w:sz w:val="20"/>
        </w:rPr>
        <w:t>Przedmiot Umowy</w:t>
      </w:r>
      <w:bookmarkEnd w:id="2"/>
    </w:p>
    <w:p w14:paraId="602CB76D" w14:textId="77777777" w:rsidR="00BF0A06" w:rsidRPr="005B6D69" w:rsidRDefault="00BF0A06" w:rsidP="00975576">
      <w:pPr>
        <w:numPr>
          <w:ilvl w:val="0"/>
          <w:numId w:val="3"/>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Zamawiający zleca, a Wykonawca przyjmuje do realizacji wykonanie prac w zakresie: </w:t>
      </w:r>
    </w:p>
    <w:p w14:paraId="2E85ABF0" w14:textId="491F5064" w:rsidR="00BF0A06" w:rsidRPr="005B6D69" w:rsidRDefault="00BF0A06" w:rsidP="00281FFC">
      <w:pPr>
        <w:autoSpaceDE w:val="0"/>
        <w:autoSpaceDN w:val="0"/>
        <w:adjustRightInd w:val="0"/>
        <w:spacing w:after="120" w:line="240" w:lineRule="auto"/>
        <w:ind w:left="360"/>
        <w:jc w:val="both"/>
        <w:rPr>
          <w:rFonts w:asciiTheme="minorHAnsi" w:eastAsia="Times New Roman" w:hAnsiTheme="minorHAnsi" w:cstheme="minorHAnsi"/>
          <w:sz w:val="20"/>
          <w:szCs w:val="20"/>
          <w:lang w:eastAsia="pl-PL"/>
        </w:rPr>
      </w:pPr>
      <w:r w:rsidRPr="00122DDA">
        <w:rPr>
          <w:rFonts w:asciiTheme="minorHAnsi" w:eastAsia="Times New Roman" w:hAnsiTheme="minorHAnsi" w:cstheme="minorHAnsi"/>
          <w:sz w:val="20"/>
          <w:szCs w:val="20"/>
          <w:highlight w:val="yellow"/>
          <w:lang w:eastAsia="pl-PL"/>
        </w:rPr>
        <w:t>„</w:t>
      </w:r>
      <w:r w:rsidR="00281FFC" w:rsidRPr="00122DDA">
        <w:rPr>
          <w:rFonts w:asciiTheme="minorHAnsi" w:eastAsia="Times New Roman" w:hAnsiTheme="minorHAnsi" w:cstheme="minorHAnsi"/>
          <w:sz w:val="20"/>
          <w:szCs w:val="20"/>
          <w:highlight w:val="yellow"/>
          <w:lang w:eastAsia="pl-PL"/>
        </w:rPr>
        <w:t>wykonania</w:t>
      </w:r>
      <w:r w:rsidR="00B63C17" w:rsidRPr="00122DDA">
        <w:rPr>
          <w:rFonts w:asciiTheme="minorHAnsi" w:eastAsia="Times New Roman" w:hAnsiTheme="minorHAnsi" w:cstheme="minorHAnsi"/>
          <w:sz w:val="20"/>
          <w:szCs w:val="20"/>
          <w:highlight w:val="yellow"/>
          <w:lang w:eastAsia="pl-PL"/>
        </w:rPr>
        <w:t>, dostaw</w:t>
      </w:r>
      <w:r w:rsidR="00281FFC" w:rsidRPr="00122DDA">
        <w:rPr>
          <w:rFonts w:asciiTheme="minorHAnsi" w:eastAsia="Times New Roman" w:hAnsiTheme="minorHAnsi" w:cstheme="minorHAnsi"/>
          <w:sz w:val="20"/>
          <w:szCs w:val="20"/>
          <w:highlight w:val="yellow"/>
          <w:lang w:eastAsia="pl-PL"/>
        </w:rPr>
        <w:t>y</w:t>
      </w:r>
      <w:r w:rsidR="00B63C17" w:rsidRPr="00122DDA">
        <w:rPr>
          <w:rFonts w:asciiTheme="minorHAnsi" w:eastAsia="Times New Roman" w:hAnsiTheme="minorHAnsi" w:cstheme="minorHAnsi"/>
          <w:sz w:val="20"/>
          <w:szCs w:val="20"/>
          <w:highlight w:val="yellow"/>
          <w:lang w:eastAsia="pl-PL"/>
        </w:rPr>
        <w:t>, montaż</w:t>
      </w:r>
      <w:r w:rsidR="00281FFC" w:rsidRPr="00122DDA">
        <w:rPr>
          <w:rFonts w:asciiTheme="minorHAnsi" w:eastAsia="Times New Roman" w:hAnsiTheme="minorHAnsi" w:cstheme="minorHAnsi"/>
          <w:sz w:val="20"/>
          <w:szCs w:val="20"/>
          <w:highlight w:val="yellow"/>
          <w:lang w:eastAsia="pl-PL"/>
        </w:rPr>
        <w:t>u</w:t>
      </w:r>
      <w:r w:rsidR="00B63C17" w:rsidRPr="00122DDA">
        <w:rPr>
          <w:rFonts w:asciiTheme="minorHAnsi" w:eastAsia="Times New Roman" w:hAnsiTheme="minorHAnsi" w:cstheme="minorHAnsi"/>
          <w:sz w:val="20"/>
          <w:szCs w:val="20"/>
          <w:highlight w:val="yellow"/>
          <w:lang w:eastAsia="pl-PL"/>
        </w:rPr>
        <w:t xml:space="preserve"> </w:t>
      </w:r>
      <w:r w:rsidR="00281FFC" w:rsidRPr="00122DDA">
        <w:rPr>
          <w:rFonts w:asciiTheme="minorHAnsi" w:eastAsia="Times New Roman" w:hAnsiTheme="minorHAnsi" w:cstheme="minorHAnsi"/>
          <w:sz w:val="20"/>
          <w:szCs w:val="20"/>
          <w:highlight w:val="yellow"/>
          <w:lang w:eastAsia="pl-PL"/>
        </w:rPr>
        <w:t>wraz</w:t>
      </w:r>
      <w:r w:rsidR="00B63C17" w:rsidRPr="00122DDA">
        <w:rPr>
          <w:rFonts w:asciiTheme="minorHAnsi" w:eastAsia="Times New Roman" w:hAnsiTheme="minorHAnsi" w:cstheme="minorHAnsi"/>
          <w:sz w:val="20"/>
          <w:szCs w:val="20"/>
          <w:highlight w:val="yellow"/>
          <w:lang w:eastAsia="pl-PL"/>
        </w:rPr>
        <w:t xml:space="preserve"> uruchomienie</w:t>
      </w:r>
      <w:r w:rsidR="00281FFC" w:rsidRPr="00122DDA">
        <w:rPr>
          <w:rFonts w:asciiTheme="minorHAnsi" w:eastAsia="Times New Roman" w:hAnsiTheme="minorHAnsi" w:cstheme="minorHAnsi"/>
          <w:sz w:val="20"/>
          <w:szCs w:val="20"/>
          <w:highlight w:val="yellow"/>
          <w:lang w:eastAsia="pl-PL"/>
        </w:rPr>
        <w:t>m</w:t>
      </w:r>
      <w:r w:rsidR="00B63C17" w:rsidRPr="00122DDA">
        <w:rPr>
          <w:rFonts w:asciiTheme="minorHAnsi" w:eastAsia="Times New Roman" w:hAnsiTheme="minorHAnsi" w:cstheme="minorHAnsi"/>
          <w:sz w:val="20"/>
          <w:szCs w:val="20"/>
          <w:highlight w:val="yellow"/>
          <w:lang w:eastAsia="pl-PL"/>
        </w:rPr>
        <w:t xml:space="preserve"> </w:t>
      </w:r>
      <w:r w:rsidR="0076710C">
        <w:rPr>
          <w:rFonts w:asciiTheme="minorHAnsi" w:eastAsia="Times New Roman" w:hAnsiTheme="minorHAnsi" w:cstheme="minorHAnsi"/>
          <w:sz w:val="20"/>
          <w:szCs w:val="20"/>
          <w:highlight w:val="yellow"/>
          <w:lang w:eastAsia="pl-PL"/>
        </w:rPr>
        <w:t>kartoniarki</w:t>
      </w:r>
      <w:r w:rsidR="00375E4C" w:rsidRPr="00122DDA">
        <w:rPr>
          <w:rFonts w:asciiTheme="minorHAnsi" w:eastAsia="Times New Roman" w:hAnsiTheme="minorHAnsi" w:cstheme="minorHAnsi"/>
          <w:sz w:val="20"/>
          <w:szCs w:val="20"/>
          <w:highlight w:val="yellow"/>
          <w:lang w:eastAsia="pl-PL"/>
        </w:rPr>
        <w:t xml:space="preserve"> do linii konfekcyjnej nr </w:t>
      </w:r>
      <w:r w:rsidR="000E1D88">
        <w:rPr>
          <w:rFonts w:asciiTheme="minorHAnsi" w:eastAsia="Times New Roman" w:hAnsiTheme="minorHAnsi" w:cstheme="minorHAnsi"/>
          <w:sz w:val="20"/>
          <w:szCs w:val="20"/>
          <w:highlight w:val="yellow"/>
          <w:lang w:eastAsia="pl-PL"/>
        </w:rPr>
        <w:t>J</w:t>
      </w:r>
      <w:r w:rsidR="0076710C">
        <w:rPr>
          <w:rFonts w:asciiTheme="minorHAnsi" w:eastAsia="Times New Roman" w:hAnsiTheme="minorHAnsi" w:cstheme="minorHAnsi"/>
          <w:sz w:val="20"/>
          <w:szCs w:val="20"/>
          <w:highlight w:val="yellow"/>
          <w:lang w:eastAsia="pl-PL"/>
        </w:rPr>
        <w:t>1</w:t>
      </w:r>
      <w:r w:rsidR="00375E4C" w:rsidRPr="00122DDA">
        <w:rPr>
          <w:rFonts w:asciiTheme="minorHAnsi" w:eastAsia="Times New Roman" w:hAnsiTheme="minorHAnsi" w:cstheme="minorHAnsi"/>
          <w:sz w:val="20"/>
          <w:szCs w:val="20"/>
          <w:highlight w:val="yellow"/>
          <w:lang w:eastAsia="pl-PL"/>
        </w:rPr>
        <w:t xml:space="preserve"> </w:t>
      </w:r>
      <w:r w:rsidR="00281FFC" w:rsidRPr="00122DDA">
        <w:rPr>
          <w:rFonts w:asciiTheme="minorHAnsi" w:eastAsia="Times New Roman" w:hAnsiTheme="minorHAnsi" w:cstheme="minorHAnsi"/>
          <w:sz w:val="20"/>
          <w:szCs w:val="20"/>
          <w:highlight w:val="yellow"/>
          <w:lang w:eastAsia="pl-PL"/>
        </w:rPr>
        <w:br/>
      </w:r>
      <w:r w:rsidR="00375E4C" w:rsidRPr="00122DDA">
        <w:rPr>
          <w:rFonts w:asciiTheme="minorHAnsi" w:eastAsia="Times New Roman" w:hAnsiTheme="minorHAnsi" w:cstheme="minorHAnsi"/>
          <w:sz w:val="20"/>
          <w:szCs w:val="20"/>
          <w:highlight w:val="yellow"/>
          <w:lang w:eastAsia="pl-PL"/>
        </w:rPr>
        <w:t>w Zakładzie Produkcyjnym ORLEN Oil w Jedliczu</w:t>
      </w:r>
      <w:r w:rsidRPr="00122DDA">
        <w:rPr>
          <w:rFonts w:asciiTheme="minorHAnsi" w:eastAsia="Times New Roman" w:hAnsiTheme="minorHAnsi" w:cstheme="minorHAnsi"/>
          <w:sz w:val="20"/>
          <w:szCs w:val="20"/>
          <w:highlight w:val="yellow"/>
          <w:lang w:eastAsia="pl-PL"/>
        </w:rPr>
        <w:t>”.</w:t>
      </w:r>
    </w:p>
    <w:p w14:paraId="5921D9C6" w14:textId="77777777" w:rsidR="00BF0A06" w:rsidRPr="005B6D69" w:rsidRDefault="00BF0A06" w:rsidP="00975576">
      <w:pPr>
        <w:numPr>
          <w:ilvl w:val="0"/>
          <w:numId w:val="3"/>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Szczegółowy opis Przedmiotu Umowy określa Załącznik nr 1 do Umowy.</w:t>
      </w:r>
    </w:p>
    <w:p w14:paraId="02AC54A1" w14:textId="79654E99" w:rsidR="00462064" w:rsidRPr="005B6D69" w:rsidRDefault="00462064" w:rsidP="00462064">
      <w:pPr>
        <w:numPr>
          <w:ilvl w:val="0"/>
          <w:numId w:val="3"/>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hAnsiTheme="minorHAnsi" w:cstheme="minorHAnsi"/>
          <w:sz w:val="20"/>
          <w:szCs w:val="20"/>
        </w:rPr>
        <w:t xml:space="preserve">Wykonawca zobowiązuje się do rozpoczęcia, prowadzenia i ukończenia Przedmiotu Umowy zgodnie </w:t>
      </w:r>
      <w:r w:rsidR="00281DCB" w:rsidRPr="005B6D69">
        <w:rPr>
          <w:rFonts w:asciiTheme="minorHAnsi" w:hAnsiTheme="minorHAnsi" w:cstheme="minorHAnsi"/>
          <w:sz w:val="20"/>
          <w:szCs w:val="20"/>
        </w:rPr>
        <w:br/>
      </w:r>
      <w:r w:rsidRPr="005B6D69">
        <w:rPr>
          <w:rFonts w:asciiTheme="minorHAnsi" w:hAnsiTheme="minorHAnsi" w:cstheme="minorHAnsi"/>
          <w:sz w:val="20"/>
          <w:szCs w:val="20"/>
        </w:rPr>
        <w:t>z Umową i Ofertą nr</w:t>
      </w:r>
      <w:r w:rsidR="00F65A5E" w:rsidRPr="005B6D69">
        <w:rPr>
          <w:rFonts w:asciiTheme="minorHAnsi" w:hAnsiTheme="minorHAnsi" w:cstheme="minorHAnsi"/>
          <w:sz w:val="20"/>
          <w:szCs w:val="20"/>
        </w:rPr>
        <w:t xml:space="preserve"> </w:t>
      </w:r>
      <w:r w:rsidR="00375E4C" w:rsidRPr="005B6D69">
        <w:rPr>
          <w:rFonts w:asciiTheme="minorHAnsi" w:hAnsiTheme="minorHAnsi" w:cstheme="minorHAnsi"/>
          <w:sz w:val="20"/>
          <w:szCs w:val="20"/>
        </w:rPr>
        <w:t>…………….</w:t>
      </w:r>
      <w:r w:rsidRPr="005B6D69">
        <w:rPr>
          <w:rFonts w:asciiTheme="minorHAnsi" w:hAnsiTheme="minorHAnsi" w:cstheme="minorHAnsi"/>
          <w:sz w:val="20"/>
          <w:szCs w:val="20"/>
        </w:rPr>
        <w:t xml:space="preserve"> </w:t>
      </w:r>
      <w:r w:rsidR="00375E4C" w:rsidRPr="005B6D69">
        <w:rPr>
          <w:rFonts w:asciiTheme="minorHAnsi" w:hAnsiTheme="minorHAnsi" w:cstheme="minorHAnsi"/>
          <w:sz w:val="20"/>
          <w:szCs w:val="20"/>
        </w:rPr>
        <w:t xml:space="preserve">złożoną w postępowaniu nr ………………………. </w:t>
      </w:r>
      <w:r w:rsidRPr="005B6D69">
        <w:rPr>
          <w:rFonts w:asciiTheme="minorHAnsi" w:hAnsiTheme="minorHAnsi" w:cstheme="minorHAnsi"/>
          <w:sz w:val="20"/>
          <w:szCs w:val="20"/>
        </w:rPr>
        <w:t xml:space="preserve">i w terminach wskazanych </w:t>
      </w:r>
      <w:r w:rsidR="00281DCB" w:rsidRPr="005B6D69">
        <w:rPr>
          <w:rFonts w:asciiTheme="minorHAnsi" w:hAnsiTheme="minorHAnsi" w:cstheme="minorHAnsi"/>
          <w:sz w:val="20"/>
          <w:szCs w:val="20"/>
        </w:rPr>
        <w:br/>
      </w:r>
      <w:r w:rsidRPr="005B6D69">
        <w:rPr>
          <w:rFonts w:asciiTheme="minorHAnsi" w:hAnsiTheme="minorHAnsi" w:cstheme="minorHAnsi"/>
          <w:sz w:val="20"/>
          <w:szCs w:val="20"/>
        </w:rPr>
        <w:t xml:space="preserve">w Harmonogramie Rzeczowo-Finansowym, stanowiącym Załącznik nr </w:t>
      </w:r>
      <w:r w:rsidR="00281FFC" w:rsidRPr="005B6D69">
        <w:rPr>
          <w:rFonts w:asciiTheme="minorHAnsi" w:hAnsiTheme="minorHAnsi" w:cstheme="minorHAnsi"/>
          <w:sz w:val="20"/>
          <w:szCs w:val="20"/>
        </w:rPr>
        <w:t>3</w:t>
      </w:r>
      <w:r w:rsidRPr="005B6D69">
        <w:rPr>
          <w:rFonts w:asciiTheme="minorHAnsi" w:hAnsiTheme="minorHAnsi" w:cstheme="minorHAnsi"/>
          <w:sz w:val="20"/>
          <w:szCs w:val="20"/>
        </w:rPr>
        <w:t xml:space="preserve"> do Umowy, który określa poszczególne zakresy prac oraz terminy ich realizacji, częściowe oraz końcowe.</w:t>
      </w:r>
    </w:p>
    <w:p w14:paraId="283753D8" w14:textId="3F13E118" w:rsidR="00BF0A06" w:rsidRPr="005B6D69" w:rsidRDefault="00BF0A06" w:rsidP="00975576">
      <w:pPr>
        <w:numPr>
          <w:ilvl w:val="0"/>
          <w:numId w:val="3"/>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Realizacja Przedmiotu Umowy zosta</w:t>
      </w:r>
      <w:r w:rsidR="00AB6DEC" w:rsidRPr="005B6D69">
        <w:rPr>
          <w:rFonts w:asciiTheme="minorHAnsi" w:eastAsia="Times New Roman" w:hAnsiTheme="minorHAnsi" w:cstheme="minorHAnsi"/>
          <w:sz w:val="20"/>
          <w:szCs w:val="20"/>
          <w:lang w:eastAsia="pl-PL"/>
        </w:rPr>
        <w:t xml:space="preserve">nie podzielona na </w:t>
      </w:r>
      <w:commentRangeStart w:id="3"/>
      <w:r w:rsidR="00990FEC" w:rsidRPr="005B6D69">
        <w:rPr>
          <w:rFonts w:asciiTheme="minorHAnsi" w:eastAsia="Times New Roman" w:hAnsiTheme="minorHAnsi" w:cstheme="minorHAnsi"/>
          <w:sz w:val="20"/>
          <w:szCs w:val="20"/>
          <w:lang w:eastAsia="pl-PL"/>
        </w:rPr>
        <w:t>trzy</w:t>
      </w:r>
      <w:r w:rsidR="00AB6DEC" w:rsidRPr="005B6D69">
        <w:rPr>
          <w:rFonts w:asciiTheme="minorHAnsi" w:eastAsia="Times New Roman" w:hAnsiTheme="minorHAnsi" w:cstheme="minorHAnsi"/>
          <w:sz w:val="20"/>
          <w:szCs w:val="20"/>
          <w:lang w:eastAsia="pl-PL"/>
        </w:rPr>
        <w:t xml:space="preserve"> </w:t>
      </w:r>
      <w:r w:rsidR="00AE41D4" w:rsidRPr="005B6D69">
        <w:rPr>
          <w:rFonts w:asciiTheme="minorHAnsi" w:eastAsia="Times New Roman" w:hAnsiTheme="minorHAnsi" w:cstheme="minorHAnsi"/>
          <w:sz w:val="20"/>
          <w:szCs w:val="20"/>
          <w:lang w:eastAsia="pl-PL"/>
        </w:rPr>
        <w:t>Etap</w:t>
      </w:r>
      <w:r w:rsidR="00AB6DEC" w:rsidRPr="005B6D69">
        <w:rPr>
          <w:rFonts w:asciiTheme="minorHAnsi" w:eastAsia="Times New Roman" w:hAnsiTheme="minorHAnsi" w:cstheme="minorHAnsi"/>
          <w:sz w:val="20"/>
          <w:szCs w:val="20"/>
          <w:lang w:eastAsia="pl-PL"/>
        </w:rPr>
        <w:t>y</w:t>
      </w:r>
      <w:r w:rsidR="003933A4" w:rsidRPr="005B6D69">
        <w:rPr>
          <w:rFonts w:asciiTheme="minorHAnsi" w:eastAsia="Times New Roman" w:hAnsiTheme="minorHAnsi" w:cstheme="minorHAnsi"/>
          <w:sz w:val="20"/>
          <w:szCs w:val="20"/>
          <w:lang w:eastAsia="pl-PL"/>
        </w:rPr>
        <w:t xml:space="preserve"> </w:t>
      </w:r>
      <w:commentRangeEnd w:id="3"/>
      <w:r w:rsidR="00122DDA">
        <w:rPr>
          <w:rStyle w:val="Odwoaniedokomentarza"/>
          <w:rFonts w:ascii="Times New Roman" w:eastAsia="Times New Roman" w:hAnsi="Times New Roman"/>
          <w:szCs w:val="20"/>
          <w:lang w:eastAsia="pl-PL"/>
        </w:rPr>
        <w:commentReference w:id="3"/>
      </w:r>
      <w:r w:rsidR="003933A4" w:rsidRPr="005B6D69">
        <w:rPr>
          <w:rFonts w:asciiTheme="minorHAnsi" w:eastAsia="Times New Roman" w:hAnsiTheme="minorHAnsi" w:cstheme="minorHAnsi"/>
          <w:sz w:val="20"/>
          <w:szCs w:val="20"/>
          <w:lang w:eastAsia="pl-PL"/>
        </w:rPr>
        <w:t>zgodnie z Zakresem rzeczowo-finansowym stanowiącym Załącznik nr 3 do Umowy</w:t>
      </w:r>
      <w:r w:rsidRPr="005B6D69">
        <w:rPr>
          <w:rFonts w:asciiTheme="minorHAnsi" w:eastAsia="Times New Roman" w:hAnsiTheme="minorHAnsi" w:cstheme="minorHAnsi"/>
          <w:sz w:val="20"/>
          <w:szCs w:val="20"/>
          <w:lang w:eastAsia="pl-PL"/>
        </w:rPr>
        <w:t>:</w:t>
      </w:r>
    </w:p>
    <w:p w14:paraId="6D985784" w14:textId="3813D6BD" w:rsidR="00407EA7" w:rsidRPr="005B6D69" w:rsidRDefault="00BF0A06" w:rsidP="00406F5C">
      <w:pPr>
        <w:numPr>
          <w:ilvl w:val="0"/>
          <w:numId w:val="9"/>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Etap I – </w:t>
      </w:r>
      <w:r w:rsidR="00E15CF2">
        <w:rPr>
          <w:rFonts w:asciiTheme="minorHAnsi" w:eastAsia="Times New Roman" w:hAnsiTheme="minorHAnsi" w:cstheme="minorHAnsi"/>
          <w:sz w:val="20"/>
          <w:szCs w:val="20"/>
          <w:lang w:eastAsia="pl-PL"/>
        </w:rPr>
        <w:t>f</w:t>
      </w:r>
      <w:r w:rsidR="00407EA7" w:rsidRPr="005B6D69">
        <w:rPr>
          <w:rFonts w:asciiTheme="minorHAnsi" w:eastAsia="Times New Roman" w:hAnsiTheme="minorHAnsi" w:cstheme="minorHAnsi"/>
          <w:sz w:val="20"/>
          <w:szCs w:val="20"/>
          <w:lang w:eastAsia="pl-PL"/>
        </w:rPr>
        <w:t>aza</w:t>
      </w:r>
      <w:r w:rsidR="004C26F0" w:rsidRPr="005B6D69">
        <w:rPr>
          <w:rFonts w:asciiTheme="minorHAnsi" w:eastAsia="Times New Roman" w:hAnsiTheme="minorHAnsi" w:cstheme="minorHAnsi"/>
          <w:sz w:val="20"/>
          <w:szCs w:val="20"/>
          <w:lang w:eastAsia="pl-PL"/>
        </w:rPr>
        <w:t xml:space="preserve"> </w:t>
      </w:r>
      <w:r w:rsidR="00407EA7" w:rsidRPr="005B6D69">
        <w:rPr>
          <w:rFonts w:asciiTheme="minorHAnsi" w:eastAsia="Times New Roman" w:hAnsiTheme="minorHAnsi" w:cstheme="minorHAnsi"/>
          <w:sz w:val="20"/>
          <w:szCs w:val="20"/>
          <w:lang w:eastAsia="pl-PL"/>
        </w:rPr>
        <w:t xml:space="preserve">projektowania obejmująca </w:t>
      </w:r>
      <w:r w:rsidR="004C26F0" w:rsidRPr="005B6D69">
        <w:rPr>
          <w:rFonts w:asciiTheme="minorHAnsi" w:eastAsia="Times New Roman" w:hAnsiTheme="minorHAnsi" w:cstheme="minorHAnsi"/>
          <w:sz w:val="20"/>
          <w:szCs w:val="20"/>
          <w:lang w:eastAsia="pl-PL"/>
        </w:rPr>
        <w:t xml:space="preserve">inwentaryzację, </w:t>
      </w:r>
      <w:r w:rsidR="00407EA7" w:rsidRPr="005B6D69">
        <w:rPr>
          <w:rFonts w:asciiTheme="minorHAnsi" w:eastAsia="Times New Roman" w:hAnsiTheme="minorHAnsi" w:cstheme="minorHAnsi"/>
          <w:sz w:val="20"/>
          <w:szCs w:val="20"/>
          <w:lang w:eastAsia="pl-PL"/>
        </w:rPr>
        <w:t xml:space="preserve">opracowanie i uzgodnienie </w:t>
      </w:r>
      <w:r w:rsidR="005B2FF5" w:rsidRPr="005B6D69">
        <w:rPr>
          <w:rFonts w:asciiTheme="minorHAnsi" w:eastAsia="Times New Roman" w:hAnsiTheme="minorHAnsi" w:cstheme="minorHAnsi"/>
          <w:sz w:val="20"/>
          <w:szCs w:val="20"/>
          <w:lang w:eastAsia="pl-PL"/>
        </w:rPr>
        <w:t>K</w:t>
      </w:r>
      <w:r w:rsidR="00406F5C" w:rsidRPr="005B6D69">
        <w:rPr>
          <w:rFonts w:asciiTheme="minorHAnsi" w:eastAsia="Times New Roman" w:hAnsiTheme="minorHAnsi" w:cstheme="minorHAnsi"/>
          <w:sz w:val="20"/>
          <w:szCs w:val="20"/>
          <w:lang w:eastAsia="pl-PL"/>
        </w:rPr>
        <w:t xml:space="preserve">oncepcji </w:t>
      </w:r>
      <w:r w:rsidR="005B2FF5" w:rsidRPr="005B6D69">
        <w:rPr>
          <w:rFonts w:asciiTheme="minorHAnsi" w:eastAsia="Times New Roman" w:hAnsiTheme="minorHAnsi" w:cstheme="minorHAnsi"/>
          <w:sz w:val="20"/>
          <w:szCs w:val="20"/>
          <w:lang w:eastAsia="pl-PL"/>
        </w:rPr>
        <w:t>T</w:t>
      </w:r>
      <w:r w:rsidR="00406F5C" w:rsidRPr="005B6D69">
        <w:rPr>
          <w:rFonts w:asciiTheme="minorHAnsi" w:eastAsia="Times New Roman" w:hAnsiTheme="minorHAnsi" w:cstheme="minorHAnsi"/>
          <w:sz w:val="20"/>
          <w:szCs w:val="20"/>
          <w:lang w:eastAsia="pl-PL"/>
        </w:rPr>
        <w:t>echnicznej</w:t>
      </w:r>
      <w:r w:rsidR="0013571D" w:rsidRPr="005B6D69">
        <w:rPr>
          <w:rFonts w:asciiTheme="minorHAnsi" w:eastAsia="Times New Roman" w:hAnsiTheme="minorHAnsi" w:cstheme="minorHAnsi"/>
          <w:sz w:val="20"/>
          <w:szCs w:val="20"/>
          <w:lang w:eastAsia="pl-PL"/>
        </w:rPr>
        <w:t xml:space="preserve">,  </w:t>
      </w:r>
    </w:p>
    <w:p w14:paraId="2E2D175C" w14:textId="5A1A6175" w:rsidR="00407EA7" w:rsidRPr="005B6D69" w:rsidRDefault="00F0256B" w:rsidP="00406F5C">
      <w:pPr>
        <w:numPr>
          <w:ilvl w:val="0"/>
          <w:numId w:val="9"/>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Etap I</w:t>
      </w:r>
      <w:r w:rsidR="00AB6DEC" w:rsidRPr="005B6D69">
        <w:rPr>
          <w:rFonts w:asciiTheme="minorHAnsi" w:eastAsia="Times New Roman" w:hAnsiTheme="minorHAnsi" w:cstheme="minorHAnsi"/>
          <w:sz w:val="20"/>
          <w:szCs w:val="20"/>
          <w:lang w:eastAsia="pl-PL"/>
        </w:rPr>
        <w:t>I</w:t>
      </w:r>
      <w:r w:rsidR="00407EA7" w:rsidRPr="005B6D69">
        <w:rPr>
          <w:rFonts w:asciiTheme="minorHAnsi" w:eastAsia="Times New Roman" w:hAnsiTheme="minorHAnsi" w:cstheme="minorHAnsi"/>
          <w:sz w:val="20"/>
          <w:szCs w:val="20"/>
          <w:lang w:eastAsia="pl-PL"/>
        </w:rPr>
        <w:t xml:space="preserve"> </w:t>
      </w:r>
      <w:r w:rsidRPr="005B6D69">
        <w:rPr>
          <w:rFonts w:asciiTheme="minorHAnsi" w:eastAsia="Times New Roman" w:hAnsiTheme="minorHAnsi" w:cstheme="minorHAnsi"/>
          <w:sz w:val="20"/>
          <w:szCs w:val="20"/>
          <w:lang w:eastAsia="pl-PL"/>
        </w:rPr>
        <w:t xml:space="preserve">– </w:t>
      </w:r>
      <w:r w:rsidR="00C4157B" w:rsidRPr="005B6D69">
        <w:rPr>
          <w:rFonts w:asciiTheme="minorHAnsi" w:eastAsia="Times New Roman" w:hAnsiTheme="minorHAnsi" w:cstheme="minorHAnsi"/>
          <w:sz w:val="20"/>
          <w:szCs w:val="20"/>
          <w:lang w:eastAsia="pl-PL"/>
        </w:rPr>
        <w:t>wykonanie urządzeń nowej linii</w:t>
      </w:r>
      <w:r w:rsidR="00407EA7" w:rsidRPr="005B6D69">
        <w:rPr>
          <w:rFonts w:asciiTheme="minorHAnsi" w:eastAsia="Times New Roman" w:hAnsiTheme="minorHAnsi" w:cstheme="minorHAnsi"/>
          <w:sz w:val="20"/>
          <w:szCs w:val="20"/>
          <w:lang w:eastAsia="pl-PL"/>
        </w:rPr>
        <w:t>,</w:t>
      </w:r>
      <w:r w:rsidR="00146C79" w:rsidRPr="005B6D69">
        <w:rPr>
          <w:rFonts w:asciiTheme="minorHAnsi" w:eastAsia="Times New Roman" w:hAnsiTheme="minorHAnsi" w:cstheme="minorHAnsi"/>
          <w:sz w:val="20"/>
          <w:szCs w:val="20"/>
          <w:lang w:eastAsia="pl-PL"/>
        </w:rPr>
        <w:t xml:space="preserve"> </w:t>
      </w:r>
      <w:r w:rsidR="00406F5C" w:rsidRPr="005B6D69">
        <w:rPr>
          <w:rFonts w:asciiTheme="minorHAnsi" w:eastAsia="Times New Roman" w:hAnsiTheme="minorHAnsi" w:cstheme="minorHAnsi"/>
          <w:sz w:val="20"/>
          <w:szCs w:val="20"/>
          <w:lang w:eastAsia="pl-PL"/>
        </w:rPr>
        <w:t>wykonanie testów FAT i ich dost</w:t>
      </w:r>
      <w:r w:rsidR="00146C79" w:rsidRPr="005B6D69">
        <w:rPr>
          <w:rFonts w:asciiTheme="minorHAnsi" w:eastAsia="Times New Roman" w:hAnsiTheme="minorHAnsi" w:cstheme="minorHAnsi"/>
          <w:sz w:val="20"/>
          <w:szCs w:val="20"/>
          <w:lang w:eastAsia="pl-PL"/>
        </w:rPr>
        <w:t>a</w:t>
      </w:r>
      <w:r w:rsidR="00406F5C" w:rsidRPr="005B6D69">
        <w:rPr>
          <w:rFonts w:asciiTheme="minorHAnsi" w:eastAsia="Times New Roman" w:hAnsiTheme="minorHAnsi" w:cstheme="minorHAnsi"/>
          <w:sz w:val="20"/>
          <w:szCs w:val="20"/>
          <w:lang w:eastAsia="pl-PL"/>
        </w:rPr>
        <w:t xml:space="preserve">wa </w:t>
      </w:r>
      <w:r w:rsidR="00146C79" w:rsidRPr="005B6D69">
        <w:rPr>
          <w:rFonts w:asciiTheme="minorHAnsi" w:eastAsia="Times New Roman" w:hAnsiTheme="minorHAnsi" w:cstheme="minorHAnsi"/>
          <w:sz w:val="20"/>
          <w:szCs w:val="20"/>
          <w:lang w:eastAsia="pl-PL"/>
        </w:rPr>
        <w:t xml:space="preserve">do Zakładu Produkcyjnego </w:t>
      </w:r>
      <w:r w:rsidR="00406F5C" w:rsidRPr="005B6D69">
        <w:rPr>
          <w:rFonts w:asciiTheme="minorHAnsi" w:eastAsia="Times New Roman" w:hAnsiTheme="minorHAnsi" w:cstheme="minorHAnsi"/>
          <w:sz w:val="20"/>
          <w:szCs w:val="20"/>
          <w:lang w:eastAsia="pl-PL"/>
        </w:rPr>
        <w:t>Zamawiającego,</w:t>
      </w:r>
    </w:p>
    <w:p w14:paraId="12E600F6" w14:textId="3BCF0ED1" w:rsidR="00BF0A06" w:rsidRPr="005B6D69" w:rsidRDefault="00407EA7" w:rsidP="00C4157B">
      <w:pPr>
        <w:numPr>
          <w:ilvl w:val="0"/>
          <w:numId w:val="9"/>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Etap </w:t>
      </w:r>
      <w:r w:rsidR="00406F5C" w:rsidRPr="005B6D69">
        <w:rPr>
          <w:rFonts w:asciiTheme="minorHAnsi" w:eastAsia="Times New Roman" w:hAnsiTheme="minorHAnsi" w:cstheme="minorHAnsi"/>
          <w:sz w:val="20"/>
          <w:szCs w:val="20"/>
          <w:lang w:eastAsia="pl-PL"/>
        </w:rPr>
        <w:t>III</w:t>
      </w:r>
      <w:r w:rsidRPr="005B6D69">
        <w:rPr>
          <w:rFonts w:asciiTheme="minorHAnsi" w:eastAsia="Times New Roman" w:hAnsiTheme="minorHAnsi" w:cstheme="minorHAnsi"/>
          <w:sz w:val="20"/>
          <w:szCs w:val="20"/>
          <w:lang w:eastAsia="pl-PL"/>
        </w:rPr>
        <w:t xml:space="preserve"> – </w:t>
      </w:r>
      <w:r w:rsidR="00AB6DEC" w:rsidRPr="005B6D69">
        <w:rPr>
          <w:rFonts w:asciiTheme="minorHAnsi" w:eastAsia="Times New Roman" w:hAnsiTheme="minorHAnsi" w:cstheme="minorHAnsi"/>
          <w:sz w:val="20"/>
          <w:szCs w:val="20"/>
          <w:lang w:eastAsia="pl-PL"/>
        </w:rPr>
        <w:t xml:space="preserve">montaż nowych urządzeń </w:t>
      </w:r>
      <w:r w:rsidR="00990FEC" w:rsidRPr="005B6D69">
        <w:rPr>
          <w:rFonts w:asciiTheme="minorHAnsi" w:eastAsia="Times New Roman" w:hAnsiTheme="minorHAnsi" w:cstheme="minorHAnsi"/>
          <w:sz w:val="20"/>
          <w:szCs w:val="20"/>
          <w:lang w:eastAsia="pl-PL"/>
        </w:rPr>
        <w:t xml:space="preserve">w linii konfekcyjnej nr </w:t>
      </w:r>
      <w:r w:rsidR="000E1D88">
        <w:rPr>
          <w:rFonts w:asciiTheme="minorHAnsi" w:eastAsia="Times New Roman" w:hAnsiTheme="minorHAnsi" w:cstheme="minorHAnsi"/>
          <w:sz w:val="20"/>
          <w:szCs w:val="20"/>
          <w:lang w:eastAsia="pl-PL"/>
        </w:rPr>
        <w:t>J</w:t>
      </w:r>
      <w:r w:rsidR="00990FEC" w:rsidRPr="005B6D69">
        <w:rPr>
          <w:rFonts w:asciiTheme="minorHAnsi" w:eastAsia="Times New Roman" w:hAnsiTheme="minorHAnsi" w:cstheme="minorHAnsi"/>
          <w:sz w:val="20"/>
          <w:szCs w:val="20"/>
          <w:lang w:eastAsia="pl-PL"/>
        </w:rPr>
        <w:t xml:space="preserve">6, </w:t>
      </w:r>
      <w:r w:rsidR="00AB6DEC" w:rsidRPr="005B6D69">
        <w:rPr>
          <w:rFonts w:asciiTheme="minorHAnsi" w:eastAsia="Times New Roman" w:hAnsiTheme="minorHAnsi" w:cstheme="minorHAnsi"/>
          <w:sz w:val="20"/>
          <w:szCs w:val="20"/>
          <w:lang w:eastAsia="pl-PL"/>
        </w:rPr>
        <w:t>ich integracja z pozostałymi urządzeniami</w:t>
      </w:r>
      <w:r w:rsidR="00F0256B" w:rsidRPr="005B6D69">
        <w:rPr>
          <w:rFonts w:asciiTheme="minorHAnsi" w:eastAsia="Times New Roman" w:hAnsiTheme="minorHAnsi" w:cstheme="minorHAnsi"/>
          <w:sz w:val="20"/>
          <w:szCs w:val="20"/>
          <w:lang w:eastAsia="pl-PL"/>
        </w:rPr>
        <w:t>, testy SAT</w:t>
      </w:r>
      <w:r w:rsidR="00C4157B" w:rsidRPr="005B6D69">
        <w:rPr>
          <w:rFonts w:asciiTheme="minorHAnsi" w:eastAsia="Times New Roman" w:hAnsiTheme="minorHAnsi" w:cstheme="minorHAnsi"/>
          <w:sz w:val="20"/>
          <w:szCs w:val="20"/>
          <w:lang w:eastAsia="pl-PL"/>
        </w:rPr>
        <w:t xml:space="preserve"> oraz uruchomienie całości</w:t>
      </w:r>
      <w:r w:rsidRPr="005B6D69">
        <w:rPr>
          <w:rFonts w:asciiTheme="minorHAnsi" w:eastAsia="Times New Roman" w:hAnsiTheme="minorHAnsi" w:cstheme="minorHAnsi"/>
          <w:sz w:val="20"/>
          <w:szCs w:val="20"/>
          <w:lang w:eastAsia="pl-PL"/>
        </w:rPr>
        <w:t>.</w:t>
      </w:r>
    </w:p>
    <w:p w14:paraId="1CBF9D5C" w14:textId="77777777" w:rsidR="00BF0A06" w:rsidRPr="005B6D69" w:rsidRDefault="00BF0A06" w:rsidP="00975576">
      <w:pPr>
        <w:numPr>
          <w:ilvl w:val="0"/>
          <w:numId w:val="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Realizacja przez Wykonawcę Przedmiotu Umowy w szczególności obejmuje:</w:t>
      </w:r>
    </w:p>
    <w:p w14:paraId="7E048A8A" w14:textId="6030D58D" w:rsidR="00BF0A06" w:rsidRPr="005B6D69" w:rsidRDefault="00BF0A06" w:rsidP="0039455E">
      <w:pPr>
        <w:numPr>
          <w:ilvl w:val="0"/>
          <w:numId w:val="2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wykonanie </w:t>
      </w:r>
      <w:r w:rsidR="006F51DB" w:rsidRPr="005B6D69">
        <w:rPr>
          <w:rFonts w:asciiTheme="minorHAnsi" w:eastAsia="Times New Roman" w:hAnsiTheme="minorHAnsi" w:cstheme="minorHAnsi"/>
          <w:sz w:val="20"/>
          <w:szCs w:val="20"/>
          <w:lang w:eastAsia="pl-PL"/>
        </w:rPr>
        <w:t xml:space="preserve">Koncepcji Technicznej </w:t>
      </w:r>
      <w:r w:rsidRPr="005B6D69">
        <w:rPr>
          <w:rFonts w:asciiTheme="minorHAnsi" w:eastAsia="Times New Roman" w:hAnsiTheme="minorHAnsi" w:cstheme="minorHAnsi"/>
          <w:sz w:val="20"/>
          <w:szCs w:val="20"/>
          <w:lang w:eastAsia="pl-PL"/>
        </w:rPr>
        <w:t xml:space="preserve">określonej w </w:t>
      </w:r>
      <w:r w:rsidR="00D55A57" w:rsidRPr="005B6D69">
        <w:rPr>
          <w:rFonts w:asciiTheme="minorHAnsi" w:eastAsia="Times New Roman" w:hAnsiTheme="minorHAnsi" w:cstheme="minorHAnsi"/>
          <w:sz w:val="20"/>
          <w:szCs w:val="20"/>
          <w:lang w:eastAsia="pl-PL"/>
        </w:rPr>
        <w:t>Załącznikach nr 1 i</w:t>
      </w:r>
      <w:r w:rsidRPr="005B6D69">
        <w:rPr>
          <w:rFonts w:asciiTheme="minorHAnsi" w:hAnsiTheme="minorHAnsi" w:cstheme="minorHAnsi"/>
          <w:sz w:val="20"/>
          <w:szCs w:val="20"/>
        </w:rPr>
        <w:t xml:space="preserve"> nr 2</w:t>
      </w:r>
      <w:r w:rsidRPr="005B6D69">
        <w:rPr>
          <w:rFonts w:asciiTheme="minorHAnsi" w:eastAsia="Times New Roman" w:hAnsiTheme="minorHAnsi" w:cstheme="minorHAnsi"/>
          <w:sz w:val="20"/>
          <w:szCs w:val="20"/>
          <w:lang w:eastAsia="pl-PL"/>
        </w:rPr>
        <w:t xml:space="preserve">, </w:t>
      </w:r>
    </w:p>
    <w:p w14:paraId="37E421AF" w14:textId="14220D4C" w:rsidR="00BF0A06" w:rsidRPr="005B6D69" w:rsidRDefault="00BF0A06" w:rsidP="0039455E">
      <w:pPr>
        <w:numPr>
          <w:ilvl w:val="0"/>
          <w:numId w:val="2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wykonanie wszystkich robót przygotowawczych, </w:t>
      </w:r>
      <w:r w:rsidR="00281DCB" w:rsidRPr="005B6D69">
        <w:rPr>
          <w:rFonts w:asciiTheme="minorHAnsi" w:eastAsia="Times New Roman" w:hAnsiTheme="minorHAnsi" w:cstheme="minorHAnsi"/>
          <w:sz w:val="20"/>
          <w:szCs w:val="20"/>
          <w:lang w:eastAsia="pl-PL"/>
        </w:rPr>
        <w:t>demontażowych</w:t>
      </w:r>
      <w:r w:rsidRPr="005B6D69">
        <w:rPr>
          <w:rFonts w:asciiTheme="minorHAnsi" w:eastAsia="Times New Roman" w:hAnsiTheme="minorHAnsi" w:cstheme="minorHAnsi"/>
          <w:sz w:val="20"/>
          <w:szCs w:val="20"/>
          <w:lang w:eastAsia="pl-PL"/>
        </w:rPr>
        <w:t>,</w:t>
      </w:r>
      <w:r w:rsidR="00DD4661" w:rsidRPr="005B6D69">
        <w:rPr>
          <w:rFonts w:asciiTheme="minorHAnsi" w:eastAsia="Times New Roman" w:hAnsiTheme="minorHAnsi" w:cstheme="minorHAnsi"/>
          <w:sz w:val="20"/>
          <w:szCs w:val="20"/>
          <w:lang w:eastAsia="pl-PL"/>
        </w:rPr>
        <w:t xml:space="preserve"> prac</w:t>
      </w:r>
      <w:r w:rsidRPr="005B6D69">
        <w:rPr>
          <w:rFonts w:asciiTheme="minorHAnsi" w:eastAsia="Times New Roman" w:hAnsiTheme="minorHAnsi" w:cstheme="minorHAnsi"/>
          <w:sz w:val="20"/>
          <w:szCs w:val="20"/>
          <w:lang w:eastAsia="pl-PL"/>
        </w:rPr>
        <w:t xml:space="preserve"> zabezpieczających, budowlanych</w:t>
      </w:r>
      <w:r w:rsidR="000663C8" w:rsidRPr="005B6D69">
        <w:rPr>
          <w:rFonts w:asciiTheme="minorHAnsi" w:eastAsia="Times New Roman" w:hAnsiTheme="minorHAnsi" w:cstheme="minorHAnsi"/>
          <w:sz w:val="20"/>
          <w:szCs w:val="20"/>
          <w:lang w:eastAsia="pl-PL"/>
        </w:rPr>
        <w:t xml:space="preserve"> (jeśli potrzebne)</w:t>
      </w:r>
      <w:r w:rsidRPr="005B6D69">
        <w:rPr>
          <w:rFonts w:asciiTheme="minorHAnsi" w:eastAsia="Times New Roman" w:hAnsiTheme="minorHAnsi" w:cstheme="minorHAnsi"/>
          <w:sz w:val="20"/>
          <w:szCs w:val="20"/>
          <w:lang w:eastAsia="pl-PL"/>
        </w:rPr>
        <w:t>, instalacyjnych i montażowych koniecznych do kompleksowej realizacji Przedmiotu Umowy</w:t>
      </w:r>
      <w:r w:rsidR="00E807CA" w:rsidRPr="005B6D69">
        <w:rPr>
          <w:rFonts w:asciiTheme="minorHAnsi" w:eastAsia="Times New Roman" w:hAnsiTheme="minorHAnsi" w:cstheme="minorHAnsi"/>
          <w:sz w:val="20"/>
          <w:szCs w:val="20"/>
          <w:lang w:eastAsia="pl-PL"/>
        </w:rPr>
        <w:t>,</w:t>
      </w:r>
    </w:p>
    <w:p w14:paraId="45ECF5AA" w14:textId="20AE06FA" w:rsidR="00BF0A06" w:rsidRPr="005B6D69" w:rsidRDefault="00BF0A06" w:rsidP="0039455E">
      <w:pPr>
        <w:numPr>
          <w:ilvl w:val="0"/>
          <w:numId w:val="2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dostarczenie wszelkich materiałów, urządzeń koniecznych do kompleksowej realizacji Przedmiotu Umowy </w:t>
      </w:r>
      <w:r w:rsidR="00632D02" w:rsidRPr="005B6D69">
        <w:rPr>
          <w:rFonts w:asciiTheme="minorHAnsi" w:eastAsia="Times New Roman" w:hAnsiTheme="minorHAnsi" w:cstheme="minorHAnsi"/>
          <w:sz w:val="20"/>
          <w:szCs w:val="20"/>
          <w:lang w:eastAsia="pl-PL"/>
        </w:rPr>
        <w:t xml:space="preserve">zgodnie z </w:t>
      </w:r>
      <w:r w:rsidRPr="005B6D69">
        <w:rPr>
          <w:rFonts w:asciiTheme="minorHAnsi" w:eastAsia="Times New Roman" w:hAnsiTheme="minorHAnsi" w:cstheme="minorHAnsi"/>
          <w:sz w:val="20"/>
          <w:szCs w:val="20"/>
          <w:lang w:eastAsia="pl-PL"/>
        </w:rPr>
        <w:t>uprzednio wykonaną przez W</w:t>
      </w:r>
      <w:r w:rsidR="0020339E" w:rsidRPr="005B6D69">
        <w:rPr>
          <w:rFonts w:asciiTheme="minorHAnsi" w:eastAsia="Times New Roman" w:hAnsiTheme="minorHAnsi" w:cstheme="minorHAnsi"/>
          <w:sz w:val="20"/>
          <w:szCs w:val="20"/>
          <w:lang w:eastAsia="pl-PL"/>
        </w:rPr>
        <w:t xml:space="preserve">ykonawcę i zatwierdzoną do realizacji przez Zamawiającego </w:t>
      </w:r>
      <w:r w:rsidR="005B2FF5" w:rsidRPr="005B6D69">
        <w:rPr>
          <w:rFonts w:asciiTheme="minorHAnsi" w:eastAsia="Times New Roman" w:hAnsiTheme="minorHAnsi" w:cstheme="minorHAnsi"/>
          <w:sz w:val="20"/>
          <w:szCs w:val="20"/>
          <w:lang w:eastAsia="pl-PL"/>
        </w:rPr>
        <w:t>K</w:t>
      </w:r>
      <w:r w:rsidR="00990FEC" w:rsidRPr="005B6D69">
        <w:rPr>
          <w:rFonts w:asciiTheme="minorHAnsi" w:eastAsia="Times New Roman" w:hAnsiTheme="minorHAnsi" w:cstheme="minorHAnsi"/>
          <w:sz w:val="20"/>
          <w:szCs w:val="20"/>
          <w:lang w:eastAsia="pl-PL"/>
        </w:rPr>
        <w:t xml:space="preserve">oncepcję </w:t>
      </w:r>
      <w:r w:rsidR="005B2FF5" w:rsidRPr="005B6D69">
        <w:rPr>
          <w:rFonts w:asciiTheme="minorHAnsi" w:eastAsia="Times New Roman" w:hAnsiTheme="minorHAnsi" w:cstheme="minorHAnsi"/>
          <w:sz w:val="20"/>
          <w:szCs w:val="20"/>
          <w:lang w:eastAsia="pl-PL"/>
        </w:rPr>
        <w:t>T</w:t>
      </w:r>
      <w:r w:rsidR="00990FEC" w:rsidRPr="005B6D69">
        <w:rPr>
          <w:rFonts w:asciiTheme="minorHAnsi" w:eastAsia="Times New Roman" w:hAnsiTheme="minorHAnsi" w:cstheme="minorHAnsi"/>
          <w:sz w:val="20"/>
          <w:szCs w:val="20"/>
          <w:lang w:eastAsia="pl-PL"/>
        </w:rPr>
        <w:t>echniczną</w:t>
      </w:r>
      <w:r w:rsidRPr="005B6D69">
        <w:rPr>
          <w:rFonts w:asciiTheme="minorHAnsi" w:eastAsia="Times New Roman" w:hAnsiTheme="minorHAnsi" w:cstheme="minorHAnsi"/>
          <w:sz w:val="20"/>
          <w:szCs w:val="20"/>
          <w:lang w:eastAsia="pl-PL"/>
        </w:rPr>
        <w:t>,</w:t>
      </w:r>
    </w:p>
    <w:p w14:paraId="4AF90722" w14:textId="77777777" w:rsidR="00BF0A06" w:rsidRPr="005B6D69" w:rsidRDefault="00BF0A06" w:rsidP="0039455E">
      <w:pPr>
        <w:numPr>
          <w:ilvl w:val="0"/>
          <w:numId w:val="2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przeprowadzenie wszelkich niezbędnych testów</w:t>
      </w:r>
      <w:r w:rsidR="004A486C" w:rsidRPr="005B6D69">
        <w:rPr>
          <w:rFonts w:asciiTheme="minorHAnsi" w:eastAsia="Times New Roman" w:hAnsiTheme="minorHAnsi" w:cstheme="minorHAnsi"/>
          <w:sz w:val="20"/>
          <w:szCs w:val="20"/>
          <w:lang w:eastAsia="pl-PL"/>
        </w:rPr>
        <w:t>, prób</w:t>
      </w:r>
      <w:r w:rsidR="00B06997" w:rsidRPr="005B6D69">
        <w:rPr>
          <w:rFonts w:asciiTheme="minorHAnsi" w:eastAsia="Times New Roman" w:hAnsiTheme="minorHAnsi" w:cstheme="minorHAnsi"/>
          <w:sz w:val="20"/>
          <w:szCs w:val="20"/>
          <w:lang w:eastAsia="pl-PL"/>
        </w:rPr>
        <w:t>,</w:t>
      </w:r>
      <w:r w:rsidR="004A486C" w:rsidRPr="005B6D69">
        <w:rPr>
          <w:rFonts w:asciiTheme="minorHAnsi" w:eastAsia="Times New Roman" w:hAnsiTheme="minorHAnsi" w:cstheme="minorHAnsi"/>
          <w:sz w:val="20"/>
          <w:szCs w:val="20"/>
          <w:lang w:eastAsia="pl-PL"/>
        </w:rPr>
        <w:t xml:space="preserve"> badań </w:t>
      </w:r>
      <w:r w:rsidR="0020339E" w:rsidRPr="005B6D69">
        <w:rPr>
          <w:rFonts w:asciiTheme="minorHAnsi" w:eastAsia="Times New Roman" w:hAnsiTheme="minorHAnsi" w:cstheme="minorHAnsi"/>
          <w:sz w:val="20"/>
          <w:szCs w:val="20"/>
          <w:lang w:eastAsia="pl-PL"/>
        </w:rPr>
        <w:t>i odbiorów</w:t>
      </w:r>
      <w:r w:rsidRPr="005B6D69">
        <w:rPr>
          <w:rFonts w:asciiTheme="minorHAnsi" w:eastAsia="Times New Roman" w:hAnsiTheme="minorHAnsi" w:cstheme="minorHAnsi"/>
          <w:sz w:val="20"/>
          <w:szCs w:val="20"/>
          <w:lang w:eastAsia="pl-PL"/>
        </w:rPr>
        <w:t xml:space="preserve"> </w:t>
      </w:r>
      <w:r w:rsidR="004A486C" w:rsidRPr="005B6D69">
        <w:rPr>
          <w:rFonts w:asciiTheme="minorHAnsi" w:eastAsia="Times New Roman" w:hAnsiTheme="minorHAnsi" w:cstheme="minorHAnsi"/>
          <w:sz w:val="20"/>
          <w:szCs w:val="20"/>
          <w:lang w:eastAsia="pl-PL"/>
        </w:rPr>
        <w:t>Przedmiotu Umowy</w:t>
      </w:r>
      <w:r w:rsidRPr="005B6D69">
        <w:rPr>
          <w:rFonts w:asciiTheme="minorHAnsi" w:eastAsia="Times New Roman" w:hAnsiTheme="minorHAnsi" w:cstheme="minorHAnsi"/>
          <w:sz w:val="20"/>
          <w:szCs w:val="20"/>
          <w:lang w:eastAsia="pl-PL"/>
        </w:rPr>
        <w:t xml:space="preserve">, wraz z rozruchem </w:t>
      </w:r>
      <w:r w:rsidR="0020339E" w:rsidRPr="005B6D69">
        <w:rPr>
          <w:rFonts w:asciiTheme="minorHAnsi" w:eastAsia="Times New Roman" w:hAnsiTheme="minorHAnsi" w:cstheme="minorHAnsi"/>
          <w:sz w:val="20"/>
          <w:szCs w:val="20"/>
          <w:lang w:eastAsia="pl-PL"/>
        </w:rPr>
        <w:t>i odbiorami częściowymi</w:t>
      </w:r>
      <w:r w:rsidRPr="005B6D69">
        <w:rPr>
          <w:rFonts w:asciiTheme="minorHAnsi" w:eastAsia="Times New Roman" w:hAnsiTheme="minorHAnsi" w:cstheme="minorHAnsi"/>
          <w:sz w:val="20"/>
          <w:szCs w:val="20"/>
          <w:lang w:eastAsia="pl-PL"/>
        </w:rPr>
        <w:t xml:space="preserve"> jego składowych, o których mowa w Załączniku nr 5 - Procedury testów akceptacyjnych (FAT, SAT),</w:t>
      </w:r>
    </w:p>
    <w:p w14:paraId="4E938548" w14:textId="77777777" w:rsidR="00BF0A06" w:rsidRPr="005B6D69" w:rsidRDefault="00BF0A06" w:rsidP="0039455E">
      <w:pPr>
        <w:numPr>
          <w:ilvl w:val="0"/>
          <w:numId w:val="23"/>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przeszkolenie pracowników Zamawiającego w zakresie obsługi </w:t>
      </w:r>
      <w:r w:rsidR="00B13057" w:rsidRPr="005B6D69">
        <w:rPr>
          <w:rFonts w:asciiTheme="minorHAnsi" w:eastAsia="Times New Roman" w:hAnsiTheme="minorHAnsi" w:cstheme="minorHAnsi"/>
          <w:sz w:val="20"/>
          <w:szCs w:val="20"/>
          <w:lang w:eastAsia="pl-PL"/>
        </w:rPr>
        <w:t>systemów funkcyjnych,</w:t>
      </w:r>
      <w:r w:rsidRPr="005B6D69">
        <w:rPr>
          <w:rFonts w:asciiTheme="minorHAnsi" w:eastAsia="Times New Roman" w:hAnsiTheme="minorHAnsi" w:cstheme="minorHAnsi"/>
          <w:sz w:val="20"/>
          <w:szCs w:val="20"/>
          <w:lang w:eastAsia="pl-PL"/>
        </w:rPr>
        <w:t xml:space="preserve"> maszyn, urządzeń, instalacji objętych Przedmiotem Umowy (w tym bieżącej eksploatacji, obsługi technicznej Służb Technicznych Zamawiającego</w:t>
      </w:r>
      <w:r w:rsidR="0020339E" w:rsidRPr="005B6D69">
        <w:rPr>
          <w:rFonts w:asciiTheme="minorHAnsi" w:eastAsia="Times New Roman" w:hAnsiTheme="minorHAnsi" w:cstheme="minorHAnsi"/>
          <w:sz w:val="20"/>
          <w:szCs w:val="20"/>
          <w:lang w:eastAsia="pl-PL"/>
        </w:rPr>
        <w:t>),</w:t>
      </w:r>
    </w:p>
    <w:p w14:paraId="0C6D0482" w14:textId="77777777" w:rsidR="006A103A" w:rsidRPr="005B6D69" w:rsidRDefault="0020339E" w:rsidP="0039455E">
      <w:pPr>
        <w:numPr>
          <w:ilvl w:val="0"/>
          <w:numId w:val="23"/>
        </w:num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zapewnienie wsparcia technicznego w okresie wymaganej</w:t>
      </w:r>
      <w:r w:rsidR="00241FD0" w:rsidRPr="005B6D69">
        <w:rPr>
          <w:rFonts w:asciiTheme="minorHAnsi" w:eastAsia="Times New Roman" w:hAnsiTheme="minorHAnsi" w:cstheme="minorHAnsi"/>
          <w:sz w:val="20"/>
          <w:szCs w:val="20"/>
          <w:lang w:eastAsia="pl-PL"/>
        </w:rPr>
        <w:t xml:space="preserve"> </w:t>
      </w:r>
      <w:r w:rsidRPr="005B6D69">
        <w:rPr>
          <w:rFonts w:asciiTheme="minorHAnsi" w:eastAsia="Times New Roman" w:hAnsiTheme="minorHAnsi" w:cstheme="minorHAnsi"/>
          <w:sz w:val="20"/>
          <w:szCs w:val="20"/>
          <w:lang w:eastAsia="pl-PL"/>
        </w:rPr>
        <w:t>gwarancji</w:t>
      </w:r>
      <w:r w:rsidR="00241FD0" w:rsidRPr="005B6D69">
        <w:rPr>
          <w:rFonts w:asciiTheme="minorHAnsi" w:eastAsia="Times New Roman" w:hAnsiTheme="minorHAnsi" w:cstheme="minorHAnsi"/>
          <w:sz w:val="20"/>
          <w:szCs w:val="20"/>
          <w:lang w:eastAsia="pl-PL"/>
        </w:rPr>
        <w:t xml:space="preserve"> wskazanej w §1</w:t>
      </w:r>
      <w:r w:rsidR="00EC7800" w:rsidRPr="005B6D69">
        <w:rPr>
          <w:rFonts w:asciiTheme="minorHAnsi" w:eastAsia="Times New Roman" w:hAnsiTheme="minorHAnsi" w:cstheme="minorHAnsi"/>
          <w:sz w:val="20"/>
          <w:szCs w:val="20"/>
          <w:lang w:eastAsia="pl-PL"/>
        </w:rPr>
        <w:t>1</w:t>
      </w:r>
      <w:r w:rsidR="00241FD0" w:rsidRPr="005B6D69">
        <w:rPr>
          <w:rFonts w:asciiTheme="minorHAnsi" w:eastAsia="Times New Roman" w:hAnsiTheme="minorHAnsi" w:cstheme="minorHAnsi"/>
          <w:bCs/>
          <w:sz w:val="20"/>
          <w:szCs w:val="20"/>
          <w:lang w:eastAsia="pl-PL"/>
        </w:rPr>
        <w:t xml:space="preserve"> </w:t>
      </w:r>
      <w:r w:rsidR="00241FD0" w:rsidRPr="005B6D69">
        <w:rPr>
          <w:rFonts w:asciiTheme="minorHAnsi" w:eastAsia="Times New Roman" w:hAnsiTheme="minorHAnsi" w:cstheme="minorHAnsi"/>
          <w:sz w:val="20"/>
          <w:szCs w:val="20"/>
          <w:lang w:eastAsia="pl-PL"/>
        </w:rPr>
        <w:t>pkt. 2</w:t>
      </w:r>
      <w:r w:rsidRPr="005B6D69">
        <w:rPr>
          <w:rFonts w:asciiTheme="minorHAnsi" w:eastAsia="Times New Roman" w:hAnsiTheme="minorHAnsi" w:cstheme="minorHAnsi"/>
          <w:sz w:val="20"/>
          <w:szCs w:val="20"/>
          <w:lang w:eastAsia="pl-PL"/>
        </w:rPr>
        <w:t xml:space="preserve"> zgodnie z wymaganiami określonymi w </w:t>
      </w:r>
      <w:r w:rsidR="006A103A" w:rsidRPr="005B6D69">
        <w:rPr>
          <w:rFonts w:asciiTheme="minorHAnsi" w:eastAsia="Times New Roman" w:hAnsiTheme="minorHAnsi" w:cstheme="minorHAnsi"/>
          <w:sz w:val="20"/>
          <w:szCs w:val="20"/>
          <w:lang w:eastAsia="pl-PL"/>
        </w:rPr>
        <w:t>Z</w:t>
      </w:r>
      <w:r w:rsidRPr="005B6D69">
        <w:rPr>
          <w:rFonts w:asciiTheme="minorHAnsi" w:eastAsia="Times New Roman" w:hAnsiTheme="minorHAnsi" w:cstheme="minorHAnsi"/>
          <w:sz w:val="20"/>
          <w:szCs w:val="20"/>
          <w:lang w:eastAsia="pl-PL"/>
        </w:rPr>
        <w:t>ałączniku nr</w:t>
      </w:r>
      <w:r w:rsidR="00271622" w:rsidRPr="005B6D69">
        <w:rPr>
          <w:rFonts w:asciiTheme="minorHAnsi" w:eastAsia="Times New Roman" w:hAnsiTheme="minorHAnsi" w:cstheme="minorHAnsi"/>
          <w:sz w:val="20"/>
          <w:szCs w:val="20"/>
          <w:lang w:eastAsia="pl-PL"/>
        </w:rPr>
        <w:t xml:space="preserve"> </w:t>
      </w:r>
      <w:r w:rsidR="00EF156D" w:rsidRPr="005B6D69">
        <w:rPr>
          <w:rFonts w:asciiTheme="minorHAnsi" w:eastAsia="Times New Roman" w:hAnsiTheme="minorHAnsi" w:cstheme="minorHAnsi"/>
          <w:sz w:val="20"/>
          <w:szCs w:val="20"/>
          <w:lang w:eastAsia="pl-PL"/>
        </w:rPr>
        <w:t>7</w:t>
      </w:r>
      <w:r w:rsidR="00C74FE3" w:rsidRPr="005B6D69">
        <w:rPr>
          <w:rFonts w:asciiTheme="minorHAnsi" w:eastAsia="Times New Roman" w:hAnsiTheme="minorHAnsi" w:cstheme="minorHAnsi"/>
          <w:sz w:val="20"/>
          <w:szCs w:val="20"/>
          <w:lang w:eastAsia="pl-PL"/>
        </w:rPr>
        <w:t xml:space="preserve"> do Umowy.</w:t>
      </w:r>
    </w:p>
    <w:p w14:paraId="4D52B18A" w14:textId="77777777" w:rsidR="0020339E" w:rsidRPr="005B6D69" w:rsidRDefault="00C74FE3" w:rsidP="006A103A">
      <w:pPr>
        <w:spacing w:after="0" w:line="240" w:lineRule="auto"/>
        <w:ind w:left="720"/>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 </w:t>
      </w:r>
    </w:p>
    <w:p w14:paraId="7871CB74" w14:textId="1DA02DDB" w:rsidR="00C74FE3" w:rsidRPr="005B6D69" w:rsidRDefault="00C74FE3" w:rsidP="00975576">
      <w:pPr>
        <w:numPr>
          <w:ilvl w:val="0"/>
          <w:numId w:val="3"/>
        </w:num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Przyjmuje się, że Przedmiot Umowy obejmuje zrealizow</w:t>
      </w:r>
      <w:r w:rsidR="00990FEC" w:rsidRPr="005B6D69">
        <w:rPr>
          <w:rFonts w:asciiTheme="minorHAnsi" w:eastAsia="Times New Roman" w:hAnsiTheme="minorHAnsi" w:cstheme="minorHAnsi"/>
          <w:sz w:val="20"/>
          <w:szCs w:val="20"/>
          <w:lang w:eastAsia="pl-PL"/>
        </w:rPr>
        <w:t>anie całości prac projektowych, montażowych, dostawę</w:t>
      </w:r>
      <w:r w:rsidRPr="005B6D69">
        <w:rPr>
          <w:rFonts w:asciiTheme="minorHAnsi" w:eastAsia="Times New Roman" w:hAnsiTheme="minorHAnsi" w:cstheme="minorHAnsi"/>
          <w:sz w:val="20"/>
          <w:szCs w:val="20"/>
          <w:lang w:eastAsia="pl-PL"/>
        </w:rPr>
        <w:t xml:space="preserve"> wszelkich elementów, materiałów urządzeń (poza wskazanymi Umową jako dostarczane przez Zamawiającego). W tym zakresie przyjmuje się, że Wykonawca powinien przewidzieć, zaprojektować i wykonać całość prac w celu umożliwienia przekazania do eksploatacji </w:t>
      </w:r>
      <w:r w:rsidR="00271622" w:rsidRPr="005B6D69">
        <w:rPr>
          <w:rFonts w:asciiTheme="minorHAnsi" w:eastAsia="Times New Roman" w:hAnsiTheme="minorHAnsi" w:cstheme="minorHAnsi"/>
          <w:sz w:val="20"/>
          <w:szCs w:val="20"/>
          <w:lang w:eastAsia="pl-PL"/>
        </w:rPr>
        <w:t>Przedmiotu Umowy</w:t>
      </w:r>
      <w:r w:rsidRPr="005B6D69">
        <w:rPr>
          <w:rFonts w:asciiTheme="minorHAnsi" w:eastAsia="Times New Roman" w:hAnsiTheme="minorHAnsi" w:cstheme="minorHAnsi"/>
          <w:sz w:val="20"/>
          <w:szCs w:val="20"/>
          <w:lang w:eastAsia="pl-PL"/>
        </w:rPr>
        <w:t xml:space="preserve"> o któr</w:t>
      </w:r>
      <w:r w:rsidR="00271622" w:rsidRPr="005B6D69">
        <w:rPr>
          <w:rFonts w:asciiTheme="minorHAnsi" w:eastAsia="Times New Roman" w:hAnsiTheme="minorHAnsi" w:cstheme="minorHAnsi"/>
          <w:sz w:val="20"/>
          <w:szCs w:val="20"/>
          <w:lang w:eastAsia="pl-PL"/>
        </w:rPr>
        <w:t>ym</w:t>
      </w:r>
      <w:r w:rsidRPr="005B6D69">
        <w:rPr>
          <w:rFonts w:asciiTheme="minorHAnsi" w:eastAsia="Times New Roman" w:hAnsiTheme="minorHAnsi" w:cstheme="minorHAnsi"/>
          <w:sz w:val="20"/>
          <w:szCs w:val="20"/>
          <w:lang w:eastAsia="pl-PL"/>
        </w:rPr>
        <w:t xml:space="preserve"> mowa w ust. 1.</w:t>
      </w:r>
    </w:p>
    <w:p w14:paraId="250BDCD6" w14:textId="695DD536" w:rsidR="004A5F19" w:rsidRPr="005B6D69" w:rsidRDefault="004A5F19" w:rsidP="00975576">
      <w:pPr>
        <w:numPr>
          <w:ilvl w:val="0"/>
          <w:numId w:val="3"/>
        </w:numPr>
        <w:spacing w:after="0" w:line="240" w:lineRule="auto"/>
        <w:jc w:val="both"/>
        <w:rPr>
          <w:rFonts w:asciiTheme="minorHAnsi" w:eastAsia="Times New Roman" w:hAnsiTheme="minorHAnsi" w:cstheme="minorHAnsi"/>
          <w:sz w:val="20"/>
          <w:szCs w:val="20"/>
          <w:lang w:eastAsia="pl-PL"/>
        </w:rPr>
      </w:pPr>
      <w:r w:rsidRPr="005B6D69">
        <w:rPr>
          <w:rFonts w:asciiTheme="minorHAnsi" w:hAnsiTheme="minorHAnsi" w:cstheme="minorHAnsi"/>
        </w:rPr>
        <w:t>Wykonawca oświadcza, że otrzymał od Zamawiającego wszelkie dane i informacje niezbędne do realizacji Przedmiotu Umowy.</w:t>
      </w:r>
    </w:p>
    <w:p w14:paraId="4097168E" w14:textId="77777777" w:rsidR="00BF0A06" w:rsidRPr="005B6D69" w:rsidRDefault="003F10D3"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lastRenderedPageBreak/>
        <w:br/>
      </w:r>
      <w:bookmarkStart w:id="4" w:name="_Toc162352732"/>
      <w:r w:rsidR="00BF0A06" w:rsidRPr="005B6D69">
        <w:rPr>
          <w:rFonts w:asciiTheme="minorHAnsi" w:hAnsiTheme="minorHAnsi" w:cstheme="minorHAnsi"/>
          <w:kern w:val="20"/>
          <w:sz w:val="20"/>
        </w:rPr>
        <w:t>Wynagrodzenie</w:t>
      </w:r>
      <w:bookmarkEnd w:id="4"/>
    </w:p>
    <w:p w14:paraId="7F491156" w14:textId="2F9DEB2A" w:rsidR="0036005B" w:rsidRPr="005B6D69" w:rsidRDefault="00BF0A06" w:rsidP="00975576">
      <w:pPr>
        <w:numPr>
          <w:ilvl w:val="0"/>
          <w:numId w:val="6"/>
        </w:numPr>
        <w:autoSpaceDE w:val="0"/>
        <w:autoSpaceDN w:val="0"/>
        <w:adjustRightInd w:val="0"/>
        <w:spacing w:after="120" w:line="240" w:lineRule="auto"/>
        <w:jc w:val="both"/>
        <w:rPr>
          <w:rFonts w:asciiTheme="minorHAnsi" w:eastAsia="Times New Roman" w:hAnsiTheme="minorHAnsi" w:cstheme="minorHAnsi"/>
          <w:bCs/>
          <w:sz w:val="20"/>
          <w:szCs w:val="20"/>
          <w:lang w:eastAsia="pl-PL"/>
        </w:rPr>
      </w:pPr>
      <w:r w:rsidRPr="005B6D69">
        <w:rPr>
          <w:rFonts w:asciiTheme="minorHAnsi" w:eastAsia="Times New Roman" w:hAnsiTheme="minorHAnsi" w:cstheme="minorHAnsi"/>
          <w:bCs/>
          <w:sz w:val="20"/>
          <w:szCs w:val="20"/>
          <w:lang w:eastAsia="pl-PL"/>
        </w:rPr>
        <w:t xml:space="preserve">Za wykonanie </w:t>
      </w:r>
      <w:r w:rsidR="00C74FE3" w:rsidRPr="005B6D69">
        <w:rPr>
          <w:rFonts w:asciiTheme="minorHAnsi" w:eastAsia="Times New Roman" w:hAnsiTheme="minorHAnsi" w:cstheme="minorHAnsi"/>
          <w:bCs/>
          <w:sz w:val="20"/>
          <w:szCs w:val="20"/>
          <w:lang w:eastAsia="pl-PL"/>
        </w:rPr>
        <w:t xml:space="preserve">całości </w:t>
      </w:r>
      <w:r w:rsidRPr="005B6D69">
        <w:rPr>
          <w:rFonts w:asciiTheme="minorHAnsi" w:eastAsia="Times New Roman" w:hAnsiTheme="minorHAnsi" w:cstheme="minorHAnsi"/>
          <w:bCs/>
          <w:sz w:val="20"/>
          <w:szCs w:val="20"/>
          <w:lang w:eastAsia="pl-PL"/>
        </w:rPr>
        <w:t xml:space="preserve">Przedmiotu Umowy Zamawiający zapłaci Wykonawcy wynagrodzenie </w:t>
      </w:r>
      <w:r w:rsidR="00C74FE3" w:rsidRPr="005B6D69">
        <w:rPr>
          <w:rFonts w:asciiTheme="minorHAnsi" w:eastAsia="Times New Roman" w:hAnsiTheme="minorHAnsi" w:cstheme="minorHAnsi"/>
          <w:bCs/>
          <w:sz w:val="20"/>
          <w:szCs w:val="20"/>
          <w:lang w:eastAsia="pl-PL"/>
        </w:rPr>
        <w:t>ryczałtowe</w:t>
      </w:r>
      <w:r w:rsidRPr="005B6D69">
        <w:rPr>
          <w:rFonts w:asciiTheme="minorHAnsi" w:eastAsia="Times New Roman" w:hAnsiTheme="minorHAnsi" w:cstheme="minorHAnsi"/>
          <w:bCs/>
          <w:sz w:val="20"/>
          <w:szCs w:val="20"/>
          <w:lang w:eastAsia="pl-PL"/>
        </w:rPr>
        <w:t xml:space="preserve"> w kwocie </w:t>
      </w:r>
      <w:r w:rsidR="00990FEC" w:rsidRPr="005B6D69">
        <w:rPr>
          <w:rFonts w:asciiTheme="minorHAnsi" w:eastAsia="Times New Roman" w:hAnsiTheme="minorHAnsi" w:cstheme="minorHAnsi"/>
          <w:b/>
          <w:bCs/>
          <w:sz w:val="20"/>
          <w:szCs w:val="20"/>
          <w:lang w:eastAsia="pl-PL"/>
        </w:rPr>
        <w:t>…………………..</w:t>
      </w:r>
      <w:r w:rsidR="00183127" w:rsidRPr="005B6D69">
        <w:rPr>
          <w:rFonts w:asciiTheme="minorHAnsi" w:eastAsia="Times New Roman" w:hAnsiTheme="minorHAnsi" w:cstheme="minorHAnsi"/>
          <w:b/>
          <w:bCs/>
          <w:sz w:val="20"/>
          <w:szCs w:val="20"/>
          <w:lang w:eastAsia="pl-PL"/>
        </w:rPr>
        <w:t xml:space="preserve"> PLN</w:t>
      </w:r>
      <w:r w:rsidR="00183127" w:rsidRPr="005B6D69">
        <w:rPr>
          <w:rFonts w:asciiTheme="minorHAnsi" w:eastAsia="Times New Roman" w:hAnsiTheme="minorHAnsi" w:cstheme="minorHAnsi"/>
          <w:bCs/>
          <w:sz w:val="20"/>
          <w:szCs w:val="20"/>
          <w:lang w:eastAsia="pl-PL"/>
        </w:rPr>
        <w:t xml:space="preserve"> </w:t>
      </w:r>
      <w:r w:rsidRPr="005B6D69">
        <w:rPr>
          <w:rFonts w:asciiTheme="minorHAnsi" w:eastAsia="Times New Roman" w:hAnsiTheme="minorHAnsi" w:cstheme="minorHAnsi"/>
          <w:b/>
          <w:bCs/>
          <w:sz w:val="20"/>
          <w:szCs w:val="20"/>
          <w:lang w:eastAsia="pl-PL"/>
        </w:rPr>
        <w:t>netto</w:t>
      </w:r>
      <w:r w:rsidRPr="005B6D69">
        <w:rPr>
          <w:rFonts w:asciiTheme="minorHAnsi" w:eastAsia="Times New Roman" w:hAnsiTheme="minorHAnsi" w:cstheme="minorHAnsi"/>
          <w:bCs/>
          <w:sz w:val="20"/>
          <w:szCs w:val="20"/>
          <w:lang w:eastAsia="pl-PL"/>
        </w:rPr>
        <w:t xml:space="preserve"> (słownie: </w:t>
      </w:r>
      <w:r w:rsidR="00990FEC" w:rsidRPr="005B6D69">
        <w:rPr>
          <w:rFonts w:asciiTheme="minorHAnsi" w:eastAsia="Times New Roman" w:hAnsiTheme="minorHAnsi" w:cstheme="minorHAnsi"/>
          <w:bCs/>
          <w:sz w:val="20"/>
          <w:szCs w:val="20"/>
          <w:lang w:eastAsia="pl-PL"/>
        </w:rPr>
        <w:t>…………………….</w:t>
      </w:r>
      <w:r w:rsidR="000C4FF4" w:rsidRPr="005B6D69">
        <w:rPr>
          <w:rFonts w:asciiTheme="minorHAnsi" w:eastAsia="Times New Roman" w:hAnsiTheme="minorHAnsi" w:cstheme="minorHAnsi"/>
          <w:bCs/>
          <w:sz w:val="20"/>
          <w:szCs w:val="20"/>
          <w:lang w:eastAsia="pl-PL"/>
        </w:rPr>
        <w:t xml:space="preserve"> złotych netto</w:t>
      </w:r>
      <w:r w:rsidR="00183127" w:rsidRPr="005B6D69">
        <w:rPr>
          <w:rFonts w:asciiTheme="minorHAnsi" w:eastAsia="Times New Roman" w:hAnsiTheme="minorHAnsi" w:cstheme="minorHAnsi"/>
          <w:bCs/>
          <w:sz w:val="20"/>
          <w:szCs w:val="20"/>
          <w:lang w:eastAsia="pl-PL"/>
        </w:rPr>
        <w:t xml:space="preserve"> </w:t>
      </w:r>
      <w:r w:rsidRPr="005B6D69">
        <w:rPr>
          <w:rFonts w:asciiTheme="minorHAnsi" w:eastAsia="Times New Roman" w:hAnsiTheme="minorHAnsi" w:cstheme="minorHAnsi"/>
          <w:bCs/>
          <w:sz w:val="20"/>
          <w:szCs w:val="20"/>
          <w:lang w:eastAsia="pl-PL"/>
        </w:rPr>
        <w:t>(dalej</w:t>
      </w:r>
      <w:r w:rsidR="00183127" w:rsidRPr="005B6D69">
        <w:rPr>
          <w:rFonts w:asciiTheme="minorHAnsi" w:eastAsia="Times New Roman" w:hAnsiTheme="minorHAnsi" w:cstheme="minorHAnsi"/>
          <w:bCs/>
          <w:sz w:val="20"/>
          <w:szCs w:val="20"/>
          <w:lang w:eastAsia="pl-PL"/>
        </w:rPr>
        <w:t xml:space="preserve"> zwane</w:t>
      </w:r>
      <w:r w:rsidRPr="005B6D69">
        <w:rPr>
          <w:rFonts w:asciiTheme="minorHAnsi" w:eastAsia="Times New Roman" w:hAnsiTheme="minorHAnsi" w:cstheme="minorHAnsi"/>
          <w:bCs/>
          <w:sz w:val="20"/>
          <w:szCs w:val="20"/>
          <w:lang w:eastAsia="pl-PL"/>
        </w:rPr>
        <w:t xml:space="preserve"> „</w:t>
      </w:r>
      <w:r w:rsidRPr="005B6D69">
        <w:rPr>
          <w:rFonts w:asciiTheme="minorHAnsi" w:eastAsia="Times New Roman" w:hAnsiTheme="minorHAnsi" w:cstheme="minorHAnsi"/>
          <w:b/>
          <w:bCs/>
          <w:sz w:val="20"/>
          <w:szCs w:val="20"/>
          <w:lang w:eastAsia="pl-PL"/>
        </w:rPr>
        <w:t>Wynagrodzenie</w:t>
      </w:r>
      <w:r w:rsidRPr="005B6D69">
        <w:rPr>
          <w:rFonts w:asciiTheme="minorHAnsi" w:eastAsia="Times New Roman" w:hAnsiTheme="minorHAnsi" w:cstheme="minorHAnsi"/>
          <w:bCs/>
          <w:sz w:val="20"/>
          <w:szCs w:val="20"/>
          <w:lang w:eastAsia="pl-PL"/>
        </w:rPr>
        <w:t>”)</w:t>
      </w:r>
      <w:r w:rsidR="00EC7800" w:rsidRPr="005B6D69">
        <w:rPr>
          <w:rFonts w:asciiTheme="minorHAnsi" w:eastAsia="Times New Roman" w:hAnsiTheme="minorHAnsi" w:cstheme="minorHAnsi"/>
          <w:bCs/>
          <w:sz w:val="20"/>
          <w:szCs w:val="20"/>
          <w:lang w:eastAsia="pl-PL"/>
        </w:rPr>
        <w:t>)</w:t>
      </w:r>
      <w:r w:rsidRPr="005B6D69">
        <w:rPr>
          <w:rFonts w:asciiTheme="minorHAnsi" w:eastAsia="Times New Roman" w:hAnsiTheme="minorHAnsi" w:cstheme="minorHAnsi"/>
          <w:bCs/>
          <w:sz w:val="20"/>
          <w:szCs w:val="20"/>
          <w:lang w:eastAsia="pl-PL"/>
        </w:rPr>
        <w:t xml:space="preserve">. </w:t>
      </w:r>
      <w:r w:rsidR="009A6DE3" w:rsidRPr="005B6D69">
        <w:rPr>
          <w:rFonts w:asciiTheme="minorHAnsi" w:eastAsia="Times New Roman" w:hAnsiTheme="minorHAnsi" w:cstheme="minorHAnsi"/>
          <w:bCs/>
          <w:sz w:val="20"/>
          <w:szCs w:val="20"/>
          <w:lang w:eastAsia="pl-PL"/>
        </w:rPr>
        <w:t>Ustalone tak Wynagrodzenie, o ile Umowa wyraźnie nie przewiduje inaczej, stanowi niezmienne 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a także wszelkie inne koszty i wydatki, które są zwyczajowo ponoszone przy wykonywaniu tego typu Umowy lub takie, które doświadczony i profesjonalny podmiot mógł i powinien przewidzieć.</w:t>
      </w:r>
    </w:p>
    <w:p w14:paraId="312B0296" w14:textId="5F6B8BA8" w:rsidR="0036005B" w:rsidRPr="005B6D69" w:rsidRDefault="0036005B" w:rsidP="00975576">
      <w:pPr>
        <w:numPr>
          <w:ilvl w:val="0"/>
          <w:numId w:val="6"/>
        </w:numPr>
        <w:autoSpaceDE w:val="0"/>
        <w:autoSpaceDN w:val="0"/>
        <w:adjustRightInd w:val="0"/>
        <w:spacing w:after="120" w:line="240" w:lineRule="auto"/>
        <w:jc w:val="both"/>
        <w:rPr>
          <w:rFonts w:asciiTheme="minorHAnsi" w:eastAsia="Times New Roman" w:hAnsiTheme="minorHAnsi" w:cstheme="minorHAnsi"/>
          <w:bCs/>
          <w:sz w:val="20"/>
          <w:szCs w:val="20"/>
          <w:lang w:eastAsia="pl-PL"/>
        </w:rPr>
      </w:pPr>
      <w:r w:rsidRPr="005B6D69">
        <w:rPr>
          <w:rFonts w:asciiTheme="minorHAnsi" w:hAnsiTheme="minorHAnsi" w:cstheme="minorHAnsi"/>
          <w:sz w:val="20"/>
          <w:szCs w:val="20"/>
        </w:rPr>
        <w:t xml:space="preserve">Powyższa kwota Wynagrodzenia nie uwzględnia podatku od towarów i usług (VAT), który będzie doliczony do Wynagrodzenia zgodnie z obowiązującymi przepisami. Wynagrodzenie będzie płatne na następujący numer rachunku bankowego Wykonawcy: </w:t>
      </w:r>
      <w:r w:rsidR="000663C8" w:rsidRPr="005B6D69">
        <w:rPr>
          <w:rFonts w:asciiTheme="minorHAnsi" w:hAnsiTheme="minorHAnsi" w:cstheme="minorHAnsi"/>
          <w:b/>
          <w:sz w:val="20"/>
          <w:szCs w:val="20"/>
        </w:rPr>
        <w:t>…………………….</w:t>
      </w:r>
    </w:p>
    <w:p w14:paraId="5A0EEF29" w14:textId="3A9801D2" w:rsidR="00FD435B" w:rsidRPr="005B6D69" w:rsidRDefault="003B4F15" w:rsidP="00FD435B">
      <w:pPr>
        <w:numPr>
          <w:ilvl w:val="0"/>
          <w:numId w:val="6"/>
        </w:numPr>
        <w:tabs>
          <w:tab w:val="left" w:pos="709"/>
        </w:tabs>
        <w:autoSpaceDE w:val="0"/>
        <w:autoSpaceDN w:val="0"/>
        <w:adjustRightInd w:val="0"/>
        <w:spacing w:after="0" w:line="240" w:lineRule="auto"/>
        <w:jc w:val="both"/>
        <w:rPr>
          <w:rFonts w:asciiTheme="minorHAnsi" w:hAnsiTheme="minorHAnsi" w:cstheme="minorHAnsi"/>
          <w:bCs/>
          <w:sz w:val="20"/>
          <w:szCs w:val="20"/>
        </w:rPr>
      </w:pPr>
      <w:commentRangeStart w:id="5"/>
      <w:r w:rsidRPr="005B6D69">
        <w:rPr>
          <w:rFonts w:asciiTheme="minorHAnsi" w:hAnsiTheme="minorHAnsi" w:cstheme="minorHAnsi"/>
          <w:bCs/>
          <w:sz w:val="20"/>
          <w:szCs w:val="20"/>
        </w:rPr>
        <w:t xml:space="preserve">Zapłata </w:t>
      </w:r>
      <w:r w:rsidR="00FD435B" w:rsidRPr="005B6D69">
        <w:rPr>
          <w:rFonts w:asciiTheme="minorHAnsi" w:hAnsiTheme="minorHAnsi" w:cstheme="minorHAnsi"/>
          <w:bCs/>
          <w:sz w:val="20"/>
          <w:szCs w:val="20"/>
        </w:rPr>
        <w:t xml:space="preserve">Wynagrodzenia </w:t>
      </w:r>
      <w:commentRangeEnd w:id="5"/>
      <w:r w:rsidR="00941C3D" w:rsidRPr="005B6D69">
        <w:rPr>
          <w:rStyle w:val="Odwoaniedokomentarza"/>
          <w:rFonts w:asciiTheme="minorHAnsi" w:eastAsia="Times New Roman" w:hAnsiTheme="minorHAnsi" w:cstheme="minorHAnsi"/>
          <w:szCs w:val="20"/>
          <w:lang w:eastAsia="pl-PL"/>
        </w:rPr>
        <w:commentReference w:id="5"/>
      </w:r>
      <w:r w:rsidRPr="005B6D69">
        <w:rPr>
          <w:rFonts w:asciiTheme="minorHAnsi" w:hAnsiTheme="minorHAnsi" w:cstheme="minorHAnsi"/>
          <w:bCs/>
          <w:sz w:val="20"/>
          <w:szCs w:val="20"/>
        </w:rPr>
        <w:t xml:space="preserve">za realizację Przedmiotu Umowy zostanie podzielona </w:t>
      </w:r>
      <w:r w:rsidR="00A56028" w:rsidRPr="005B6D69">
        <w:rPr>
          <w:rFonts w:asciiTheme="minorHAnsi" w:hAnsiTheme="minorHAnsi" w:cstheme="minorHAnsi"/>
          <w:bCs/>
          <w:sz w:val="20"/>
          <w:szCs w:val="20"/>
        </w:rPr>
        <w:t xml:space="preserve">na </w:t>
      </w:r>
      <w:r w:rsidR="00941C3D" w:rsidRPr="005B6D69">
        <w:rPr>
          <w:rFonts w:asciiTheme="minorHAnsi" w:hAnsiTheme="minorHAnsi" w:cstheme="minorHAnsi"/>
          <w:bCs/>
          <w:sz w:val="20"/>
          <w:szCs w:val="20"/>
        </w:rPr>
        <w:t>…..</w:t>
      </w:r>
      <w:r w:rsidR="000663C8" w:rsidRPr="005B6D69">
        <w:rPr>
          <w:rFonts w:asciiTheme="minorHAnsi" w:hAnsiTheme="minorHAnsi" w:cstheme="minorHAnsi"/>
          <w:bCs/>
          <w:sz w:val="20"/>
          <w:szCs w:val="20"/>
        </w:rPr>
        <w:t>….</w:t>
      </w:r>
      <w:r w:rsidR="00A56028" w:rsidRPr="005B6D69">
        <w:rPr>
          <w:rFonts w:asciiTheme="minorHAnsi" w:hAnsiTheme="minorHAnsi" w:cstheme="minorHAnsi"/>
          <w:bCs/>
          <w:sz w:val="20"/>
          <w:szCs w:val="20"/>
        </w:rPr>
        <w:t xml:space="preserve"> płatności, </w:t>
      </w:r>
      <w:r w:rsidRPr="005B6D69">
        <w:rPr>
          <w:rFonts w:asciiTheme="minorHAnsi" w:hAnsiTheme="minorHAnsi" w:cstheme="minorHAnsi"/>
          <w:bCs/>
          <w:sz w:val="20"/>
          <w:szCs w:val="20"/>
        </w:rPr>
        <w:t xml:space="preserve">stosownie do wykonanych Etapów </w:t>
      </w:r>
      <w:r w:rsidR="00FD435B" w:rsidRPr="005B6D69">
        <w:rPr>
          <w:rFonts w:asciiTheme="minorHAnsi" w:hAnsiTheme="minorHAnsi" w:cstheme="minorHAnsi"/>
          <w:bCs/>
          <w:sz w:val="20"/>
          <w:szCs w:val="20"/>
        </w:rPr>
        <w:t xml:space="preserve">i zrealizowana </w:t>
      </w:r>
      <w:r w:rsidRPr="005B6D69">
        <w:rPr>
          <w:rFonts w:asciiTheme="minorHAnsi" w:hAnsiTheme="minorHAnsi" w:cstheme="minorHAnsi"/>
          <w:bCs/>
          <w:sz w:val="20"/>
          <w:szCs w:val="20"/>
        </w:rPr>
        <w:t xml:space="preserve">na </w:t>
      </w:r>
      <w:r w:rsidR="00FD435B" w:rsidRPr="005B6D69">
        <w:rPr>
          <w:rFonts w:asciiTheme="minorHAnsi" w:hAnsiTheme="minorHAnsi" w:cstheme="minorHAnsi"/>
          <w:bCs/>
          <w:sz w:val="20"/>
          <w:szCs w:val="20"/>
        </w:rPr>
        <w:t>podstawie</w:t>
      </w:r>
      <w:r w:rsidR="00797531" w:rsidRPr="005B6D69">
        <w:rPr>
          <w:rFonts w:asciiTheme="minorHAnsi" w:hAnsiTheme="minorHAnsi" w:cstheme="minorHAnsi"/>
          <w:bCs/>
          <w:sz w:val="20"/>
          <w:szCs w:val="20"/>
        </w:rPr>
        <w:t xml:space="preserve"> faktur</w:t>
      </w:r>
      <w:r w:rsidR="00FD435B" w:rsidRPr="005B6D69">
        <w:rPr>
          <w:rFonts w:asciiTheme="minorHAnsi" w:hAnsiTheme="minorHAnsi" w:cstheme="minorHAnsi"/>
          <w:bCs/>
          <w:sz w:val="20"/>
          <w:szCs w:val="20"/>
        </w:rPr>
        <w:t xml:space="preserve"> </w:t>
      </w:r>
      <w:r w:rsidR="00797531" w:rsidRPr="005B6D69">
        <w:rPr>
          <w:rFonts w:asciiTheme="minorHAnsi" w:hAnsiTheme="minorHAnsi" w:cstheme="minorHAnsi"/>
          <w:bCs/>
          <w:sz w:val="20"/>
          <w:szCs w:val="20"/>
        </w:rPr>
        <w:t>częściowych</w:t>
      </w:r>
      <w:r w:rsidRPr="005B6D69">
        <w:rPr>
          <w:rFonts w:asciiTheme="minorHAnsi" w:hAnsiTheme="minorHAnsi" w:cstheme="minorHAnsi"/>
          <w:bCs/>
          <w:sz w:val="20"/>
          <w:szCs w:val="20"/>
        </w:rPr>
        <w:t>:</w:t>
      </w:r>
    </w:p>
    <w:p w14:paraId="513A7C18" w14:textId="58E0B196" w:rsidR="00FD435B" w:rsidRPr="005B6D69" w:rsidRDefault="00A56028" w:rsidP="00A56028">
      <w:pPr>
        <w:pStyle w:val="Akapitzlist"/>
        <w:numPr>
          <w:ilvl w:val="1"/>
          <w:numId w:val="6"/>
        </w:numPr>
        <w:tabs>
          <w:tab w:val="left" w:pos="709"/>
        </w:tabs>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Wynagrodzenie w wysokości </w:t>
      </w:r>
      <w:r w:rsidR="000663C8" w:rsidRPr="005B6D69">
        <w:rPr>
          <w:rFonts w:asciiTheme="minorHAnsi" w:hAnsiTheme="minorHAnsi" w:cstheme="minorHAnsi"/>
          <w:b/>
          <w:bCs/>
          <w:sz w:val="20"/>
          <w:szCs w:val="20"/>
        </w:rPr>
        <w:t>……………..</w:t>
      </w:r>
      <w:r w:rsidRPr="005B6D69">
        <w:rPr>
          <w:rFonts w:asciiTheme="minorHAnsi" w:hAnsiTheme="minorHAnsi" w:cstheme="minorHAnsi"/>
          <w:bCs/>
          <w:sz w:val="20"/>
          <w:szCs w:val="20"/>
        </w:rPr>
        <w:t xml:space="preserve"> zł netto (słownie: </w:t>
      </w:r>
      <w:r w:rsidR="000663C8" w:rsidRPr="005B6D69">
        <w:rPr>
          <w:rFonts w:asciiTheme="minorHAnsi" w:hAnsiTheme="minorHAnsi" w:cstheme="minorHAnsi"/>
          <w:bCs/>
          <w:sz w:val="20"/>
          <w:szCs w:val="20"/>
        </w:rPr>
        <w:t>…………………….</w:t>
      </w:r>
      <w:r w:rsidR="00D20303" w:rsidRPr="005B6D69">
        <w:rPr>
          <w:rFonts w:asciiTheme="minorHAnsi" w:hAnsiTheme="minorHAnsi" w:cstheme="minorHAnsi"/>
          <w:bCs/>
          <w:sz w:val="20"/>
          <w:szCs w:val="20"/>
        </w:rPr>
        <w:t xml:space="preserve"> złotych </w:t>
      </w:r>
      <w:r w:rsidRPr="005B6D69">
        <w:rPr>
          <w:rFonts w:asciiTheme="minorHAnsi" w:hAnsiTheme="minorHAnsi" w:cstheme="minorHAnsi"/>
          <w:bCs/>
          <w:sz w:val="20"/>
          <w:szCs w:val="20"/>
        </w:rPr>
        <w:t xml:space="preserve">netto) stanowiące wartość prac objętych </w:t>
      </w:r>
      <w:r w:rsidR="00D20303" w:rsidRPr="005B6D69">
        <w:rPr>
          <w:rFonts w:asciiTheme="minorHAnsi" w:hAnsiTheme="minorHAnsi" w:cstheme="minorHAnsi"/>
          <w:bCs/>
          <w:sz w:val="20"/>
          <w:szCs w:val="20"/>
        </w:rPr>
        <w:t xml:space="preserve">Etapem </w:t>
      </w:r>
      <w:r w:rsidRPr="005B6D69">
        <w:rPr>
          <w:rFonts w:asciiTheme="minorHAnsi" w:hAnsiTheme="minorHAnsi" w:cstheme="minorHAnsi"/>
          <w:bCs/>
          <w:sz w:val="20"/>
          <w:szCs w:val="20"/>
        </w:rPr>
        <w:t>I,</w:t>
      </w:r>
    </w:p>
    <w:p w14:paraId="4BB796E9" w14:textId="64233C8C" w:rsidR="00A56028" w:rsidRPr="005B6D69" w:rsidRDefault="00A56028" w:rsidP="00A56028">
      <w:pPr>
        <w:pStyle w:val="Akapitzlist"/>
        <w:numPr>
          <w:ilvl w:val="1"/>
          <w:numId w:val="6"/>
        </w:numPr>
        <w:tabs>
          <w:tab w:val="left" w:pos="709"/>
        </w:tabs>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Wynagrodzenie w wysokości </w:t>
      </w:r>
      <w:r w:rsidR="000663C8" w:rsidRPr="005B6D69">
        <w:rPr>
          <w:rFonts w:asciiTheme="minorHAnsi" w:hAnsiTheme="minorHAnsi" w:cstheme="minorHAnsi"/>
          <w:b/>
          <w:bCs/>
          <w:sz w:val="20"/>
          <w:szCs w:val="20"/>
        </w:rPr>
        <w:t>……………………</w:t>
      </w:r>
      <w:r w:rsidRPr="005B6D69">
        <w:rPr>
          <w:rFonts w:asciiTheme="minorHAnsi" w:hAnsiTheme="minorHAnsi" w:cstheme="minorHAnsi"/>
          <w:bCs/>
          <w:sz w:val="20"/>
          <w:szCs w:val="20"/>
        </w:rPr>
        <w:t xml:space="preserve"> zł netto (słownie: </w:t>
      </w:r>
      <w:r w:rsidR="000663C8" w:rsidRPr="005B6D69">
        <w:rPr>
          <w:rFonts w:asciiTheme="minorHAnsi" w:hAnsiTheme="minorHAnsi" w:cstheme="minorHAnsi"/>
          <w:bCs/>
          <w:sz w:val="20"/>
          <w:szCs w:val="20"/>
        </w:rPr>
        <w:t>………………..</w:t>
      </w:r>
      <w:r w:rsidR="00D20303" w:rsidRPr="005B6D69">
        <w:rPr>
          <w:rFonts w:asciiTheme="minorHAnsi" w:hAnsiTheme="minorHAnsi" w:cstheme="minorHAnsi"/>
          <w:bCs/>
          <w:sz w:val="20"/>
          <w:szCs w:val="20"/>
        </w:rPr>
        <w:t xml:space="preserve"> złotych </w:t>
      </w:r>
      <w:r w:rsidRPr="005B6D69">
        <w:rPr>
          <w:rFonts w:asciiTheme="minorHAnsi" w:hAnsiTheme="minorHAnsi" w:cstheme="minorHAnsi"/>
          <w:bCs/>
          <w:sz w:val="20"/>
          <w:szCs w:val="20"/>
        </w:rPr>
        <w:t xml:space="preserve">netto) stanowiące wartość prac objętych </w:t>
      </w:r>
      <w:r w:rsidR="00D20303" w:rsidRPr="005B6D69">
        <w:rPr>
          <w:rFonts w:asciiTheme="minorHAnsi" w:hAnsiTheme="minorHAnsi" w:cstheme="minorHAnsi"/>
          <w:bCs/>
          <w:sz w:val="20"/>
          <w:szCs w:val="20"/>
        </w:rPr>
        <w:t xml:space="preserve">Etapem </w:t>
      </w:r>
      <w:r w:rsidRPr="005B6D69">
        <w:rPr>
          <w:rFonts w:asciiTheme="minorHAnsi" w:hAnsiTheme="minorHAnsi" w:cstheme="minorHAnsi"/>
          <w:bCs/>
          <w:sz w:val="20"/>
          <w:szCs w:val="20"/>
        </w:rPr>
        <w:t>II,</w:t>
      </w:r>
    </w:p>
    <w:p w14:paraId="5F613E4A" w14:textId="268DE667" w:rsidR="00D20303" w:rsidRPr="005B6D69" w:rsidRDefault="00D20303" w:rsidP="00D20303">
      <w:pPr>
        <w:pStyle w:val="Akapitzlist"/>
        <w:numPr>
          <w:ilvl w:val="1"/>
          <w:numId w:val="6"/>
        </w:numPr>
        <w:tabs>
          <w:tab w:val="left" w:pos="709"/>
        </w:tabs>
        <w:autoSpaceDE w:val="0"/>
        <w:autoSpaceDN w:val="0"/>
        <w:adjustRightInd w:val="0"/>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Wynagrodzenie w wysokości </w:t>
      </w:r>
      <w:r w:rsidR="000663C8" w:rsidRPr="005B6D69">
        <w:rPr>
          <w:rFonts w:asciiTheme="minorHAnsi" w:hAnsiTheme="minorHAnsi" w:cstheme="minorHAnsi"/>
          <w:b/>
          <w:bCs/>
          <w:sz w:val="20"/>
          <w:szCs w:val="20"/>
        </w:rPr>
        <w:t xml:space="preserve">………………. </w:t>
      </w:r>
      <w:r w:rsidR="000663C8" w:rsidRPr="005B6D69">
        <w:rPr>
          <w:rFonts w:asciiTheme="minorHAnsi" w:hAnsiTheme="minorHAnsi" w:cstheme="minorHAnsi"/>
          <w:bCs/>
          <w:sz w:val="20"/>
          <w:szCs w:val="20"/>
        </w:rPr>
        <w:t>zł netto (słownie: ……………………..</w:t>
      </w:r>
      <w:r w:rsidRPr="005B6D69">
        <w:rPr>
          <w:rFonts w:asciiTheme="minorHAnsi" w:hAnsiTheme="minorHAnsi" w:cstheme="minorHAnsi"/>
          <w:bCs/>
          <w:sz w:val="20"/>
          <w:szCs w:val="20"/>
        </w:rPr>
        <w:t xml:space="preserve"> złotych netto) stanowiące</w:t>
      </w:r>
      <w:r w:rsidR="003933A4" w:rsidRPr="005B6D69">
        <w:rPr>
          <w:rFonts w:asciiTheme="minorHAnsi" w:hAnsiTheme="minorHAnsi" w:cstheme="minorHAnsi"/>
          <w:bCs/>
          <w:sz w:val="20"/>
          <w:szCs w:val="20"/>
        </w:rPr>
        <w:t xml:space="preserve"> wartość prac objętych Etapem </w:t>
      </w:r>
      <w:r w:rsidR="000663C8" w:rsidRPr="005B6D69">
        <w:rPr>
          <w:rFonts w:asciiTheme="minorHAnsi" w:hAnsiTheme="minorHAnsi" w:cstheme="minorHAnsi"/>
          <w:bCs/>
          <w:sz w:val="20"/>
          <w:szCs w:val="20"/>
        </w:rPr>
        <w:t>III</w:t>
      </w:r>
      <w:r w:rsidR="004C26F0" w:rsidRPr="005B6D69">
        <w:rPr>
          <w:rFonts w:asciiTheme="minorHAnsi" w:hAnsiTheme="minorHAnsi" w:cstheme="minorHAnsi"/>
          <w:bCs/>
          <w:sz w:val="20"/>
          <w:szCs w:val="20"/>
        </w:rPr>
        <w:t xml:space="preserve"> Harmonogramu</w:t>
      </w:r>
      <w:r w:rsidR="00747732" w:rsidRPr="005B6D69">
        <w:rPr>
          <w:rFonts w:asciiTheme="minorHAnsi" w:hAnsiTheme="minorHAnsi" w:cstheme="minorHAnsi"/>
          <w:bCs/>
          <w:sz w:val="20"/>
          <w:szCs w:val="20"/>
        </w:rPr>
        <w:t>.</w:t>
      </w:r>
    </w:p>
    <w:p w14:paraId="309F9572" w14:textId="2A97F20E" w:rsidR="003933A4" w:rsidRPr="005B6D69" w:rsidRDefault="003933A4" w:rsidP="009A51BC">
      <w:pPr>
        <w:numPr>
          <w:ilvl w:val="0"/>
          <w:numId w:val="6"/>
        </w:numPr>
        <w:tabs>
          <w:tab w:val="left" w:pos="709"/>
        </w:tabs>
        <w:autoSpaceDE w:val="0"/>
        <w:autoSpaceDN w:val="0"/>
        <w:adjustRightInd w:val="0"/>
        <w:spacing w:after="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Wynagrodzenie za </w:t>
      </w:r>
      <w:r w:rsidR="0002774A" w:rsidRPr="005B6D69">
        <w:rPr>
          <w:rFonts w:asciiTheme="minorHAnsi" w:hAnsiTheme="minorHAnsi" w:cstheme="minorHAnsi"/>
          <w:bCs/>
          <w:sz w:val="20"/>
          <w:szCs w:val="20"/>
        </w:rPr>
        <w:t>Etapy I</w:t>
      </w:r>
      <w:r w:rsidR="00F55C71" w:rsidRPr="005B6D69">
        <w:rPr>
          <w:rFonts w:asciiTheme="minorHAnsi" w:hAnsiTheme="minorHAnsi" w:cstheme="minorHAnsi"/>
          <w:bCs/>
          <w:sz w:val="20"/>
          <w:szCs w:val="20"/>
        </w:rPr>
        <w:t xml:space="preserve"> </w:t>
      </w:r>
      <w:r w:rsidR="004A5F19" w:rsidRPr="005B6D69">
        <w:rPr>
          <w:rFonts w:asciiTheme="minorHAnsi" w:hAnsiTheme="minorHAnsi" w:cstheme="minorHAnsi"/>
          <w:bCs/>
          <w:sz w:val="20"/>
          <w:szCs w:val="20"/>
        </w:rPr>
        <w:t>-</w:t>
      </w:r>
      <w:r w:rsidR="00F55C71" w:rsidRPr="005B6D69">
        <w:rPr>
          <w:rFonts w:asciiTheme="minorHAnsi" w:hAnsiTheme="minorHAnsi" w:cstheme="minorHAnsi"/>
          <w:bCs/>
          <w:sz w:val="20"/>
          <w:szCs w:val="20"/>
        </w:rPr>
        <w:t xml:space="preserve"> </w:t>
      </w:r>
      <w:r w:rsidR="000663C8" w:rsidRPr="005B6D69">
        <w:rPr>
          <w:rFonts w:asciiTheme="minorHAnsi" w:hAnsiTheme="minorHAnsi" w:cstheme="minorHAnsi"/>
          <w:bCs/>
          <w:sz w:val="20"/>
          <w:szCs w:val="20"/>
        </w:rPr>
        <w:t>III</w:t>
      </w:r>
      <w:r w:rsidR="0002774A" w:rsidRPr="005B6D69">
        <w:rPr>
          <w:rFonts w:asciiTheme="minorHAnsi" w:hAnsiTheme="minorHAnsi" w:cstheme="minorHAnsi"/>
          <w:bCs/>
          <w:sz w:val="20"/>
          <w:szCs w:val="20"/>
        </w:rPr>
        <w:t xml:space="preserve"> </w:t>
      </w:r>
      <w:r w:rsidRPr="005B6D69">
        <w:rPr>
          <w:rFonts w:asciiTheme="minorHAnsi" w:hAnsiTheme="minorHAnsi" w:cstheme="minorHAnsi"/>
          <w:bCs/>
          <w:sz w:val="20"/>
          <w:szCs w:val="20"/>
        </w:rPr>
        <w:t>będzie płatn</w:t>
      </w:r>
      <w:r w:rsidR="00185F37" w:rsidRPr="005B6D69">
        <w:rPr>
          <w:rFonts w:asciiTheme="minorHAnsi" w:hAnsiTheme="minorHAnsi" w:cstheme="minorHAnsi"/>
          <w:bCs/>
          <w:sz w:val="20"/>
          <w:szCs w:val="20"/>
        </w:rPr>
        <w:t xml:space="preserve">e </w:t>
      </w:r>
      <w:r w:rsidR="00747732" w:rsidRPr="005B6D69">
        <w:rPr>
          <w:rFonts w:asciiTheme="minorHAnsi" w:hAnsiTheme="minorHAnsi" w:cstheme="minorHAnsi"/>
          <w:bCs/>
          <w:sz w:val="20"/>
          <w:szCs w:val="20"/>
        </w:rPr>
        <w:t>w terminie 30 dni liczonych od dnia wystawienia i doręczenia prawidłowo wystawionej faktury</w:t>
      </w:r>
      <w:r w:rsidR="007D06C1" w:rsidRPr="005B6D69">
        <w:rPr>
          <w:rFonts w:asciiTheme="minorHAnsi" w:hAnsiTheme="minorHAnsi" w:cstheme="minorHAnsi"/>
          <w:bCs/>
          <w:sz w:val="20"/>
          <w:szCs w:val="20"/>
        </w:rPr>
        <w:t xml:space="preserve"> VAT</w:t>
      </w:r>
      <w:r w:rsidRPr="005B6D69">
        <w:rPr>
          <w:rFonts w:asciiTheme="minorHAnsi" w:hAnsiTheme="minorHAnsi" w:cstheme="minorHAnsi"/>
          <w:bCs/>
          <w:sz w:val="20"/>
          <w:szCs w:val="20"/>
        </w:rPr>
        <w:t xml:space="preserve">. Warunkiem dokonania zapłaty we wskazanym </w:t>
      </w:r>
      <w:r w:rsidR="00747732" w:rsidRPr="005B6D69">
        <w:rPr>
          <w:rFonts w:asciiTheme="minorHAnsi" w:hAnsiTheme="minorHAnsi" w:cstheme="minorHAnsi"/>
          <w:bCs/>
          <w:sz w:val="20"/>
          <w:szCs w:val="20"/>
        </w:rPr>
        <w:t xml:space="preserve">w zdaniu poprzednim </w:t>
      </w:r>
      <w:r w:rsidRPr="005B6D69">
        <w:rPr>
          <w:rFonts w:asciiTheme="minorHAnsi" w:hAnsiTheme="minorHAnsi" w:cstheme="minorHAnsi"/>
          <w:bCs/>
          <w:sz w:val="20"/>
          <w:szCs w:val="20"/>
        </w:rPr>
        <w:t xml:space="preserve">terminie jest dostarczenie faktury oraz dalszych dokumentów wskazanych w ust. </w:t>
      </w:r>
      <w:r w:rsidR="009A51BC" w:rsidRPr="005B6D69">
        <w:rPr>
          <w:rFonts w:asciiTheme="minorHAnsi" w:hAnsiTheme="minorHAnsi" w:cstheme="minorHAnsi"/>
          <w:bCs/>
          <w:sz w:val="20"/>
          <w:szCs w:val="20"/>
        </w:rPr>
        <w:t>5</w:t>
      </w:r>
      <w:r w:rsidRPr="005B6D69">
        <w:rPr>
          <w:rFonts w:asciiTheme="minorHAnsi" w:hAnsiTheme="minorHAnsi" w:cstheme="minorHAnsi"/>
          <w:bCs/>
          <w:sz w:val="20"/>
          <w:szCs w:val="20"/>
        </w:rPr>
        <w:t xml:space="preserve"> na podany adres korespondencyjny w terminie 7 dni od daty jej wystawienia, z zastrzeżeniem ust. </w:t>
      </w:r>
      <w:r w:rsidR="00F62354" w:rsidRPr="005B6D69">
        <w:rPr>
          <w:rFonts w:asciiTheme="minorHAnsi" w:hAnsiTheme="minorHAnsi" w:cstheme="minorHAnsi"/>
          <w:bCs/>
          <w:sz w:val="20"/>
          <w:szCs w:val="20"/>
        </w:rPr>
        <w:t xml:space="preserve">6 </w:t>
      </w:r>
      <w:r w:rsidRPr="005B6D69">
        <w:rPr>
          <w:rFonts w:asciiTheme="minorHAnsi" w:hAnsiTheme="minorHAnsi" w:cstheme="minorHAnsi"/>
          <w:bCs/>
          <w:sz w:val="20"/>
          <w:szCs w:val="20"/>
        </w:rPr>
        <w:t>niniejszego paragrafu.</w:t>
      </w:r>
      <w:r w:rsidR="009A51BC" w:rsidRPr="005B6D69">
        <w:rPr>
          <w:rFonts w:asciiTheme="minorHAnsi" w:hAnsiTheme="minorHAnsi" w:cstheme="minorHAnsi"/>
        </w:rPr>
        <w:t xml:space="preserve"> </w:t>
      </w:r>
    </w:p>
    <w:p w14:paraId="7534F3DA" w14:textId="77777777" w:rsidR="009A51BC" w:rsidRPr="005B6D69" w:rsidRDefault="009A51BC" w:rsidP="009A51BC">
      <w:pPr>
        <w:numPr>
          <w:ilvl w:val="0"/>
          <w:numId w:val="6"/>
        </w:numPr>
        <w:tabs>
          <w:tab w:val="left" w:pos="709"/>
        </w:tabs>
        <w:autoSpaceDE w:val="0"/>
        <w:autoSpaceDN w:val="0"/>
        <w:adjustRightInd w:val="0"/>
        <w:spacing w:after="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Do faktury należy dołączyć: </w:t>
      </w:r>
    </w:p>
    <w:p w14:paraId="0B7BF04E" w14:textId="2A9D989C" w:rsidR="009A51BC" w:rsidRPr="005B6D69" w:rsidRDefault="009A51BC" w:rsidP="009A51BC">
      <w:pPr>
        <w:pStyle w:val="Akapitzlist"/>
        <w:numPr>
          <w:ilvl w:val="0"/>
          <w:numId w:val="22"/>
        </w:numPr>
        <w:tabs>
          <w:tab w:val="left" w:pos="709"/>
        </w:tabs>
        <w:autoSpaceDE w:val="0"/>
        <w:ind w:left="1071" w:hanging="357"/>
        <w:jc w:val="both"/>
        <w:rPr>
          <w:rFonts w:asciiTheme="minorHAnsi" w:eastAsia="Calibri" w:hAnsiTheme="minorHAnsi" w:cstheme="minorHAnsi"/>
          <w:bCs/>
          <w:sz w:val="20"/>
          <w:szCs w:val="20"/>
          <w:lang w:eastAsia="en-US"/>
        </w:rPr>
      </w:pPr>
      <w:r w:rsidRPr="005B6D69">
        <w:rPr>
          <w:rFonts w:asciiTheme="minorHAnsi" w:eastAsia="Calibri" w:hAnsiTheme="minorHAnsi" w:cstheme="minorHAnsi"/>
          <w:bCs/>
          <w:sz w:val="20"/>
          <w:szCs w:val="20"/>
          <w:lang w:eastAsia="en-US"/>
        </w:rPr>
        <w:t>odpowiedni Protokół Odbioru Cz</w:t>
      </w:r>
      <w:r w:rsidR="00502065" w:rsidRPr="005B6D69">
        <w:rPr>
          <w:rFonts w:asciiTheme="minorHAnsi" w:eastAsia="Calibri" w:hAnsiTheme="minorHAnsi" w:cstheme="minorHAnsi"/>
          <w:bCs/>
          <w:sz w:val="20"/>
          <w:szCs w:val="20"/>
          <w:lang w:eastAsia="en-US"/>
        </w:rPr>
        <w:t>ęściowego (po odbiorze każdego z Etapów</w:t>
      </w:r>
      <w:r w:rsidRPr="005B6D69">
        <w:rPr>
          <w:rFonts w:asciiTheme="minorHAnsi" w:eastAsia="Calibri" w:hAnsiTheme="minorHAnsi" w:cstheme="minorHAnsi"/>
          <w:bCs/>
          <w:sz w:val="20"/>
          <w:szCs w:val="20"/>
          <w:lang w:eastAsia="en-US"/>
        </w:rPr>
        <w:t>) lub Protokół Odbioru Końcowego (po wykonaniu całości Przedmiotu Umowy) podpisany przez Zamawiającego bez zastrzeżeń</w:t>
      </w:r>
      <w:r w:rsidR="00851BE6" w:rsidRPr="005B6D69">
        <w:rPr>
          <w:rFonts w:asciiTheme="minorHAnsi" w:eastAsia="Calibri" w:hAnsiTheme="minorHAnsi" w:cstheme="minorHAnsi"/>
          <w:bCs/>
          <w:sz w:val="20"/>
          <w:szCs w:val="20"/>
          <w:lang w:eastAsia="en-US"/>
        </w:rPr>
        <w:t>,</w:t>
      </w:r>
      <w:r w:rsidRPr="005B6D69">
        <w:rPr>
          <w:rFonts w:asciiTheme="minorHAnsi" w:eastAsia="Calibri" w:hAnsiTheme="minorHAnsi" w:cstheme="minorHAnsi"/>
          <w:bCs/>
          <w:sz w:val="20"/>
          <w:szCs w:val="20"/>
          <w:lang w:eastAsia="en-US"/>
        </w:rPr>
        <w:t xml:space="preserve"> </w:t>
      </w:r>
    </w:p>
    <w:p w14:paraId="2CBE886D" w14:textId="77777777" w:rsidR="009A51BC" w:rsidRPr="005B6D69" w:rsidRDefault="009A51BC" w:rsidP="009A51BC">
      <w:pPr>
        <w:pStyle w:val="Akapitzlist"/>
        <w:numPr>
          <w:ilvl w:val="0"/>
          <w:numId w:val="22"/>
        </w:numPr>
        <w:tabs>
          <w:tab w:val="left" w:pos="709"/>
        </w:tabs>
        <w:autoSpaceDE w:val="0"/>
        <w:ind w:left="1071" w:hanging="357"/>
        <w:jc w:val="both"/>
        <w:rPr>
          <w:rFonts w:asciiTheme="minorHAnsi" w:eastAsia="Calibri" w:hAnsiTheme="minorHAnsi" w:cstheme="minorHAnsi"/>
          <w:bCs/>
          <w:sz w:val="20"/>
          <w:szCs w:val="20"/>
          <w:lang w:eastAsia="en-US"/>
        </w:rPr>
      </w:pPr>
      <w:r w:rsidRPr="005B6D69">
        <w:rPr>
          <w:rFonts w:asciiTheme="minorHAnsi" w:eastAsia="Calibri" w:hAnsiTheme="minorHAnsi" w:cstheme="minorHAnsi"/>
          <w:bCs/>
          <w:sz w:val="20"/>
          <w:szCs w:val="20"/>
          <w:lang w:eastAsia="en-US"/>
        </w:rPr>
        <w:t>oświadczenie Wykonawcy złożone na piśmie pod rygorem nieważności wedle wzoru stanowiącego Załącznik nr 11b do Umowy,</w:t>
      </w:r>
    </w:p>
    <w:p w14:paraId="248477E5" w14:textId="77777777" w:rsidR="009A51BC" w:rsidRPr="005B6D69" w:rsidRDefault="009A51BC" w:rsidP="009A51BC">
      <w:pPr>
        <w:pStyle w:val="Akapitzlist"/>
        <w:numPr>
          <w:ilvl w:val="0"/>
          <w:numId w:val="22"/>
        </w:numPr>
        <w:tabs>
          <w:tab w:val="left" w:pos="709"/>
        </w:tabs>
        <w:autoSpaceDE w:val="0"/>
        <w:ind w:left="1071" w:hanging="357"/>
        <w:jc w:val="both"/>
        <w:rPr>
          <w:rFonts w:asciiTheme="minorHAnsi" w:eastAsia="Calibri" w:hAnsiTheme="minorHAnsi" w:cstheme="minorHAnsi"/>
          <w:bCs/>
          <w:sz w:val="20"/>
          <w:szCs w:val="20"/>
          <w:lang w:eastAsia="en-US"/>
        </w:rPr>
      </w:pPr>
      <w:r w:rsidRPr="005B6D69">
        <w:rPr>
          <w:rFonts w:asciiTheme="minorHAnsi" w:eastAsia="Calibri" w:hAnsiTheme="minorHAnsi" w:cstheme="minorHAnsi"/>
          <w:bCs/>
          <w:sz w:val="20"/>
          <w:szCs w:val="20"/>
          <w:lang w:eastAsia="en-US"/>
        </w:rPr>
        <w:t xml:space="preserve">komplet oświadczeń podwykonawców o uregulowaniu przez Wykonawcę wszelkich należności na ich rzecz złożonych na piśmie pod rygorem nieważności wedle wzoru stanowiącego Załącznik nr 11a do Umowy oraz analogicznych oświadczeń dalszych podwykonawców, złożonych wedle wzoru stanowiącego Załącznik nr 11a do Umowy. </w:t>
      </w:r>
    </w:p>
    <w:p w14:paraId="08F84BCF" w14:textId="0B1CA855" w:rsidR="009A51BC" w:rsidRPr="005B6D69" w:rsidRDefault="009A51BC" w:rsidP="00F62354">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 przypadku dostarczenia którejkolwiek faktury bez załączonego podpisanego przez obie Strony, a ze strony Zamawiającego podpisanego bez zastrzeżeń Protokołu Odbioru </w:t>
      </w:r>
      <w:r w:rsidR="00502065" w:rsidRPr="005B6D69">
        <w:rPr>
          <w:rFonts w:asciiTheme="minorHAnsi" w:hAnsiTheme="minorHAnsi" w:cstheme="minorHAnsi"/>
          <w:bCs/>
          <w:sz w:val="20"/>
          <w:szCs w:val="20"/>
        </w:rPr>
        <w:t>C</w:t>
      </w:r>
      <w:r w:rsidRPr="005B6D69">
        <w:rPr>
          <w:rFonts w:asciiTheme="minorHAnsi" w:hAnsiTheme="minorHAnsi" w:cstheme="minorHAnsi"/>
          <w:bCs/>
          <w:sz w:val="20"/>
          <w:szCs w:val="20"/>
        </w:rPr>
        <w:t xml:space="preserve">zęściowego lub Końcowego bądź innych dokumentów wskazanych w ust. </w:t>
      </w:r>
      <w:r w:rsidR="00F62354" w:rsidRPr="005B6D69">
        <w:rPr>
          <w:rFonts w:asciiTheme="minorHAnsi" w:hAnsiTheme="minorHAnsi" w:cstheme="minorHAnsi"/>
          <w:bCs/>
          <w:sz w:val="20"/>
          <w:szCs w:val="20"/>
        </w:rPr>
        <w:t>5</w:t>
      </w:r>
      <w:r w:rsidRPr="005B6D69">
        <w:rPr>
          <w:rFonts w:asciiTheme="minorHAnsi" w:hAnsiTheme="minorHAnsi" w:cstheme="minorHAnsi"/>
          <w:bCs/>
          <w:sz w:val="20"/>
          <w:szCs w:val="20"/>
        </w:rPr>
        <w:t>, termin płatności takiej faktury biegnie dopiero od momentu, w którym Wykonawca dostarczy ostatni z brakujących dokumentów.</w:t>
      </w:r>
      <w:r w:rsidR="00F62354" w:rsidRPr="005B6D69">
        <w:rPr>
          <w:rFonts w:asciiTheme="minorHAnsi" w:hAnsiTheme="minorHAnsi" w:cstheme="minorHAnsi"/>
        </w:rPr>
        <w:t xml:space="preserve"> </w:t>
      </w:r>
      <w:r w:rsidR="00F62354" w:rsidRPr="005B6D69">
        <w:rPr>
          <w:rFonts w:asciiTheme="minorHAnsi" w:hAnsiTheme="minorHAnsi" w:cstheme="minorHAnsi"/>
          <w:bCs/>
          <w:sz w:val="20"/>
          <w:szCs w:val="20"/>
        </w:rPr>
        <w:t>W przypadku błędnie wystawionej którejkolwiek z faktur termin płatności ulegnie zawieszeniu do czasu otrzymania przez Zamawiającego korekty do faktury.</w:t>
      </w:r>
    </w:p>
    <w:p w14:paraId="47E3CB6C" w14:textId="77777777" w:rsidR="0036005B" w:rsidRPr="005B6D69" w:rsidRDefault="0036005B" w:rsidP="009A51BC">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Płatność wynagrodzenia wynikającego z Umowy będzie realizowana w mechanizmie podzielonej płatności, zgodnie z przepisem art. 108a ust.2 ustawy z dnia 11 marca 2004 roku o podatku od towarów i usług.</w:t>
      </w:r>
    </w:p>
    <w:p w14:paraId="08FFD2CB" w14:textId="77777777"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Za datę zapłaty Strony przyjmują datę obciążenia rachunku bankowego Zamawiającego.</w:t>
      </w:r>
    </w:p>
    <w:p w14:paraId="59466014" w14:textId="222DC5C6"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w:t>
      </w:r>
      <w:r w:rsidR="009B6202" w:rsidRPr="005B6D69">
        <w:rPr>
          <w:rFonts w:asciiTheme="minorHAnsi" w:hAnsiTheme="minorHAnsi" w:cstheme="minorHAnsi"/>
          <w:bCs/>
          <w:sz w:val="20"/>
          <w:szCs w:val="20"/>
        </w:rPr>
        <w:t xml:space="preserve">Strony </w:t>
      </w:r>
      <w:r w:rsidRPr="005B6D69">
        <w:rPr>
          <w:rFonts w:asciiTheme="minorHAnsi" w:hAnsiTheme="minorHAnsi" w:cstheme="minorHAnsi"/>
          <w:bCs/>
          <w:sz w:val="20"/>
          <w:szCs w:val="20"/>
        </w:rPr>
        <w:t>w oparciu o Załącznik nr 3</w:t>
      </w:r>
      <w:r w:rsidR="004A5F19" w:rsidRPr="005B6D69">
        <w:rPr>
          <w:rFonts w:asciiTheme="minorHAnsi" w:hAnsiTheme="minorHAnsi" w:cstheme="minorHAnsi"/>
          <w:bCs/>
          <w:sz w:val="20"/>
          <w:szCs w:val="20"/>
        </w:rPr>
        <w:t>,</w:t>
      </w:r>
      <w:r w:rsidR="004A5F19" w:rsidRPr="005B6D69">
        <w:rPr>
          <w:rFonts w:asciiTheme="minorHAnsi" w:hAnsiTheme="minorHAnsi" w:cstheme="minorHAnsi"/>
          <w:b/>
          <w:bCs/>
        </w:rPr>
        <w:t xml:space="preserve"> </w:t>
      </w:r>
      <w:r w:rsidR="004A5F19" w:rsidRPr="005B6D69">
        <w:rPr>
          <w:rFonts w:asciiTheme="minorHAnsi" w:hAnsiTheme="minorHAnsi" w:cstheme="minorHAnsi"/>
          <w:bCs/>
        </w:rPr>
        <w:t>a Wykonawcy nie przysługują żadne dodatkowe roszczenia z tego tytułu.</w:t>
      </w:r>
      <w:r w:rsidRPr="005B6D69">
        <w:rPr>
          <w:rFonts w:asciiTheme="minorHAnsi" w:hAnsiTheme="minorHAnsi" w:cstheme="minorHAnsi"/>
          <w:bCs/>
          <w:sz w:val="20"/>
          <w:szCs w:val="20"/>
        </w:rPr>
        <w:t xml:space="preserve"> </w:t>
      </w:r>
    </w:p>
    <w:p w14:paraId="7BE0D127" w14:textId="467A50D6"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Wykonawca oświadcza, że jest czynnym płatnikiem podatku od towarów i usług (VAT) i posiada Numer Identyfikacji Podatkowej NIP </w:t>
      </w:r>
      <w:r w:rsidR="000663C8" w:rsidRPr="005B6D69">
        <w:rPr>
          <w:rFonts w:asciiTheme="minorHAnsi" w:hAnsiTheme="minorHAnsi" w:cstheme="minorHAnsi"/>
          <w:bCs/>
          <w:sz w:val="20"/>
          <w:szCs w:val="20"/>
        </w:rPr>
        <w:t>………………………</w:t>
      </w:r>
    </w:p>
    <w:p w14:paraId="7AC4C8F7" w14:textId="77777777"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lastRenderedPageBreak/>
        <w:t>Zamawiający oświadcza, że jest czynnym płatnikiem podatku od towarów i usług (VAT) i posiada Numer Identyfikacji Podatkowej NIP 675-119-07-02.</w:t>
      </w:r>
    </w:p>
    <w:p w14:paraId="6A5E990C" w14:textId="77777777"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Właściwym miejscem złożenia każdej faktury jest: </w:t>
      </w:r>
    </w:p>
    <w:p w14:paraId="4A226229" w14:textId="77777777" w:rsidR="0036005B" w:rsidRPr="005B6D69" w:rsidRDefault="0036005B" w:rsidP="0036005B">
      <w:pPr>
        <w:spacing w:after="0" w:line="240" w:lineRule="auto"/>
        <w:ind w:left="360"/>
        <w:jc w:val="both"/>
        <w:rPr>
          <w:rFonts w:asciiTheme="minorHAnsi" w:hAnsiTheme="minorHAnsi" w:cstheme="minorHAnsi"/>
          <w:b/>
          <w:sz w:val="20"/>
          <w:szCs w:val="20"/>
        </w:rPr>
      </w:pPr>
      <w:r w:rsidRPr="005B6D69">
        <w:rPr>
          <w:rFonts w:asciiTheme="minorHAnsi" w:hAnsiTheme="minorHAnsi" w:cstheme="minorHAnsi"/>
          <w:b/>
          <w:sz w:val="20"/>
          <w:szCs w:val="20"/>
        </w:rPr>
        <w:t>ORLEN Centrum Usług Korporacyjnych Sp. z o.o.</w:t>
      </w:r>
    </w:p>
    <w:p w14:paraId="241CA1F4" w14:textId="77777777" w:rsidR="0036005B" w:rsidRPr="005B6D69" w:rsidRDefault="0036005B" w:rsidP="0036005B">
      <w:pPr>
        <w:spacing w:after="0" w:line="240" w:lineRule="auto"/>
        <w:ind w:left="360"/>
        <w:jc w:val="both"/>
        <w:rPr>
          <w:rFonts w:asciiTheme="minorHAnsi" w:hAnsiTheme="minorHAnsi" w:cstheme="minorHAnsi"/>
          <w:b/>
          <w:sz w:val="20"/>
          <w:szCs w:val="20"/>
        </w:rPr>
      </w:pPr>
      <w:r w:rsidRPr="005B6D69">
        <w:rPr>
          <w:rFonts w:asciiTheme="minorHAnsi" w:hAnsiTheme="minorHAnsi" w:cstheme="minorHAnsi"/>
          <w:b/>
          <w:sz w:val="20"/>
          <w:szCs w:val="20"/>
        </w:rPr>
        <w:t>ul. Łukasiewicza 39</w:t>
      </w:r>
    </w:p>
    <w:p w14:paraId="797DC60F" w14:textId="77777777" w:rsidR="0036005B" w:rsidRPr="005B6D69" w:rsidRDefault="0036005B" w:rsidP="0036005B">
      <w:pPr>
        <w:spacing w:after="0" w:line="240" w:lineRule="auto"/>
        <w:ind w:left="360"/>
        <w:jc w:val="both"/>
        <w:rPr>
          <w:rFonts w:asciiTheme="minorHAnsi" w:hAnsiTheme="minorHAnsi" w:cstheme="minorHAnsi"/>
          <w:b/>
          <w:sz w:val="20"/>
          <w:szCs w:val="20"/>
        </w:rPr>
      </w:pPr>
      <w:r w:rsidRPr="005B6D69">
        <w:rPr>
          <w:rFonts w:asciiTheme="minorHAnsi" w:hAnsiTheme="minorHAnsi" w:cstheme="minorHAnsi"/>
          <w:b/>
          <w:sz w:val="20"/>
          <w:szCs w:val="20"/>
        </w:rPr>
        <w:t>09-400 Płock</w:t>
      </w:r>
    </w:p>
    <w:p w14:paraId="69242508" w14:textId="38371729" w:rsidR="0036005B" w:rsidRPr="005B6D69" w:rsidRDefault="0036005B" w:rsidP="0028416E">
      <w:pPr>
        <w:spacing w:before="120"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 xml:space="preserve">W </w:t>
      </w:r>
      <w:r w:rsidR="001260EC" w:rsidRPr="005B6D69">
        <w:rPr>
          <w:rFonts w:asciiTheme="minorHAnsi" w:hAnsiTheme="minorHAnsi" w:cstheme="minorHAnsi"/>
          <w:sz w:val="20"/>
          <w:szCs w:val="20"/>
        </w:rPr>
        <w:t xml:space="preserve">dodatkowym </w:t>
      </w:r>
      <w:r w:rsidR="00EC0459" w:rsidRPr="005B6D69">
        <w:rPr>
          <w:rFonts w:asciiTheme="minorHAnsi" w:hAnsiTheme="minorHAnsi" w:cstheme="minorHAnsi"/>
          <w:sz w:val="20"/>
          <w:szCs w:val="20"/>
        </w:rPr>
        <w:t>opisie faktury</w:t>
      </w:r>
      <w:r w:rsidRPr="005B6D69">
        <w:rPr>
          <w:rFonts w:asciiTheme="minorHAnsi" w:hAnsiTheme="minorHAnsi" w:cstheme="minorHAnsi"/>
          <w:sz w:val="20"/>
          <w:szCs w:val="20"/>
        </w:rPr>
        <w:t>, Wykonawca zobowiązuje się każdorazowo umieszczać następujące dane</w:t>
      </w:r>
      <w:r w:rsidRPr="005B6D69">
        <w:rPr>
          <w:rFonts w:asciiTheme="minorHAnsi" w:hAnsiTheme="minorHAnsi" w:cstheme="minorHAnsi"/>
          <w:b/>
          <w:sz w:val="20"/>
          <w:szCs w:val="20"/>
        </w:rPr>
        <w:t xml:space="preserve">: </w:t>
      </w:r>
      <w:r w:rsidR="002D78B1" w:rsidRPr="005B6D69">
        <w:rPr>
          <w:rFonts w:asciiTheme="minorHAnsi" w:hAnsiTheme="minorHAnsi" w:cstheme="minorHAnsi"/>
          <w:b/>
          <w:sz w:val="20"/>
          <w:szCs w:val="20"/>
        </w:rPr>
        <w:br/>
      </w:r>
      <w:r w:rsidRPr="005B6D69">
        <w:rPr>
          <w:rFonts w:asciiTheme="minorHAnsi" w:hAnsiTheme="minorHAnsi" w:cstheme="minorHAnsi"/>
          <w:b/>
          <w:sz w:val="20"/>
          <w:szCs w:val="20"/>
        </w:rPr>
        <w:t>„</w:t>
      </w:r>
      <w:r w:rsidR="00EC0459" w:rsidRPr="005B6D69">
        <w:rPr>
          <w:rFonts w:asciiTheme="minorHAnsi" w:hAnsiTheme="minorHAnsi" w:cstheme="minorHAnsi"/>
          <w:b/>
          <w:sz w:val="20"/>
          <w:szCs w:val="20"/>
        </w:rPr>
        <w:t>nr umowy</w:t>
      </w:r>
      <w:r w:rsidR="00B615A7" w:rsidRPr="005B6D69">
        <w:rPr>
          <w:rFonts w:asciiTheme="minorHAnsi" w:hAnsiTheme="minorHAnsi" w:cstheme="minorHAnsi"/>
          <w:b/>
          <w:sz w:val="20"/>
          <w:szCs w:val="20"/>
        </w:rPr>
        <w:t xml:space="preserve"> </w:t>
      </w:r>
      <w:r w:rsidR="005B2FF5" w:rsidRPr="005B6D69">
        <w:rPr>
          <w:rFonts w:asciiTheme="minorHAnsi" w:hAnsiTheme="minorHAnsi" w:cstheme="minorHAnsi"/>
          <w:b/>
          <w:color w:val="333333"/>
          <w:sz w:val="20"/>
          <w:szCs w:val="20"/>
          <w:shd w:val="clear" w:color="auto" w:fill="FFFFFF"/>
        </w:rPr>
        <w:t>…………….</w:t>
      </w:r>
      <w:r w:rsidR="00EC0459" w:rsidRPr="005B6D69">
        <w:rPr>
          <w:rFonts w:asciiTheme="minorHAnsi" w:hAnsiTheme="minorHAnsi" w:cstheme="minorHAnsi"/>
          <w:b/>
          <w:sz w:val="20"/>
          <w:szCs w:val="20"/>
        </w:rPr>
        <w:t xml:space="preserve"> / nr zamówienia</w:t>
      </w:r>
      <w:r w:rsidRPr="005B6D69">
        <w:rPr>
          <w:rFonts w:asciiTheme="minorHAnsi" w:hAnsiTheme="minorHAnsi" w:cstheme="minorHAnsi"/>
          <w:sz w:val="20"/>
          <w:szCs w:val="20"/>
        </w:rPr>
        <w:t xml:space="preserve">”. </w:t>
      </w:r>
    </w:p>
    <w:p w14:paraId="2AADA037" w14:textId="77777777" w:rsidR="0036005B" w:rsidRPr="005B6D69" w:rsidRDefault="0036005B" w:rsidP="0028416E">
      <w:pPr>
        <w:suppressAutoHyphens/>
        <w:autoSpaceDE w:val="0"/>
        <w:spacing w:after="120" w:line="240" w:lineRule="auto"/>
        <w:ind w:left="360"/>
        <w:jc w:val="both"/>
        <w:rPr>
          <w:rFonts w:asciiTheme="minorHAnsi" w:hAnsiTheme="minorHAnsi" w:cstheme="minorHAnsi"/>
          <w:bCs/>
          <w:sz w:val="20"/>
          <w:szCs w:val="20"/>
        </w:rPr>
      </w:pPr>
      <w:r w:rsidRPr="005B6D69">
        <w:rPr>
          <w:rFonts w:asciiTheme="minorHAnsi" w:hAnsiTheme="minorHAnsi" w:cstheme="minorHAnsi"/>
          <w:bCs/>
          <w:sz w:val="20"/>
          <w:szCs w:val="20"/>
        </w:rPr>
        <w:t>W przypadku dostarczania faktur listownie, drogą pocztową, Wykonawca zobowiązany jest dostarczyć fakturę w postaci druku jednostronnego. Natomiast korzystanie przez Wykonawcę z możliwości wysyłania e-faktur jest uwarunkowane podpisaniem stosownego porozumienia na przesyłanie e-faktur (Załącznik nr 16).</w:t>
      </w:r>
    </w:p>
    <w:p w14:paraId="61E81E91" w14:textId="77777777" w:rsidR="0036005B" w:rsidRPr="005B6D69" w:rsidRDefault="0036005B" w:rsidP="00975576">
      <w:pPr>
        <w:numPr>
          <w:ilvl w:val="0"/>
          <w:numId w:val="6"/>
        </w:numPr>
        <w:autoSpaceDE w:val="0"/>
        <w:autoSpaceDN w:val="0"/>
        <w:adjustRightInd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organy podatkowe, przy czym zwrot ten nastąpi w sposób opisany w zdaniu poprzednim.</w:t>
      </w:r>
    </w:p>
    <w:p w14:paraId="20E9908C" w14:textId="08058D46" w:rsidR="0036005B" w:rsidRPr="005B6D69" w:rsidRDefault="0036005B" w:rsidP="0039455E">
      <w:pPr>
        <w:numPr>
          <w:ilvl w:val="0"/>
          <w:numId w:val="21"/>
        </w:numPr>
        <w:suppressAutoHyphens/>
        <w:autoSpaceDE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Wykonawca jest zobowiązany do archiwizowania faktur wystawionych na podstawie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w:t>
      </w:r>
      <w:r w:rsidR="00C0027B" w:rsidRPr="005B6D69">
        <w:rPr>
          <w:rFonts w:asciiTheme="minorHAnsi" w:hAnsiTheme="minorHAnsi" w:cstheme="minorHAnsi"/>
          <w:bCs/>
          <w:sz w:val="20"/>
          <w:szCs w:val="20"/>
        </w:rPr>
        <w:t xml:space="preserve"> lub organ kontroli skarbowej</w:t>
      </w:r>
      <w:r w:rsidRPr="005B6D69">
        <w:rPr>
          <w:rFonts w:asciiTheme="minorHAnsi" w:hAnsiTheme="minorHAnsi" w:cstheme="minorHAnsi"/>
          <w:bCs/>
          <w:sz w:val="20"/>
          <w:szCs w:val="20"/>
        </w:rPr>
        <w:t xml:space="preserve"> w kwotach wynikających z decyzji organu podatkowego</w:t>
      </w:r>
      <w:r w:rsidR="00C0027B" w:rsidRPr="005B6D69">
        <w:rPr>
          <w:rFonts w:asciiTheme="minorHAnsi" w:hAnsiTheme="minorHAnsi" w:cstheme="minorHAnsi"/>
          <w:bCs/>
          <w:sz w:val="20"/>
          <w:szCs w:val="20"/>
        </w:rPr>
        <w:t xml:space="preserve"> lub organu kontroli skarbowej</w:t>
      </w:r>
      <w:r w:rsidRPr="005B6D69">
        <w:rPr>
          <w:rFonts w:asciiTheme="minorHAnsi" w:hAnsiTheme="minorHAnsi" w:cstheme="minorHAnsi"/>
          <w:bCs/>
          <w:sz w:val="20"/>
          <w:szCs w:val="20"/>
        </w:rPr>
        <w:t>.</w:t>
      </w:r>
    </w:p>
    <w:p w14:paraId="3E34C702" w14:textId="77777777" w:rsidR="00C0027B" w:rsidRPr="005B6D69" w:rsidRDefault="00C0027B" w:rsidP="00C0027B">
      <w:pPr>
        <w:numPr>
          <w:ilvl w:val="0"/>
          <w:numId w:val="21"/>
        </w:numPr>
        <w:suppressAutoHyphens/>
        <w:autoSpaceDE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Ze względu na mechanizm podzielonej płatności, podatek VAT wynikający z otrzymanej faktury będzie płacony jedynie w złotych polskich na rachunek bankowy prowadzony zgodnie z polskim prawem bankowym. Wykonawca zobowiązuje się podać numer rachunku bankowego na każdej fakturze.</w:t>
      </w:r>
    </w:p>
    <w:p w14:paraId="09C35D0A" w14:textId="77777777" w:rsidR="00C0027B" w:rsidRPr="005B6D69" w:rsidRDefault="00C0027B" w:rsidP="00C0027B">
      <w:pPr>
        <w:numPr>
          <w:ilvl w:val="0"/>
          <w:numId w:val="21"/>
        </w:numPr>
        <w:suppressAutoHyphens/>
        <w:autoSpaceDE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 xml:space="preserve">Wykonawca oświadcza, że wskazany numer rachunku bankowego będzie zawarty w wykazie, o którym mowa w art. 96b ustawy z 11 marca 2004 r. o podatku od towarów i usług (dalej jako: „Ustawa o VAT”) i będzie aktualny. W przypadku zmiany numeru rachunku bankowego, na który ma być dokonana płatność, Wykonawca niezwłocznie poinformuje o tym fakcie Zamawiającego.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26D4FCC9" w14:textId="77777777" w:rsidR="00C0027B" w:rsidRPr="005B6D69" w:rsidRDefault="00C0027B" w:rsidP="00C0027B">
      <w:pPr>
        <w:numPr>
          <w:ilvl w:val="0"/>
          <w:numId w:val="21"/>
        </w:numPr>
        <w:suppressAutoHyphens/>
        <w:autoSpaceDE w:val="0"/>
        <w:spacing w:after="12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58096123" w14:textId="77777777" w:rsidR="00C0027B" w:rsidRPr="005B6D69" w:rsidRDefault="00C0027B" w:rsidP="005B6D69">
      <w:pPr>
        <w:suppressAutoHyphens/>
        <w:autoSpaceDE w:val="0"/>
        <w:spacing w:after="120" w:line="240" w:lineRule="auto"/>
        <w:ind w:left="360"/>
        <w:jc w:val="both"/>
        <w:rPr>
          <w:rFonts w:asciiTheme="minorHAnsi" w:hAnsiTheme="minorHAnsi" w:cstheme="minorHAnsi"/>
          <w:bCs/>
          <w:sz w:val="20"/>
          <w:szCs w:val="20"/>
        </w:rPr>
      </w:pPr>
    </w:p>
    <w:p w14:paraId="3B5B059B" w14:textId="77777777" w:rsidR="00BF0A06" w:rsidRPr="005B6D69" w:rsidRDefault="003F10D3"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lastRenderedPageBreak/>
        <w:br/>
      </w:r>
      <w:bookmarkStart w:id="6" w:name="_Toc162352733"/>
      <w:r w:rsidR="00BF0A06" w:rsidRPr="005B6D69">
        <w:rPr>
          <w:rFonts w:asciiTheme="minorHAnsi" w:hAnsiTheme="minorHAnsi" w:cstheme="minorHAnsi"/>
          <w:kern w:val="20"/>
          <w:sz w:val="20"/>
        </w:rPr>
        <w:t>Dokumentacja Projektowa</w:t>
      </w:r>
      <w:bookmarkEnd w:id="6"/>
    </w:p>
    <w:p w14:paraId="1D40CDEC" w14:textId="0628E9B5" w:rsidR="00C0027B" w:rsidRPr="005B6D69" w:rsidRDefault="00C0027B" w:rsidP="00975576">
      <w:pPr>
        <w:numPr>
          <w:ilvl w:val="0"/>
          <w:numId w:val="10"/>
        </w:numPr>
        <w:spacing w:after="120" w:line="23" w:lineRule="atLeast"/>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Wykonawca oświadcza, iż dysponuje danymi, dokumentami i informacjami niezbędnymi do opracowania kompletnej Dokumentacji Projektowej.</w:t>
      </w:r>
    </w:p>
    <w:p w14:paraId="6A9A6C64" w14:textId="5F5C8D0B" w:rsidR="006921DE" w:rsidRPr="005B6D69" w:rsidRDefault="006921DE" w:rsidP="005B6D69">
      <w:pPr>
        <w:widowControl w:val="0"/>
        <w:numPr>
          <w:ilvl w:val="0"/>
          <w:numId w:val="10"/>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Dokumentacja Projektowa wykonana zostanie zgodnie z wymaganiami Umowy, obowiązującymi przepisami prawa, regulacjami wewnątrzzakładowymi Zamawiającego udostępnionymi Wykonawcy oraz zasadami wiedzy technicznej.</w:t>
      </w:r>
    </w:p>
    <w:p w14:paraId="7E73C6F2" w14:textId="7AB56DC3" w:rsidR="002F0D00" w:rsidRPr="005B6D69" w:rsidRDefault="002F0D00" w:rsidP="00975576">
      <w:pPr>
        <w:numPr>
          <w:ilvl w:val="0"/>
          <w:numId w:val="10"/>
        </w:numPr>
        <w:spacing w:after="120" w:line="23" w:lineRule="atLeast"/>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Wszelka Dokumentacja Projektowa wykonywana przez Wykonawcę przed jej realizacją rzeczową musi uzyskać akceptację Zamawiającego, na co Wykonawca wyraża zgodę.</w:t>
      </w:r>
    </w:p>
    <w:p w14:paraId="272C5AE5" w14:textId="4D13455C" w:rsidR="002F0D00" w:rsidRPr="005B6D69" w:rsidRDefault="002F0D00" w:rsidP="00975576">
      <w:pPr>
        <w:numPr>
          <w:ilvl w:val="0"/>
          <w:numId w:val="10"/>
        </w:numPr>
        <w:spacing w:after="120" w:line="23" w:lineRule="atLeast"/>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Dokumentacja Projektowa będzie podlegała weryfikacji i akceptacji przez Zamawiającego. W szczególności Zamawiający w każdym czasie może zgłaszać uwagi, zastrzeżenia oraz wnioski do przedłożonej dokumentacji w ciągu 10 dni roboczych od jej przedłożenia</w:t>
      </w:r>
      <w:r w:rsidR="009B6202" w:rsidRPr="005B6D69">
        <w:rPr>
          <w:rFonts w:asciiTheme="minorHAnsi" w:eastAsia="Times New Roman" w:hAnsiTheme="minorHAnsi" w:cstheme="minorHAnsi"/>
          <w:sz w:val="20"/>
          <w:szCs w:val="20"/>
          <w:lang w:eastAsia="pl-PL"/>
        </w:rPr>
        <w:t>– w formie zbiorczej listy</w:t>
      </w:r>
      <w:r w:rsidRPr="005B6D69">
        <w:rPr>
          <w:rFonts w:asciiTheme="minorHAnsi" w:eastAsia="Times New Roman" w:hAnsiTheme="minorHAnsi" w:cstheme="minorHAnsi"/>
          <w:sz w:val="20"/>
          <w:szCs w:val="20"/>
          <w:lang w:eastAsia="pl-PL"/>
        </w:rPr>
        <w:t xml:space="preserve">. Takie wnioski, uwagi i zastrzeżenia są wiążące dla Wykonawcy, który zobowiązuje się je uwzględnić, uzupełniając stosownie odbieraną Dokumentację Projektową w terminie do </w:t>
      </w:r>
      <w:r w:rsidR="00C21429" w:rsidRPr="005B6D69">
        <w:rPr>
          <w:rFonts w:asciiTheme="minorHAnsi" w:eastAsia="Times New Roman" w:hAnsiTheme="minorHAnsi" w:cstheme="minorHAnsi"/>
          <w:sz w:val="20"/>
          <w:szCs w:val="20"/>
          <w:lang w:eastAsia="pl-PL"/>
        </w:rPr>
        <w:t xml:space="preserve">10  </w:t>
      </w:r>
      <w:r w:rsidRPr="005B6D69">
        <w:rPr>
          <w:rFonts w:asciiTheme="minorHAnsi" w:eastAsia="Times New Roman" w:hAnsiTheme="minorHAnsi" w:cstheme="minorHAnsi"/>
          <w:sz w:val="20"/>
          <w:szCs w:val="20"/>
          <w:lang w:eastAsia="pl-PL"/>
        </w:rPr>
        <w:t>dni roboczych od ich zgłoszenia, chyba że zdaniem Wykonawcy zgłoszone uwagi, wnioski lub zastrzeżenia są nieuzasadnione, winien zamiast uzupełniać dokumentację, przedstawić odmowę jej uzupełnienia z uzasadnieniem.</w:t>
      </w:r>
    </w:p>
    <w:p w14:paraId="229AADE8" w14:textId="721C230F" w:rsidR="004C792C" w:rsidRPr="005B6D69" w:rsidRDefault="004C792C" w:rsidP="005B6D69">
      <w:pPr>
        <w:numPr>
          <w:ilvl w:val="0"/>
          <w:numId w:val="10"/>
        </w:numPr>
        <w:spacing w:after="120" w:line="23" w:lineRule="atLeast"/>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akceptacja dokumentacji nie zwalnia Wykonawcy z pełnej koordynacji branżowej, jej zgodności z uwarunkowaniami Zakładu Produkcyjnego Zamawiającego, na terenie którego ma być realizowany Przedmiot Umowy, w tym z dostępnymi mediami, ich parametrami oraz zapewnienia pełnej kompatybilności zastosowanych rozwiązań z istniejącą infrastrukturą.</w:t>
      </w:r>
    </w:p>
    <w:p w14:paraId="7758BEBF" w14:textId="230E7553" w:rsidR="004C792C" w:rsidRPr="005B6D69" w:rsidRDefault="004C792C" w:rsidP="004C792C">
      <w:pPr>
        <w:numPr>
          <w:ilvl w:val="0"/>
          <w:numId w:val="10"/>
        </w:numPr>
        <w:spacing w:after="120" w:line="23" w:lineRule="atLeast"/>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Za odbiór Dokumentacji Projektowej uważać się będzie podpisanie przez Zamawiającego bez uwag Protokołu Odbioru Dokumentacji.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2A8C3381" w14:textId="2667D4C8" w:rsidR="007F39D1" w:rsidRPr="007F39D1" w:rsidRDefault="00C0027B" w:rsidP="007F39D1">
      <w:pPr>
        <w:widowControl w:val="0"/>
        <w:numPr>
          <w:ilvl w:val="0"/>
          <w:numId w:val="10"/>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Obowiązującym i akceptowalnym przez Zamawiającego językiem wszelkich dokumentów stanowiących Przedmiot Umowy lub z tą Umową związanych, jest język polski, przy czym dokumenty dotyczące wytwarzania (dokumentacja jakościowa, w tym atesty, protokoły z prób), karty katalogowe urządzeń  mogą zostać przekazane także w języku angielskim.</w:t>
      </w:r>
    </w:p>
    <w:p w14:paraId="2FBF87BE" w14:textId="77777777" w:rsidR="00BF0A06" w:rsidRPr="005B6D69" w:rsidRDefault="003F10D3"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7" w:name="_Toc162352734"/>
      <w:r w:rsidR="00BF0A06" w:rsidRPr="005B6D69">
        <w:rPr>
          <w:rFonts w:asciiTheme="minorHAnsi" w:hAnsiTheme="minorHAnsi" w:cstheme="minorHAnsi"/>
          <w:kern w:val="20"/>
          <w:sz w:val="20"/>
        </w:rPr>
        <w:t>Zobowiązania Wykonawcy</w:t>
      </w:r>
      <w:bookmarkEnd w:id="7"/>
    </w:p>
    <w:p w14:paraId="61C74403" w14:textId="77777777" w:rsidR="00BF0A06" w:rsidRPr="005B6D69" w:rsidRDefault="00BF0A06" w:rsidP="00975576">
      <w:pPr>
        <w:numPr>
          <w:ilvl w:val="0"/>
          <w:numId w:val="7"/>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Wykonawca zobowiązuje się wykonać </w:t>
      </w:r>
      <w:r w:rsidR="00245017" w:rsidRPr="005B6D69">
        <w:rPr>
          <w:rFonts w:asciiTheme="minorHAnsi" w:eastAsia="Times New Roman" w:hAnsiTheme="minorHAnsi" w:cstheme="minorHAnsi"/>
          <w:sz w:val="20"/>
          <w:szCs w:val="20"/>
          <w:lang w:eastAsia="pl-PL"/>
        </w:rPr>
        <w:t>P</w:t>
      </w:r>
      <w:r w:rsidRPr="005B6D69">
        <w:rPr>
          <w:rFonts w:asciiTheme="minorHAnsi" w:eastAsia="Times New Roman" w:hAnsiTheme="minorHAnsi" w:cstheme="minorHAnsi"/>
          <w:sz w:val="20"/>
          <w:szCs w:val="20"/>
          <w:lang w:eastAsia="pl-PL"/>
        </w:rPr>
        <w:t>rzedmiot Umowy zgodnie z najlepszą wiedzą i należytą starannością, w szczególności zgodnie z:</w:t>
      </w:r>
    </w:p>
    <w:p w14:paraId="34890593" w14:textId="6D0C2191" w:rsidR="00BF0A06" w:rsidRPr="005B6D69" w:rsidRDefault="000F482B" w:rsidP="00975576">
      <w:pPr>
        <w:numPr>
          <w:ilvl w:val="0"/>
          <w:numId w:val="8"/>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obowiązującymi przepisami, Polskimi Normami zharmonizowanymi z Normami Unijnymi, standardami oraz etyką zawodową, aktualnym stanem wiedzy technicznej i technologicznej, kierując się zasadami gospodarności oraz ekonomicznej pracy przyszłej Inwestycji, zaakceptowaną i zatwierdzoną przez Zamawiającego dokumentacją zgodną z wymaganiami określonymi w</w:t>
      </w:r>
      <w:r w:rsidR="00BF0A06" w:rsidRPr="005B6D69">
        <w:rPr>
          <w:rFonts w:asciiTheme="minorHAnsi" w:eastAsia="Times New Roman" w:hAnsiTheme="minorHAnsi" w:cstheme="minorHAnsi"/>
          <w:sz w:val="20"/>
          <w:szCs w:val="20"/>
          <w:lang w:eastAsia="pl-PL"/>
        </w:rPr>
        <w:t> Załączniku nr 2,</w:t>
      </w:r>
    </w:p>
    <w:p w14:paraId="07A7B41E" w14:textId="0570A79F" w:rsidR="00BF0A06" w:rsidRPr="005B6D69" w:rsidRDefault="000F482B" w:rsidP="00975576">
      <w:pPr>
        <w:numPr>
          <w:ilvl w:val="0"/>
          <w:numId w:val="8"/>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obowiązującymi na terenie Zamawiającego normami wewnątrzzakładowymi wynikającymi z następujących dokumentów: „Standardu BHP dla wykonawców/podwykonawców ORLEN OIL”, „Standardu środowiskowego dla wykonawców i podwykonawców” stanowiących wraz z „Taryfikatorem kar pieniężnych za naruszenie zasad w zakresie BHP, ppoż. lub bezpieczeństwa procesowego” </w:t>
      </w:r>
      <w:r w:rsidR="00BF0A06" w:rsidRPr="005B6D69">
        <w:rPr>
          <w:rFonts w:asciiTheme="minorHAnsi" w:eastAsia="Times New Roman" w:hAnsiTheme="minorHAnsi" w:cstheme="minorHAnsi"/>
          <w:sz w:val="20"/>
          <w:szCs w:val="20"/>
          <w:lang w:eastAsia="pl-PL"/>
        </w:rPr>
        <w:t>Załącznik nr 4a</w:t>
      </w:r>
      <w:r w:rsidR="006D5328" w:rsidRPr="005B6D69">
        <w:rPr>
          <w:rFonts w:asciiTheme="minorHAnsi" w:eastAsia="Times New Roman" w:hAnsiTheme="minorHAnsi" w:cstheme="minorHAnsi"/>
          <w:sz w:val="20"/>
          <w:szCs w:val="20"/>
          <w:lang w:eastAsia="pl-PL"/>
        </w:rPr>
        <w:t>-</w:t>
      </w:r>
      <w:r w:rsidR="00BF0A06" w:rsidRPr="005B6D69">
        <w:rPr>
          <w:rFonts w:asciiTheme="minorHAnsi" w:eastAsia="Times New Roman" w:hAnsiTheme="minorHAnsi" w:cstheme="minorHAnsi"/>
          <w:sz w:val="20"/>
          <w:szCs w:val="20"/>
          <w:lang w:eastAsia="pl-PL"/>
        </w:rPr>
        <w:t>4d,</w:t>
      </w:r>
    </w:p>
    <w:p w14:paraId="47B5A2F6" w14:textId="77777777" w:rsidR="00BF0A06" w:rsidRPr="005B6D69" w:rsidRDefault="00E23C8D" w:rsidP="00975576">
      <w:pPr>
        <w:numPr>
          <w:ilvl w:val="0"/>
          <w:numId w:val="8"/>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obowiązującymi na terenie danego Zakładu Produkcyjnego Zamawiającego oraz terenie ORLEN Południe S.A. zasadami ruchu materiałowo-osobowego, z którymi Wykonawca zapoznał się przed podpisaniem Umowy</w:t>
      </w:r>
      <w:r w:rsidR="00BF0A06" w:rsidRPr="005B6D69">
        <w:rPr>
          <w:rFonts w:asciiTheme="minorHAnsi" w:eastAsia="Times New Roman" w:hAnsiTheme="minorHAnsi" w:cstheme="minorHAnsi"/>
          <w:sz w:val="20"/>
          <w:szCs w:val="20"/>
          <w:lang w:eastAsia="pl-PL"/>
        </w:rPr>
        <w:t>,</w:t>
      </w:r>
    </w:p>
    <w:p w14:paraId="13B12D50" w14:textId="77777777" w:rsidR="00360E85" w:rsidRPr="005B6D69" w:rsidRDefault="00E23C8D" w:rsidP="00360E85">
      <w:pPr>
        <w:numPr>
          <w:ilvl w:val="0"/>
          <w:numId w:val="8"/>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wystawionym przez Zamawiającego na piśmie zezwoleniem na prace na terenie Zakładu Produkcyjnego Zamawiającego i zobowiązuje się do przekazania Zamawiającemu wszelkich istotnych do jego wystawienia danych</w:t>
      </w:r>
      <w:r w:rsidR="001C0393" w:rsidRPr="005B6D69">
        <w:rPr>
          <w:rFonts w:asciiTheme="minorHAnsi" w:eastAsia="Times New Roman" w:hAnsiTheme="minorHAnsi" w:cstheme="minorHAnsi"/>
          <w:sz w:val="20"/>
          <w:szCs w:val="20"/>
          <w:lang w:eastAsia="pl-PL"/>
        </w:rPr>
        <w:t>,</w:t>
      </w:r>
    </w:p>
    <w:p w14:paraId="2341FBE2" w14:textId="269A9775" w:rsidR="00BF0A06" w:rsidRPr="005B6D69" w:rsidRDefault="00BF0A06" w:rsidP="00360E85">
      <w:pPr>
        <w:numPr>
          <w:ilvl w:val="0"/>
          <w:numId w:val="8"/>
        </w:numPr>
        <w:autoSpaceDE w:val="0"/>
        <w:autoSpaceDN w:val="0"/>
        <w:adjustRightInd w:val="0"/>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lastRenderedPageBreak/>
        <w:t>postanowieniami Umowy</w:t>
      </w:r>
      <w:r w:rsidR="008023F5" w:rsidRPr="005B6D69">
        <w:rPr>
          <w:rFonts w:asciiTheme="minorHAnsi" w:eastAsia="Times New Roman" w:hAnsiTheme="minorHAnsi" w:cstheme="minorHAnsi"/>
          <w:sz w:val="20"/>
          <w:szCs w:val="20"/>
          <w:lang w:eastAsia="pl-PL"/>
        </w:rPr>
        <w:t xml:space="preserve"> oraz Załączników do niej i powołanymi w tychże Załącznikach dokumentów</w:t>
      </w:r>
      <w:r w:rsidRPr="005B6D69">
        <w:rPr>
          <w:rFonts w:asciiTheme="minorHAnsi" w:eastAsia="Times New Roman" w:hAnsiTheme="minorHAnsi" w:cstheme="minorHAnsi"/>
          <w:sz w:val="20"/>
          <w:szCs w:val="20"/>
          <w:lang w:eastAsia="pl-PL"/>
        </w:rPr>
        <w:t>.</w:t>
      </w:r>
    </w:p>
    <w:p w14:paraId="3568CD8A" w14:textId="77777777" w:rsidR="00BF0A06" w:rsidRPr="005B6D69" w:rsidRDefault="00BF0A06" w:rsidP="00975576">
      <w:pPr>
        <w:numPr>
          <w:ilvl w:val="0"/>
          <w:numId w:val="7"/>
        </w:numPr>
        <w:autoSpaceDE w:val="0"/>
        <w:autoSpaceDN w:val="0"/>
        <w:adjustRightInd w:val="0"/>
        <w:spacing w:after="0" w:line="240" w:lineRule="auto"/>
        <w:jc w:val="both"/>
        <w:rPr>
          <w:rFonts w:asciiTheme="minorHAnsi" w:eastAsia="Times New Roman" w:hAnsiTheme="minorHAnsi" w:cstheme="minorHAnsi"/>
          <w:color w:val="000000"/>
          <w:sz w:val="20"/>
          <w:szCs w:val="20"/>
          <w:lang w:eastAsia="pl-PL"/>
        </w:rPr>
      </w:pPr>
      <w:r w:rsidRPr="005B6D69">
        <w:rPr>
          <w:rFonts w:asciiTheme="minorHAnsi" w:eastAsia="Times New Roman" w:hAnsiTheme="minorHAnsi" w:cstheme="minorHAnsi"/>
          <w:color w:val="000000"/>
          <w:sz w:val="20"/>
          <w:szCs w:val="20"/>
          <w:lang w:eastAsia="pl-PL"/>
        </w:rPr>
        <w:t>Wykonawca zobowiązuje się do:</w:t>
      </w:r>
    </w:p>
    <w:p w14:paraId="10A20911" w14:textId="77777777" w:rsidR="00E23C8D" w:rsidRPr="005B6D69" w:rsidRDefault="001C0393"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składania Zamawiającemu – na jego żądanie – informacji </w:t>
      </w:r>
      <w:r w:rsidR="00E23C8D" w:rsidRPr="005B6D69">
        <w:rPr>
          <w:rFonts w:asciiTheme="minorHAnsi" w:eastAsia="Times New Roman" w:hAnsiTheme="minorHAnsi" w:cstheme="minorHAnsi"/>
          <w:sz w:val="20"/>
          <w:szCs w:val="20"/>
          <w:lang w:eastAsia="pl-PL"/>
        </w:rPr>
        <w:t xml:space="preserve">ze stanu realizacji Przedmiotu Umowy; </w:t>
      </w:r>
      <w:r w:rsidR="00E23C8D" w:rsidRPr="005B6D69">
        <w:rPr>
          <w:rFonts w:asciiTheme="minorHAnsi" w:eastAsia="Times New Roman" w:hAnsiTheme="minorHAnsi" w:cstheme="minorHAnsi"/>
          <w:sz w:val="20"/>
          <w:szCs w:val="20"/>
          <w:lang w:eastAsia="pl-PL"/>
        </w:rPr>
        <w:br/>
        <w:t>w przypadku zagrożenia terminu umownego, Wykonawca zobowiązany jest</w:t>
      </w:r>
      <w:r w:rsidRPr="005B6D69">
        <w:rPr>
          <w:rFonts w:asciiTheme="minorHAnsi" w:eastAsia="Times New Roman" w:hAnsiTheme="minorHAnsi" w:cstheme="minorHAnsi"/>
          <w:sz w:val="20"/>
          <w:szCs w:val="20"/>
          <w:lang w:eastAsia="pl-PL"/>
        </w:rPr>
        <w:t xml:space="preserve"> do pisemnego informowania – na bieżąco – </w:t>
      </w:r>
      <w:r w:rsidR="00E23C8D" w:rsidRPr="005B6D69">
        <w:rPr>
          <w:rFonts w:asciiTheme="minorHAnsi" w:eastAsia="Times New Roman" w:hAnsiTheme="minorHAnsi" w:cstheme="minorHAnsi"/>
          <w:sz w:val="20"/>
          <w:szCs w:val="20"/>
          <w:lang w:eastAsia="pl-PL"/>
        </w:rPr>
        <w:t>Zamawiają</w:t>
      </w:r>
      <w:r w:rsidRPr="005B6D69">
        <w:rPr>
          <w:rFonts w:asciiTheme="minorHAnsi" w:eastAsia="Times New Roman" w:hAnsiTheme="minorHAnsi" w:cstheme="minorHAnsi"/>
          <w:sz w:val="20"/>
          <w:szCs w:val="20"/>
          <w:lang w:eastAsia="pl-PL"/>
        </w:rPr>
        <w:t xml:space="preserve">cego </w:t>
      </w:r>
      <w:r w:rsidR="00E23C8D" w:rsidRPr="005B6D69">
        <w:rPr>
          <w:rFonts w:asciiTheme="minorHAnsi" w:eastAsia="Times New Roman" w:hAnsiTheme="minorHAnsi" w:cstheme="minorHAnsi"/>
          <w:sz w:val="20"/>
          <w:szCs w:val="20"/>
          <w:lang w:eastAsia="pl-PL"/>
        </w:rPr>
        <w:t>o ryzyku i przyczynach opóźnień,</w:t>
      </w:r>
    </w:p>
    <w:p w14:paraId="3342942A" w14:textId="77777777" w:rsidR="00E23C8D"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uzgadniania warunków technicznych dotyczących projektowanych urządzeń, rozwiązań technicznych i technologicznych, instalacji oraz uzyskania akceptacji dla planowanych do zakupu urządzeń i materiałów przez Zamawiającego,</w:t>
      </w:r>
    </w:p>
    <w:p w14:paraId="1C3AD192" w14:textId="77777777" w:rsidR="00E23C8D"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niezatrudniania pracowników Zamawiającego przy wykonywaniu prac objętych Umową,</w:t>
      </w:r>
    </w:p>
    <w:p w14:paraId="17869E5D" w14:textId="77777777" w:rsidR="00E23C8D"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zachowania tajemnicy wszelkich informacji oraz dokumentów handlowych, technicznych i technologicznych uzyskanych od Zamawiającego udostępnionych w czasie realizacji Przedmiotu Umowy; udostępnienie ich osobom trzecim wymaga pisemnej zgody Zamawiającego,</w:t>
      </w:r>
    </w:p>
    <w:p w14:paraId="227624D6" w14:textId="07BE389D" w:rsidR="00E23C8D" w:rsidRPr="005B6D69" w:rsidRDefault="00502CD7"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w:t>
      </w:r>
      <w:r w:rsidR="00FA2F6D" w:rsidRPr="005B6D69">
        <w:rPr>
          <w:rFonts w:asciiTheme="minorHAnsi" w:eastAsia="Times New Roman" w:hAnsiTheme="minorHAnsi" w:cstheme="minorHAnsi"/>
          <w:sz w:val="20"/>
          <w:szCs w:val="20"/>
          <w:lang w:eastAsia="pl-PL"/>
        </w:rPr>
        <w:t>o uprzednim uzyskaniu od Zmawiającego stosownych pełnomocnictw</w:t>
      </w:r>
      <w:r w:rsidRPr="005B6D69">
        <w:rPr>
          <w:rFonts w:asciiTheme="minorHAnsi" w:eastAsia="Times New Roman" w:hAnsiTheme="minorHAnsi" w:cstheme="minorHAnsi"/>
          <w:sz w:val="20"/>
          <w:szCs w:val="20"/>
          <w:lang w:eastAsia="pl-PL"/>
        </w:rPr>
        <w:t>,</w:t>
      </w:r>
      <w:r w:rsidR="00FA2F6D" w:rsidRPr="005B6D69">
        <w:rPr>
          <w:rFonts w:asciiTheme="minorHAnsi" w:eastAsia="Times New Roman" w:hAnsiTheme="minorHAnsi" w:cstheme="minorHAnsi"/>
          <w:sz w:val="20"/>
          <w:szCs w:val="20"/>
          <w:lang w:eastAsia="pl-PL"/>
        </w:rPr>
        <w:t xml:space="preserve"> </w:t>
      </w:r>
      <w:r w:rsidR="00E23C8D" w:rsidRPr="005B6D69">
        <w:rPr>
          <w:rFonts w:asciiTheme="minorHAnsi" w:eastAsia="Times New Roman" w:hAnsiTheme="minorHAnsi" w:cstheme="minorHAnsi"/>
          <w:sz w:val="20"/>
          <w:szCs w:val="20"/>
          <w:lang w:eastAsia="pl-PL"/>
        </w:rPr>
        <w:t>reprezentowania Zamawiającego przed organami administracji publicznej celem uzyskania w jego imieniu wszelkich stosownych i koniecznych do zrealizowania Przedmiotu Umowy decyzji, pozwoleń itp.,</w:t>
      </w:r>
    </w:p>
    <w:p w14:paraId="296FF16C" w14:textId="77777777" w:rsidR="00E23C8D"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3DA40C87" w14:textId="042C0AF4" w:rsidR="00E23C8D"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 razie potrzeby uzyskania stosownych pozwoleń na czasowe zajęcie terenu i ponoszenia opłat z tym związanych, w zakresie nie stanowiącym terenu Zamawiającego,</w:t>
      </w:r>
    </w:p>
    <w:p w14:paraId="54F9E99A" w14:textId="02C0A19E" w:rsidR="00BF0A06" w:rsidRPr="005B6D69" w:rsidRDefault="00E23C8D" w:rsidP="00975576">
      <w:pPr>
        <w:numPr>
          <w:ilvl w:val="0"/>
          <w:numId w:val="11"/>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przywrócenia do stanu poprzedniego zajętych dla realizacji Przedmiotu Umowy terenów.</w:t>
      </w:r>
    </w:p>
    <w:p w14:paraId="128398A2" w14:textId="4DDB40A0" w:rsidR="00A2797C" w:rsidRPr="005B6D69" w:rsidRDefault="00A2797C" w:rsidP="00975576">
      <w:pPr>
        <w:numPr>
          <w:ilvl w:val="0"/>
          <w:numId w:val="7"/>
        </w:numPr>
        <w:autoSpaceDE w:val="0"/>
        <w:autoSpaceDN w:val="0"/>
        <w:adjustRightInd w:val="0"/>
        <w:spacing w:after="120" w:line="240" w:lineRule="auto"/>
        <w:ind w:left="357" w:hanging="357"/>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Wykonawca oświadcza, że zapoznał się z treścią Taryfikatora kar pieniężnych za naruszenie zasad w zakresie BHP, ppoż. lub bezpieczeństwa procesowego oraz norm określonych w ust. 1 lit. b) powyżej, stanowiącego Załącznik</w:t>
      </w:r>
      <w:r w:rsidR="005A7EE6" w:rsidRPr="005B6D69">
        <w:rPr>
          <w:rFonts w:asciiTheme="minorHAnsi" w:eastAsia="Times New Roman" w:hAnsiTheme="minorHAnsi" w:cstheme="minorHAnsi"/>
          <w:sz w:val="20"/>
          <w:szCs w:val="20"/>
          <w:lang w:eastAsia="pl-PL"/>
        </w:rPr>
        <w:t>i</w:t>
      </w:r>
      <w:r w:rsidRPr="005B6D69">
        <w:rPr>
          <w:rFonts w:asciiTheme="minorHAnsi" w:eastAsia="Times New Roman" w:hAnsiTheme="minorHAnsi" w:cstheme="minorHAnsi"/>
          <w:sz w:val="20"/>
          <w:szCs w:val="20"/>
          <w:lang w:eastAsia="pl-PL"/>
        </w:rPr>
        <w:t xml:space="preserve"> nr </w:t>
      </w:r>
      <w:r w:rsidR="005A7EE6" w:rsidRPr="005B6D69">
        <w:rPr>
          <w:rFonts w:asciiTheme="minorHAnsi" w:eastAsia="Times New Roman" w:hAnsiTheme="minorHAnsi" w:cstheme="minorHAnsi"/>
          <w:sz w:val="20"/>
          <w:szCs w:val="20"/>
          <w:lang w:eastAsia="pl-PL"/>
        </w:rPr>
        <w:t>4a</w:t>
      </w:r>
      <w:r w:rsidR="006D5328" w:rsidRPr="005B6D69">
        <w:rPr>
          <w:rFonts w:asciiTheme="minorHAnsi" w:eastAsia="Times New Roman" w:hAnsiTheme="minorHAnsi" w:cstheme="minorHAnsi"/>
          <w:sz w:val="20"/>
          <w:szCs w:val="20"/>
          <w:lang w:eastAsia="pl-PL"/>
        </w:rPr>
        <w:t>-</w:t>
      </w:r>
      <w:r w:rsidR="005A7EE6" w:rsidRPr="005B6D69">
        <w:rPr>
          <w:rFonts w:asciiTheme="minorHAnsi" w:eastAsia="Times New Roman" w:hAnsiTheme="minorHAnsi" w:cstheme="minorHAnsi"/>
          <w:sz w:val="20"/>
          <w:szCs w:val="20"/>
          <w:lang w:eastAsia="pl-PL"/>
        </w:rPr>
        <w:t xml:space="preserve">4d </w:t>
      </w:r>
      <w:r w:rsidRPr="005B6D69">
        <w:rPr>
          <w:rFonts w:asciiTheme="minorHAnsi" w:eastAsia="Times New Roman" w:hAnsiTheme="minorHAnsi" w:cstheme="minorHAnsi"/>
          <w:sz w:val="20"/>
          <w:szCs w:val="20"/>
          <w:lang w:eastAsia="pl-PL"/>
        </w:rPr>
        <w:t xml:space="preserve">do Umowy. </w:t>
      </w:r>
    </w:p>
    <w:p w14:paraId="5D83309A"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oświadcza ponadto, że zapoznał się z zakresem i miejscem prowadzenia prac,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w:t>
      </w:r>
      <w:r w:rsidR="00F30A52" w:rsidRPr="005B6D69">
        <w:rPr>
          <w:rFonts w:asciiTheme="minorHAnsi" w:hAnsiTheme="minorHAnsi" w:cstheme="minorHAnsi"/>
          <w:sz w:val="20"/>
          <w:szCs w:val="20"/>
        </w:rPr>
        <w:t xml:space="preserve"> </w:t>
      </w:r>
      <w:r w:rsidRPr="005B6D69">
        <w:rPr>
          <w:rFonts w:asciiTheme="minorHAnsi" w:hAnsiTheme="minorHAnsi" w:cstheme="minorHAnsi"/>
          <w:sz w:val="20"/>
          <w:szCs w:val="20"/>
        </w:rPr>
        <w:t>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niewyszczególnienia ich w Załącznikach nr 1, 2 oraz 3,</w:t>
      </w:r>
      <w:r w:rsidRPr="005B6D69">
        <w:rPr>
          <w:rFonts w:asciiTheme="minorHAnsi" w:hAnsiTheme="minorHAnsi" w:cstheme="minorHAnsi"/>
          <w:noProof/>
          <w:sz w:val="20"/>
          <w:szCs w:val="20"/>
        </w:rPr>
        <w:t xml:space="preserve"> a które są niezbędne do kompleksowego wykonania Przedmiotu Umowy.</w:t>
      </w:r>
    </w:p>
    <w:p w14:paraId="0CEC752A"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zastosowaniem.</w:t>
      </w:r>
    </w:p>
    <w:p w14:paraId="66579157"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Wykonane prace muszą spełniać funkcje, do których były przeznaczone i muszą być zgodne z Umową, a w szczególności z Załącznikiem nr 1 oraz nr 3. Zakres Przedmiotu Umowy obejmuje również wszelkie niezbędne prace, nawet jeżeli nie były wymienione wyraźnie w Umowie lub jej Załącznikach, tak aby spełnić wymagania Załącznika nr 1 oraz nr 3 oraz harmonogramu prac, w tym prace, które są niezbędne dla stabilności, kompletności oraz bezpieczeństwa i odpowiedniego wykonania prac. Postanowienie niniejszego ustępu Umowy ma zastosowanie w szczególności do prac projektowych, budowlano-montażowych oraz dostaw, których konieczność wykonania ujawni się w trakcie wykonywania Umowy (np. gdyby </w:t>
      </w:r>
      <w:r w:rsidR="005A7EE6" w:rsidRPr="005B6D69">
        <w:rPr>
          <w:rFonts w:asciiTheme="minorHAnsi" w:hAnsiTheme="minorHAnsi" w:cstheme="minorHAnsi"/>
          <w:sz w:val="20"/>
          <w:szCs w:val="20"/>
        </w:rPr>
        <w:t>p</w:t>
      </w:r>
      <w:r w:rsidRPr="005B6D69">
        <w:rPr>
          <w:rFonts w:asciiTheme="minorHAnsi" w:hAnsiTheme="minorHAnsi" w:cstheme="minorHAnsi"/>
          <w:sz w:val="20"/>
          <w:szCs w:val="20"/>
        </w:rPr>
        <w:t xml:space="preserve">race wykraczały poza szczegółowe wyliczenia czynności i prac zawarte w Umowie lub Załącznikach), ale które posiadający odpowiednią wiedzę i doświadczenie Wykonawca powinien był przewidzieć </w:t>
      </w:r>
      <w:r w:rsidR="00FA2F6D" w:rsidRPr="005B6D69">
        <w:rPr>
          <w:rFonts w:asciiTheme="minorHAnsi" w:hAnsiTheme="minorHAnsi" w:cstheme="minorHAnsi"/>
          <w:sz w:val="20"/>
          <w:szCs w:val="20"/>
        </w:rPr>
        <w:t>(</w:t>
      </w:r>
      <w:r w:rsidR="00A4032A" w:rsidRPr="005B6D69">
        <w:rPr>
          <w:rFonts w:asciiTheme="minorHAnsi" w:hAnsiTheme="minorHAnsi" w:cstheme="minorHAnsi"/>
          <w:sz w:val="20"/>
          <w:szCs w:val="20"/>
        </w:rPr>
        <w:t xml:space="preserve">prace możliwe do stwierdzenia na etapie przygotowania oferty, przy dołożeniu należytej staranności w jej opracowaniu) </w:t>
      </w:r>
      <w:r w:rsidRPr="005B6D69">
        <w:rPr>
          <w:rFonts w:asciiTheme="minorHAnsi" w:hAnsiTheme="minorHAnsi" w:cstheme="minorHAnsi"/>
          <w:sz w:val="20"/>
          <w:szCs w:val="20"/>
        </w:rPr>
        <w:t xml:space="preserve">w związku z posiadaniem danych oraz informacji przekazanych przez Zamawiającego, w świetle obowiązujących norm, przepisów techniczno-budowlanych i administracyjnych, jak również wiedzy technicznej i doświadczenia. Na </w:t>
      </w:r>
      <w:r w:rsidRPr="005B6D69">
        <w:rPr>
          <w:rFonts w:asciiTheme="minorHAnsi" w:hAnsiTheme="minorHAnsi" w:cstheme="minorHAnsi"/>
          <w:sz w:val="20"/>
          <w:szCs w:val="20"/>
        </w:rPr>
        <w:lastRenderedPageBreak/>
        <w:t>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486FA294"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Całość prac objętych Umową wykonana będzie przy użyciu specjalistycznego sprzętu, materiałów i środków Wykonawcy, który zapewnia ich posiadanie.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7DBCD7C9"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zapewnia, że wszystkie osoby wyznaczone przez nie</w:t>
      </w:r>
      <w:r w:rsidR="00FF71BE" w:rsidRPr="005B6D69">
        <w:rPr>
          <w:rFonts w:asciiTheme="minorHAnsi" w:hAnsiTheme="minorHAnsi" w:cstheme="minorHAnsi"/>
          <w:sz w:val="20"/>
          <w:szCs w:val="20"/>
        </w:rPr>
        <w:t xml:space="preserve">go do realizacji Umowy posiadać </w:t>
      </w:r>
      <w:r w:rsidRPr="005B6D69">
        <w:rPr>
          <w:rFonts w:asciiTheme="minorHAnsi" w:hAnsiTheme="minorHAnsi" w:cstheme="minorHAnsi"/>
          <w:sz w:val="20"/>
          <w:szCs w:val="20"/>
        </w:rPr>
        <w:t>będą odpowiednie kwalifikacje, wiedzę i doświadcze</w:t>
      </w:r>
      <w:r w:rsidR="00FF71BE" w:rsidRPr="005B6D69">
        <w:rPr>
          <w:rFonts w:asciiTheme="minorHAnsi" w:hAnsiTheme="minorHAnsi" w:cstheme="minorHAnsi"/>
          <w:sz w:val="20"/>
          <w:szCs w:val="20"/>
        </w:rPr>
        <w:t xml:space="preserve">nie zawodowe oraz przeszkolenia </w:t>
      </w:r>
      <w:r w:rsidRPr="005B6D69">
        <w:rPr>
          <w:rFonts w:asciiTheme="minorHAnsi" w:hAnsiTheme="minorHAnsi" w:cstheme="minorHAnsi"/>
          <w:sz w:val="20"/>
          <w:szCs w:val="20"/>
        </w:rPr>
        <w:t xml:space="preserve">i uprawnienia wymagane przepisami prawa (w szczególności przepisami projektowymi i budowlanymi, BHP i </w:t>
      </w:r>
      <w:r w:rsidR="00FF71BE" w:rsidRPr="005B6D69">
        <w:rPr>
          <w:rFonts w:asciiTheme="minorHAnsi" w:hAnsiTheme="minorHAnsi" w:cstheme="minorHAnsi"/>
          <w:sz w:val="20"/>
          <w:szCs w:val="20"/>
        </w:rPr>
        <w:t>ppoż.</w:t>
      </w:r>
      <w:r w:rsidRPr="005B6D69">
        <w:rPr>
          <w:rFonts w:asciiTheme="minorHAnsi" w:hAnsiTheme="minorHAnsi" w:cstheme="minorHAnsi"/>
          <w:sz w:val="20"/>
          <w:szCs w:val="20"/>
        </w:rPr>
        <w:t xml:space="preserve">),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 </w:t>
      </w:r>
    </w:p>
    <w:p w14:paraId="50AF39EC"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ponosi koszty i wyłączną odpowiedzialność za: (i) przeszkolenie osób, z których pomocą wykonuje Przedmiot Umowy w zakresie przepisów BHP i ppoż., (ii) posiadanie przez te osoby wymaganych badań lekarskich i (iii)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6D4DEEF8"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zobowiązany jest do zapewnienia wyrażenia zgody przez wszystkie osoby, przebywające z jego upoważnienia w miejscu realizacji Przedmiotu Umowy, na poddanie się kontroli Zamawiającego bądź </w:t>
      </w:r>
      <w:r w:rsidR="008226D1" w:rsidRPr="005B6D69">
        <w:rPr>
          <w:rFonts w:asciiTheme="minorHAnsi" w:hAnsiTheme="minorHAnsi" w:cstheme="minorHAnsi"/>
          <w:sz w:val="20"/>
          <w:szCs w:val="20"/>
        </w:rPr>
        <w:t>ORLEN</w:t>
      </w:r>
      <w:r w:rsidRPr="005B6D69">
        <w:rPr>
          <w:rFonts w:asciiTheme="minorHAnsi" w:hAnsiTheme="minorHAnsi" w:cstheme="minorHAnsi"/>
          <w:sz w:val="20"/>
          <w:szCs w:val="20"/>
        </w:rPr>
        <w:t xml:space="preserve"> Południe S.A. bądź podmiotów działających na ich rzecz, w zakresie trzeźwości, kontroli osobistej i mienia jak też mienia, którym dysponują (samochody, bagaż podręczny itp.). </w:t>
      </w:r>
    </w:p>
    <w:p w14:paraId="61D590EF"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Szczegółowe zobowiązania i zasady odpowiedzialności Wykonawcy określone są w Załączniku nr 4a</w:t>
      </w:r>
      <w:r w:rsidR="008226D1" w:rsidRPr="005B6D69">
        <w:rPr>
          <w:rFonts w:asciiTheme="minorHAnsi" w:hAnsiTheme="minorHAnsi" w:cstheme="minorHAnsi"/>
          <w:sz w:val="20"/>
          <w:szCs w:val="20"/>
        </w:rPr>
        <w:t>÷</w:t>
      </w:r>
      <w:r w:rsidRPr="005B6D69">
        <w:rPr>
          <w:rFonts w:asciiTheme="minorHAnsi" w:hAnsiTheme="minorHAnsi" w:cstheme="minorHAnsi"/>
          <w:sz w:val="20"/>
          <w:szCs w:val="20"/>
        </w:rPr>
        <w:t>4d do Umowy.</w:t>
      </w:r>
    </w:p>
    <w:p w14:paraId="59260FF1" w14:textId="6AB1288D"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oświadcza, że posiada polisę OC Wykonawcy z limitem odpowiedzialności na kwotę</w:t>
      </w:r>
      <w:r w:rsidR="004C792C" w:rsidRPr="005B6D69">
        <w:rPr>
          <w:rFonts w:asciiTheme="minorHAnsi" w:hAnsiTheme="minorHAnsi" w:cstheme="minorHAnsi"/>
          <w:sz w:val="20"/>
          <w:szCs w:val="20"/>
        </w:rPr>
        <w:t xml:space="preserve"> co najmniej</w:t>
      </w:r>
      <w:r w:rsidRPr="005B6D69">
        <w:rPr>
          <w:rFonts w:asciiTheme="minorHAnsi" w:hAnsiTheme="minorHAnsi" w:cstheme="minorHAnsi"/>
          <w:sz w:val="20"/>
          <w:szCs w:val="20"/>
        </w:rPr>
        <w:t xml:space="preserve"> </w:t>
      </w:r>
      <w:r w:rsidR="00300CD1" w:rsidRPr="00864C6F">
        <w:rPr>
          <w:rFonts w:asciiTheme="minorHAnsi" w:hAnsiTheme="minorHAnsi" w:cstheme="minorHAnsi"/>
          <w:sz w:val="20"/>
          <w:szCs w:val="20"/>
          <w:highlight w:val="yellow"/>
        </w:rPr>
        <w:t>5</w:t>
      </w:r>
      <w:r w:rsidR="002A5B7F" w:rsidRPr="00864C6F">
        <w:rPr>
          <w:rFonts w:asciiTheme="minorHAnsi" w:hAnsiTheme="minorHAnsi" w:cstheme="minorHAnsi"/>
          <w:sz w:val="20"/>
          <w:szCs w:val="20"/>
          <w:highlight w:val="yellow"/>
        </w:rPr>
        <w:t xml:space="preserve">00 000 </w:t>
      </w:r>
      <w:r w:rsidR="00300CD1" w:rsidRPr="00864C6F">
        <w:rPr>
          <w:rFonts w:asciiTheme="minorHAnsi" w:hAnsiTheme="minorHAnsi" w:cstheme="minorHAnsi"/>
          <w:sz w:val="20"/>
          <w:szCs w:val="20"/>
          <w:highlight w:val="yellow"/>
        </w:rPr>
        <w:t>PLN</w:t>
      </w:r>
      <w:r w:rsidRPr="005B6D69">
        <w:rPr>
          <w:rFonts w:asciiTheme="minorHAnsi" w:hAnsiTheme="minorHAnsi" w:cstheme="minorHAnsi"/>
          <w:sz w:val="20"/>
          <w:szCs w:val="20"/>
        </w:rPr>
        <w:t xml:space="preserve"> oraz zobowiązany jest utrzymać tak posiadaną polisę na cały czas trwania Umowy. Kopia polisy, o której mowa w zdaniu pierwszym, wraz z jej warunkami oraz dowód opłacenia polisy za pierwszy okres obowiązywania stanowią Załącznik nr 10 do Umowy. Ww. polisa w żaden sposób nie ma wpływu, nie zwalnia ani nie ma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Umowy bądź przepisów prawa.</w:t>
      </w:r>
    </w:p>
    <w:p w14:paraId="243E78B4" w14:textId="5C0B9432"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gdy okres ważności polisy, o której mowa w ust. 12 upływa przed dniem ustania Umowy, Wykonawca zobowiązuje się do przedłożenia – </w:t>
      </w:r>
      <w:r w:rsidR="00A4032A" w:rsidRPr="005B6D69">
        <w:rPr>
          <w:rFonts w:asciiTheme="minorHAnsi" w:hAnsiTheme="minorHAnsi" w:cstheme="minorHAnsi"/>
          <w:sz w:val="20"/>
          <w:szCs w:val="20"/>
        </w:rPr>
        <w:t xml:space="preserve"> w najkrótszym możliwym czasie</w:t>
      </w:r>
      <w:r w:rsidRPr="005B6D69">
        <w:rPr>
          <w:rFonts w:asciiTheme="minorHAnsi" w:hAnsiTheme="minorHAnsi" w:cstheme="minorHAnsi"/>
          <w:sz w:val="20"/>
          <w:szCs w:val="20"/>
        </w:rPr>
        <w:t xml:space="preserve"> – dowodu przedłużenia polisy na kolejny okres wraz z dowodem opłacenia składki. Polisa OC nie może zawierać warunków mniej korzystnych niż wynikające z </w:t>
      </w:r>
      <w:r w:rsidRPr="005B6D69">
        <w:rPr>
          <w:rFonts w:asciiTheme="minorHAnsi" w:hAnsiTheme="minorHAnsi" w:cstheme="minorHAnsi"/>
          <w:bCs/>
          <w:sz w:val="20"/>
          <w:szCs w:val="20"/>
        </w:rPr>
        <w:t>Załącznika nr 10</w:t>
      </w:r>
      <w:r w:rsidRPr="005B6D69">
        <w:rPr>
          <w:rFonts w:asciiTheme="minorHAnsi" w:hAnsiTheme="minorHAnsi" w:cstheme="minorHAnsi"/>
          <w:sz w:val="20"/>
          <w:szCs w:val="20"/>
        </w:rPr>
        <w:t>.</w:t>
      </w:r>
      <w:r w:rsidR="003A6707" w:rsidRPr="005B6D69">
        <w:rPr>
          <w:rFonts w:asciiTheme="minorHAnsi" w:hAnsiTheme="minorHAnsi" w:cstheme="minorHAnsi"/>
          <w:sz w:val="20"/>
          <w:szCs w:val="20"/>
        </w:rPr>
        <w:t xml:space="preserve"> Brak dostarczonej polisy uniemożliwia Wykonawcy wejście na teren Zakładu, a w przypadku wpływu na opóźnienie w realizacji będzie to traktowane jako z przyczyn powstałych po stronie Wykonawcy.</w:t>
      </w:r>
    </w:p>
    <w:p w14:paraId="0BA9574D" w14:textId="77777777" w:rsidR="00A2797C" w:rsidRPr="005B6D69"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niedopełnienia przez Wykonawcę obowiązku podanego w ustępie poprzedzającym, Zamawiający uprawniony jest do zawarcia lub przedłużenia takowej polisy w imieniu własnym, na koszt Wykonawcy. W takim przypadku Zamawiający ma prawo potrącić koszt tak opłaconej polisy lub jej przedłużenia z Wynagrodzenia Wykonawcy, a w razie braku Wynagrodzenia nadającego się do potrącenia Wykonawca jest zobowiązany do zwrotu tak poniesionego kosztu w terminie do 7 dni od daty wezwania. </w:t>
      </w:r>
    </w:p>
    <w:p w14:paraId="7A86EA81" w14:textId="77777777" w:rsidR="00A2797C" w:rsidRPr="00864C6F" w:rsidRDefault="00A2797C" w:rsidP="00975576">
      <w:pPr>
        <w:numPr>
          <w:ilvl w:val="0"/>
          <w:numId w:val="7"/>
        </w:numPr>
        <w:suppressAutoHyphens/>
        <w:spacing w:after="120" w:line="240" w:lineRule="auto"/>
        <w:jc w:val="both"/>
        <w:rPr>
          <w:rFonts w:asciiTheme="minorHAnsi" w:hAnsiTheme="minorHAnsi" w:cstheme="minorHAnsi"/>
          <w:sz w:val="20"/>
          <w:szCs w:val="20"/>
        </w:rPr>
      </w:pPr>
      <w:r w:rsidRPr="00864C6F">
        <w:rPr>
          <w:rFonts w:asciiTheme="minorHAnsi" w:hAnsiTheme="minorHAnsi" w:cstheme="minorHAnsi"/>
          <w:sz w:val="20"/>
          <w:szCs w:val="20"/>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t>
      </w:r>
      <w:r w:rsidRPr="00864C6F">
        <w:rPr>
          <w:rFonts w:asciiTheme="minorHAnsi" w:hAnsiTheme="minorHAnsi" w:cstheme="minorHAnsi"/>
          <w:sz w:val="20"/>
          <w:szCs w:val="20"/>
        </w:rPr>
        <w:lastRenderedPageBreak/>
        <w:t xml:space="preserve">względem Przedmiotu Umowy i z tytułu ich wykonania nie przysługuje Wykonawcy dodatkowe wynagrodzenie ponad Wynagrodzenie ustalone w §2 ust. 1 Umowy. </w:t>
      </w:r>
    </w:p>
    <w:p w14:paraId="24DF4649" w14:textId="77777777" w:rsidR="00BF0A06" w:rsidRPr="005B6D69" w:rsidRDefault="003F10D3"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8" w:name="_Toc162352735"/>
      <w:r w:rsidR="00BF0A06" w:rsidRPr="005B6D69">
        <w:rPr>
          <w:rFonts w:asciiTheme="minorHAnsi" w:hAnsiTheme="minorHAnsi" w:cstheme="minorHAnsi"/>
          <w:kern w:val="20"/>
          <w:sz w:val="20"/>
        </w:rPr>
        <w:t>Zobowiązania Zamawiającego</w:t>
      </w:r>
      <w:bookmarkEnd w:id="8"/>
    </w:p>
    <w:p w14:paraId="249815E5" w14:textId="1E4D22EE" w:rsidR="00A2797C" w:rsidRPr="005B6D69" w:rsidRDefault="00A2797C" w:rsidP="00F62B27">
      <w:pPr>
        <w:numPr>
          <w:ilvl w:val="0"/>
          <w:numId w:val="2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deklaruje, że posiada niezbędne śro</w:t>
      </w:r>
      <w:r w:rsidR="00360E85" w:rsidRPr="005B6D69">
        <w:rPr>
          <w:rFonts w:asciiTheme="minorHAnsi" w:hAnsiTheme="minorHAnsi" w:cstheme="minorHAnsi"/>
          <w:sz w:val="20"/>
          <w:szCs w:val="20"/>
        </w:rPr>
        <w:t xml:space="preserve">dki do zapłaty ustalonego Umową </w:t>
      </w:r>
      <w:r w:rsidRPr="005B6D69">
        <w:rPr>
          <w:rFonts w:asciiTheme="minorHAnsi" w:hAnsiTheme="minorHAnsi" w:cstheme="minorHAnsi"/>
          <w:sz w:val="20"/>
          <w:szCs w:val="20"/>
        </w:rPr>
        <w:t>Wynagrodzenia na rzecz Wykonawcy.</w:t>
      </w:r>
    </w:p>
    <w:p w14:paraId="798CAE95" w14:textId="77777777" w:rsidR="00A2797C" w:rsidRPr="005B6D69" w:rsidRDefault="00A2797C" w:rsidP="00F62B27">
      <w:pPr>
        <w:numPr>
          <w:ilvl w:val="0"/>
          <w:numId w:val="24"/>
        </w:numPr>
        <w:tabs>
          <w:tab w:val="num" w:pos="0"/>
        </w:tabs>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ma obowiązek współdziałania z Wykonawcą w sprawach związanych z realizacją Umowy, w szczególności do:</w:t>
      </w:r>
    </w:p>
    <w:p w14:paraId="25127368" w14:textId="77777777" w:rsidR="00A2797C" w:rsidRPr="005B6D69" w:rsidRDefault="00A2797C" w:rsidP="00F62B27">
      <w:pPr>
        <w:numPr>
          <w:ilvl w:val="0"/>
          <w:numId w:val="25"/>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terminowego przekazywania założeń, </w:t>
      </w:r>
    </w:p>
    <w:p w14:paraId="4FE21833" w14:textId="77777777" w:rsidR="00A2797C" w:rsidRPr="005B6D69" w:rsidRDefault="00A2797C" w:rsidP="00F62B27">
      <w:pPr>
        <w:numPr>
          <w:ilvl w:val="0"/>
          <w:numId w:val="25"/>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przekazania wszelkich koniecznych pełnomocnictw do reprezentowania Zamawiającego przed organami administracji publicznej, które są niezbędne dla zrealizowania Przedmiotu Umowy przez Wykonawcę,</w:t>
      </w:r>
    </w:p>
    <w:p w14:paraId="2FC737F1" w14:textId="77777777" w:rsidR="00A2797C" w:rsidRPr="005B6D69" w:rsidRDefault="00A2797C" w:rsidP="00F62B27">
      <w:pPr>
        <w:numPr>
          <w:ilvl w:val="0"/>
          <w:numId w:val="25"/>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opiniowania rozwiązań projektowych w czasie cyklu projektowania,</w:t>
      </w:r>
    </w:p>
    <w:p w14:paraId="08B9E31C" w14:textId="2CB58E09" w:rsidR="00A2797C" w:rsidRPr="005B6D69" w:rsidRDefault="00A2797C" w:rsidP="00F62B27">
      <w:pPr>
        <w:numPr>
          <w:ilvl w:val="0"/>
          <w:numId w:val="25"/>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przystąpienia do odbioru prac w terminie nie dłuższym niż </w:t>
      </w:r>
      <w:r w:rsidR="00A4032A" w:rsidRPr="005B6D69">
        <w:rPr>
          <w:rFonts w:asciiTheme="minorHAnsi" w:eastAsia="Times New Roman" w:hAnsiTheme="minorHAnsi" w:cstheme="minorHAnsi"/>
          <w:sz w:val="20"/>
          <w:szCs w:val="20"/>
          <w:lang w:eastAsia="pl-PL"/>
        </w:rPr>
        <w:t xml:space="preserve">10 </w:t>
      </w:r>
      <w:r w:rsidRPr="005B6D69">
        <w:rPr>
          <w:rFonts w:asciiTheme="minorHAnsi" w:eastAsia="Times New Roman" w:hAnsiTheme="minorHAnsi" w:cstheme="minorHAnsi"/>
          <w:sz w:val="20"/>
          <w:szCs w:val="20"/>
          <w:lang w:eastAsia="pl-PL"/>
        </w:rPr>
        <w:t>dni od dnia zgłoszenia</w:t>
      </w:r>
      <w:r w:rsidR="00A474A8" w:rsidRPr="005B6D69">
        <w:rPr>
          <w:rFonts w:asciiTheme="minorHAnsi" w:eastAsia="Times New Roman" w:hAnsiTheme="minorHAnsi" w:cstheme="minorHAnsi"/>
          <w:sz w:val="20"/>
          <w:szCs w:val="20"/>
          <w:lang w:eastAsia="pl-PL"/>
        </w:rPr>
        <w:t xml:space="preserve"> ich ukończenia przez Wykonawcę.</w:t>
      </w:r>
    </w:p>
    <w:p w14:paraId="5E4A5262" w14:textId="77777777" w:rsidR="00A2797C" w:rsidRPr="00864C6F" w:rsidRDefault="00A2797C" w:rsidP="00F62B27">
      <w:pPr>
        <w:numPr>
          <w:ilvl w:val="0"/>
          <w:numId w:val="24"/>
        </w:numPr>
        <w:tabs>
          <w:tab w:val="num" w:pos="0"/>
        </w:tabs>
        <w:suppressAutoHyphens/>
        <w:spacing w:after="120" w:line="240" w:lineRule="auto"/>
        <w:jc w:val="both"/>
        <w:rPr>
          <w:rFonts w:asciiTheme="minorHAnsi" w:hAnsiTheme="minorHAnsi" w:cstheme="minorHAnsi"/>
          <w:sz w:val="20"/>
          <w:szCs w:val="20"/>
        </w:rPr>
      </w:pPr>
      <w:r w:rsidRPr="00864C6F">
        <w:rPr>
          <w:rFonts w:asciiTheme="minorHAnsi" w:hAnsiTheme="minorHAnsi" w:cstheme="minorHAnsi"/>
          <w:sz w:val="20"/>
          <w:szCs w:val="20"/>
        </w:rPr>
        <w:t>W przypadku zgłoszenia takiej potrzeby przez Wykonawcę oraz w miarę możliwości Zamawiający, użyczy na czas przez siebie określony, wózek silnikowy lub ręczny konieczny do wykonania czynności ładunkowych lub transportowych. Wykonawca zapewni samodzielnie osobę do obsługi ww. środków transportu. Wykonawca ponosi wyłączną odpowiedzialność za działania osób, którym powierzył wykonywanie ww. czynności. Wykonawca jest zobowiązany zapewnić, aby osoby te posiadały wymagane prawem uprawnienia. Wykonawca oświadcza, że przekazany mu do używania wózek jest w dobrym stanie technicznym i nadaje się do zamierzonych przez niego czynności, co Wykonawca uprzednio zweryfikował. Wykonawca niniejszym oświadcza, że nie będzie kierował wobec Zamawiającego jakichkolwiek roszczeń wynikających lub związanych z używaniem ww. środków transportu. W przypadku uszkodzenia lub zniszczenia wózka w całości, Wykonawca jest zobowiązany do naprawienia szkody powstałej z tego tytułu.</w:t>
      </w:r>
    </w:p>
    <w:p w14:paraId="64474FB1" w14:textId="7B3B572E" w:rsidR="00A4032A" w:rsidRPr="005B6D69" w:rsidRDefault="00A4032A" w:rsidP="00F62B27">
      <w:pPr>
        <w:numPr>
          <w:ilvl w:val="0"/>
          <w:numId w:val="24"/>
        </w:numPr>
        <w:tabs>
          <w:tab w:val="num" w:pos="0"/>
        </w:tabs>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Ustosunkowania się do uwag Wykonawcy składanych na piśmie w terminie </w:t>
      </w:r>
      <w:r w:rsidR="00ED00DD" w:rsidRPr="005B6D69">
        <w:rPr>
          <w:rFonts w:asciiTheme="minorHAnsi" w:hAnsiTheme="minorHAnsi" w:cstheme="minorHAnsi"/>
          <w:sz w:val="20"/>
          <w:szCs w:val="20"/>
        </w:rPr>
        <w:t>7</w:t>
      </w:r>
      <w:r w:rsidRPr="005B6D69">
        <w:rPr>
          <w:rFonts w:asciiTheme="minorHAnsi" w:hAnsiTheme="minorHAnsi" w:cstheme="minorHAnsi"/>
          <w:sz w:val="20"/>
          <w:szCs w:val="20"/>
        </w:rPr>
        <w:t xml:space="preserve"> dni roboczych</w:t>
      </w:r>
      <w:r w:rsidR="00C654E5" w:rsidRPr="005B6D69">
        <w:rPr>
          <w:rFonts w:asciiTheme="minorHAnsi" w:hAnsiTheme="minorHAnsi" w:cstheme="minorHAnsi"/>
          <w:sz w:val="20"/>
          <w:szCs w:val="20"/>
        </w:rPr>
        <w:t>, chyba że z przyczyn niezależnych od Zamawiającego dochowanie tego terminu będzie niemożliwe, wówczas Zamawiający poinformuje Wykonawcę o planowanym nowym terminie w którym będzie w stanie wykonać ten obowiązek.</w:t>
      </w:r>
    </w:p>
    <w:p w14:paraId="1EC92E31" w14:textId="77777777" w:rsidR="00BF0A06" w:rsidRPr="005B6D69" w:rsidRDefault="003F10D3"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9" w:name="_Toc162352736"/>
      <w:r w:rsidR="00BF0A06" w:rsidRPr="005B6D69">
        <w:rPr>
          <w:rFonts w:asciiTheme="minorHAnsi" w:hAnsiTheme="minorHAnsi" w:cstheme="minorHAnsi"/>
          <w:kern w:val="20"/>
          <w:sz w:val="20"/>
        </w:rPr>
        <w:t>Terminy</w:t>
      </w:r>
      <w:r w:rsidR="001B64FC" w:rsidRPr="005B6D69">
        <w:rPr>
          <w:rFonts w:asciiTheme="minorHAnsi" w:hAnsiTheme="minorHAnsi" w:cstheme="minorHAnsi"/>
          <w:kern w:val="20"/>
          <w:sz w:val="20"/>
        </w:rPr>
        <w:t xml:space="preserve"> realizacji</w:t>
      </w:r>
      <w:bookmarkEnd w:id="9"/>
    </w:p>
    <w:p w14:paraId="26FDCF11" w14:textId="0AF29634" w:rsidR="00BF0A06" w:rsidRPr="005B6D69" w:rsidRDefault="00BF0A06" w:rsidP="00975576">
      <w:pPr>
        <w:numPr>
          <w:ilvl w:val="0"/>
          <w:numId w:val="2"/>
        </w:numPr>
        <w:tabs>
          <w:tab w:val="clear" w:pos="360"/>
        </w:tabs>
        <w:spacing w:after="120" w:line="240" w:lineRule="auto"/>
        <w:jc w:val="both"/>
        <w:rPr>
          <w:rFonts w:asciiTheme="minorHAnsi" w:eastAsia="Times New Roman" w:hAnsiTheme="minorHAnsi" w:cstheme="minorHAnsi"/>
          <w:strike/>
          <w:sz w:val="20"/>
          <w:szCs w:val="20"/>
          <w:lang w:eastAsia="pl-PL"/>
        </w:rPr>
      </w:pPr>
      <w:r w:rsidRPr="005B6D69">
        <w:rPr>
          <w:rFonts w:asciiTheme="minorHAnsi" w:eastAsia="Times New Roman" w:hAnsiTheme="minorHAnsi" w:cstheme="minorHAnsi"/>
          <w:sz w:val="20"/>
          <w:szCs w:val="20"/>
          <w:lang w:eastAsia="pl-PL"/>
        </w:rPr>
        <w:t xml:space="preserve">Termin rozpoczęcia przez Wykonawcę prac Strony ustalają na dzień </w:t>
      </w:r>
      <w:r w:rsidR="00300CD1"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bCs/>
          <w:sz w:val="20"/>
          <w:szCs w:val="20"/>
          <w:lang w:eastAsia="pl-PL"/>
        </w:rPr>
        <w:t>.</w:t>
      </w:r>
    </w:p>
    <w:p w14:paraId="71FD7AAB" w14:textId="5457A1A7" w:rsidR="00BF0A06" w:rsidRPr="005B6D69" w:rsidRDefault="00BF0A06" w:rsidP="00975576">
      <w:pPr>
        <w:numPr>
          <w:ilvl w:val="0"/>
          <w:numId w:val="2"/>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Termin </w:t>
      </w:r>
      <w:r w:rsidR="0038190B" w:rsidRPr="005B6D69">
        <w:rPr>
          <w:rFonts w:asciiTheme="minorHAnsi" w:eastAsia="Times New Roman" w:hAnsiTheme="minorHAnsi" w:cstheme="minorHAnsi"/>
          <w:sz w:val="20"/>
          <w:szCs w:val="20"/>
          <w:lang w:eastAsia="pl-PL"/>
        </w:rPr>
        <w:t>u</w:t>
      </w:r>
      <w:r w:rsidRPr="005B6D69">
        <w:rPr>
          <w:rFonts w:asciiTheme="minorHAnsi" w:eastAsia="Times New Roman" w:hAnsiTheme="minorHAnsi" w:cstheme="minorHAnsi"/>
          <w:sz w:val="20"/>
          <w:szCs w:val="20"/>
          <w:lang w:eastAsia="pl-PL"/>
        </w:rPr>
        <w:t xml:space="preserve">kończenia </w:t>
      </w:r>
      <w:r w:rsidR="0038190B" w:rsidRPr="005B6D69">
        <w:rPr>
          <w:rFonts w:asciiTheme="minorHAnsi" w:eastAsia="Times New Roman" w:hAnsiTheme="minorHAnsi" w:cstheme="minorHAnsi"/>
          <w:sz w:val="20"/>
          <w:szCs w:val="20"/>
          <w:lang w:eastAsia="pl-PL"/>
        </w:rPr>
        <w:t>całości Przedmiotu Umowy</w:t>
      </w:r>
      <w:r w:rsidRPr="005B6D69">
        <w:rPr>
          <w:rFonts w:asciiTheme="minorHAnsi" w:eastAsia="Times New Roman" w:hAnsiTheme="minorHAnsi" w:cstheme="minorHAnsi"/>
          <w:sz w:val="20"/>
          <w:szCs w:val="20"/>
          <w:lang w:eastAsia="pl-PL"/>
        </w:rPr>
        <w:t>, przez który rozumie się podpisanie Protokołu Odbioru Końcowego, Strony ustalają na dzień</w:t>
      </w:r>
      <w:r w:rsidR="00560FFA" w:rsidRPr="005B6D69">
        <w:rPr>
          <w:rFonts w:asciiTheme="minorHAnsi" w:eastAsia="Times New Roman" w:hAnsiTheme="minorHAnsi" w:cstheme="minorHAnsi"/>
          <w:sz w:val="20"/>
          <w:szCs w:val="20"/>
          <w:lang w:eastAsia="pl-PL"/>
        </w:rPr>
        <w:t xml:space="preserve"> </w:t>
      </w:r>
      <w:r w:rsidR="00300CD1" w:rsidRPr="005B6D69">
        <w:rPr>
          <w:rFonts w:asciiTheme="minorHAnsi" w:eastAsia="Times New Roman" w:hAnsiTheme="minorHAnsi" w:cstheme="minorHAnsi"/>
          <w:sz w:val="20"/>
          <w:szCs w:val="20"/>
          <w:lang w:eastAsia="pl-PL"/>
        </w:rPr>
        <w:t>……………………………………</w:t>
      </w:r>
      <w:r w:rsidR="00A474A8"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sz w:val="20"/>
          <w:szCs w:val="20"/>
          <w:lang w:eastAsia="pl-PL"/>
        </w:rPr>
        <w:t xml:space="preserve"> </w:t>
      </w:r>
    </w:p>
    <w:p w14:paraId="2457D481" w14:textId="77777777" w:rsidR="00BF0A06" w:rsidRPr="005B6D69" w:rsidRDefault="00BF0A06" w:rsidP="00975576">
      <w:pPr>
        <w:numPr>
          <w:ilvl w:val="0"/>
          <w:numId w:val="2"/>
        </w:numPr>
        <w:tabs>
          <w:tab w:val="clear" w:pos="360"/>
          <w:tab w:val="num" w:pos="426"/>
        </w:tab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Terminy częściowe rozpoczęcia i zakończenia poszczególnych prac Strony ustalają zgodnie z Harmonogramem stanowiącym Załącznik nr </w:t>
      </w:r>
      <w:r w:rsidR="002C7A3D" w:rsidRPr="005B6D69">
        <w:rPr>
          <w:rFonts w:asciiTheme="minorHAnsi" w:eastAsia="Times New Roman" w:hAnsiTheme="minorHAnsi" w:cstheme="minorHAnsi"/>
          <w:sz w:val="20"/>
          <w:szCs w:val="20"/>
          <w:lang w:eastAsia="pl-PL"/>
        </w:rPr>
        <w:t>6</w:t>
      </w:r>
      <w:r w:rsidRPr="005B6D69">
        <w:rPr>
          <w:rFonts w:asciiTheme="minorHAnsi" w:eastAsia="Times New Roman" w:hAnsiTheme="minorHAnsi" w:cstheme="minorHAnsi"/>
          <w:sz w:val="20"/>
          <w:szCs w:val="20"/>
          <w:lang w:eastAsia="pl-PL"/>
        </w:rPr>
        <w:t>.</w:t>
      </w:r>
      <w:r w:rsidRPr="005B6D69">
        <w:rPr>
          <w:rFonts w:asciiTheme="minorHAnsi" w:eastAsia="Times New Roman" w:hAnsiTheme="minorHAnsi" w:cstheme="minorHAnsi"/>
          <w:b/>
          <w:sz w:val="20"/>
          <w:szCs w:val="20"/>
          <w:lang w:eastAsia="pl-PL"/>
        </w:rPr>
        <w:t xml:space="preserve"> </w:t>
      </w:r>
    </w:p>
    <w:p w14:paraId="58801F5F" w14:textId="77777777" w:rsidR="00A474A8" w:rsidRPr="005B6D69" w:rsidRDefault="00A474A8" w:rsidP="00975576">
      <w:pPr>
        <w:numPr>
          <w:ilvl w:val="0"/>
          <w:numId w:val="2"/>
        </w:numPr>
        <w:spacing w:after="12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Terminy ustalone w Harmonogramie mogą ulec zmianie w przypadku wystąpienia okoliczności związanych </w:t>
      </w:r>
      <w:r w:rsidRPr="005B6D69">
        <w:rPr>
          <w:rFonts w:asciiTheme="minorHAnsi" w:eastAsia="Times New Roman" w:hAnsiTheme="minorHAnsi" w:cstheme="minorHAnsi"/>
          <w:sz w:val="20"/>
          <w:szCs w:val="20"/>
          <w:lang w:eastAsia="pl-PL"/>
        </w:rPr>
        <w:br/>
        <w:t xml:space="preserve">z uzasadnionymi potrzebami organizacyjnymi Zamawiającego lub wystąpienia warunków atmosferycznych uniemożliwiających wykonywanie robót zgodnie z przewidzianą technologią ich wykonania, wystąpienia Siły Wyższej. </w:t>
      </w:r>
    </w:p>
    <w:p w14:paraId="4640566E" w14:textId="2EC529B4" w:rsidR="000D4D1D" w:rsidRPr="005B6D69" w:rsidRDefault="000D4D1D" w:rsidP="00975576">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40" w:lineRule="auto"/>
        <w:jc w:val="both"/>
        <w:rPr>
          <w:rFonts w:asciiTheme="minorHAnsi" w:eastAsia="Times New Roman" w:hAnsiTheme="minorHAnsi" w:cstheme="minorHAnsi"/>
          <w:color w:val="000000"/>
          <w:sz w:val="20"/>
          <w:szCs w:val="20"/>
          <w:lang w:eastAsia="pl-PL"/>
        </w:rPr>
      </w:pPr>
      <w:r w:rsidRPr="005B6D69">
        <w:rPr>
          <w:rFonts w:asciiTheme="minorHAnsi" w:eastAsia="Times New Roman" w:hAnsiTheme="minorHAnsi" w:cstheme="minorHAnsi"/>
          <w:color w:val="000000"/>
          <w:sz w:val="20"/>
          <w:szCs w:val="20"/>
          <w:lang w:eastAsia="pl-PL"/>
        </w:rPr>
        <w:t>Każdorazowo fakt wystąpienia jednej lub kilku łącznie okoliczności, o których mowa w ust.</w:t>
      </w:r>
      <w:r w:rsidR="00360E85" w:rsidRPr="005B6D69">
        <w:rPr>
          <w:rFonts w:asciiTheme="minorHAnsi" w:eastAsia="Times New Roman" w:hAnsiTheme="minorHAnsi" w:cstheme="minorHAnsi"/>
          <w:color w:val="000000"/>
          <w:sz w:val="20"/>
          <w:szCs w:val="20"/>
          <w:lang w:eastAsia="pl-PL"/>
        </w:rPr>
        <w:t xml:space="preserve"> </w:t>
      </w:r>
      <w:r w:rsidRPr="005B6D69">
        <w:rPr>
          <w:rFonts w:asciiTheme="minorHAnsi" w:eastAsia="Times New Roman" w:hAnsiTheme="minorHAnsi" w:cstheme="minorHAnsi"/>
          <w:color w:val="000000"/>
          <w:sz w:val="20"/>
          <w:szCs w:val="20"/>
          <w:lang w:eastAsia="pl-PL"/>
        </w:rPr>
        <w:t>4 powyżej, będzie odnotowany pisemnie i potwierdzony przez nadzorującego prace z ramienia Zamawiającego oraz Kierownika Projektu.</w:t>
      </w:r>
    </w:p>
    <w:p w14:paraId="2D40886A" w14:textId="77777777" w:rsidR="000D4D1D" w:rsidRPr="005B6D69" w:rsidRDefault="000D4D1D" w:rsidP="00975576">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40" w:lineRule="auto"/>
        <w:jc w:val="both"/>
        <w:rPr>
          <w:rFonts w:asciiTheme="minorHAnsi" w:eastAsia="Times New Roman" w:hAnsiTheme="minorHAnsi" w:cstheme="minorHAnsi"/>
          <w:color w:val="000000"/>
          <w:sz w:val="20"/>
          <w:szCs w:val="20"/>
          <w:lang w:eastAsia="pl-PL"/>
        </w:rPr>
      </w:pPr>
      <w:r w:rsidRPr="005B6D69">
        <w:rPr>
          <w:rFonts w:asciiTheme="minorHAnsi" w:eastAsia="Times New Roman" w:hAnsiTheme="minorHAnsi" w:cstheme="minorHAnsi"/>
          <w:color w:val="000000"/>
          <w:sz w:val="20"/>
          <w:szCs w:val="20"/>
          <w:lang w:eastAsia="pl-PL"/>
        </w:rPr>
        <w:t>Nie stanowią podstawy do zmiany terminów podanych w nin. paragrafie lub w Harmonogramie zmiany w przepisach prawa obowiązujących bądź ogłoszonych w dniu zawarcia Umowy.</w:t>
      </w:r>
    </w:p>
    <w:p w14:paraId="1FBE04CE" w14:textId="77777777" w:rsidR="000D4D1D" w:rsidRPr="005B6D69" w:rsidRDefault="000D4D1D" w:rsidP="00975576">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40" w:lineRule="auto"/>
        <w:jc w:val="both"/>
        <w:rPr>
          <w:rFonts w:asciiTheme="minorHAnsi" w:eastAsia="Times New Roman" w:hAnsiTheme="minorHAnsi" w:cstheme="minorHAnsi"/>
          <w:color w:val="000000"/>
          <w:sz w:val="20"/>
          <w:szCs w:val="20"/>
          <w:lang w:eastAsia="pl-PL"/>
        </w:rPr>
      </w:pPr>
      <w:r w:rsidRPr="005B6D69">
        <w:rPr>
          <w:rFonts w:asciiTheme="minorHAnsi" w:eastAsia="Times New Roman" w:hAnsiTheme="minorHAnsi" w:cstheme="minorHAnsi"/>
          <w:color w:val="000000"/>
          <w:sz w:val="20"/>
          <w:szCs w:val="20"/>
          <w:lang w:eastAsia="pl-PL"/>
        </w:rPr>
        <w:t>Nie stanowią przypadku wstrzymania wykonywania Przedmiotu Umowy ani nie wydłużają terminów podanych w nin. paragrafie lub w Harmonogramie następujące okoliczności:</w:t>
      </w:r>
    </w:p>
    <w:p w14:paraId="57CB1273" w14:textId="77777777" w:rsidR="000D4D1D" w:rsidRPr="005B6D69" w:rsidRDefault="000D4D1D" w:rsidP="00F62B27">
      <w:pPr>
        <w:numPr>
          <w:ilvl w:val="0"/>
          <w:numId w:val="26"/>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 xml:space="preserve">wstrzymanie prac powstałe z przyczyn leżących po stronie Wykonawcy, w tym wskutek wydania przez właściwe organy administracji publicznej lub sąd orzeczenia o wstrzymaniu wykonywania </w:t>
      </w:r>
      <w:r w:rsidR="002C7A3D" w:rsidRPr="005B6D69">
        <w:rPr>
          <w:rFonts w:asciiTheme="minorHAnsi" w:eastAsia="Times New Roman" w:hAnsiTheme="minorHAnsi" w:cstheme="minorHAnsi"/>
          <w:sz w:val="20"/>
          <w:szCs w:val="20"/>
          <w:lang w:eastAsia="pl-PL"/>
        </w:rPr>
        <w:t>P</w:t>
      </w:r>
      <w:r w:rsidRPr="005B6D69">
        <w:rPr>
          <w:rFonts w:asciiTheme="minorHAnsi" w:eastAsia="Times New Roman" w:hAnsiTheme="minorHAnsi" w:cstheme="minorHAnsi"/>
          <w:sz w:val="20"/>
          <w:szCs w:val="20"/>
          <w:lang w:eastAsia="pl-PL"/>
        </w:rPr>
        <w:t xml:space="preserve">rzedmiotu </w:t>
      </w:r>
      <w:r w:rsidRPr="005B6D69">
        <w:rPr>
          <w:rFonts w:asciiTheme="minorHAnsi" w:eastAsia="Times New Roman" w:hAnsiTheme="minorHAnsi" w:cstheme="minorHAnsi"/>
          <w:sz w:val="20"/>
          <w:szCs w:val="20"/>
          <w:lang w:eastAsia="pl-PL"/>
        </w:rPr>
        <w:lastRenderedPageBreak/>
        <w:t>Umowy z przyczyn dotyczących Wykonawcy albo nawet jeżeli polecenie wstrzymania wydał Zamawiający,</w:t>
      </w:r>
    </w:p>
    <w:p w14:paraId="248FA7C9" w14:textId="77777777" w:rsidR="000D4D1D" w:rsidRPr="005B6D69" w:rsidRDefault="000D4D1D" w:rsidP="00F62B27">
      <w:pPr>
        <w:numPr>
          <w:ilvl w:val="0"/>
          <w:numId w:val="26"/>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przerwy wynikające z kolejności zakończenia i rozpoczęcia prowadzenia określonych prac i robót,</w:t>
      </w:r>
    </w:p>
    <w:p w14:paraId="344D9C03" w14:textId="472A2980" w:rsidR="000D4D1D" w:rsidRPr="005B6D69" w:rsidRDefault="000D4D1D" w:rsidP="00F62B27">
      <w:pPr>
        <w:numPr>
          <w:ilvl w:val="0"/>
          <w:numId w:val="26"/>
        </w:numPr>
        <w:autoSpaceDE w:val="0"/>
        <w:autoSpaceDN w:val="0"/>
        <w:adjustRightInd w:val="0"/>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powierzenie Wykonawcy lub konieczność wykonania robót dodatkowych lub robót zamiennych,</w:t>
      </w:r>
      <w:r w:rsidR="00300CD1" w:rsidRPr="005B6D69">
        <w:rPr>
          <w:rFonts w:asciiTheme="minorHAnsi" w:eastAsia="Times New Roman" w:hAnsiTheme="minorHAnsi" w:cstheme="minorHAnsi"/>
          <w:sz w:val="20"/>
          <w:szCs w:val="20"/>
          <w:lang w:eastAsia="pl-PL"/>
        </w:rPr>
        <w:t xml:space="preserve"> </w:t>
      </w:r>
      <w:r w:rsidRPr="005B6D69">
        <w:rPr>
          <w:rFonts w:asciiTheme="minorHAnsi" w:eastAsia="Times New Roman" w:hAnsiTheme="minorHAnsi" w:cstheme="minorHAnsi"/>
          <w:sz w:val="20"/>
          <w:szCs w:val="20"/>
          <w:lang w:eastAsia="pl-PL"/>
        </w:rPr>
        <w:t>chyba, że Strony postanowią inaczej w aneksie do Umowy.</w:t>
      </w:r>
    </w:p>
    <w:p w14:paraId="2066EFCA" w14:textId="77777777" w:rsidR="000D4D1D" w:rsidRPr="005B6D69" w:rsidRDefault="000D4D1D"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10" w:name="_Toc162352737"/>
      <w:r w:rsidRPr="005B6D69">
        <w:rPr>
          <w:rFonts w:asciiTheme="minorHAnsi" w:hAnsiTheme="minorHAnsi" w:cstheme="minorHAnsi"/>
          <w:kern w:val="20"/>
          <w:sz w:val="20"/>
        </w:rPr>
        <w:t>Czynności odbiorowe</w:t>
      </w:r>
      <w:bookmarkEnd w:id="10"/>
    </w:p>
    <w:p w14:paraId="2809E3EA" w14:textId="76FA178B" w:rsidR="000D4D1D" w:rsidRPr="005B6D69" w:rsidRDefault="000D4D1D" w:rsidP="00F62B27">
      <w:pPr>
        <w:numPr>
          <w:ilvl w:val="0"/>
          <w:numId w:val="2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Strony przewidują dokonywanie odbiorów częściowych (poszczególnych Etapów) oraz odbiór końcowy (po wykonaniu całości Przedmiotu Umowy). </w:t>
      </w:r>
      <w:r w:rsidR="00C654E5" w:rsidRPr="005B6D69">
        <w:rPr>
          <w:rFonts w:asciiTheme="minorHAnsi" w:hAnsiTheme="minorHAnsi" w:cstheme="minorHAnsi"/>
          <w:sz w:val="20"/>
          <w:szCs w:val="20"/>
        </w:rPr>
        <w:t>Za datę faktycznego wykonania poszczególnych Etapów oraz całości Przedmiotu Umowy uznaje się datę zakończenia poszczególnych prac stwierdzoną w podpisanym przez Strony protokole odbioru danego Etapu i Protokole Odbioru Końcowego.</w:t>
      </w:r>
    </w:p>
    <w:p w14:paraId="1E793F15" w14:textId="77777777" w:rsidR="000D4D1D" w:rsidRPr="003F6A3C" w:rsidRDefault="000D4D1D" w:rsidP="00F62B27">
      <w:pPr>
        <w:numPr>
          <w:ilvl w:val="0"/>
          <w:numId w:val="27"/>
        </w:numPr>
        <w:suppressAutoHyphens/>
        <w:spacing w:after="120" w:line="240" w:lineRule="auto"/>
        <w:jc w:val="both"/>
        <w:rPr>
          <w:rFonts w:asciiTheme="minorHAnsi" w:hAnsiTheme="minorHAnsi" w:cstheme="minorHAnsi"/>
          <w:sz w:val="20"/>
          <w:szCs w:val="20"/>
        </w:rPr>
      </w:pPr>
      <w:r w:rsidRPr="003F6A3C">
        <w:rPr>
          <w:rFonts w:asciiTheme="minorHAnsi" w:hAnsiTheme="minorHAnsi" w:cstheme="minorHAnsi"/>
          <w:sz w:val="20"/>
          <w:szCs w:val="20"/>
        </w:rPr>
        <w:t xml:space="preserve">Po zakończeniu danego Etapu, Wykonawca zgłasza mailowo Zamawiającemu gotowość do odbioru. W przypadku, gdy przedmiotem odbioru lub jego elementem jest dokumentacja, Wykonawca przekaże Zamawiającemu dokumentację przynajmniej na 10 dni roboczych przed planowanym odbiorem (zgodnie z Załącznikiem nr 2) do weryfikacji i akceptacji, w formie elektronicznej </w:t>
      </w:r>
      <w:r w:rsidR="002C7A3D" w:rsidRPr="003F6A3C">
        <w:rPr>
          <w:rFonts w:asciiTheme="minorHAnsi" w:hAnsiTheme="minorHAnsi" w:cstheme="minorHAnsi"/>
          <w:sz w:val="20"/>
          <w:szCs w:val="20"/>
        </w:rPr>
        <w:t>np.</w:t>
      </w:r>
      <w:r w:rsidRPr="003F6A3C">
        <w:rPr>
          <w:rFonts w:asciiTheme="minorHAnsi" w:hAnsiTheme="minorHAnsi" w:cstheme="minorHAnsi"/>
          <w:sz w:val="20"/>
          <w:szCs w:val="20"/>
        </w:rPr>
        <w:t xml:space="preserve"> płycie CD (1 egz.) lub za pośrednictwem aplikacji FileTransfer (DropBox), do której Zamawiający założy konto Wykonawcy.</w:t>
      </w:r>
    </w:p>
    <w:p w14:paraId="2C75CF83" w14:textId="5056C22F" w:rsidR="000D4D1D" w:rsidRPr="005B6D69" w:rsidRDefault="000D4D1D" w:rsidP="00F62B27">
      <w:pPr>
        <w:numPr>
          <w:ilvl w:val="0"/>
          <w:numId w:val="2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Dokumentacja Projektowa będzie podlegała weryfikacji i akceptacji przez Zamawiającego. </w:t>
      </w:r>
      <w:r w:rsidR="002C7A3D" w:rsidRPr="005B6D69">
        <w:rPr>
          <w:rFonts w:asciiTheme="minorHAnsi" w:hAnsiTheme="minorHAnsi" w:cstheme="minorHAnsi"/>
          <w:sz w:val="20"/>
          <w:szCs w:val="20"/>
        </w:rPr>
        <w:br/>
      </w:r>
      <w:r w:rsidRPr="005B6D69">
        <w:rPr>
          <w:rFonts w:asciiTheme="minorHAnsi" w:hAnsiTheme="minorHAnsi" w:cstheme="minorHAnsi"/>
          <w:sz w:val="20"/>
          <w:szCs w:val="20"/>
        </w:rPr>
        <w:t>W szczególności Zamawiający może zgłaszać uwagi, zastrzeżenia oraz wnioski do przedłożonej dokumentacji w ciągu 10 dni roboczych od jej przedłożenia</w:t>
      </w:r>
      <w:r w:rsidR="005058E6" w:rsidRPr="005B6D69">
        <w:rPr>
          <w:rFonts w:asciiTheme="minorHAnsi" w:hAnsiTheme="minorHAnsi" w:cstheme="minorHAnsi"/>
          <w:sz w:val="20"/>
          <w:szCs w:val="20"/>
        </w:rPr>
        <w:t xml:space="preserve"> </w:t>
      </w:r>
      <w:r w:rsidR="005058E6" w:rsidRPr="005B6D69">
        <w:rPr>
          <w:rFonts w:asciiTheme="minorHAnsi" w:hAnsiTheme="minorHAnsi" w:cstheme="minorHAnsi"/>
          <w:color w:val="000000"/>
        </w:rPr>
        <w:t>lub w innym terminie uzgodnionym przez Strony biorąc pod uwagę nakład pracy niezbędny do weryfikacji Dokumentacji Projektowej</w:t>
      </w:r>
      <w:r w:rsidRPr="005B6D69">
        <w:rPr>
          <w:rFonts w:asciiTheme="minorHAnsi" w:hAnsiTheme="minorHAnsi" w:cstheme="minorHAnsi"/>
          <w:sz w:val="20"/>
          <w:szCs w:val="20"/>
        </w:rPr>
        <w:t>. Takie wnioski, uwagi i zastrzeżenia są wiążące dla Wykonawcy, który zobowiązuje się je uwzględnić, uzupełniając stosownie odbieraną Dokumentację Projektową w terminie do 10 dni roboczych od ich zgłoszenia, chyba że zdaniem Wykonawcy zgłoszone uwagi, wnioski lub zastrzeżenia są nieuzasadnione, winien zamiast uzupełniać dokumentację, przedstawić odmowę jej uzupełnienia z uzasadnieniem.</w:t>
      </w:r>
    </w:p>
    <w:p w14:paraId="3EA6A7FC" w14:textId="2F12E87C" w:rsidR="00B9764A" w:rsidRPr="005B6D69" w:rsidRDefault="00B9764A" w:rsidP="00F62B27">
      <w:pPr>
        <w:numPr>
          <w:ilvl w:val="0"/>
          <w:numId w:val="2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w:t>
      </w:r>
      <w:r w:rsidRPr="005B6D69">
        <w:rPr>
          <w:rFonts w:asciiTheme="minorHAnsi" w:eastAsia="Times New Roman" w:hAnsiTheme="minorHAnsi" w:cstheme="minorHAnsi"/>
          <w:sz w:val="20"/>
          <w:szCs w:val="20"/>
          <w:lang w:eastAsia="pl-PL"/>
        </w:rPr>
        <w:t>niezgłoszenia uwag lub zastrzeżeń do dokumentacji lub wprowadzonych poprawek oraz niepodpisania protokołu odbioru dokumentacji w ciągu 10 dni od zgłoszenia gotowości, dokumentacja zostaje uznana za odebraną.</w:t>
      </w:r>
    </w:p>
    <w:p w14:paraId="1A874EC2" w14:textId="77777777" w:rsidR="000D4D1D" w:rsidRPr="005B6D69" w:rsidRDefault="000D4D1D" w:rsidP="00F62B27">
      <w:pPr>
        <w:numPr>
          <w:ilvl w:val="0"/>
          <w:numId w:val="2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Dokumentacja zaakceptowana przez Zamawiającego (tzw. wersja finalna), powinn</w:t>
      </w:r>
      <w:r w:rsidR="002C7A3D" w:rsidRPr="005B6D69">
        <w:rPr>
          <w:rFonts w:asciiTheme="minorHAnsi" w:hAnsiTheme="minorHAnsi" w:cstheme="minorHAnsi"/>
          <w:sz w:val="20"/>
          <w:szCs w:val="20"/>
        </w:rPr>
        <w:t xml:space="preserve">a zostać przygotowana zgodnie z Załącznikiem nr 2 </w:t>
      </w:r>
      <w:r w:rsidRPr="005B6D69">
        <w:rPr>
          <w:rFonts w:asciiTheme="minorHAnsi" w:hAnsiTheme="minorHAnsi" w:cstheme="minorHAnsi"/>
          <w:sz w:val="20"/>
          <w:szCs w:val="20"/>
        </w:rPr>
        <w:t>do Umowy. Do ilości kompletów dokumentacji papie</w:t>
      </w:r>
      <w:r w:rsidR="002C7A3D" w:rsidRPr="005B6D69">
        <w:rPr>
          <w:rFonts w:asciiTheme="minorHAnsi" w:hAnsiTheme="minorHAnsi" w:cstheme="minorHAnsi"/>
          <w:sz w:val="20"/>
          <w:szCs w:val="20"/>
        </w:rPr>
        <w:t xml:space="preserve">rowej wskazanej w Załączniku nr </w:t>
      </w:r>
      <w:r w:rsidRPr="005B6D69">
        <w:rPr>
          <w:rFonts w:asciiTheme="minorHAnsi" w:hAnsiTheme="minorHAnsi" w:cstheme="minorHAnsi"/>
          <w:sz w:val="20"/>
          <w:szCs w:val="20"/>
        </w:rPr>
        <w:t xml:space="preserve">2 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EC7ADF" w:rsidRPr="005B6D69">
        <w:rPr>
          <w:rFonts w:asciiTheme="minorHAnsi" w:hAnsiTheme="minorHAnsi" w:cstheme="minorHAnsi"/>
          <w:sz w:val="20"/>
          <w:szCs w:val="20"/>
        </w:rPr>
        <w:t>Zakład Produkcyjny Zamawiającego</w:t>
      </w:r>
      <w:r w:rsidR="00B615A7" w:rsidRPr="005B6D69">
        <w:rPr>
          <w:rFonts w:asciiTheme="minorHAnsi" w:hAnsiTheme="minorHAnsi" w:cstheme="minorHAnsi"/>
          <w:sz w:val="20"/>
          <w:szCs w:val="20"/>
        </w:rPr>
        <w:t>.</w:t>
      </w:r>
    </w:p>
    <w:p w14:paraId="18BBA250" w14:textId="20E50755"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 przypadku stwierdzenia wad w trakcie odbioru, bez wyłączenia dalszych uprawnień wynikających z Umowy bądź obowiązujących przepisów prawa, Zamawiającemu przysługują następujące uprawnienia:</w:t>
      </w:r>
    </w:p>
    <w:p w14:paraId="714E9EC4" w14:textId="77777777" w:rsidR="000D4D1D" w:rsidRPr="005B6D69" w:rsidRDefault="000D4D1D" w:rsidP="00975576">
      <w:pPr>
        <w:numPr>
          <w:ilvl w:val="1"/>
          <w:numId w:val="15"/>
        </w:numPr>
        <w:tabs>
          <w:tab w:val="left" w:pos="851"/>
          <w:tab w:val="num" w:pos="1080"/>
        </w:tabs>
        <w:suppressAutoHyphens/>
        <w:spacing w:after="0" w:line="240" w:lineRule="auto"/>
        <w:ind w:left="851" w:hanging="425"/>
        <w:jc w:val="both"/>
        <w:rPr>
          <w:rFonts w:asciiTheme="minorHAnsi" w:eastAsia="MS Mincho" w:hAnsiTheme="minorHAnsi" w:cstheme="minorHAnsi"/>
          <w:sz w:val="20"/>
          <w:szCs w:val="20"/>
          <w:u w:val="single"/>
        </w:rPr>
      </w:pPr>
      <w:r w:rsidRPr="005B6D69">
        <w:rPr>
          <w:rFonts w:asciiTheme="minorHAnsi" w:eastAsia="MS Mincho" w:hAnsiTheme="minorHAnsi" w:cstheme="minorHAnsi"/>
          <w:sz w:val="20"/>
          <w:szCs w:val="20"/>
          <w:u w:val="single"/>
        </w:rPr>
        <w:t>W przypadku wad dających się usunąć:</w:t>
      </w:r>
    </w:p>
    <w:p w14:paraId="702DBEE2" w14:textId="77777777" w:rsidR="000D4D1D" w:rsidRPr="005B6D69" w:rsidRDefault="000D4D1D" w:rsidP="000D4D1D">
      <w:pPr>
        <w:tabs>
          <w:tab w:val="left" w:pos="851"/>
        </w:tabs>
        <w:spacing w:after="0" w:line="240" w:lineRule="auto"/>
        <w:ind w:left="851"/>
        <w:jc w:val="both"/>
        <w:rPr>
          <w:rFonts w:asciiTheme="minorHAnsi" w:eastAsia="MS Mincho" w:hAnsiTheme="minorHAnsi" w:cstheme="minorHAnsi"/>
          <w:sz w:val="20"/>
          <w:szCs w:val="20"/>
        </w:rPr>
      </w:pPr>
      <w:r w:rsidRPr="005B6D69">
        <w:rPr>
          <w:rFonts w:asciiTheme="minorHAnsi" w:eastAsia="MS Mincho" w:hAnsiTheme="minorHAnsi" w:cstheme="minorHAnsi"/>
          <w:sz w:val="20"/>
          <w:szCs w:val="20"/>
        </w:rPr>
        <w:br/>
        <w:t>Gdy stwierdzona wada stanowi w ocenie Zamawiającego wadę limitującą, to znaczy wadę która uniemożliwia lub znacznie utrudnia kontynuowanie prac bądź też w pełni funkcjonalne wykorzystanie Przedmiotu Umowy lub przedmiotu odbioru, Zamawiający uprawniony jest przerwać</w:t>
      </w:r>
      <w:r w:rsidRPr="005B6D69">
        <w:rPr>
          <w:rFonts w:asciiTheme="minorHAnsi" w:hAnsiTheme="minorHAnsi" w:cstheme="minorHAnsi"/>
          <w:sz w:val="20"/>
          <w:szCs w:val="20"/>
        </w:rPr>
        <w:t xml:space="preserve"> </w:t>
      </w:r>
      <w:r w:rsidRPr="005B6D69">
        <w:rPr>
          <w:rFonts w:asciiTheme="minorHAnsi" w:eastAsia="MS Mincho" w:hAnsiTheme="minorHAnsi" w:cstheme="minorHAnsi"/>
          <w:sz w:val="20"/>
          <w:szCs w:val="20"/>
        </w:rPr>
        <w:t>czynności odbioru, spisując jednocześnie notatkę wskazującą stwierdzone wszystkie wady (limitujące i nielimitujące) oraz wyznaczającą Wykonawcy termin ich usunięcia. Strony przystąpią do czynności odbioru niezwłocznie po usunięciu tak wskazanych wad. Wykonawca powiadamia na piśmie Zamawiającego o usunięciu wad, a Zamawiający wznawia czynności odbioru.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Protokół Usunięcia Wad Nielimitujących.</w:t>
      </w:r>
    </w:p>
    <w:p w14:paraId="2600E3B5" w14:textId="77777777" w:rsidR="000D4D1D" w:rsidRPr="005B6D69" w:rsidRDefault="000D4D1D" w:rsidP="000D4D1D">
      <w:pPr>
        <w:tabs>
          <w:tab w:val="left" w:pos="851"/>
        </w:tabs>
        <w:spacing w:after="0" w:line="240" w:lineRule="auto"/>
        <w:ind w:left="851"/>
        <w:jc w:val="both"/>
        <w:rPr>
          <w:rFonts w:asciiTheme="minorHAnsi" w:eastAsia="MS Mincho" w:hAnsiTheme="minorHAnsi" w:cstheme="minorHAnsi"/>
          <w:sz w:val="20"/>
          <w:szCs w:val="20"/>
          <w:u w:val="single"/>
        </w:rPr>
      </w:pPr>
    </w:p>
    <w:p w14:paraId="0B2C571F" w14:textId="77777777" w:rsidR="000D4D1D" w:rsidRPr="005B6D69" w:rsidRDefault="000D4D1D" w:rsidP="00975576">
      <w:pPr>
        <w:numPr>
          <w:ilvl w:val="1"/>
          <w:numId w:val="15"/>
        </w:numPr>
        <w:tabs>
          <w:tab w:val="left" w:pos="851"/>
          <w:tab w:val="num" w:pos="1080"/>
        </w:tabs>
        <w:suppressAutoHyphens/>
        <w:spacing w:after="120" w:line="240" w:lineRule="auto"/>
        <w:ind w:left="850" w:hanging="425"/>
        <w:rPr>
          <w:rFonts w:asciiTheme="minorHAnsi" w:hAnsiTheme="minorHAnsi" w:cstheme="minorHAnsi"/>
          <w:sz w:val="20"/>
          <w:szCs w:val="20"/>
        </w:rPr>
      </w:pPr>
      <w:r w:rsidRPr="005B6D69">
        <w:rPr>
          <w:rFonts w:asciiTheme="minorHAnsi" w:eastAsia="MS Mincho" w:hAnsiTheme="minorHAnsi" w:cstheme="minorHAnsi"/>
          <w:sz w:val="20"/>
          <w:szCs w:val="20"/>
          <w:u w:val="single"/>
        </w:rPr>
        <w:t>W</w:t>
      </w:r>
      <w:r w:rsidRPr="005B6D69">
        <w:rPr>
          <w:rFonts w:asciiTheme="minorHAnsi" w:hAnsiTheme="minorHAnsi" w:cstheme="minorHAnsi"/>
          <w:sz w:val="20"/>
          <w:szCs w:val="20"/>
          <w:u w:val="single"/>
        </w:rPr>
        <w:t xml:space="preserve"> przypadku wad niedających się usunąć</w:t>
      </w:r>
      <w:r w:rsidRPr="005B6D69">
        <w:rPr>
          <w:rFonts w:asciiTheme="minorHAnsi" w:eastAsia="MS Mincho" w:hAnsiTheme="minorHAnsi" w:cstheme="minorHAnsi"/>
          <w:sz w:val="20"/>
          <w:szCs w:val="20"/>
          <w:u w:val="single"/>
        </w:rPr>
        <w:t>:</w:t>
      </w:r>
    </w:p>
    <w:p w14:paraId="3F16F4DD" w14:textId="192F74A7" w:rsidR="000D4D1D" w:rsidRPr="005B6D69" w:rsidRDefault="000D4D1D" w:rsidP="000D4D1D">
      <w:pPr>
        <w:tabs>
          <w:tab w:val="left" w:pos="851"/>
        </w:tabs>
        <w:spacing w:after="120" w:line="240" w:lineRule="auto"/>
        <w:ind w:left="850"/>
        <w:jc w:val="both"/>
        <w:rPr>
          <w:rFonts w:asciiTheme="minorHAnsi" w:hAnsiTheme="minorHAnsi" w:cstheme="minorHAnsi"/>
          <w:sz w:val="20"/>
          <w:szCs w:val="20"/>
        </w:rPr>
      </w:pPr>
      <w:r w:rsidRPr="005B6D69">
        <w:rPr>
          <w:rFonts w:asciiTheme="minorHAnsi" w:eastAsia="MS Mincho" w:hAnsiTheme="minorHAnsi" w:cstheme="minorHAnsi"/>
          <w:sz w:val="20"/>
          <w:szCs w:val="20"/>
        </w:rPr>
        <w:lastRenderedPageBreak/>
        <w:br/>
        <w:t xml:space="preserve">Zamawiający może odmówić dokonania odbioru i może odstąpić od Umowy stosownie do postanowień §9 ust. 1 poniżej. Jednakże w przypadku, gdy Zamawiający podejmie decyzję o dokonaniu odbioru, pomimo istnienia ww. wady, Zamawiający dokonuje odbioru, </w:t>
      </w:r>
      <w:r w:rsidRPr="005B6D69">
        <w:rPr>
          <w:rFonts w:asciiTheme="minorHAnsi" w:hAnsiTheme="minorHAnsi" w:cstheme="minorHAnsi"/>
          <w:sz w:val="20"/>
          <w:szCs w:val="20"/>
        </w:rPr>
        <w:t>obniżając</w:t>
      </w:r>
      <w:r w:rsidRPr="005B6D69">
        <w:rPr>
          <w:rFonts w:asciiTheme="minorHAnsi" w:eastAsia="MS Mincho" w:hAnsiTheme="minorHAnsi" w:cstheme="minorHAnsi"/>
          <w:sz w:val="20"/>
          <w:szCs w:val="20"/>
        </w:rPr>
        <w:t xml:space="preserve"> jednocześnie</w:t>
      </w:r>
      <w:r w:rsidRPr="005B6D69">
        <w:rPr>
          <w:rFonts w:asciiTheme="minorHAnsi" w:hAnsiTheme="minorHAnsi" w:cstheme="minorHAnsi"/>
          <w:sz w:val="20"/>
          <w:szCs w:val="20"/>
        </w:rPr>
        <w:t xml:space="preserve"> </w:t>
      </w:r>
      <w:r w:rsidRPr="005B6D69">
        <w:rPr>
          <w:rFonts w:asciiTheme="minorHAnsi" w:eastAsia="MS Mincho" w:hAnsiTheme="minorHAnsi" w:cstheme="minorHAnsi"/>
          <w:sz w:val="20"/>
          <w:szCs w:val="20"/>
        </w:rPr>
        <w:t>W</w:t>
      </w:r>
      <w:r w:rsidRPr="005B6D69">
        <w:rPr>
          <w:rFonts w:asciiTheme="minorHAnsi" w:hAnsiTheme="minorHAnsi" w:cstheme="minorHAnsi"/>
          <w:sz w:val="20"/>
          <w:szCs w:val="20"/>
        </w:rPr>
        <w:t xml:space="preserve">ynagrodzenie Wykonawcy odpowiednio do </w:t>
      </w:r>
      <w:r w:rsidRPr="005B6D69">
        <w:rPr>
          <w:rFonts w:asciiTheme="minorHAnsi" w:eastAsia="MS Mincho" w:hAnsiTheme="minorHAnsi" w:cstheme="minorHAnsi"/>
          <w:sz w:val="20"/>
          <w:szCs w:val="20"/>
        </w:rPr>
        <w:t xml:space="preserve">stwierdzonej wady o </w:t>
      </w:r>
      <w:r w:rsidRPr="005B6D69">
        <w:rPr>
          <w:rFonts w:asciiTheme="minorHAnsi" w:hAnsiTheme="minorHAnsi" w:cstheme="minorHAnsi"/>
          <w:sz w:val="20"/>
          <w:szCs w:val="20"/>
        </w:rPr>
        <w:t>zmniejsz</w:t>
      </w:r>
      <w:r w:rsidRPr="005B6D69">
        <w:rPr>
          <w:rFonts w:asciiTheme="minorHAnsi" w:eastAsia="MS Mincho" w:hAnsiTheme="minorHAnsi" w:cstheme="minorHAnsi"/>
          <w:sz w:val="20"/>
          <w:szCs w:val="20"/>
        </w:rPr>
        <w:t xml:space="preserve">enie </w:t>
      </w:r>
      <w:r w:rsidRPr="005B6D69">
        <w:rPr>
          <w:rFonts w:asciiTheme="minorHAnsi" w:hAnsiTheme="minorHAnsi" w:cstheme="minorHAnsi"/>
          <w:sz w:val="20"/>
          <w:szCs w:val="20"/>
        </w:rPr>
        <w:t>wartości użytkowej</w:t>
      </w:r>
      <w:r w:rsidRPr="005B6D69">
        <w:rPr>
          <w:rFonts w:asciiTheme="minorHAnsi" w:eastAsia="MS Mincho" w:hAnsiTheme="minorHAnsi" w:cstheme="minorHAnsi"/>
          <w:sz w:val="20"/>
          <w:szCs w:val="20"/>
        </w:rPr>
        <w:t xml:space="preserve"> i </w:t>
      </w:r>
      <w:r w:rsidRPr="005B6D69">
        <w:rPr>
          <w:rFonts w:asciiTheme="minorHAnsi" w:hAnsiTheme="minorHAnsi" w:cstheme="minorHAnsi"/>
          <w:sz w:val="20"/>
          <w:szCs w:val="20"/>
        </w:rPr>
        <w:t>eksploatacyjnej</w:t>
      </w:r>
      <w:r w:rsidRPr="005B6D69">
        <w:rPr>
          <w:rFonts w:asciiTheme="minorHAnsi" w:eastAsia="MS Mincho" w:hAnsiTheme="minorHAnsi" w:cstheme="minorHAnsi"/>
          <w:sz w:val="20"/>
          <w:szCs w:val="20"/>
        </w:rPr>
        <w:t xml:space="preserve"> P</w:t>
      </w:r>
      <w:r w:rsidRPr="005B6D69">
        <w:rPr>
          <w:rFonts w:asciiTheme="minorHAnsi" w:hAnsiTheme="minorHAnsi" w:cstheme="minorHAnsi"/>
          <w:sz w:val="20"/>
          <w:szCs w:val="20"/>
        </w:rPr>
        <w:t xml:space="preserve">rzedmiotu </w:t>
      </w:r>
      <w:r w:rsidRPr="005B6D69">
        <w:rPr>
          <w:rFonts w:asciiTheme="minorHAnsi" w:eastAsia="MS Mincho" w:hAnsiTheme="minorHAnsi" w:cstheme="minorHAnsi"/>
          <w:sz w:val="20"/>
          <w:szCs w:val="20"/>
        </w:rPr>
        <w:t>U</w:t>
      </w:r>
      <w:r w:rsidRPr="005B6D69">
        <w:rPr>
          <w:rFonts w:asciiTheme="minorHAnsi" w:hAnsiTheme="minorHAnsi" w:cstheme="minorHAnsi"/>
          <w:sz w:val="20"/>
          <w:szCs w:val="20"/>
        </w:rPr>
        <w:t>mowy</w:t>
      </w:r>
      <w:r w:rsidRPr="005B6D69">
        <w:rPr>
          <w:rFonts w:asciiTheme="minorHAnsi" w:eastAsia="MS Mincho" w:hAnsiTheme="minorHAnsi" w:cstheme="minorHAnsi"/>
          <w:sz w:val="20"/>
          <w:szCs w:val="20"/>
        </w:rPr>
        <w:t xml:space="preserve"> w stosunku do wartości </w:t>
      </w:r>
      <w:r w:rsidRPr="005B6D69">
        <w:rPr>
          <w:rFonts w:asciiTheme="minorHAnsi" w:hAnsiTheme="minorHAnsi" w:cstheme="minorHAnsi"/>
          <w:sz w:val="20"/>
          <w:szCs w:val="20"/>
        </w:rPr>
        <w:t>użytkowej</w:t>
      </w:r>
      <w:r w:rsidRPr="005B6D69">
        <w:rPr>
          <w:rFonts w:asciiTheme="minorHAnsi" w:eastAsia="MS Mincho" w:hAnsiTheme="minorHAnsi" w:cstheme="minorHAnsi"/>
          <w:sz w:val="20"/>
          <w:szCs w:val="20"/>
        </w:rPr>
        <w:t xml:space="preserve"> i </w:t>
      </w:r>
      <w:r w:rsidRPr="005B6D69">
        <w:rPr>
          <w:rFonts w:asciiTheme="minorHAnsi" w:hAnsiTheme="minorHAnsi" w:cstheme="minorHAnsi"/>
          <w:sz w:val="20"/>
          <w:szCs w:val="20"/>
        </w:rPr>
        <w:t>eksploatacyjnej</w:t>
      </w:r>
      <w:r w:rsidRPr="005B6D69">
        <w:rPr>
          <w:rFonts w:asciiTheme="minorHAnsi" w:eastAsia="MS Mincho" w:hAnsiTheme="minorHAnsi" w:cstheme="minorHAnsi"/>
          <w:sz w:val="20"/>
          <w:szCs w:val="20"/>
        </w:rPr>
        <w:t xml:space="preserve"> P</w:t>
      </w:r>
      <w:r w:rsidRPr="005B6D69">
        <w:rPr>
          <w:rFonts w:asciiTheme="minorHAnsi" w:hAnsiTheme="minorHAnsi" w:cstheme="minorHAnsi"/>
          <w:sz w:val="20"/>
          <w:szCs w:val="20"/>
        </w:rPr>
        <w:t xml:space="preserve">rzedmiotu </w:t>
      </w:r>
      <w:r w:rsidRPr="005B6D69">
        <w:rPr>
          <w:rFonts w:asciiTheme="minorHAnsi" w:eastAsia="MS Mincho" w:hAnsiTheme="minorHAnsi" w:cstheme="minorHAnsi"/>
          <w:sz w:val="20"/>
          <w:szCs w:val="20"/>
        </w:rPr>
        <w:t>U</w:t>
      </w:r>
      <w:r w:rsidRPr="005B6D69">
        <w:rPr>
          <w:rFonts w:asciiTheme="minorHAnsi" w:hAnsiTheme="minorHAnsi" w:cstheme="minorHAnsi"/>
          <w:sz w:val="20"/>
          <w:szCs w:val="20"/>
        </w:rPr>
        <w:t>mowy</w:t>
      </w:r>
      <w:r w:rsidRPr="005B6D69">
        <w:rPr>
          <w:rFonts w:asciiTheme="minorHAnsi" w:eastAsia="MS Mincho" w:hAnsiTheme="minorHAnsi" w:cstheme="minorHAnsi"/>
          <w:sz w:val="20"/>
          <w:szCs w:val="20"/>
        </w:rPr>
        <w:t xml:space="preserve"> bez wady, co nie wyłącza dalej idących roszczeń Zamawiającego, umownych bądź ustawowych.  </w:t>
      </w:r>
    </w:p>
    <w:p w14:paraId="6EBC8964" w14:textId="77777777"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 przypadku podpisania Protokołu Odbioru (Częściowego lub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51EFA9A1" w14:textId="77777777"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724B5955" w14:textId="2604690E"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Prawo własności Przedmiotu Umowy przechodzi z Wykonawcy na Zamawiającego z chwilą podpisania Protokołu Odbioru Końcowego przez Zamawiającego. Z zastrzeżeniem postanowień §9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do dnia złożenia oświadczenia o odstąpieniu, co wyczerpuje dalej idące roszczenia Wykonawcy względem Zamawiającego, bez uszczerbku dla prawa Zamawiającego do dochodzenia roszczeń z tytułu niewykonania lub nienależytego wykonania Umowy.</w:t>
      </w:r>
    </w:p>
    <w:p w14:paraId="4FAEF588" w14:textId="77777777"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60E52BA" w14:textId="63E62E1C" w:rsidR="000D4D1D" w:rsidRPr="005B6D69" w:rsidRDefault="000D4D1D" w:rsidP="00F62B27">
      <w:pPr>
        <w:numPr>
          <w:ilvl w:val="0"/>
          <w:numId w:val="2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Wykonawca przyjmuje do wiadomości i akceptuje, że brak potwierdzonego pisemnie zdania wszystkich przepustek wydanych Wykonawcy, jego Podwykonawcom oraz Dostawcom, zarówno przepustek jednorazowych i tymczasowych uprawniających do wjazdu na teren </w:t>
      </w:r>
      <w:r w:rsidR="00636B60" w:rsidRPr="005B6D69">
        <w:rPr>
          <w:rFonts w:asciiTheme="minorHAnsi" w:hAnsiTheme="minorHAnsi" w:cstheme="minorHAnsi"/>
          <w:sz w:val="20"/>
          <w:szCs w:val="20"/>
        </w:rPr>
        <w:t>ORLEN</w:t>
      </w:r>
      <w:r w:rsidRPr="005B6D69">
        <w:rPr>
          <w:rFonts w:asciiTheme="minorHAnsi" w:hAnsiTheme="minorHAnsi" w:cstheme="minorHAnsi"/>
          <w:sz w:val="20"/>
          <w:szCs w:val="20"/>
        </w:rPr>
        <w:t xml:space="preserve"> Południe S.A. oraz </w:t>
      </w:r>
      <w:r w:rsidR="00636B60" w:rsidRPr="005B6D69">
        <w:rPr>
          <w:rFonts w:asciiTheme="minorHAnsi" w:hAnsiTheme="minorHAnsi" w:cstheme="minorHAnsi"/>
          <w:sz w:val="20"/>
          <w:szCs w:val="20"/>
        </w:rPr>
        <w:t>ORLEN</w:t>
      </w:r>
      <w:r w:rsidRPr="005B6D69">
        <w:rPr>
          <w:rFonts w:asciiTheme="minorHAnsi" w:hAnsiTheme="minorHAnsi" w:cstheme="minorHAnsi"/>
          <w:sz w:val="20"/>
          <w:szCs w:val="20"/>
        </w:rPr>
        <w:t xml:space="preserve"> </w:t>
      </w:r>
      <w:r w:rsidR="00861378" w:rsidRPr="005B6D69">
        <w:rPr>
          <w:rFonts w:asciiTheme="minorHAnsi" w:hAnsiTheme="minorHAnsi" w:cstheme="minorHAnsi"/>
          <w:sz w:val="20"/>
          <w:szCs w:val="20"/>
        </w:rPr>
        <w:t xml:space="preserve">OIL </w:t>
      </w:r>
      <w:r w:rsidRPr="005B6D69">
        <w:rPr>
          <w:rFonts w:asciiTheme="minorHAnsi" w:hAnsiTheme="minorHAnsi" w:cstheme="minorHAnsi"/>
          <w:sz w:val="20"/>
          <w:szCs w:val="20"/>
        </w:rPr>
        <w:t>Sp. z o.o. jest podstawą do wstrzymania płatności za wykonanie Przedmiotu Umowy przez Zamawiającego.</w:t>
      </w:r>
    </w:p>
    <w:p w14:paraId="2ECA044F" w14:textId="2AEB5780" w:rsidR="002958EA" w:rsidRPr="005B6D69" w:rsidRDefault="002958EA" w:rsidP="002958EA">
      <w:pPr>
        <w:numPr>
          <w:ilvl w:val="0"/>
          <w:numId w:val="2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 przypadku, gdy Wykonawca nie usunie wad w ter</w:t>
      </w:r>
      <w:r w:rsidR="003F6A3C">
        <w:rPr>
          <w:rFonts w:asciiTheme="minorHAnsi" w:hAnsiTheme="minorHAnsi" w:cstheme="minorHAnsi"/>
          <w:sz w:val="20"/>
          <w:szCs w:val="20"/>
        </w:rPr>
        <w:t>minach wyznaczonych zgodnie z §</w:t>
      </w:r>
      <w:r w:rsidRPr="005B6D69">
        <w:rPr>
          <w:rFonts w:asciiTheme="minorHAnsi" w:hAnsiTheme="minorHAnsi" w:cstheme="minorHAnsi"/>
          <w:sz w:val="20"/>
          <w:szCs w:val="20"/>
        </w:rPr>
        <w:t>7 ust. 6 lit. a), o których mowa powyżej, Zamawiający niezależnie od naliczenia kar umow</w:t>
      </w:r>
      <w:r w:rsidR="003F6A3C">
        <w:rPr>
          <w:rFonts w:asciiTheme="minorHAnsi" w:hAnsiTheme="minorHAnsi" w:cstheme="minorHAnsi"/>
          <w:sz w:val="20"/>
          <w:szCs w:val="20"/>
        </w:rPr>
        <w:t>nych w wysokości określonej w §</w:t>
      </w:r>
      <w:r w:rsidRPr="005B6D69">
        <w:rPr>
          <w:rFonts w:asciiTheme="minorHAnsi" w:hAnsiTheme="minorHAnsi" w:cstheme="minorHAnsi"/>
          <w:sz w:val="20"/>
          <w:szCs w:val="20"/>
        </w:rPr>
        <w:t xml:space="preserve">8 ust. 1 lit. b)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 </w:t>
      </w:r>
    </w:p>
    <w:p w14:paraId="6D7F7525" w14:textId="3E449174" w:rsidR="003F6A3C" w:rsidRPr="003F6A3C" w:rsidRDefault="002958EA" w:rsidP="003F6A3C">
      <w:pPr>
        <w:pStyle w:val="Akapitzlist"/>
        <w:numPr>
          <w:ilvl w:val="0"/>
          <w:numId w:val="27"/>
        </w:numPr>
        <w:spacing w:after="60"/>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W przypadku, gdy Zamawiający zażąda zwrotu kosztów z tytułu usunięcia wad, o których mowa w ust. 12 powyżej, usuniętych na koszt Wykonawcy, Zamawiający po samodzielnym ich usunięciu lub otrzymaniu faktury VAT za ich usunięcie, wystawi fakturę VAT na rzecz Wykonawcy, na co Wykonawca wyraża zgodę.</w:t>
      </w:r>
    </w:p>
    <w:p w14:paraId="6E8867C2" w14:textId="77777777" w:rsidR="000D4D1D" w:rsidRPr="005B6D69" w:rsidRDefault="000D4D1D"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11" w:name="_Toc162352738"/>
      <w:r w:rsidRPr="005B6D69">
        <w:rPr>
          <w:rFonts w:asciiTheme="minorHAnsi" w:hAnsiTheme="minorHAnsi" w:cstheme="minorHAnsi"/>
          <w:kern w:val="20"/>
          <w:sz w:val="20"/>
        </w:rPr>
        <w:t>Kary Umowne</w:t>
      </w:r>
      <w:bookmarkEnd w:id="11"/>
    </w:p>
    <w:p w14:paraId="0201748B" w14:textId="77777777"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może żądać od Wykonawcy kar umownych:</w:t>
      </w:r>
    </w:p>
    <w:p w14:paraId="0CE09DBD" w14:textId="4414B1A7" w:rsidR="000D4D1D" w:rsidRPr="005B6D69" w:rsidRDefault="00C21480" w:rsidP="00F62B27">
      <w:pPr>
        <w:numPr>
          <w:ilvl w:val="0"/>
          <w:numId w:val="28"/>
        </w:numPr>
        <w:suppressAutoHyphens/>
        <w:spacing w:after="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z</w:t>
      </w:r>
      <w:r w:rsidR="000D4D1D" w:rsidRPr="005B6D69">
        <w:rPr>
          <w:rFonts w:asciiTheme="minorHAnsi" w:hAnsiTheme="minorHAnsi" w:cstheme="minorHAnsi"/>
          <w:sz w:val="20"/>
          <w:szCs w:val="20"/>
        </w:rPr>
        <w:t xml:space="preserve">a </w:t>
      </w:r>
      <w:r w:rsidR="00290E2A" w:rsidRPr="005B6D69">
        <w:rPr>
          <w:rFonts w:asciiTheme="minorHAnsi" w:hAnsiTheme="minorHAnsi" w:cstheme="minorHAnsi"/>
          <w:sz w:val="20"/>
          <w:szCs w:val="20"/>
        </w:rPr>
        <w:t xml:space="preserve"> opóźnienie</w:t>
      </w:r>
      <w:r w:rsidR="00A500FF" w:rsidRPr="005B6D69">
        <w:rPr>
          <w:rFonts w:asciiTheme="minorHAnsi" w:hAnsiTheme="minorHAnsi" w:cstheme="minorHAnsi"/>
          <w:sz w:val="20"/>
          <w:szCs w:val="20"/>
        </w:rPr>
        <w:t xml:space="preserve"> </w:t>
      </w:r>
      <w:r w:rsidR="000D4D1D" w:rsidRPr="005B6D69">
        <w:rPr>
          <w:rFonts w:asciiTheme="minorHAnsi" w:hAnsiTheme="minorHAnsi" w:cstheme="minorHAnsi"/>
          <w:sz w:val="20"/>
          <w:szCs w:val="20"/>
        </w:rPr>
        <w:t>w rozpoczęciu bądź ukończeniu wykonania Przedmiotu Umowy w stosunku do terminu podanego w</w:t>
      </w:r>
      <w:r w:rsidR="00636B60" w:rsidRPr="005B6D69">
        <w:rPr>
          <w:rFonts w:asciiTheme="minorHAnsi" w:hAnsiTheme="minorHAnsi" w:cstheme="minorHAnsi"/>
          <w:sz w:val="20"/>
          <w:szCs w:val="20"/>
        </w:rPr>
        <w:t xml:space="preserve"> §6 ust. 1 lub ust. 2 Umowy – w </w:t>
      </w:r>
      <w:r w:rsidR="00345461" w:rsidRPr="005B6D69">
        <w:rPr>
          <w:rFonts w:asciiTheme="minorHAnsi" w:hAnsiTheme="minorHAnsi" w:cstheme="minorHAnsi"/>
          <w:sz w:val="20"/>
          <w:szCs w:val="20"/>
        </w:rPr>
        <w:t xml:space="preserve">wysokości </w:t>
      </w:r>
      <w:r w:rsidR="00345461" w:rsidRPr="005B6D69">
        <w:rPr>
          <w:rFonts w:asciiTheme="minorHAnsi" w:hAnsiTheme="minorHAnsi" w:cstheme="minorHAnsi"/>
          <w:sz w:val="20"/>
          <w:szCs w:val="20"/>
          <w:highlight w:val="yellow"/>
        </w:rPr>
        <w:t>0,</w:t>
      </w:r>
      <w:r w:rsidR="0056560C" w:rsidRPr="005B6D69">
        <w:rPr>
          <w:rFonts w:asciiTheme="minorHAnsi" w:hAnsiTheme="minorHAnsi" w:cstheme="minorHAnsi"/>
          <w:sz w:val="20"/>
          <w:szCs w:val="20"/>
          <w:highlight w:val="yellow"/>
        </w:rPr>
        <w:t>4</w:t>
      </w:r>
      <w:r w:rsidR="000D4D1D" w:rsidRPr="005B6D69">
        <w:rPr>
          <w:rFonts w:asciiTheme="minorHAnsi" w:hAnsiTheme="minorHAnsi" w:cstheme="minorHAnsi"/>
          <w:sz w:val="20"/>
          <w:szCs w:val="20"/>
          <w:highlight w:val="yellow"/>
        </w:rPr>
        <w:t>%</w:t>
      </w:r>
      <w:r w:rsidR="000D4D1D" w:rsidRPr="005B6D69">
        <w:rPr>
          <w:rFonts w:asciiTheme="minorHAnsi" w:hAnsiTheme="minorHAnsi" w:cstheme="minorHAnsi"/>
          <w:sz w:val="20"/>
          <w:szCs w:val="20"/>
        </w:rPr>
        <w:t xml:space="preserve"> Wynagrodzenia </w:t>
      </w:r>
      <w:r w:rsidR="002958EA" w:rsidRPr="005B6D69">
        <w:rPr>
          <w:rFonts w:asciiTheme="minorHAnsi" w:hAnsiTheme="minorHAnsi" w:cstheme="minorHAnsi"/>
          <w:sz w:val="20"/>
          <w:szCs w:val="20"/>
        </w:rPr>
        <w:t xml:space="preserve">netto </w:t>
      </w:r>
      <w:r w:rsidR="000D4D1D" w:rsidRPr="005B6D69">
        <w:rPr>
          <w:rFonts w:asciiTheme="minorHAnsi" w:hAnsiTheme="minorHAnsi" w:cstheme="minorHAnsi"/>
          <w:sz w:val="20"/>
          <w:szCs w:val="20"/>
        </w:rPr>
        <w:t xml:space="preserve">za każdy dzień </w:t>
      </w:r>
      <w:r w:rsidR="002958EA" w:rsidRPr="005B6D69">
        <w:rPr>
          <w:rFonts w:asciiTheme="minorHAnsi" w:hAnsiTheme="minorHAnsi" w:cstheme="minorHAnsi"/>
          <w:sz w:val="20"/>
          <w:szCs w:val="20"/>
        </w:rPr>
        <w:t>opóźnienia</w:t>
      </w:r>
      <w:r w:rsidRPr="005B6D69">
        <w:rPr>
          <w:rFonts w:asciiTheme="minorHAnsi" w:hAnsiTheme="minorHAnsi" w:cstheme="minorHAnsi"/>
          <w:sz w:val="20"/>
          <w:szCs w:val="20"/>
        </w:rPr>
        <w:t>,</w:t>
      </w:r>
      <w:r w:rsidR="000D4D1D" w:rsidRPr="005B6D69">
        <w:rPr>
          <w:rFonts w:asciiTheme="minorHAnsi" w:hAnsiTheme="minorHAnsi" w:cstheme="minorHAnsi"/>
          <w:sz w:val="20"/>
          <w:szCs w:val="20"/>
        </w:rPr>
        <w:t xml:space="preserve"> </w:t>
      </w:r>
    </w:p>
    <w:p w14:paraId="24B6E826" w14:textId="4B30EE31" w:rsidR="000D4D1D" w:rsidRPr="005B6D69" w:rsidRDefault="00C21480" w:rsidP="00F62B27">
      <w:pPr>
        <w:numPr>
          <w:ilvl w:val="0"/>
          <w:numId w:val="28"/>
        </w:numPr>
        <w:suppressAutoHyphens/>
        <w:spacing w:after="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lastRenderedPageBreak/>
        <w:t>z</w:t>
      </w:r>
      <w:r w:rsidR="000D4D1D" w:rsidRPr="005B6D69">
        <w:rPr>
          <w:rFonts w:asciiTheme="minorHAnsi" w:hAnsiTheme="minorHAnsi" w:cstheme="minorHAnsi"/>
          <w:sz w:val="20"/>
          <w:szCs w:val="20"/>
        </w:rPr>
        <w:t xml:space="preserve">a </w:t>
      </w:r>
      <w:r w:rsidR="00A500FF" w:rsidRPr="005B6D69">
        <w:rPr>
          <w:rFonts w:asciiTheme="minorHAnsi" w:hAnsiTheme="minorHAnsi" w:cstheme="minorHAnsi"/>
          <w:sz w:val="20"/>
          <w:szCs w:val="20"/>
        </w:rPr>
        <w:t xml:space="preserve"> </w:t>
      </w:r>
      <w:r w:rsidR="00290E2A" w:rsidRPr="005B6D69">
        <w:rPr>
          <w:rFonts w:asciiTheme="minorHAnsi" w:hAnsiTheme="minorHAnsi" w:cstheme="minorHAnsi"/>
          <w:sz w:val="20"/>
          <w:szCs w:val="20"/>
        </w:rPr>
        <w:t xml:space="preserve">opóźnienie </w:t>
      </w:r>
      <w:r w:rsidR="000D4D1D" w:rsidRPr="005B6D69">
        <w:rPr>
          <w:rFonts w:asciiTheme="minorHAnsi" w:hAnsiTheme="minorHAnsi" w:cstheme="minorHAnsi"/>
          <w:sz w:val="20"/>
          <w:szCs w:val="20"/>
        </w:rPr>
        <w:t xml:space="preserve">w usunięciu wad i usterek przy odbiorze </w:t>
      </w:r>
      <w:r w:rsidR="00A500FF" w:rsidRPr="005B6D69">
        <w:rPr>
          <w:rFonts w:asciiTheme="minorHAnsi" w:hAnsiTheme="minorHAnsi" w:cstheme="minorHAnsi"/>
          <w:sz w:val="20"/>
          <w:szCs w:val="20"/>
        </w:rPr>
        <w:t>końcowym</w:t>
      </w:r>
      <w:r w:rsidR="000D4D1D" w:rsidRPr="005B6D69">
        <w:rPr>
          <w:rFonts w:asciiTheme="minorHAnsi" w:hAnsiTheme="minorHAnsi" w:cstheme="minorHAnsi"/>
          <w:sz w:val="20"/>
          <w:szCs w:val="20"/>
        </w:rPr>
        <w:t xml:space="preserve"> oraz w okresie gwar</w:t>
      </w:r>
      <w:r w:rsidR="00345461" w:rsidRPr="005B6D69">
        <w:rPr>
          <w:rFonts w:asciiTheme="minorHAnsi" w:hAnsiTheme="minorHAnsi" w:cstheme="minorHAnsi"/>
          <w:sz w:val="20"/>
          <w:szCs w:val="20"/>
        </w:rPr>
        <w:t xml:space="preserve">ancji i rękojmi, w wysokości </w:t>
      </w:r>
      <w:r w:rsidR="00345461" w:rsidRPr="005B6D69">
        <w:rPr>
          <w:rFonts w:asciiTheme="minorHAnsi" w:hAnsiTheme="minorHAnsi" w:cstheme="minorHAnsi"/>
          <w:sz w:val="20"/>
          <w:szCs w:val="20"/>
          <w:highlight w:val="yellow"/>
        </w:rPr>
        <w:t>0,</w:t>
      </w:r>
      <w:r w:rsidR="0056560C" w:rsidRPr="005B6D69">
        <w:rPr>
          <w:rFonts w:asciiTheme="minorHAnsi" w:hAnsiTheme="minorHAnsi" w:cstheme="minorHAnsi"/>
          <w:sz w:val="20"/>
          <w:szCs w:val="20"/>
          <w:highlight w:val="yellow"/>
        </w:rPr>
        <w:t>4</w:t>
      </w:r>
      <w:r w:rsidR="000D4D1D" w:rsidRPr="005B6D69">
        <w:rPr>
          <w:rFonts w:asciiTheme="minorHAnsi" w:hAnsiTheme="minorHAnsi" w:cstheme="minorHAnsi"/>
          <w:sz w:val="20"/>
          <w:szCs w:val="20"/>
          <w:highlight w:val="yellow"/>
        </w:rPr>
        <w:t>%</w:t>
      </w:r>
      <w:r w:rsidR="000D4D1D" w:rsidRPr="005B6D69">
        <w:rPr>
          <w:rFonts w:asciiTheme="minorHAnsi" w:hAnsiTheme="minorHAnsi" w:cstheme="minorHAnsi"/>
          <w:sz w:val="20"/>
          <w:szCs w:val="20"/>
        </w:rPr>
        <w:t xml:space="preserve"> Wynagrodzenia </w:t>
      </w:r>
      <w:r w:rsidR="002958EA" w:rsidRPr="005B6D69">
        <w:rPr>
          <w:rFonts w:asciiTheme="minorHAnsi" w:hAnsiTheme="minorHAnsi" w:cstheme="minorHAnsi"/>
          <w:sz w:val="20"/>
          <w:szCs w:val="20"/>
        </w:rPr>
        <w:t xml:space="preserve">netto </w:t>
      </w:r>
      <w:r w:rsidR="000D4D1D" w:rsidRPr="005B6D69">
        <w:rPr>
          <w:rFonts w:asciiTheme="minorHAnsi" w:hAnsiTheme="minorHAnsi" w:cstheme="minorHAnsi"/>
          <w:sz w:val="20"/>
          <w:szCs w:val="20"/>
        </w:rPr>
        <w:t xml:space="preserve">za każdy dzień </w:t>
      </w:r>
      <w:r w:rsidR="002958EA" w:rsidRPr="005B6D69">
        <w:rPr>
          <w:rFonts w:asciiTheme="minorHAnsi" w:hAnsiTheme="minorHAnsi" w:cstheme="minorHAnsi"/>
          <w:sz w:val="20"/>
          <w:szCs w:val="20"/>
        </w:rPr>
        <w:t xml:space="preserve">opóźnienia </w:t>
      </w:r>
      <w:r w:rsidR="000D4D1D" w:rsidRPr="005B6D69">
        <w:rPr>
          <w:rFonts w:asciiTheme="minorHAnsi" w:hAnsiTheme="minorHAnsi" w:cstheme="minorHAnsi"/>
          <w:sz w:val="20"/>
          <w:szCs w:val="20"/>
        </w:rPr>
        <w:t>liczony od upływu terminu podanego Umową bądź wyznaczonego przez Zamawiającego na usunięcie wad lub usterek</w:t>
      </w:r>
      <w:r w:rsidRPr="005B6D69">
        <w:rPr>
          <w:rFonts w:asciiTheme="minorHAnsi" w:hAnsiTheme="minorHAnsi" w:cstheme="minorHAnsi"/>
          <w:sz w:val="20"/>
          <w:szCs w:val="20"/>
        </w:rPr>
        <w:t>,</w:t>
      </w:r>
    </w:p>
    <w:p w14:paraId="17F4B543" w14:textId="5B33FE9F" w:rsidR="000D4D1D" w:rsidRPr="005B6D69" w:rsidRDefault="00C21480" w:rsidP="00F62B27">
      <w:pPr>
        <w:numPr>
          <w:ilvl w:val="0"/>
          <w:numId w:val="28"/>
        </w:numPr>
        <w:suppressAutoHyphens/>
        <w:spacing w:after="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z</w:t>
      </w:r>
      <w:r w:rsidR="000D4D1D" w:rsidRPr="005B6D69">
        <w:rPr>
          <w:rFonts w:asciiTheme="minorHAnsi" w:hAnsiTheme="minorHAnsi" w:cstheme="minorHAnsi"/>
          <w:sz w:val="20"/>
          <w:szCs w:val="20"/>
        </w:rPr>
        <w:t>a naruszenie norm, o których mowa w §4 ust. 1 lit. c) w wysokości określonej dla danego typu naruszenia w Taryfikatorze kar pieniężnych za naruszenie zasad w zakresie BHP, ppoż. lub bezpieczeństwa procesowego zamieszczonym w Załączniku nr 4d</w:t>
      </w:r>
      <w:r w:rsidRPr="005B6D69">
        <w:rPr>
          <w:rFonts w:asciiTheme="minorHAnsi" w:hAnsiTheme="minorHAnsi" w:cstheme="minorHAnsi"/>
          <w:sz w:val="20"/>
          <w:szCs w:val="20"/>
        </w:rPr>
        <w:t xml:space="preserve"> za każdy przypadek naruszenia,</w:t>
      </w:r>
    </w:p>
    <w:p w14:paraId="2D85AB65" w14:textId="77777777" w:rsidR="00864C6F" w:rsidRDefault="002958EA" w:rsidP="00864C6F">
      <w:pPr>
        <w:numPr>
          <w:ilvl w:val="0"/>
          <w:numId w:val="2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Za opóźnienie w przekazaniu polisy bądź dowodu opłacenia składki, o których mowa w § 4 ust. 12 Umowy – w wysokości </w:t>
      </w:r>
      <w:r w:rsidRPr="00951DDB">
        <w:rPr>
          <w:rFonts w:asciiTheme="minorHAnsi" w:hAnsiTheme="minorHAnsi" w:cstheme="minorHAnsi"/>
          <w:sz w:val="20"/>
          <w:szCs w:val="20"/>
          <w:highlight w:val="yellow"/>
        </w:rPr>
        <w:t>0,4%</w:t>
      </w:r>
      <w:r w:rsidRPr="005B6D69">
        <w:rPr>
          <w:rFonts w:asciiTheme="minorHAnsi" w:hAnsiTheme="minorHAnsi" w:cstheme="minorHAnsi"/>
          <w:sz w:val="20"/>
          <w:szCs w:val="20"/>
        </w:rPr>
        <w:t xml:space="preserve"> Wynagrodzenia netto za każdy dzień opóźnienia względem terminu o</w:t>
      </w:r>
      <w:r w:rsidR="00864C6F">
        <w:rPr>
          <w:rFonts w:asciiTheme="minorHAnsi" w:hAnsiTheme="minorHAnsi" w:cstheme="minorHAnsi"/>
          <w:sz w:val="20"/>
          <w:szCs w:val="20"/>
        </w:rPr>
        <w:t>kreślonego w § 4 ust. 12 Umowy,</w:t>
      </w:r>
    </w:p>
    <w:p w14:paraId="74BC055B" w14:textId="52E16FAA" w:rsidR="002958EA" w:rsidRPr="00864C6F" w:rsidRDefault="002958EA" w:rsidP="00864C6F">
      <w:pPr>
        <w:numPr>
          <w:ilvl w:val="0"/>
          <w:numId w:val="28"/>
        </w:numPr>
        <w:suppressAutoHyphens/>
        <w:spacing w:after="120" w:line="240" w:lineRule="auto"/>
        <w:jc w:val="both"/>
        <w:rPr>
          <w:rFonts w:asciiTheme="minorHAnsi" w:hAnsiTheme="minorHAnsi" w:cstheme="minorHAnsi"/>
          <w:sz w:val="20"/>
          <w:szCs w:val="20"/>
        </w:rPr>
      </w:pPr>
      <w:r w:rsidRPr="00864C6F">
        <w:rPr>
          <w:rFonts w:asciiTheme="minorHAnsi" w:hAnsiTheme="minorHAnsi" w:cstheme="minorHAnsi"/>
          <w:sz w:val="20"/>
          <w:szCs w:val="20"/>
        </w:rPr>
        <w:t>Za opóźnienie w przekazaniu Gwarancji Należytego Wykonania lub Gwarancji Usunięcia Wad i Usterek względem terminu określonego w §12 ust. 1 i §12 ust. 2</w:t>
      </w:r>
      <w:r w:rsidR="00864C6F" w:rsidRPr="00864C6F">
        <w:rPr>
          <w:rFonts w:asciiTheme="minorHAnsi" w:hAnsiTheme="minorHAnsi" w:cstheme="minorHAnsi"/>
          <w:sz w:val="20"/>
          <w:szCs w:val="20"/>
        </w:rPr>
        <w:t xml:space="preserve"> </w:t>
      </w:r>
      <w:r w:rsidRPr="00864C6F">
        <w:rPr>
          <w:rFonts w:asciiTheme="minorHAnsi" w:hAnsiTheme="minorHAnsi" w:cstheme="minorHAnsi"/>
          <w:sz w:val="20"/>
          <w:szCs w:val="20"/>
        </w:rPr>
        <w:t xml:space="preserve">– w wysokości </w:t>
      </w:r>
      <w:r w:rsidRPr="00864C6F">
        <w:rPr>
          <w:rFonts w:asciiTheme="minorHAnsi" w:hAnsiTheme="minorHAnsi" w:cstheme="minorHAnsi"/>
          <w:sz w:val="20"/>
          <w:szCs w:val="20"/>
          <w:highlight w:val="yellow"/>
        </w:rPr>
        <w:t>0,4%</w:t>
      </w:r>
      <w:r w:rsidRPr="00864C6F">
        <w:rPr>
          <w:rFonts w:asciiTheme="minorHAnsi" w:hAnsiTheme="minorHAnsi" w:cstheme="minorHAnsi"/>
          <w:sz w:val="20"/>
          <w:szCs w:val="20"/>
        </w:rPr>
        <w:t xml:space="preserve"> Wynagrodzenia netto za każdy dzień opóźnienia.</w:t>
      </w:r>
    </w:p>
    <w:p w14:paraId="46EC3B9A" w14:textId="2F2E986E"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 przypadku odstąpienia od Umowy przez Zamawiającego z przyczyn leżących po stronie Wykonawcy bądź przez Wykonawcę nie z winy Zamawiającego, Zamawiający może żądać od Wyko</w:t>
      </w:r>
      <w:r w:rsidR="00345461" w:rsidRPr="005B6D69">
        <w:rPr>
          <w:rFonts w:asciiTheme="minorHAnsi" w:hAnsiTheme="minorHAnsi" w:cstheme="minorHAnsi"/>
          <w:sz w:val="20"/>
          <w:szCs w:val="20"/>
        </w:rPr>
        <w:t xml:space="preserve">nawcy kary umownej w wysokości </w:t>
      </w:r>
      <w:r w:rsidR="00345461" w:rsidRPr="00E03E1D">
        <w:rPr>
          <w:rFonts w:asciiTheme="minorHAnsi" w:hAnsiTheme="minorHAnsi" w:cstheme="minorHAnsi"/>
          <w:sz w:val="20"/>
          <w:szCs w:val="20"/>
          <w:highlight w:val="yellow"/>
        </w:rPr>
        <w:t>2</w:t>
      </w:r>
      <w:r w:rsidRPr="00E03E1D">
        <w:rPr>
          <w:rFonts w:asciiTheme="minorHAnsi" w:hAnsiTheme="minorHAnsi" w:cstheme="minorHAnsi"/>
          <w:sz w:val="20"/>
          <w:szCs w:val="20"/>
          <w:highlight w:val="yellow"/>
        </w:rPr>
        <w:t>0%</w:t>
      </w:r>
      <w:r w:rsidRPr="005B6D69">
        <w:rPr>
          <w:rFonts w:asciiTheme="minorHAnsi" w:hAnsiTheme="minorHAnsi" w:cstheme="minorHAnsi"/>
          <w:sz w:val="20"/>
          <w:szCs w:val="20"/>
        </w:rPr>
        <w:t xml:space="preserve"> Wynagrodzenia </w:t>
      </w:r>
      <w:r w:rsidR="002958EA" w:rsidRPr="005B6D69">
        <w:rPr>
          <w:rFonts w:asciiTheme="minorHAnsi" w:hAnsiTheme="minorHAnsi" w:cstheme="minorHAnsi"/>
          <w:sz w:val="20"/>
          <w:szCs w:val="20"/>
        </w:rPr>
        <w:t>netto</w:t>
      </w:r>
      <w:r w:rsidRPr="005B6D69">
        <w:rPr>
          <w:rFonts w:asciiTheme="minorHAnsi" w:hAnsiTheme="minorHAnsi" w:cstheme="minorHAnsi"/>
          <w:sz w:val="20"/>
          <w:szCs w:val="20"/>
        </w:rPr>
        <w:t>.</w:t>
      </w:r>
    </w:p>
    <w:p w14:paraId="6FB75750" w14:textId="77777777"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Zamawiający ma prawo do dochodzenia odszkodowania uzupełniającego, przewyższającego wysokość zastrzeżonych Umową kar umownych, na zasadach wynikających z przepisów Kodeksu Cywilnego. </w:t>
      </w:r>
    </w:p>
    <w:p w14:paraId="212F99C0" w14:textId="77777777"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Kary umowne płatne są na podstawie wystawionej przez Zamawiającego noty obciążeniowej,</w:t>
      </w:r>
      <w:r w:rsidRPr="005B6D69">
        <w:rPr>
          <w:rFonts w:asciiTheme="minorHAnsi" w:hAnsiTheme="minorHAnsi" w:cstheme="minorHAnsi"/>
          <w:sz w:val="20"/>
          <w:szCs w:val="20"/>
        </w:rPr>
        <w:br/>
        <w:t xml:space="preserve">w terminie 14 dni od daty wystawienia, przelewem na rachunek bankowy podany na nocie obciążeniowej. Zamawiający jest uprawniony do potrącenia należnych mu od Wykonawcy kar umownych z Wynagrodzeniem lub jego częścią należnym Wykonawcy zgodnie z Umową. </w:t>
      </w:r>
    </w:p>
    <w:p w14:paraId="3A2A1498" w14:textId="77777777"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Kary umowne mogą być potrącane z Wynagrodzenia Wykonawcy, na co Wykonawca wyraża zgodę.</w:t>
      </w:r>
    </w:p>
    <w:p w14:paraId="7B64EDBF" w14:textId="4A341959" w:rsidR="000D4D1D" w:rsidRPr="005B6D69" w:rsidRDefault="000D4D1D" w:rsidP="00F62B27">
      <w:pPr>
        <w:numPr>
          <w:ilvl w:val="0"/>
          <w:numId w:val="29"/>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Kary umowne mogą być naliczane z różnych tytułów, łączone i kumulowane, przy czym łączna wysokość kar umownych naliczonych Wykonawcy na podsta</w:t>
      </w:r>
      <w:r w:rsidR="00345461" w:rsidRPr="005B6D69">
        <w:rPr>
          <w:rFonts w:asciiTheme="minorHAnsi" w:hAnsiTheme="minorHAnsi" w:cstheme="minorHAnsi"/>
          <w:sz w:val="20"/>
          <w:szCs w:val="20"/>
        </w:rPr>
        <w:t xml:space="preserve">wie Umowy nie może przekroczyć </w:t>
      </w:r>
      <w:r w:rsidR="007C2B18" w:rsidRPr="005B6D69">
        <w:rPr>
          <w:rFonts w:asciiTheme="minorHAnsi" w:hAnsiTheme="minorHAnsi" w:cstheme="minorHAnsi"/>
          <w:sz w:val="20"/>
          <w:szCs w:val="20"/>
          <w:highlight w:val="yellow"/>
        </w:rPr>
        <w:t>50</w:t>
      </w:r>
      <w:r w:rsidRPr="005B6D69">
        <w:rPr>
          <w:rFonts w:asciiTheme="minorHAnsi" w:hAnsiTheme="minorHAnsi" w:cstheme="minorHAnsi"/>
          <w:sz w:val="20"/>
          <w:szCs w:val="20"/>
          <w:highlight w:val="yellow"/>
        </w:rPr>
        <w:t>%</w:t>
      </w:r>
      <w:r w:rsidRPr="005B6D69">
        <w:rPr>
          <w:rFonts w:asciiTheme="minorHAnsi" w:hAnsiTheme="minorHAnsi" w:cstheme="minorHAnsi"/>
          <w:sz w:val="20"/>
          <w:szCs w:val="20"/>
        </w:rPr>
        <w:t xml:space="preserve"> Wynagrodzenia </w:t>
      </w:r>
      <w:r w:rsidR="007C2B18" w:rsidRPr="005B6D69">
        <w:rPr>
          <w:rFonts w:asciiTheme="minorHAnsi" w:hAnsiTheme="minorHAnsi" w:cstheme="minorHAnsi"/>
          <w:sz w:val="20"/>
          <w:szCs w:val="20"/>
        </w:rPr>
        <w:t xml:space="preserve">netto </w:t>
      </w:r>
      <w:r w:rsidRPr="005B6D69">
        <w:rPr>
          <w:rFonts w:asciiTheme="minorHAnsi" w:hAnsiTheme="minorHAnsi" w:cstheme="minorHAnsi"/>
          <w:sz w:val="20"/>
          <w:szCs w:val="20"/>
        </w:rPr>
        <w:t xml:space="preserve">Wykonawcy. </w:t>
      </w:r>
    </w:p>
    <w:p w14:paraId="52D84835" w14:textId="1ADB577A" w:rsidR="007C2B18" w:rsidRPr="005B6D69" w:rsidRDefault="007C2B18" w:rsidP="007C2B18">
      <w:pPr>
        <w:pStyle w:val="Akapitzlist"/>
        <w:numPr>
          <w:ilvl w:val="0"/>
          <w:numId w:val="29"/>
        </w:numPr>
        <w:suppressAutoHyphens/>
        <w:autoSpaceDE w:val="0"/>
        <w:autoSpaceDN w:val="0"/>
        <w:adjustRightInd w:val="0"/>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Strony zgodnie oświadczają, że nałożenie na Wykonawcę obowiązku zapłaty kar umownych za opóźnienia, o których mowa § 8 ust. 1 lit. a, b, d, e stanowi rozszerzenie, na podstawie art. 473 § 1 k. c. odpowiedzialności Wykonawcy za niewykonanie lub za nienależyte wykonanie zobowiązania również z powodu okoliczności niezależnych od Wykonawcy, bez względu na przyczynę.</w:t>
      </w:r>
    </w:p>
    <w:p w14:paraId="67910C0F" w14:textId="77777777" w:rsidR="007C2B18" w:rsidRPr="005B6D69" w:rsidRDefault="007C2B18" w:rsidP="005B6D69">
      <w:pPr>
        <w:suppressAutoHyphens/>
        <w:spacing w:after="120" w:line="240" w:lineRule="auto"/>
        <w:ind w:left="360"/>
        <w:jc w:val="both"/>
        <w:rPr>
          <w:rFonts w:asciiTheme="minorHAnsi" w:hAnsiTheme="minorHAnsi" w:cstheme="minorHAnsi"/>
          <w:sz w:val="20"/>
          <w:szCs w:val="20"/>
        </w:rPr>
      </w:pPr>
    </w:p>
    <w:p w14:paraId="5E41741E" w14:textId="77777777" w:rsidR="006F7CAC" w:rsidRPr="005B6D69" w:rsidRDefault="006F7CAC" w:rsidP="0039455E">
      <w:pPr>
        <w:pStyle w:val="Nagwek1"/>
        <w:numPr>
          <w:ilvl w:val="0"/>
          <w:numId w:val="20"/>
        </w:numPr>
        <w:suppressAutoHyphens/>
        <w:spacing w:after="240"/>
        <w:ind w:left="0" w:firstLine="426"/>
        <w:jc w:val="center"/>
        <w:rPr>
          <w:rFonts w:asciiTheme="minorHAnsi" w:hAnsiTheme="minorHAnsi" w:cstheme="minorHAnsi"/>
          <w:kern w:val="20"/>
          <w:sz w:val="20"/>
        </w:rPr>
      </w:pPr>
      <w:bookmarkStart w:id="12" w:name="_Toc64037117"/>
      <w:bookmarkStart w:id="13" w:name="_Toc65495299"/>
      <w:bookmarkStart w:id="14" w:name="_Toc65498608"/>
      <w:bookmarkStart w:id="15" w:name="_Toc65498653"/>
      <w:r w:rsidRPr="005B6D69">
        <w:rPr>
          <w:rFonts w:asciiTheme="minorHAnsi" w:hAnsiTheme="minorHAnsi" w:cstheme="minorHAnsi"/>
          <w:kern w:val="20"/>
          <w:sz w:val="20"/>
        </w:rPr>
        <w:br/>
      </w:r>
      <w:bookmarkStart w:id="16" w:name="_Toc101960170"/>
      <w:bookmarkStart w:id="17" w:name="_Toc162352739"/>
      <w:r w:rsidRPr="005B6D69">
        <w:rPr>
          <w:rFonts w:asciiTheme="minorHAnsi" w:hAnsiTheme="minorHAnsi" w:cstheme="minorHAnsi"/>
          <w:kern w:val="20"/>
          <w:sz w:val="20"/>
        </w:rPr>
        <w:t>Odstąpienie od Umowy</w:t>
      </w:r>
      <w:bookmarkEnd w:id="12"/>
      <w:bookmarkEnd w:id="13"/>
      <w:bookmarkEnd w:id="14"/>
      <w:bookmarkEnd w:id="15"/>
      <w:bookmarkEnd w:id="16"/>
      <w:bookmarkEnd w:id="17"/>
    </w:p>
    <w:p w14:paraId="10108429" w14:textId="77777777" w:rsidR="006F7CAC" w:rsidRPr="005B6D69" w:rsidRDefault="006F7CAC" w:rsidP="00975576">
      <w:pPr>
        <w:numPr>
          <w:ilvl w:val="0"/>
          <w:numId w:val="14"/>
        </w:numPr>
        <w:tabs>
          <w:tab w:val="clear" w:pos="0"/>
          <w:tab w:val="num" w:pos="360"/>
          <w:tab w:val="left" w:pos="456"/>
        </w:tabs>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jest uprawniony do odstąpienia od Umowy w całości lub w części, w przypadkach określonych w kodeksie cywilnym oraz w przypadku, gdy:</w:t>
      </w:r>
    </w:p>
    <w:p w14:paraId="64AAC387" w14:textId="226105F1"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Wykonawca nie przedstawił Gwarancji Należytego Wykonania</w:t>
      </w:r>
      <w:r w:rsidR="00696360" w:rsidRPr="005B6D69">
        <w:rPr>
          <w:rFonts w:asciiTheme="minorHAnsi" w:hAnsiTheme="minorHAnsi" w:cstheme="minorHAnsi"/>
          <w:sz w:val="20"/>
          <w:szCs w:val="20"/>
        </w:rPr>
        <w:t xml:space="preserve"> lub Gwarancji Usunięcia Wad i Usterek</w:t>
      </w:r>
      <w:r w:rsidRPr="005B6D69">
        <w:rPr>
          <w:rFonts w:asciiTheme="minorHAnsi" w:hAnsiTheme="minorHAnsi" w:cstheme="minorHAnsi"/>
          <w:sz w:val="20"/>
          <w:szCs w:val="20"/>
        </w:rPr>
        <w:t xml:space="preserve"> w terminie określonym w §12 ust. 1 lub ust. 2 lub ust. 7;</w:t>
      </w:r>
    </w:p>
    <w:p w14:paraId="061BF973" w14:textId="77777777"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Wykonawca nie rozpoczął prac w terminie ustalonym w §6 ust. 1 Umowy lub nie ukończył realizacji Przedmiotu Umowy w terminie ustalonym w §6 ust. 2 Umowy lub prac nie kontynuuje z przyczyn leżących po jego stronie, pomimo wezwania Zamawiającego złożonego na piśmie a przerwa taka trwa dłużej niż 10 dni;</w:t>
      </w:r>
    </w:p>
    <w:p w14:paraId="7A3D575D" w14:textId="77777777"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Wykonawca opóźni się z rozpoczęciem lub ukończeniem wykonania prac danego Etapu, którego termin został określony w Harmonogramie, pomimo pisemnego wezwania wystosowanego przez Zamawiającego z wyznaczeniem dodatkowego 14-dniowego terminu;</w:t>
      </w:r>
    </w:p>
    <w:p w14:paraId="1E4D7988" w14:textId="77777777"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D3C1BDE" w14:textId="77777777"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2605D5BD" w14:textId="77777777" w:rsidR="006F7CAC" w:rsidRPr="005B6D69" w:rsidRDefault="006F7CAC" w:rsidP="00F62B27">
      <w:pPr>
        <w:numPr>
          <w:ilvl w:val="0"/>
          <w:numId w:val="35"/>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lastRenderedPageBreak/>
        <w:t>Zamawiający odmówił dokonania odbioru</w:t>
      </w:r>
      <w:r w:rsidR="001A3027" w:rsidRPr="005B6D69">
        <w:rPr>
          <w:rFonts w:asciiTheme="minorHAnsi" w:hAnsiTheme="minorHAnsi" w:cstheme="minorHAnsi"/>
          <w:sz w:val="20"/>
          <w:szCs w:val="20"/>
        </w:rPr>
        <w:t xml:space="preserve"> danego zakresu prac lub odbioru końcowego</w:t>
      </w:r>
      <w:r w:rsidRPr="005B6D69">
        <w:rPr>
          <w:rFonts w:asciiTheme="minorHAnsi" w:hAnsiTheme="minorHAnsi" w:cstheme="minorHAnsi"/>
          <w:sz w:val="20"/>
          <w:szCs w:val="20"/>
        </w:rPr>
        <w:t xml:space="preserve"> z powodu stwierdzenia wad niedających się usunąć, o których mowa w §7 ust. 6 lit. b);</w:t>
      </w:r>
    </w:p>
    <w:p w14:paraId="48E56F14" w14:textId="5AC35540" w:rsidR="006F7CAC" w:rsidRPr="005B6D69" w:rsidRDefault="006F7CAC" w:rsidP="00F62B27">
      <w:pPr>
        <w:numPr>
          <w:ilvl w:val="0"/>
          <w:numId w:val="35"/>
        </w:numPr>
        <w:suppressAutoHyphens/>
        <w:autoSpaceDE w:val="0"/>
        <w:spacing w:after="120" w:line="240" w:lineRule="auto"/>
        <w:ind w:left="709" w:hanging="284"/>
        <w:jc w:val="both"/>
        <w:rPr>
          <w:rFonts w:asciiTheme="minorHAnsi" w:hAnsiTheme="minorHAnsi" w:cstheme="minorHAnsi"/>
          <w:sz w:val="20"/>
          <w:szCs w:val="20"/>
        </w:rPr>
      </w:pPr>
      <w:r w:rsidRPr="005B6D69">
        <w:rPr>
          <w:rFonts w:asciiTheme="minorHAnsi" w:hAnsiTheme="minorHAnsi" w:cstheme="minorHAnsi"/>
          <w:sz w:val="20"/>
          <w:szCs w:val="20"/>
        </w:rPr>
        <w:t xml:space="preserve">Wykonawca utracił </w:t>
      </w:r>
      <w:r w:rsidR="00A73B81" w:rsidRPr="005B6D69">
        <w:rPr>
          <w:rFonts w:asciiTheme="minorHAnsi" w:hAnsiTheme="minorHAnsi" w:cstheme="minorHAnsi"/>
          <w:sz w:val="20"/>
          <w:szCs w:val="20"/>
        </w:rPr>
        <w:t xml:space="preserve">ochronę ubezpieczeniową lub </w:t>
      </w:r>
      <w:r w:rsidRPr="005B6D69">
        <w:rPr>
          <w:rFonts w:asciiTheme="minorHAnsi" w:hAnsiTheme="minorHAnsi" w:cstheme="minorHAnsi"/>
          <w:sz w:val="20"/>
          <w:szCs w:val="20"/>
        </w:rPr>
        <w:t>zdolność do wykonania Przedmiotu Umowy</w:t>
      </w:r>
      <w:r w:rsidR="001A3027" w:rsidRPr="005B6D69">
        <w:rPr>
          <w:rFonts w:asciiTheme="minorHAnsi" w:hAnsiTheme="minorHAnsi" w:cstheme="minorHAnsi"/>
          <w:sz w:val="20"/>
          <w:szCs w:val="20"/>
        </w:rPr>
        <w:t xml:space="preserve"> w</w:t>
      </w:r>
      <w:r w:rsidR="00237F09" w:rsidRPr="005B6D69">
        <w:rPr>
          <w:rFonts w:asciiTheme="minorHAnsi" w:hAnsiTheme="minorHAnsi" w:cstheme="minorHAnsi"/>
          <w:sz w:val="20"/>
          <w:szCs w:val="20"/>
        </w:rPr>
        <w:t xml:space="preserve"> </w:t>
      </w:r>
      <w:r w:rsidR="001A3027" w:rsidRPr="005B6D69">
        <w:rPr>
          <w:rFonts w:asciiTheme="minorHAnsi" w:hAnsiTheme="minorHAnsi" w:cstheme="minorHAnsi"/>
          <w:sz w:val="20"/>
          <w:szCs w:val="20"/>
        </w:rPr>
        <w:t>zakresie</w:t>
      </w:r>
      <w:r w:rsidR="00237F09" w:rsidRPr="005B6D69">
        <w:rPr>
          <w:rFonts w:asciiTheme="minorHAnsi" w:hAnsiTheme="minorHAnsi" w:cstheme="minorHAnsi"/>
          <w:sz w:val="20"/>
          <w:szCs w:val="20"/>
        </w:rPr>
        <w:t xml:space="preserve">, </w:t>
      </w:r>
      <w:r w:rsidR="001A3027" w:rsidRPr="005B6D69">
        <w:rPr>
          <w:rFonts w:asciiTheme="minorHAnsi" w:hAnsiTheme="minorHAnsi" w:cstheme="minorHAnsi"/>
          <w:sz w:val="20"/>
          <w:szCs w:val="20"/>
        </w:rPr>
        <w:t>technicznym i/lub finansowym</w:t>
      </w:r>
      <w:r w:rsidRPr="005B6D69">
        <w:rPr>
          <w:rFonts w:asciiTheme="minorHAnsi" w:hAnsiTheme="minorHAnsi" w:cstheme="minorHAnsi"/>
          <w:sz w:val="20"/>
          <w:szCs w:val="20"/>
        </w:rPr>
        <w:t>;</w:t>
      </w:r>
    </w:p>
    <w:p w14:paraId="24E32DAE" w14:textId="77777777" w:rsidR="006F7CAC" w:rsidRPr="005B6D69" w:rsidRDefault="006F7CAC" w:rsidP="00F62B27">
      <w:pPr>
        <w:numPr>
          <w:ilvl w:val="0"/>
          <w:numId w:val="35"/>
        </w:numPr>
        <w:suppressAutoHyphens/>
        <w:autoSpaceDE w:val="0"/>
        <w:spacing w:after="120" w:line="240" w:lineRule="auto"/>
        <w:ind w:left="709" w:hanging="284"/>
        <w:jc w:val="both"/>
        <w:rPr>
          <w:rFonts w:asciiTheme="minorHAnsi" w:eastAsia="MS Mincho" w:hAnsiTheme="minorHAnsi" w:cstheme="minorHAnsi"/>
          <w:sz w:val="20"/>
          <w:szCs w:val="20"/>
        </w:rPr>
      </w:pPr>
      <w:r w:rsidRPr="005B6D69">
        <w:rPr>
          <w:rFonts w:asciiTheme="minorHAnsi" w:hAnsiTheme="minorHAnsi" w:cstheme="minorHAnsi"/>
          <w:sz w:val="20"/>
          <w:szCs w:val="20"/>
        </w:rPr>
        <w:t>pomimo zastrzeżeń Zamawiającego Wykonawca wykonuje Przedmiot Umowy niezgodnie z warunkami Umowy bądź przepisami prawa lub w rażący sposób zaniedbuje zobowiązania umowne;</w:t>
      </w:r>
    </w:p>
    <w:p w14:paraId="3A5C36C4" w14:textId="77777777" w:rsidR="006F7CAC" w:rsidRPr="005B6D69" w:rsidRDefault="006F7CAC" w:rsidP="00F62B27">
      <w:pPr>
        <w:numPr>
          <w:ilvl w:val="0"/>
          <w:numId w:val="35"/>
        </w:numPr>
        <w:suppressAutoHyphens/>
        <w:autoSpaceDE w:val="0"/>
        <w:spacing w:after="120" w:line="240" w:lineRule="auto"/>
        <w:ind w:left="709" w:hanging="284"/>
        <w:jc w:val="both"/>
        <w:rPr>
          <w:rFonts w:asciiTheme="minorHAnsi" w:eastAsia="MS Mincho" w:hAnsiTheme="minorHAnsi" w:cstheme="minorHAnsi"/>
          <w:sz w:val="20"/>
          <w:szCs w:val="20"/>
        </w:rPr>
      </w:pPr>
      <w:r w:rsidRPr="005B6D69">
        <w:rPr>
          <w:rFonts w:asciiTheme="minorHAnsi" w:eastAsia="MS Mincho" w:hAnsiTheme="minorHAnsi" w:cstheme="minorHAnsi"/>
          <w:sz w:val="20"/>
          <w:szCs w:val="20"/>
        </w:rPr>
        <w:t xml:space="preserve">wobec Wykonawcy wszczęta została lub jest prowadzona egzekucja (egzekucje) lub dokonano zabezpieczeń roszczeń pieniężnych lub majątkowych na sumę wyższą niż </w:t>
      </w:r>
      <w:r w:rsidR="00345461" w:rsidRPr="00864C6F">
        <w:rPr>
          <w:rFonts w:asciiTheme="minorHAnsi" w:eastAsia="MS Mincho" w:hAnsiTheme="minorHAnsi" w:cstheme="minorHAnsi"/>
          <w:sz w:val="20"/>
          <w:szCs w:val="20"/>
        </w:rPr>
        <w:t xml:space="preserve">10 000,00 </w:t>
      </w:r>
      <w:r w:rsidRPr="00864C6F">
        <w:rPr>
          <w:rFonts w:asciiTheme="minorHAnsi" w:eastAsia="MS Mincho" w:hAnsiTheme="minorHAnsi" w:cstheme="minorHAnsi"/>
          <w:sz w:val="20"/>
          <w:szCs w:val="20"/>
        </w:rPr>
        <w:t>zł</w:t>
      </w:r>
      <w:r w:rsidRPr="005B6D69">
        <w:rPr>
          <w:rFonts w:asciiTheme="minorHAnsi" w:eastAsia="MS Mincho" w:hAnsiTheme="minorHAnsi" w:cstheme="minorHAnsi"/>
          <w:sz w:val="20"/>
          <w:szCs w:val="20"/>
        </w:rPr>
        <w:t xml:space="preserve"> i stan taki utrzymuje się przez okres co najmniej 14 dni, przy czym przed odstąpieniem od Umowy Zamawiający umożliwi Wykonawcy złożenie wyjaśnień, w terminie do 7 dni od daty wezwania ze strony Zamawiającego;</w:t>
      </w:r>
    </w:p>
    <w:p w14:paraId="7EADCCC6" w14:textId="77777777" w:rsidR="006F7CAC" w:rsidRPr="005B6D69" w:rsidRDefault="006F7CAC" w:rsidP="00F62B27">
      <w:pPr>
        <w:numPr>
          <w:ilvl w:val="0"/>
          <w:numId w:val="35"/>
        </w:numPr>
        <w:suppressAutoHyphens/>
        <w:autoSpaceDE w:val="0"/>
        <w:spacing w:after="120" w:line="240" w:lineRule="auto"/>
        <w:ind w:left="709" w:hanging="284"/>
        <w:jc w:val="both"/>
        <w:rPr>
          <w:rFonts w:asciiTheme="minorHAnsi" w:hAnsiTheme="minorHAnsi" w:cstheme="minorHAnsi"/>
          <w:sz w:val="20"/>
          <w:szCs w:val="20"/>
        </w:rPr>
      </w:pPr>
      <w:r w:rsidRPr="005B6D69">
        <w:rPr>
          <w:rFonts w:asciiTheme="minorHAnsi" w:eastAsia="MS Mincho" w:hAnsiTheme="minorHAnsi" w:cstheme="minorHAnsi"/>
          <w:sz w:val="20"/>
          <w:szCs w:val="20"/>
        </w:rPr>
        <w:t>Wykonawca stał się niewypłacalny w rozumieniu ustawy Prawo upadłościowe, złożony został względem niego wniosek o ogłoszenie upadłości bądź wniosek o restrukturyzację bądź przystąpił do likwidacji swojego przedsiębiorstwa;</w:t>
      </w:r>
    </w:p>
    <w:p w14:paraId="6C95C462" w14:textId="77777777" w:rsidR="006F7CAC" w:rsidRPr="005B6D69" w:rsidRDefault="006F7CAC" w:rsidP="00F62B27">
      <w:pPr>
        <w:numPr>
          <w:ilvl w:val="0"/>
          <w:numId w:val="35"/>
        </w:numPr>
        <w:suppressAutoHyphens/>
        <w:autoSpaceDE w:val="0"/>
        <w:spacing w:after="120" w:line="240" w:lineRule="auto"/>
        <w:ind w:left="709" w:hanging="284"/>
        <w:jc w:val="both"/>
        <w:rPr>
          <w:rFonts w:asciiTheme="minorHAnsi" w:hAnsiTheme="minorHAnsi" w:cstheme="minorHAnsi"/>
          <w:sz w:val="20"/>
          <w:szCs w:val="20"/>
        </w:rPr>
      </w:pPr>
      <w:r w:rsidRPr="005B6D69">
        <w:rPr>
          <w:rFonts w:asciiTheme="minorHAnsi" w:eastAsia="MS Mincho" w:hAnsiTheme="minorHAnsi" w:cstheme="minorHAnsi"/>
          <w:sz w:val="20"/>
          <w:szCs w:val="20"/>
        </w:rPr>
        <w:t>Wykonawca – pomimo wyznaczenia dodatkowego 7–dniowego terminu – nie dostarcza Zamawiającemu wymaganych polis ubezpieczeniowych z potwierdzeniem opłacania składek;</w:t>
      </w:r>
    </w:p>
    <w:p w14:paraId="489BD890" w14:textId="77777777" w:rsidR="006F7CAC" w:rsidRPr="005B6D69" w:rsidRDefault="006F7CAC" w:rsidP="00F62B27">
      <w:pPr>
        <w:numPr>
          <w:ilvl w:val="0"/>
          <w:numId w:val="35"/>
        </w:numPr>
        <w:suppressAutoHyphens/>
        <w:autoSpaceDE w:val="0"/>
        <w:spacing w:after="120" w:line="240" w:lineRule="auto"/>
        <w:ind w:left="709" w:hanging="284"/>
        <w:jc w:val="both"/>
        <w:rPr>
          <w:rFonts w:asciiTheme="minorHAnsi" w:hAnsiTheme="minorHAnsi" w:cstheme="minorHAnsi"/>
          <w:sz w:val="20"/>
          <w:szCs w:val="20"/>
        </w:rPr>
      </w:pPr>
      <w:r w:rsidRPr="005B6D69">
        <w:rPr>
          <w:rFonts w:asciiTheme="minorHAnsi" w:eastAsia="MS Mincho" w:hAnsiTheme="minorHAnsi" w:cstheme="minorHAnsi"/>
          <w:sz w:val="20"/>
          <w:szCs w:val="20"/>
        </w:rPr>
        <w:t>Wykonawca naruszył postanowienia Umowy dot. Ochrony Informacji (§16), Komunikacji Zewnętrznej (§18), postanowień Załącznika nr 13 (Klauzula antykorupcyjna) lub Załącznika nr 15 (Klauzula sankcyjna).</w:t>
      </w:r>
    </w:p>
    <w:p w14:paraId="1DCFFAFC" w14:textId="6FF3C483" w:rsidR="006F7CAC" w:rsidRPr="005B6D69" w:rsidRDefault="006F7CAC" w:rsidP="00975576">
      <w:pPr>
        <w:numPr>
          <w:ilvl w:val="0"/>
          <w:numId w:val="14"/>
        </w:numPr>
        <w:tabs>
          <w:tab w:val="clear" w:pos="0"/>
          <w:tab w:val="num" w:pos="360"/>
          <w:tab w:val="left" w:pos="456"/>
        </w:tabs>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Wykonawcy przysługuje prawo do odstąpienia od Umowy </w:t>
      </w:r>
      <w:r w:rsidR="00ED00DD" w:rsidRPr="005B6D69">
        <w:rPr>
          <w:rFonts w:asciiTheme="minorHAnsi" w:hAnsiTheme="minorHAnsi" w:cstheme="minorHAnsi"/>
          <w:sz w:val="20"/>
          <w:szCs w:val="20"/>
        </w:rPr>
        <w:t>niewykonanej części</w:t>
      </w:r>
      <w:r w:rsidRPr="005B6D69">
        <w:rPr>
          <w:rFonts w:asciiTheme="minorHAnsi" w:hAnsiTheme="minorHAnsi" w:cstheme="minorHAnsi"/>
          <w:sz w:val="20"/>
          <w:szCs w:val="20"/>
        </w:rPr>
        <w:t>, jeżeli:</w:t>
      </w:r>
    </w:p>
    <w:p w14:paraId="4EDC53E3" w14:textId="77777777" w:rsidR="006F7CAC" w:rsidRPr="005B6D69" w:rsidRDefault="006F7CAC" w:rsidP="00F62B27">
      <w:pPr>
        <w:numPr>
          <w:ilvl w:val="0"/>
          <w:numId w:val="32"/>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Zamawiający zawiadomi Wykonawcę, iż wobec zaistnienia uprzednio nieprzewidzianych okoliczności Zamawiający nie będzie mógł spełnić swoich zobowiązań Umownych;</w:t>
      </w:r>
    </w:p>
    <w:p w14:paraId="758B0A19" w14:textId="77777777" w:rsidR="006F7CAC" w:rsidRPr="005B6D69" w:rsidRDefault="006F7CAC" w:rsidP="00F62B27">
      <w:pPr>
        <w:numPr>
          <w:ilvl w:val="0"/>
          <w:numId w:val="32"/>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Zamawiający, pomimo ziszczenia się warunków podanych Umową, pozostaje w zwłoce z zapłatą za zrealizowany i odebrany Protokołem Odbioru</w:t>
      </w:r>
      <w:r w:rsidR="001A3027" w:rsidRPr="005B6D69">
        <w:rPr>
          <w:rFonts w:asciiTheme="minorHAnsi" w:hAnsiTheme="minorHAnsi" w:cstheme="minorHAnsi"/>
          <w:sz w:val="20"/>
          <w:szCs w:val="20"/>
        </w:rPr>
        <w:t xml:space="preserve"> zakresu prac</w:t>
      </w:r>
      <w:r w:rsidRPr="005B6D69">
        <w:rPr>
          <w:rFonts w:asciiTheme="minorHAnsi" w:hAnsiTheme="minorHAnsi" w:cstheme="minorHAnsi"/>
          <w:sz w:val="20"/>
          <w:szCs w:val="20"/>
        </w:rPr>
        <w:t xml:space="preserve"> Przedmiot Umowy powyżej 30 dni od daty wymagalności, za uprzednim pisemnym wezwaniem z wyznaczeniem dodatkowego 14-dniowego terminu, z wyłączeniem sytuacji umożliwiających takie działanie zgodnie z Umową.</w:t>
      </w:r>
    </w:p>
    <w:p w14:paraId="720F4ABA" w14:textId="75C6C694" w:rsidR="006F7CAC" w:rsidRPr="005B6D69" w:rsidRDefault="006F7CAC" w:rsidP="00975576">
      <w:pPr>
        <w:numPr>
          <w:ilvl w:val="0"/>
          <w:numId w:val="14"/>
        </w:numPr>
        <w:tabs>
          <w:tab w:val="clear" w:pos="0"/>
          <w:tab w:val="num" w:pos="360"/>
          <w:tab w:val="left" w:pos="456"/>
        </w:tabs>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Odstąpienie od Umowy powinno nastąpić w formie pisemnej, pod rygorem nieważności i następuje ze skutkiem na dzień złożenia oświadczenia o odstąpieniu. Termin wykonania umownego prawa odstąpienia ustala się na </w:t>
      </w:r>
      <w:r w:rsidR="001A3027" w:rsidRPr="005B6D69">
        <w:rPr>
          <w:rFonts w:asciiTheme="minorHAnsi" w:hAnsiTheme="minorHAnsi" w:cstheme="minorHAnsi"/>
          <w:sz w:val="20"/>
          <w:szCs w:val="20"/>
        </w:rPr>
        <w:t xml:space="preserve">30 </w:t>
      </w:r>
      <w:r w:rsidRPr="005B6D69">
        <w:rPr>
          <w:rFonts w:asciiTheme="minorHAnsi" w:hAnsiTheme="minorHAnsi" w:cstheme="minorHAnsi"/>
          <w:sz w:val="20"/>
          <w:szCs w:val="20"/>
        </w:rPr>
        <w:t xml:space="preserve">dni od dnia wystąpienia podstawy do wykonania umownego prawa odstąpienia. </w:t>
      </w:r>
    </w:p>
    <w:p w14:paraId="4FB2C645" w14:textId="77777777" w:rsidR="006F7CAC" w:rsidRPr="005B6D69" w:rsidRDefault="006F7CAC" w:rsidP="00975576">
      <w:pPr>
        <w:numPr>
          <w:ilvl w:val="0"/>
          <w:numId w:val="14"/>
        </w:numPr>
        <w:tabs>
          <w:tab w:val="clear" w:pos="0"/>
          <w:tab w:val="num" w:pos="360"/>
        </w:tabs>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do dnia doręczenia Zamawiającemu oświadczenia o odstąpieniu od Umowy. </w:t>
      </w:r>
    </w:p>
    <w:p w14:paraId="3E68EA86" w14:textId="77777777" w:rsidR="006F7CAC" w:rsidRPr="005B6D69" w:rsidRDefault="006F7CAC" w:rsidP="00975576">
      <w:pPr>
        <w:numPr>
          <w:ilvl w:val="0"/>
          <w:numId w:val="14"/>
        </w:numPr>
        <w:tabs>
          <w:tab w:val="clear" w:pos="0"/>
          <w:tab w:val="num" w:pos="360"/>
          <w:tab w:val="left" w:pos="456"/>
        </w:tabs>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 przypadku odstąpienia od Umowy strony ustalają następujące zasady:</w:t>
      </w:r>
    </w:p>
    <w:p w14:paraId="59F9F5B0" w14:textId="77777777" w:rsidR="006F7CAC" w:rsidRPr="005B6D69" w:rsidRDefault="006F7CAC" w:rsidP="00975576">
      <w:pPr>
        <w:numPr>
          <w:ilvl w:val="0"/>
          <w:numId w:val="16"/>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Wykonawca powinien natychmiast wstrzymać i zabezpieczyć prace zgodnie ze sztuką budowlaną, przy czym zabezpieczenie prac nastąpi na koszt Strony, z przyczyny, której nastąpiło odstąpienie od Umowy,</w:t>
      </w:r>
    </w:p>
    <w:p w14:paraId="65534710" w14:textId="77777777" w:rsidR="006F7CAC" w:rsidRPr="005B6D69" w:rsidRDefault="006F7CAC" w:rsidP="00975576">
      <w:pPr>
        <w:numPr>
          <w:ilvl w:val="0"/>
          <w:numId w:val="16"/>
        </w:numPr>
        <w:suppressAutoHyphens/>
        <w:autoSpaceDE w:val="0"/>
        <w:spacing w:after="120" w:line="240" w:lineRule="auto"/>
        <w:ind w:left="709" w:hanging="283"/>
        <w:jc w:val="both"/>
        <w:rPr>
          <w:rFonts w:asciiTheme="minorHAnsi" w:hAnsiTheme="minorHAnsi" w:cstheme="minorHAnsi"/>
          <w:sz w:val="20"/>
          <w:szCs w:val="20"/>
        </w:rPr>
      </w:pPr>
      <w:r w:rsidRPr="005B6D69">
        <w:rPr>
          <w:rFonts w:asciiTheme="minorHAnsi" w:hAnsiTheme="minorHAnsi" w:cstheme="minorHAnsi"/>
          <w:sz w:val="20"/>
          <w:szCs w:val="20"/>
        </w:rPr>
        <w:t>w terminie 14 dni od daty odstąpienia, Wykonawca przy udziale Zamawiającego, sporządzi szczegółowy protokół inwentaryzacji prac wykonanych i wstrzymanych na dzień odstąpienia,</w:t>
      </w:r>
    </w:p>
    <w:p w14:paraId="46DA20C1" w14:textId="77777777" w:rsidR="006F7CAC" w:rsidRPr="005B6D69" w:rsidRDefault="006F7CAC" w:rsidP="00975576">
      <w:pPr>
        <w:numPr>
          <w:ilvl w:val="0"/>
          <w:numId w:val="16"/>
        </w:numPr>
        <w:suppressAutoHyphens/>
        <w:autoSpaceDE w:val="0"/>
        <w:spacing w:after="120" w:line="240" w:lineRule="auto"/>
        <w:ind w:left="709" w:hanging="284"/>
        <w:jc w:val="both"/>
        <w:rPr>
          <w:rFonts w:asciiTheme="minorHAnsi" w:hAnsiTheme="minorHAnsi" w:cstheme="minorHAnsi"/>
          <w:b/>
          <w:bCs/>
          <w:sz w:val="20"/>
          <w:szCs w:val="20"/>
        </w:rPr>
      </w:pPr>
      <w:r w:rsidRPr="005B6D69">
        <w:rPr>
          <w:rFonts w:asciiTheme="minorHAnsi" w:hAnsiTheme="minorHAnsi" w:cstheme="minorHAnsi"/>
          <w:sz w:val="20"/>
          <w:szCs w:val="20"/>
        </w:rPr>
        <w:t>Wykonawca zgłosi Zamawiającemu do odbioru prace przerwane oraz zabezpieczone, za które Wykonawca nie będzie dalej odpowiadał, jeżeli odstąpienie nastąpiło z przyczyn od niego niezależnych.</w:t>
      </w:r>
    </w:p>
    <w:p w14:paraId="39277430" w14:textId="77777777" w:rsidR="006F7CAC" w:rsidRPr="005B6D69" w:rsidRDefault="006F7CAC" w:rsidP="00975576">
      <w:pPr>
        <w:numPr>
          <w:ilvl w:val="0"/>
          <w:numId w:val="14"/>
        </w:numPr>
        <w:tabs>
          <w:tab w:val="clear" w:pos="0"/>
          <w:tab w:val="num" w:pos="360"/>
        </w:tabs>
        <w:suppressAutoHyphens/>
        <w:autoSpaceDE w:val="0"/>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w:t>
      </w:r>
      <w:r w:rsidRPr="005B6D69">
        <w:rPr>
          <w:rFonts w:asciiTheme="minorHAnsi" w:hAnsiTheme="minorHAnsi" w:cstheme="minorHAnsi"/>
          <w:sz w:val="20"/>
          <w:szCs w:val="20"/>
        </w:rPr>
        <w:lastRenderedPageBreak/>
        <w:t>dochodzenia od Wykonawcy roszczeń z tytułu niewykonania lub nienależytego wykonania umowy, w przypadku, gdy odstąpienie nastąpiło z przyczyn leżących po stronie Wykonawcy.</w:t>
      </w:r>
    </w:p>
    <w:p w14:paraId="39A13ABE" w14:textId="380DD39F" w:rsidR="00DF3BC6" w:rsidRPr="005B6D69" w:rsidRDefault="006F7CAC" w:rsidP="00975576">
      <w:pPr>
        <w:numPr>
          <w:ilvl w:val="0"/>
          <w:numId w:val="14"/>
        </w:numPr>
        <w:tabs>
          <w:tab w:val="clear" w:pos="0"/>
          <w:tab w:val="num" w:pos="360"/>
        </w:tabs>
        <w:suppressAutoHyphens/>
        <w:autoSpaceDE w:val="0"/>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bookmarkStart w:id="18" w:name="_Toc64037118"/>
      <w:bookmarkStart w:id="19" w:name="_Toc65495300"/>
      <w:bookmarkStart w:id="20" w:name="_Toc65498609"/>
      <w:bookmarkStart w:id="21" w:name="_Toc65498654"/>
    </w:p>
    <w:p w14:paraId="057C4F82" w14:textId="743F1D67" w:rsidR="009B3B8E" w:rsidRPr="00951DDB" w:rsidRDefault="009B3B8E" w:rsidP="00951DDB">
      <w:pPr>
        <w:numPr>
          <w:ilvl w:val="0"/>
          <w:numId w:val="14"/>
        </w:numPr>
        <w:suppressAutoHyphens/>
        <w:autoSpaceDE w:val="0"/>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Prawo do odstąpienie od Umowy w przypadkach, o których mowa w ust. 1 a) – l) niniejszego paragrafu, przysługuje w terminie do dnia ukończenia całości Przedmiotu Umowy, przez który rozumie się podpisanie Protokołu Odbioru Końcowego. </w:t>
      </w:r>
    </w:p>
    <w:p w14:paraId="795754AD" w14:textId="77777777" w:rsidR="006F7CAC" w:rsidRPr="005B6D69" w:rsidRDefault="006F7CAC" w:rsidP="0039455E">
      <w:pPr>
        <w:pStyle w:val="Nagwek1"/>
        <w:numPr>
          <w:ilvl w:val="0"/>
          <w:numId w:val="20"/>
        </w:numPr>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22" w:name="_Toc101960171"/>
      <w:bookmarkStart w:id="23" w:name="_Toc162352740"/>
      <w:r w:rsidRPr="005B6D69">
        <w:rPr>
          <w:rFonts w:asciiTheme="minorHAnsi" w:hAnsiTheme="minorHAnsi" w:cstheme="minorHAnsi"/>
          <w:kern w:val="20"/>
          <w:sz w:val="20"/>
        </w:rPr>
        <w:t>Szkody</w:t>
      </w:r>
      <w:bookmarkEnd w:id="18"/>
      <w:bookmarkEnd w:id="19"/>
      <w:bookmarkEnd w:id="20"/>
      <w:bookmarkEnd w:id="21"/>
      <w:bookmarkEnd w:id="22"/>
      <w:bookmarkEnd w:id="23"/>
    </w:p>
    <w:p w14:paraId="26585FE5" w14:textId="77777777" w:rsidR="006F7CAC" w:rsidRPr="005B6D69" w:rsidRDefault="006F7CAC" w:rsidP="00F62B27">
      <w:pPr>
        <w:numPr>
          <w:ilvl w:val="0"/>
          <w:numId w:val="3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Od chwili protokolarnego przekazania Wykonawcy terenu prac (terenu budowy), Wykonawca ponosi odpowiedzialność za wszelkie zdarzenia na terenie budowy do czasu przekazania Przedmiotu Umowy Zamawiającemu na podstawie pisemnego protokołu.</w:t>
      </w:r>
    </w:p>
    <w:p w14:paraId="27638F29" w14:textId="77777777" w:rsidR="006F7CAC" w:rsidRPr="005B6D69" w:rsidRDefault="006F7CAC" w:rsidP="00F62B27">
      <w:pPr>
        <w:numPr>
          <w:ilvl w:val="0"/>
          <w:numId w:val="3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3177EFDD" w14:textId="77777777" w:rsidR="006F7CAC" w:rsidRPr="005B6D69" w:rsidRDefault="006F7CAC" w:rsidP="00F62B27">
      <w:pPr>
        <w:numPr>
          <w:ilvl w:val="0"/>
          <w:numId w:val="3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jest odpowiedzialny za stan, należyte zabezpieczenie i nadzorowanie urządzeń, maszyn, instalacji do momentu protokolarnego przekazania Zamawiającemu terenu budowy. </w:t>
      </w:r>
    </w:p>
    <w:p w14:paraId="6139AE33" w14:textId="77777777" w:rsidR="006F7CAC" w:rsidRPr="005B6D69" w:rsidRDefault="006F7CAC" w:rsidP="00F62B27">
      <w:pPr>
        <w:numPr>
          <w:ilvl w:val="0"/>
          <w:numId w:val="3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nie ponosi odpowiedzialności za sprzęt, urządzenia, z pomocą których Wykonawca realizuje Przedmiot Umowy.</w:t>
      </w:r>
    </w:p>
    <w:p w14:paraId="7CDCCE37" w14:textId="77777777" w:rsidR="006F7CAC" w:rsidRPr="005B6D69" w:rsidRDefault="006F7CAC" w:rsidP="00F62B27">
      <w:pPr>
        <w:numPr>
          <w:ilvl w:val="0"/>
          <w:numId w:val="34"/>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3DDFFF34" w14:textId="77777777" w:rsidR="006F7CAC" w:rsidRPr="005B6D69" w:rsidRDefault="006F7CAC" w:rsidP="00F62B27">
      <w:pPr>
        <w:pStyle w:val="Bezodstpw"/>
        <w:numPr>
          <w:ilvl w:val="1"/>
          <w:numId w:val="34"/>
        </w:numPr>
        <w:suppressAutoHyphens/>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 xml:space="preserve">uszkodzenia ciała, rozstroju zdrowia lub zgonu jakiejkolwiek osoby zaistniałych w związku z wykonywaniem Przedmiotu Umowy; </w:t>
      </w:r>
    </w:p>
    <w:p w14:paraId="554E4508" w14:textId="77777777" w:rsidR="006F7CAC" w:rsidRPr="005B6D69" w:rsidRDefault="006F7CAC" w:rsidP="00F62B27">
      <w:pPr>
        <w:pStyle w:val="Bezodstpw"/>
        <w:numPr>
          <w:ilvl w:val="1"/>
          <w:numId w:val="34"/>
        </w:numPr>
        <w:suppressAutoHyphens/>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uszkodzenia lub zniszczenia mienia ruchomego lub nieruchomości, jeżeli uszkodzenie lub zniszczenie spowodowane zostało pr</w:t>
      </w:r>
      <w:r w:rsidR="003D28CD" w:rsidRPr="005B6D69">
        <w:rPr>
          <w:rFonts w:asciiTheme="minorHAnsi" w:eastAsia="Calibri" w:hAnsiTheme="minorHAnsi" w:cstheme="minorHAnsi"/>
          <w:sz w:val="20"/>
          <w:szCs w:val="20"/>
          <w:lang w:eastAsia="en-US"/>
        </w:rPr>
        <w:t>owadzeniem prac przez Wykonawcę,</w:t>
      </w:r>
    </w:p>
    <w:p w14:paraId="36BB2743" w14:textId="77777777" w:rsidR="006F7CAC" w:rsidRPr="005B6D69" w:rsidRDefault="006F7CAC" w:rsidP="003D28CD">
      <w:pPr>
        <w:pStyle w:val="Bezodstpw"/>
        <w:ind w:left="360"/>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a w</w:t>
      </w:r>
      <w:r w:rsidR="003D28CD" w:rsidRPr="005B6D69">
        <w:rPr>
          <w:rFonts w:asciiTheme="minorHAnsi" w:eastAsia="Calibri" w:hAnsiTheme="minorHAnsi" w:cstheme="minorHAnsi"/>
          <w:sz w:val="20"/>
          <w:szCs w:val="20"/>
          <w:lang w:eastAsia="en-US"/>
        </w:rPr>
        <w:t xml:space="preserve"> przypadku</w:t>
      </w:r>
      <w:r w:rsidRPr="005B6D69">
        <w:rPr>
          <w:rFonts w:asciiTheme="minorHAnsi" w:eastAsia="Calibri" w:hAnsiTheme="minorHAnsi" w:cstheme="minorHAnsi"/>
          <w:sz w:val="20"/>
          <w:szCs w:val="20"/>
          <w:lang w:eastAsia="en-US"/>
        </w:rPr>
        <w:t xml:space="preserve"> braku możliwości zwolnienia Zamawiającego z odpowiedzialności, Wykonawca pokryje wszystkie koszty poniesione przez Zamawiającego z tego tytułu.</w:t>
      </w:r>
      <w:bookmarkStart w:id="24" w:name="_Toc64037119"/>
      <w:bookmarkStart w:id="25" w:name="_Toc65495301"/>
      <w:bookmarkStart w:id="26" w:name="_Toc65498610"/>
      <w:bookmarkStart w:id="27" w:name="_Toc65498655"/>
    </w:p>
    <w:p w14:paraId="44DE09A2" w14:textId="77777777"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28" w:name="_Toc101960172"/>
      <w:bookmarkStart w:id="29" w:name="_Toc162352741"/>
      <w:r w:rsidRPr="005B6D69">
        <w:rPr>
          <w:rFonts w:asciiTheme="minorHAnsi" w:hAnsiTheme="minorHAnsi" w:cstheme="minorHAnsi"/>
          <w:kern w:val="20"/>
          <w:sz w:val="20"/>
        </w:rPr>
        <w:t>Gwarancja i rękojmia</w:t>
      </w:r>
      <w:bookmarkEnd w:id="24"/>
      <w:bookmarkEnd w:id="25"/>
      <w:bookmarkEnd w:id="26"/>
      <w:bookmarkEnd w:id="27"/>
      <w:bookmarkEnd w:id="28"/>
      <w:bookmarkEnd w:id="29"/>
    </w:p>
    <w:p w14:paraId="152472F5" w14:textId="77777777" w:rsidR="006F7CAC" w:rsidRPr="005B6D69" w:rsidRDefault="006F7CAC" w:rsidP="00F62B27">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325AD215" w14:textId="4DB17F01" w:rsidR="006F7CAC" w:rsidRPr="005B6D69" w:rsidRDefault="006F7CAC" w:rsidP="00F62B27">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Na całość Przedmiotu Umowy, w tym wykonane prace, dokumentację projektową, dostarczone urządzenia, maszyny, systemy, instalacje Wykonawca udziela</w:t>
      </w:r>
      <w:r w:rsidR="00C13614" w:rsidRPr="005B6D69">
        <w:rPr>
          <w:rFonts w:asciiTheme="minorHAnsi" w:hAnsiTheme="minorHAnsi" w:cstheme="minorHAnsi"/>
          <w:sz w:val="20"/>
          <w:szCs w:val="20"/>
        </w:rPr>
        <w:t xml:space="preserve"> </w:t>
      </w:r>
      <w:r w:rsidR="0056560C" w:rsidRPr="005B6D69">
        <w:rPr>
          <w:rFonts w:asciiTheme="minorHAnsi" w:hAnsiTheme="minorHAnsi" w:cstheme="minorHAnsi"/>
          <w:b/>
          <w:sz w:val="20"/>
          <w:szCs w:val="20"/>
          <w:highlight w:val="yellow"/>
        </w:rPr>
        <w:t>…..</w:t>
      </w:r>
      <w:r w:rsidRPr="005B6D69">
        <w:rPr>
          <w:rFonts w:asciiTheme="minorHAnsi" w:hAnsiTheme="minorHAnsi" w:cstheme="minorHAnsi"/>
          <w:b/>
          <w:sz w:val="20"/>
          <w:szCs w:val="20"/>
          <w:highlight w:val="yellow"/>
        </w:rPr>
        <w:t xml:space="preserve"> </w:t>
      </w:r>
      <w:r w:rsidR="00C13614" w:rsidRPr="005B6D69">
        <w:rPr>
          <w:rFonts w:asciiTheme="minorHAnsi" w:hAnsiTheme="minorHAnsi" w:cstheme="minorHAnsi"/>
          <w:b/>
          <w:sz w:val="20"/>
          <w:szCs w:val="20"/>
          <w:highlight w:val="yellow"/>
        </w:rPr>
        <w:t xml:space="preserve"> </w:t>
      </w:r>
      <w:r w:rsidRPr="005B6D69">
        <w:rPr>
          <w:rFonts w:asciiTheme="minorHAnsi" w:hAnsiTheme="minorHAnsi" w:cstheme="minorHAnsi"/>
          <w:b/>
          <w:sz w:val="20"/>
          <w:szCs w:val="20"/>
          <w:highlight w:val="yellow"/>
        </w:rPr>
        <w:t>-</w:t>
      </w:r>
      <w:r w:rsidR="00C13614" w:rsidRPr="005B6D69">
        <w:rPr>
          <w:rFonts w:asciiTheme="minorHAnsi" w:hAnsiTheme="minorHAnsi" w:cstheme="minorHAnsi"/>
          <w:b/>
          <w:sz w:val="20"/>
          <w:szCs w:val="20"/>
          <w:highlight w:val="yellow"/>
        </w:rPr>
        <w:t xml:space="preserve"> </w:t>
      </w:r>
      <w:r w:rsidRPr="005B6D69">
        <w:rPr>
          <w:rFonts w:asciiTheme="minorHAnsi" w:hAnsiTheme="minorHAnsi" w:cstheme="minorHAnsi"/>
          <w:b/>
          <w:sz w:val="20"/>
          <w:szCs w:val="20"/>
          <w:highlight w:val="yellow"/>
        </w:rPr>
        <w:t>miesięcznej gwarancji</w:t>
      </w:r>
      <w:r w:rsidRPr="005B6D69">
        <w:rPr>
          <w:rFonts w:asciiTheme="minorHAnsi" w:hAnsiTheme="minorHAnsi" w:cstheme="minorHAnsi"/>
          <w:sz w:val="20"/>
          <w:szCs w:val="20"/>
        </w:rPr>
        <w:t xml:space="preserve">, licząc od daty podpisania przez Zamawiającego Protokołu Odbioru Końcowego. W przypadku podpisania przez Zamawiającego Protokołu Odbioru Końcowego ze wskazaniem wad nielimitujących w sposób podany w §7 ust. </w:t>
      </w:r>
      <w:r w:rsidR="00A448B1" w:rsidRPr="005B6D69">
        <w:rPr>
          <w:rFonts w:asciiTheme="minorHAnsi" w:hAnsiTheme="minorHAnsi" w:cstheme="minorHAnsi"/>
          <w:sz w:val="20"/>
          <w:szCs w:val="20"/>
        </w:rPr>
        <w:t>6</w:t>
      </w:r>
      <w:r w:rsidRPr="005B6D69">
        <w:rPr>
          <w:rFonts w:asciiTheme="minorHAnsi" w:hAnsiTheme="minorHAnsi" w:cstheme="minorHAnsi"/>
          <w:sz w:val="20"/>
          <w:szCs w:val="20"/>
        </w:rPr>
        <w:t xml:space="preserve"> lit a) Umowy - termin gwarancji biegnie odpowiednio od daty podpisania przez Zamawiającego Protokołu Odbioru Końcowego, zaś dla przedmiotu wskazanych w nim wad nielimitujących – od daty podpisania przez Zamawiającego bez zastrzeżeń lub Protokołu </w:t>
      </w:r>
      <w:r w:rsidRPr="005B6D69">
        <w:rPr>
          <w:rFonts w:asciiTheme="minorHAnsi" w:eastAsia="MS Mincho" w:hAnsiTheme="minorHAnsi" w:cstheme="minorHAnsi"/>
          <w:sz w:val="20"/>
          <w:szCs w:val="20"/>
        </w:rPr>
        <w:t>Usunięcia Wad Nielimitujących</w:t>
      </w:r>
      <w:r w:rsidRPr="005B6D69">
        <w:rPr>
          <w:rFonts w:asciiTheme="minorHAnsi" w:hAnsiTheme="minorHAnsi" w:cstheme="minorHAnsi"/>
          <w:sz w:val="20"/>
          <w:szCs w:val="20"/>
        </w:rPr>
        <w:t>.</w:t>
      </w:r>
    </w:p>
    <w:p w14:paraId="613A487E" w14:textId="77777777" w:rsidR="006F7CAC" w:rsidRPr="005B6D69" w:rsidRDefault="006F7CAC" w:rsidP="00F62B27">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Załączniku nr 7.</w:t>
      </w:r>
    </w:p>
    <w:p w14:paraId="13FBF3F3" w14:textId="77777777" w:rsidR="006F7CAC" w:rsidRPr="005B6D69" w:rsidRDefault="006F7CAC" w:rsidP="00F62B27">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lastRenderedPageBreak/>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43CA7384" w14:textId="77777777" w:rsidR="006F7CAC" w:rsidRPr="005B6D69" w:rsidRDefault="006F7CAC" w:rsidP="00F62B27">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Załączniku nr 7. </w:t>
      </w:r>
    </w:p>
    <w:p w14:paraId="48BE584F" w14:textId="0D1C69BA" w:rsidR="006F7CAC" w:rsidRPr="009E2555" w:rsidRDefault="006F7CAC" w:rsidP="009E2555">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Strony uzgadniają, że Wykonawca przystąpi do usuwania wad i usterek oraz skutecznie je usunie w ramach udzielonej gwarancji, w terminach i na zasadach określonych w Załączniku nr 7. W przypadku, gdy Wykonawca nie usunie wad i usterek w terminach, o których mowa powyżej, Zamawiający niezależnie od naliczenia kar umownych w wysokości określonej w §8 ust. 1 lit. c)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 </w:t>
      </w:r>
    </w:p>
    <w:p w14:paraId="195202F7" w14:textId="77777777" w:rsidR="009B3B8E" w:rsidRPr="005B6D69" w:rsidRDefault="009B3B8E" w:rsidP="009E2555">
      <w:pPr>
        <w:numPr>
          <w:ilvl w:val="0"/>
          <w:numId w:val="33"/>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 przypadku, gdy Zamawiający zażąda zwrotu kosztów z tytułu usunięcia wad lub usterek, o których mowa w ust. 6 powyżej, usuniętych na koszt Wykonawcy, Zamawiający po samodzielnym ich usunięciu lub otrzymaniu faktury VAT za ich usunięcie, wystawi fakturę VAT na rzecz Wykonawcy, na co Wykonawca wyraża zgodę.</w:t>
      </w:r>
    </w:p>
    <w:p w14:paraId="494EA1DF" w14:textId="1A1FC29B"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30" w:name="_Toc64037120"/>
      <w:bookmarkStart w:id="31" w:name="_Toc65495302"/>
      <w:bookmarkStart w:id="32" w:name="_Toc65498611"/>
      <w:bookmarkStart w:id="33" w:name="_Toc65498656"/>
      <w:r w:rsidRPr="005B6D69">
        <w:rPr>
          <w:rFonts w:asciiTheme="minorHAnsi" w:hAnsiTheme="minorHAnsi" w:cstheme="minorHAnsi"/>
          <w:kern w:val="20"/>
          <w:sz w:val="20"/>
        </w:rPr>
        <w:br/>
      </w:r>
      <w:bookmarkStart w:id="34" w:name="_Toc101960173"/>
      <w:bookmarkStart w:id="35" w:name="_Toc162352742"/>
      <w:r w:rsidRPr="005B6D69">
        <w:rPr>
          <w:rFonts w:asciiTheme="minorHAnsi" w:hAnsiTheme="minorHAnsi" w:cstheme="minorHAnsi"/>
          <w:kern w:val="20"/>
          <w:sz w:val="20"/>
        </w:rPr>
        <w:t>Gwarancja Należytego Wykonania,</w:t>
      </w:r>
      <w:r w:rsidRPr="005B6D69">
        <w:rPr>
          <w:rFonts w:asciiTheme="minorHAnsi" w:hAnsiTheme="minorHAnsi" w:cstheme="minorHAnsi"/>
          <w:kern w:val="20"/>
          <w:sz w:val="20"/>
        </w:rPr>
        <w:br/>
        <w:t>Gwarancja Usunięcia Wad i Usterek</w:t>
      </w:r>
      <w:bookmarkEnd w:id="30"/>
      <w:bookmarkEnd w:id="31"/>
      <w:bookmarkEnd w:id="32"/>
      <w:bookmarkEnd w:id="33"/>
      <w:bookmarkEnd w:id="34"/>
      <w:bookmarkEnd w:id="35"/>
    </w:p>
    <w:p w14:paraId="68A4B350" w14:textId="4B49B8A6"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 xml:space="preserve">Strony postanawiają, iż na poczet zabezpieczenia roszczeń Zamawiającego z tytułu niewykonania lub nienależytego wykonania Umowy Wykonawca w terminie </w:t>
      </w:r>
      <w:r w:rsidR="001A3027" w:rsidRPr="005B6D69">
        <w:rPr>
          <w:rFonts w:asciiTheme="minorHAnsi" w:hAnsiTheme="minorHAnsi" w:cstheme="minorHAnsi"/>
          <w:sz w:val="20"/>
          <w:szCs w:val="20"/>
        </w:rPr>
        <w:t xml:space="preserve">30 </w:t>
      </w:r>
      <w:r w:rsidRPr="005B6D69">
        <w:rPr>
          <w:rFonts w:asciiTheme="minorHAnsi" w:hAnsiTheme="minorHAnsi" w:cstheme="minorHAnsi"/>
          <w:sz w:val="20"/>
          <w:szCs w:val="20"/>
        </w:rPr>
        <w:t>dni od dnia podpisania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w:t>
      </w:r>
      <w:r w:rsidR="006306BF" w:rsidRPr="005B6D69">
        <w:rPr>
          <w:rFonts w:asciiTheme="minorHAnsi" w:hAnsiTheme="minorHAnsi" w:cstheme="minorHAnsi"/>
          <w:sz w:val="20"/>
          <w:szCs w:val="20"/>
        </w:rPr>
        <w:t xml:space="preserve"> </w:t>
      </w:r>
      <w:r w:rsidRPr="005B6D69">
        <w:rPr>
          <w:rFonts w:asciiTheme="minorHAnsi" w:hAnsiTheme="minorHAnsi" w:cstheme="minorHAnsi"/>
          <w:sz w:val="20"/>
          <w:szCs w:val="20"/>
        </w:rPr>
        <w:t>(Dz.U. z 20</w:t>
      </w:r>
      <w:r w:rsidR="006D5328" w:rsidRPr="005B6D69">
        <w:rPr>
          <w:rFonts w:asciiTheme="minorHAnsi" w:hAnsiTheme="minorHAnsi" w:cstheme="minorHAnsi"/>
          <w:sz w:val="20"/>
          <w:szCs w:val="20"/>
        </w:rPr>
        <w:t>24</w:t>
      </w:r>
      <w:r w:rsidRPr="005B6D69">
        <w:rPr>
          <w:rFonts w:asciiTheme="minorHAnsi" w:hAnsiTheme="minorHAnsi" w:cstheme="minorHAnsi"/>
          <w:sz w:val="20"/>
          <w:szCs w:val="20"/>
        </w:rPr>
        <w:t xml:space="preserve"> r. poz. </w:t>
      </w:r>
      <w:r w:rsidR="006D5328" w:rsidRPr="005B6D69">
        <w:rPr>
          <w:rFonts w:asciiTheme="minorHAnsi" w:hAnsiTheme="minorHAnsi" w:cstheme="minorHAnsi"/>
          <w:sz w:val="20"/>
          <w:szCs w:val="20"/>
        </w:rPr>
        <w:t>419 ze zm.</w:t>
      </w:r>
      <w:r w:rsidRPr="005B6D69">
        <w:rPr>
          <w:rFonts w:asciiTheme="minorHAnsi" w:hAnsiTheme="minorHAnsi" w:cstheme="minorHAnsi"/>
          <w:sz w:val="20"/>
          <w:szCs w:val="20"/>
        </w:rPr>
        <w:t xml:space="preserve">) załączonych w oryginale do składanej oferty bądź też gwarancję ubezpieczeniową wystawioną przez zakład ubezpieczeniowy z siedzibą w Polsce </w:t>
      </w:r>
      <w:r w:rsidR="007A3CCE" w:rsidRPr="005B6D69">
        <w:rPr>
          <w:rFonts w:asciiTheme="minorHAnsi" w:hAnsiTheme="minorHAnsi" w:cstheme="minorHAnsi"/>
          <w:sz w:val="20"/>
          <w:szCs w:val="20"/>
        </w:rPr>
        <w:t xml:space="preserve">– </w:t>
      </w:r>
      <w:r w:rsidRPr="005B6D69">
        <w:rPr>
          <w:rFonts w:asciiTheme="minorHAnsi" w:hAnsiTheme="minorHAnsi" w:cstheme="minorHAnsi"/>
          <w:sz w:val="20"/>
          <w:szCs w:val="20"/>
        </w:rPr>
        <w:t>uprzednio</w:t>
      </w:r>
      <w:r w:rsidR="007A3CCE"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zaakceptowanych przez Zamawiającego, na kwotę równą </w:t>
      </w:r>
      <w:r w:rsidR="0056560C" w:rsidRPr="005B6D69">
        <w:rPr>
          <w:rFonts w:asciiTheme="minorHAnsi" w:hAnsiTheme="minorHAnsi" w:cstheme="minorHAnsi"/>
          <w:sz w:val="20"/>
          <w:szCs w:val="20"/>
          <w:highlight w:val="yellow"/>
        </w:rPr>
        <w:t>10</w:t>
      </w:r>
      <w:r w:rsidRPr="005B6D69">
        <w:rPr>
          <w:rFonts w:asciiTheme="minorHAnsi" w:hAnsiTheme="minorHAnsi" w:cstheme="minorHAnsi"/>
          <w:sz w:val="20"/>
          <w:szCs w:val="20"/>
          <w:highlight w:val="yellow"/>
        </w:rPr>
        <w:t>%</w:t>
      </w:r>
      <w:r w:rsidRPr="005B6D69">
        <w:rPr>
          <w:rFonts w:asciiTheme="minorHAnsi" w:hAnsiTheme="minorHAnsi" w:cstheme="minorHAnsi"/>
          <w:sz w:val="20"/>
          <w:szCs w:val="20"/>
        </w:rPr>
        <w:t xml:space="preserve"> Wynagrodzenia powiększonego o podatek VAT, której wzór stanowi Załącznik nr </w:t>
      </w:r>
      <w:r w:rsidR="006B64CF" w:rsidRPr="005B6D69">
        <w:rPr>
          <w:rFonts w:asciiTheme="minorHAnsi" w:hAnsiTheme="minorHAnsi" w:cstheme="minorHAnsi"/>
          <w:sz w:val="20"/>
          <w:szCs w:val="20"/>
        </w:rPr>
        <w:t>8</w:t>
      </w:r>
      <w:r w:rsidR="00D3592B"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(dalej „Gwarancja Należytego Wykonania”).  </w:t>
      </w:r>
    </w:p>
    <w:p w14:paraId="117FF2F6" w14:textId="6427BB16"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w:t>
      </w:r>
      <w:r w:rsidR="007A3CCE" w:rsidRPr="005B6D69">
        <w:rPr>
          <w:rFonts w:asciiTheme="minorHAnsi" w:hAnsiTheme="minorHAnsi" w:cstheme="minorHAnsi"/>
          <w:sz w:val="20"/>
          <w:szCs w:val="20"/>
        </w:rPr>
        <w:t xml:space="preserve"> przez bank z siedzibą w Polsce</w:t>
      </w:r>
      <w:r w:rsidRPr="005B6D69">
        <w:rPr>
          <w:rFonts w:asciiTheme="minorHAnsi" w:hAnsiTheme="minorHAnsi" w:cstheme="minorHAnsi"/>
          <w:sz w:val="20"/>
          <w:szCs w:val="20"/>
        </w:rPr>
        <w:t>, poręczenie wystawione przez podmiot o których mowa w art.6b ust.5 pkt 2 ustawy z dnia 9 listopada 2000r o utworzeniu Polskiej Agencji Rozwoju Przedsiębiorczości</w:t>
      </w:r>
      <w:r w:rsidR="006306BF"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(Dz.U. z </w:t>
      </w:r>
      <w:r w:rsidR="006D5328" w:rsidRPr="005B6D69">
        <w:rPr>
          <w:rFonts w:asciiTheme="minorHAnsi" w:hAnsiTheme="minorHAnsi" w:cstheme="minorHAnsi"/>
          <w:sz w:val="20"/>
          <w:szCs w:val="20"/>
        </w:rPr>
        <w:t xml:space="preserve">2024 </w:t>
      </w:r>
      <w:r w:rsidRPr="005B6D69">
        <w:rPr>
          <w:rFonts w:asciiTheme="minorHAnsi" w:hAnsiTheme="minorHAnsi" w:cstheme="minorHAnsi"/>
          <w:sz w:val="20"/>
          <w:szCs w:val="20"/>
        </w:rPr>
        <w:t xml:space="preserve">r. poz. </w:t>
      </w:r>
      <w:r w:rsidR="006D5328" w:rsidRPr="005B6D69">
        <w:rPr>
          <w:rFonts w:asciiTheme="minorHAnsi" w:hAnsiTheme="minorHAnsi" w:cstheme="minorHAnsi"/>
          <w:sz w:val="20"/>
          <w:szCs w:val="20"/>
        </w:rPr>
        <w:t>419 ze zm.</w:t>
      </w:r>
      <w:r w:rsidRPr="005B6D69">
        <w:rPr>
          <w:rFonts w:asciiTheme="minorHAnsi" w:hAnsiTheme="minorHAnsi" w:cstheme="minorHAnsi"/>
          <w:sz w:val="20"/>
          <w:szCs w:val="20"/>
        </w:rPr>
        <w:t xml:space="preserve">) załączonych w oryginale doskładanej oferty bądź też gwarancję ubezpieczeniową wystawioną przez zakład ubezpieczeniowy z siedzibą w Polsce </w:t>
      </w:r>
      <w:r w:rsidR="007A3CCE" w:rsidRPr="005B6D69">
        <w:rPr>
          <w:rFonts w:asciiTheme="minorHAnsi" w:hAnsiTheme="minorHAnsi" w:cstheme="minorHAnsi"/>
          <w:sz w:val="20"/>
          <w:szCs w:val="20"/>
        </w:rPr>
        <w:t xml:space="preserve">– uprzednio </w:t>
      </w:r>
      <w:r w:rsidRPr="005B6D69">
        <w:rPr>
          <w:rFonts w:asciiTheme="minorHAnsi" w:hAnsiTheme="minorHAnsi" w:cstheme="minorHAnsi"/>
          <w:sz w:val="20"/>
          <w:szCs w:val="20"/>
        </w:rPr>
        <w:t xml:space="preserve">zaakceptowanych przez </w:t>
      </w:r>
      <w:r w:rsidR="007A3CCE" w:rsidRPr="005B6D69">
        <w:rPr>
          <w:rFonts w:asciiTheme="minorHAnsi" w:hAnsiTheme="minorHAnsi" w:cstheme="minorHAnsi"/>
          <w:sz w:val="20"/>
          <w:szCs w:val="20"/>
        </w:rPr>
        <w:t xml:space="preserve">Zamawiającego, na kwotę równą </w:t>
      </w:r>
      <w:r w:rsidR="0056560C" w:rsidRPr="005B6D69">
        <w:rPr>
          <w:rFonts w:asciiTheme="minorHAnsi" w:hAnsiTheme="minorHAnsi" w:cstheme="minorHAnsi"/>
          <w:sz w:val="20"/>
          <w:szCs w:val="20"/>
          <w:highlight w:val="yellow"/>
        </w:rPr>
        <w:t>10</w:t>
      </w:r>
      <w:r w:rsidRPr="005B6D69">
        <w:rPr>
          <w:rFonts w:asciiTheme="minorHAnsi" w:hAnsiTheme="minorHAnsi" w:cstheme="minorHAnsi"/>
          <w:sz w:val="20"/>
          <w:szCs w:val="20"/>
          <w:highlight w:val="yellow"/>
        </w:rPr>
        <w:t>%</w:t>
      </w:r>
      <w:r w:rsidRPr="005B6D69">
        <w:rPr>
          <w:rFonts w:asciiTheme="minorHAnsi" w:hAnsiTheme="minorHAnsi" w:cstheme="minorHAnsi"/>
          <w:sz w:val="20"/>
          <w:szCs w:val="20"/>
        </w:rPr>
        <w:t xml:space="preserve"> Wynagrodzenia powiększonego o podatek VAT, której wzór stanowi Załącznik nr </w:t>
      </w:r>
      <w:r w:rsidR="004966A0">
        <w:rPr>
          <w:rFonts w:asciiTheme="minorHAnsi" w:hAnsiTheme="minorHAnsi" w:cstheme="minorHAnsi"/>
          <w:sz w:val="20"/>
          <w:szCs w:val="20"/>
        </w:rPr>
        <w:t>9</w:t>
      </w:r>
      <w:r w:rsidR="006B64CF" w:rsidRPr="005B6D69">
        <w:rPr>
          <w:rFonts w:asciiTheme="minorHAnsi" w:hAnsiTheme="minorHAnsi" w:cstheme="minorHAnsi"/>
          <w:sz w:val="20"/>
          <w:szCs w:val="20"/>
        </w:rPr>
        <w:t xml:space="preserve"> </w:t>
      </w:r>
      <w:r w:rsidRPr="005B6D69">
        <w:rPr>
          <w:rFonts w:asciiTheme="minorHAnsi" w:hAnsiTheme="minorHAnsi" w:cstheme="minorHAnsi"/>
          <w:sz w:val="20"/>
          <w:szCs w:val="20"/>
        </w:rPr>
        <w:t>(dalej „Gwarancja Usunięcia Wad i Usterek”).</w:t>
      </w:r>
    </w:p>
    <w:p w14:paraId="7498743F" w14:textId="15F3BF39" w:rsidR="006F7CAC" w:rsidRPr="005B6D69" w:rsidRDefault="006F7CAC" w:rsidP="00C334F1">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Strony potwierdzają, że treść Gwarancji Należytego Wykonania</w:t>
      </w:r>
      <w:r w:rsidR="006B64CF" w:rsidRPr="005B6D69">
        <w:rPr>
          <w:rFonts w:asciiTheme="minorHAnsi" w:hAnsiTheme="minorHAnsi" w:cstheme="minorHAnsi"/>
          <w:sz w:val="20"/>
          <w:szCs w:val="20"/>
        </w:rPr>
        <w:t>,</w:t>
      </w:r>
      <w:r w:rsidRPr="005B6D69">
        <w:rPr>
          <w:rFonts w:asciiTheme="minorHAnsi" w:hAnsiTheme="minorHAnsi" w:cstheme="minorHAnsi"/>
          <w:sz w:val="20"/>
          <w:szCs w:val="20"/>
        </w:rPr>
        <w:t xml:space="preserve"> Gwarancji Usunięcia Wad i Usterek będą zgodne ze wzorami, które stanowią Załącznik nr </w:t>
      </w:r>
      <w:r w:rsidR="006B64CF" w:rsidRPr="005B6D69">
        <w:rPr>
          <w:rFonts w:asciiTheme="minorHAnsi" w:hAnsiTheme="minorHAnsi" w:cstheme="minorHAnsi"/>
          <w:sz w:val="20"/>
          <w:szCs w:val="20"/>
        </w:rPr>
        <w:t>8</w:t>
      </w:r>
      <w:r w:rsidR="00D3592B"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(wzór Gwarancji Należytego Wykonania), Załącznik nr </w:t>
      </w:r>
      <w:r w:rsidR="004966A0">
        <w:rPr>
          <w:rFonts w:asciiTheme="minorHAnsi" w:hAnsiTheme="minorHAnsi" w:cstheme="minorHAnsi"/>
          <w:sz w:val="20"/>
          <w:szCs w:val="20"/>
        </w:rPr>
        <w:t>9</w:t>
      </w:r>
      <w:r w:rsidR="006B64CF" w:rsidRPr="005B6D69">
        <w:rPr>
          <w:rFonts w:asciiTheme="minorHAnsi" w:hAnsiTheme="minorHAnsi" w:cstheme="minorHAnsi"/>
          <w:sz w:val="20"/>
          <w:szCs w:val="20"/>
        </w:rPr>
        <w:t xml:space="preserve"> </w:t>
      </w:r>
      <w:r w:rsidRPr="005B6D69">
        <w:rPr>
          <w:rFonts w:asciiTheme="minorHAnsi" w:hAnsiTheme="minorHAnsi" w:cstheme="minorHAnsi"/>
          <w:sz w:val="20"/>
          <w:szCs w:val="20"/>
        </w:rPr>
        <w:t>(wzór Gwarancja Usunięcia Wad i Usterek) do Umowy, a ich wystawca zostanie zatwierdzony przez Zamawiającego przed ich wystawieniem.</w:t>
      </w:r>
    </w:p>
    <w:p w14:paraId="17B08D86" w14:textId="51639FBB"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Gwarancja Należytego Wykonania</w:t>
      </w:r>
      <w:r w:rsidR="006B64CF" w:rsidRPr="005B6D69">
        <w:rPr>
          <w:rFonts w:asciiTheme="minorHAnsi" w:hAnsiTheme="minorHAnsi" w:cstheme="minorHAnsi"/>
          <w:sz w:val="20"/>
          <w:szCs w:val="20"/>
        </w:rPr>
        <w:t>,</w:t>
      </w:r>
      <w:r w:rsidRPr="005B6D69">
        <w:rPr>
          <w:rFonts w:asciiTheme="minorHAnsi" w:hAnsiTheme="minorHAnsi" w:cstheme="minorHAnsi"/>
          <w:sz w:val="20"/>
          <w:szCs w:val="20"/>
        </w:rPr>
        <w:t xml:space="preserve"> Gwarancja Usunięcia Wad i Usterek płatne będą w terminie 21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nie jest zobowiązany do załączenia do </w:t>
      </w:r>
      <w:r w:rsidRPr="005B6D69">
        <w:rPr>
          <w:rFonts w:asciiTheme="minorHAnsi" w:hAnsiTheme="minorHAnsi" w:cstheme="minorHAnsi"/>
          <w:sz w:val="20"/>
          <w:szCs w:val="20"/>
        </w:rPr>
        <w:lastRenderedPageBreak/>
        <w:t xml:space="preserve">żądania wypłaty środków z tytułu w/w gwarancji jakichkolwiek dokumentów potwierdzających zasadność wypłaty środków z w/w gwarancji. </w:t>
      </w:r>
    </w:p>
    <w:p w14:paraId="6B32123D" w14:textId="77777777"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Termin obowiązywania Gwarancji Należytego Wykonania upływać będzie 30 dni po podpisaniu Protokołu Odbioru Końcowego pod warunkiem przedłożenia przed upływem tego terminu Gwarancji Usunięcia Wad i Usterek.</w:t>
      </w:r>
    </w:p>
    <w:p w14:paraId="7AF28FB7" w14:textId="77777777"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 xml:space="preserve">Termin obowiązywania Gwarancji Usunięcia Wad i Usterek upływać będzie 30 dni po zakończeniu okresu gwarancji i rękojmi, o których mowa w §12 ust. 2 i 4 powyżej, w zależności od tego których z tych terminów upłynie później. </w:t>
      </w:r>
    </w:p>
    <w:p w14:paraId="46804C80" w14:textId="48025630"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Wykonawca jest zobowiązany do utrzymywania w mocy Gwarancji Należytego Wykonania</w:t>
      </w:r>
      <w:r w:rsidR="00C334F1" w:rsidRPr="005B6D69">
        <w:rPr>
          <w:rFonts w:asciiTheme="minorHAnsi" w:hAnsiTheme="minorHAnsi" w:cstheme="minorHAnsi"/>
          <w:sz w:val="20"/>
          <w:szCs w:val="20"/>
        </w:rPr>
        <w:t xml:space="preserve"> oraz</w:t>
      </w:r>
      <w:r w:rsidRPr="005B6D69">
        <w:rPr>
          <w:rFonts w:asciiTheme="minorHAnsi" w:hAnsiTheme="minorHAnsi" w:cstheme="minorHAnsi"/>
          <w:sz w:val="20"/>
          <w:szCs w:val="20"/>
        </w:rPr>
        <w:t xml:space="preserve"> Gwarancji Usunięcia Wad i Usterek do upływu terminów określonych w ust. </w:t>
      </w:r>
      <w:r w:rsidR="00C334F1" w:rsidRPr="005B6D69">
        <w:rPr>
          <w:rFonts w:asciiTheme="minorHAnsi" w:hAnsiTheme="minorHAnsi" w:cstheme="minorHAnsi"/>
          <w:sz w:val="20"/>
          <w:szCs w:val="20"/>
        </w:rPr>
        <w:t>5 i 6</w:t>
      </w:r>
      <w:r w:rsidRPr="005B6D69">
        <w:rPr>
          <w:rFonts w:asciiTheme="minorHAnsi" w:hAnsiTheme="minorHAnsi" w:cstheme="minorHAnsi"/>
          <w:sz w:val="20"/>
          <w:szCs w:val="20"/>
        </w:rPr>
        <w:t xml:space="preserve">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4303AF6E" w14:textId="6575F055" w:rsidR="006F7CAC" w:rsidRPr="005B6D69" w:rsidRDefault="006F7CAC"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Niezłożenie przez Wykonawcę w wymaganym Umową terminie Gwarancji Należytego Wykonania i/lub Gwarancji Usunięcia Wad i Usterek zgodnej z Umową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w:t>
      </w:r>
      <w:r w:rsidR="008D2B1D" w:rsidRPr="005B6D69">
        <w:rPr>
          <w:rFonts w:asciiTheme="minorHAnsi" w:hAnsiTheme="minorHAnsi" w:cstheme="minorHAnsi"/>
          <w:sz w:val="20"/>
          <w:szCs w:val="20"/>
        </w:rPr>
        <w:t>pływu terminu podanego w ust. 5 lub ust. 6</w:t>
      </w:r>
      <w:r w:rsidRPr="005B6D69">
        <w:rPr>
          <w:rFonts w:asciiTheme="minorHAnsi" w:hAnsiTheme="minorHAnsi" w:cstheme="minorHAnsi"/>
          <w:sz w:val="20"/>
          <w:szCs w:val="20"/>
        </w:rPr>
        <w:t xml:space="preserve"> powyżej, Zamawiający dokona zwrotu Kaucji zastępczej w ciągu 14 dni od daty otrzymania od Wykonawcy w/w gwarancji lub pisemnego wezwania do zwrotu Kaucji zastępczej.</w:t>
      </w:r>
    </w:p>
    <w:p w14:paraId="7F6DDC22" w14:textId="77777777" w:rsidR="00C13614" w:rsidRPr="005B6D69" w:rsidRDefault="00C13614"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34A30800" w14:textId="2EBE89BC" w:rsidR="00C13614" w:rsidRPr="005B6D69" w:rsidRDefault="00C13614" w:rsidP="00F62B27">
      <w:pPr>
        <w:numPr>
          <w:ilvl w:val="0"/>
          <w:numId w:val="37"/>
        </w:numPr>
        <w:tabs>
          <w:tab w:val="clear" w:pos="0"/>
          <w:tab w:val="num" w:pos="284"/>
        </w:tabs>
        <w:suppressAutoHyphens/>
        <w:spacing w:after="120" w:line="240" w:lineRule="auto"/>
        <w:ind w:left="284" w:hanging="284"/>
        <w:jc w:val="both"/>
        <w:rPr>
          <w:rFonts w:asciiTheme="minorHAnsi" w:hAnsiTheme="minorHAnsi" w:cstheme="minorHAnsi"/>
          <w:sz w:val="20"/>
          <w:szCs w:val="20"/>
        </w:rPr>
      </w:pPr>
      <w:r w:rsidRPr="005B6D69">
        <w:rPr>
          <w:rFonts w:asciiTheme="minorHAnsi" w:hAnsiTheme="minorHAnsi" w:cstheme="minorHAnsi"/>
          <w:sz w:val="20"/>
          <w:szCs w:val="20"/>
        </w:rPr>
        <w:t>Zamawiający dopuszcza złożenie przez Wykonawcę Gwarancji bankowej lub ubezpieczeniowej należytego wykonania lub usunięcia wad i usterek o krótszym terminie ważności, niż wskazany w punkcie powyżej. W takim przypadku Wykonawca w terminie 30 dni przed upływem ważności przedłożonej Gwarancji bankowej lub ubezpieczeniowej należytego wykonania lub usunięcia wad i usterek dostarczy Zamawiającemu kolejną Gwarancję bankową lub ubezpieczeniowej należytego wykonania lub usunięcia wad i usterek tak aby całkowity okres ważności Gwarancji należytego wykonania lub usunięcia wad i usterek był zgodny z terminem wskazanym w punkcie poprzedzającym. W przypadku niedostarczenia Zamawiającemu kolejnej Gwarancji należytego wykonania lub usunięcia wad i usterek w terminie o którym mowa w zdaniu poprzedzającym, Zamawiający ma prawo zrealizować dotychczas złożoną Gwarancję bankow</w:t>
      </w:r>
      <w:r w:rsidR="009853DE" w:rsidRPr="005B6D69">
        <w:rPr>
          <w:rFonts w:asciiTheme="minorHAnsi" w:hAnsiTheme="minorHAnsi" w:cstheme="minorHAnsi"/>
          <w:sz w:val="20"/>
          <w:szCs w:val="20"/>
        </w:rPr>
        <w:t>ą</w:t>
      </w:r>
      <w:r w:rsidRPr="005B6D69">
        <w:rPr>
          <w:rFonts w:asciiTheme="minorHAnsi" w:hAnsiTheme="minorHAnsi" w:cstheme="minorHAnsi"/>
          <w:sz w:val="20"/>
          <w:szCs w:val="20"/>
        </w:rPr>
        <w:t xml:space="preserve"> lub </w:t>
      </w:r>
      <w:r w:rsidR="009853DE" w:rsidRPr="005B6D69">
        <w:rPr>
          <w:rFonts w:asciiTheme="minorHAnsi" w:hAnsiTheme="minorHAnsi" w:cstheme="minorHAnsi"/>
          <w:sz w:val="20"/>
          <w:szCs w:val="20"/>
        </w:rPr>
        <w:t xml:space="preserve">ubezpieczeniową </w:t>
      </w:r>
      <w:r w:rsidRPr="005B6D69">
        <w:rPr>
          <w:rFonts w:asciiTheme="minorHAnsi" w:hAnsiTheme="minorHAnsi" w:cstheme="minorHAnsi"/>
          <w:sz w:val="20"/>
          <w:szCs w:val="20"/>
        </w:rPr>
        <w:t>należytego wykonania lub usunięcia wad i usterek.</w:t>
      </w:r>
    </w:p>
    <w:p w14:paraId="6D76C762" w14:textId="77777777"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36" w:name="_Toc64037121"/>
      <w:bookmarkStart w:id="37" w:name="_Toc65495303"/>
      <w:bookmarkStart w:id="38" w:name="_Toc65498612"/>
      <w:bookmarkStart w:id="39" w:name="_Toc65498657"/>
      <w:r w:rsidRPr="005B6D69">
        <w:rPr>
          <w:rFonts w:asciiTheme="minorHAnsi" w:hAnsiTheme="minorHAnsi" w:cstheme="minorHAnsi"/>
          <w:kern w:val="20"/>
          <w:sz w:val="20"/>
        </w:rPr>
        <w:br/>
      </w:r>
      <w:bookmarkStart w:id="40" w:name="_Toc101960174"/>
      <w:bookmarkStart w:id="41" w:name="_Toc162352743"/>
      <w:r w:rsidRPr="005B6D69">
        <w:rPr>
          <w:rFonts w:asciiTheme="minorHAnsi" w:hAnsiTheme="minorHAnsi" w:cstheme="minorHAnsi"/>
          <w:kern w:val="20"/>
          <w:sz w:val="20"/>
        </w:rPr>
        <w:t>Podwykonawcy</w:t>
      </w:r>
      <w:bookmarkEnd w:id="36"/>
      <w:bookmarkEnd w:id="37"/>
      <w:bookmarkEnd w:id="38"/>
      <w:bookmarkEnd w:id="39"/>
      <w:bookmarkEnd w:id="40"/>
      <w:bookmarkEnd w:id="41"/>
    </w:p>
    <w:p w14:paraId="00CBDD36"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będzie realizować Przedmiot Umowy siłami własnymi. Strony dopuszczają możliwość wykonywania Przedmiotu Umowy z udziałem podwykonawców na zasadach określonych w nin</w:t>
      </w:r>
      <w:r w:rsidR="001B15F1" w:rsidRPr="005B6D69">
        <w:rPr>
          <w:rFonts w:asciiTheme="minorHAnsi" w:hAnsiTheme="minorHAnsi" w:cstheme="minorHAnsi"/>
          <w:sz w:val="20"/>
          <w:szCs w:val="20"/>
        </w:rPr>
        <w:t>.</w:t>
      </w:r>
      <w:r w:rsidRPr="005B6D69">
        <w:rPr>
          <w:rFonts w:asciiTheme="minorHAnsi" w:hAnsiTheme="minorHAnsi" w:cstheme="minorHAnsi"/>
          <w:sz w:val="20"/>
          <w:szCs w:val="20"/>
        </w:rPr>
        <w:t xml:space="preserve"> paragrafie.</w:t>
      </w:r>
    </w:p>
    <w:p w14:paraId="27F21598" w14:textId="3630694D"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lastRenderedPageBreak/>
        <w:t xml:space="preserve">Powierzenie podwykonawcy prac, wchodzących w zakres rzeczowy Przedmiotu Umowy lub ich części, </w:t>
      </w:r>
      <w:r w:rsidR="009B3B8E" w:rsidRPr="005B6D69">
        <w:rPr>
          <w:rFonts w:asciiTheme="minorHAnsi" w:hAnsiTheme="minorHAnsi" w:cstheme="minorHAnsi"/>
          <w:sz w:val="20"/>
          <w:szCs w:val="20"/>
        </w:rPr>
        <w:t xml:space="preserve">wymaga pisemnego powiadomienia Zamawiającego o takim zamiarze, a w przypadku Podwykonawców do których znajdzie zastosowanie art. 647(1) Kodeksu Cywilnego uprzedniej zgody Zamawiającego wyrażonej </w:t>
      </w:r>
      <w:r w:rsidR="009B3B8E" w:rsidRPr="005B6D69">
        <w:rPr>
          <w:rFonts w:asciiTheme="minorHAnsi" w:hAnsiTheme="minorHAnsi" w:cstheme="minorHAnsi"/>
          <w:sz w:val="20"/>
          <w:szCs w:val="20"/>
        </w:rPr>
        <w:br/>
        <w:t>w formie pisemnej pod rygorem nieważności.</w:t>
      </w:r>
      <w:r w:rsidRPr="005B6D69">
        <w:rPr>
          <w:rFonts w:asciiTheme="minorHAnsi" w:hAnsiTheme="minorHAnsi" w:cstheme="minorHAnsi"/>
          <w:sz w:val="20"/>
          <w:szCs w:val="20"/>
        </w:rPr>
        <w:t xml:space="preserve"> Sprzeciw wobec powierzenia prac podwykonawcy może być wyrażony przez osobę/osoby reprezentującą/e Zamawiającego, wskazaną/(-e) w §19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Załączniku nr 3 „Zakres rzeczowo – finansowy”, Umowy Wykonawca zamierza powierzyć podwykonawcy.</w:t>
      </w:r>
      <w:r w:rsidR="001A3027" w:rsidRPr="005B6D69">
        <w:rPr>
          <w:rFonts w:asciiTheme="minorHAnsi" w:hAnsiTheme="minorHAnsi" w:cstheme="minorHAnsi"/>
          <w:sz w:val="20"/>
          <w:szCs w:val="20"/>
        </w:rPr>
        <w:t xml:space="preserve"> </w:t>
      </w:r>
      <w:r w:rsidRPr="005B6D69">
        <w:rPr>
          <w:rFonts w:asciiTheme="minorHAnsi" w:hAnsiTheme="minorHAnsi" w:cstheme="minorHAnsi"/>
          <w:sz w:val="20"/>
          <w:szCs w:val="20"/>
        </w:rPr>
        <w:t>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0D332BCF"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7F245D07" w14:textId="04180D2B"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zapłaty na rzecz podwykonawcy lub dalszego podwykonawcy przez Zamawiającego całości lub części wynagrodzenia bezpośrednio czy to na podstawie zdania poprzedniego,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5D5AFEE" w14:textId="5D86E3C8"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 W umowach z podwykonawcami Wykonawca powinien zawrzeć następujące zapisy:</w:t>
      </w:r>
    </w:p>
    <w:p w14:paraId="41CAF06A" w14:textId="77777777" w:rsidR="006F7CAC" w:rsidRPr="005B6D69" w:rsidRDefault="006F7CAC" w:rsidP="00F62B27">
      <w:pPr>
        <w:pStyle w:val="Bezodstpw"/>
        <w:numPr>
          <w:ilvl w:val="1"/>
          <w:numId w:val="76"/>
        </w:numPr>
        <w:suppressAutoHyphens/>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Terminy płatności wynikające z umów z podwykonawcami nie mogą przekraczać 30 dni,</w:t>
      </w:r>
    </w:p>
    <w:p w14:paraId="2175D9C4" w14:textId="77777777" w:rsidR="006F7CAC" w:rsidRPr="005B6D69" w:rsidRDefault="006F7CAC" w:rsidP="00F62B27">
      <w:pPr>
        <w:pStyle w:val="Bezodstpw"/>
        <w:numPr>
          <w:ilvl w:val="1"/>
          <w:numId w:val="76"/>
        </w:numPr>
        <w:suppressAutoHyphens/>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 xml:space="preserve">Jeśli podwykonawca zatrudniony będzie przez Wykonawcę na okres dłuższy niż miesiąc, rozliczenie z podwykonawcą powinno następować w okresach nie dłuższych niż okresy miesięczne. </w:t>
      </w:r>
    </w:p>
    <w:p w14:paraId="41300414" w14:textId="77777777" w:rsidR="006F7CAC" w:rsidRPr="005B6D69" w:rsidRDefault="006F7CAC" w:rsidP="00F62B27">
      <w:pPr>
        <w:pStyle w:val="Bezodstpw"/>
        <w:numPr>
          <w:ilvl w:val="1"/>
          <w:numId w:val="76"/>
        </w:numPr>
        <w:suppressAutoHyphens/>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Zamawiający ma prawo w każdym czasie zwrócić się do podwykonawcy o przedstawienie stanu rozliczeń z Wykonawcą, a podwykonawca ma obowiązek w ciągu 5 dni przedstawić stan rozliczeń.</w:t>
      </w:r>
    </w:p>
    <w:p w14:paraId="6A193EDE" w14:textId="336F37A8"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powierzenia podwykonawcom lub dalszym podwykonawcom prac przez Wykonawcę bez zachowania zasad opisanych w niniejszym paragrafie Umowy, Zamawiający będzie miał prawo naliczyć Wykonawcy karę umowną w wysokości </w:t>
      </w:r>
      <w:r w:rsidR="00B91009" w:rsidRPr="004966A0">
        <w:rPr>
          <w:rFonts w:asciiTheme="minorHAnsi" w:hAnsiTheme="minorHAnsi" w:cstheme="minorHAnsi"/>
          <w:sz w:val="20"/>
          <w:szCs w:val="20"/>
          <w:highlight w:val="yellow"/>
        </w:rPr>
        <w:t>3</w:t>
      </w:r>
      <w:r w:rsidRPr="004966A0">
        <w:rPr>
          <w:rFonts w:asciiTheme="minorHAnsi" w:hAnsiTheme="minorHAnsi" w:cstheme="minorHAnsi"/>
          <w:sz w:val="20"/>
          <w:szCs w:val="20"/>
          <w:highlight w:val="yellow"/>
        </w:rPr>
        <w:t>0.000,00 PLN</w:t>
      </w:r>
      <w:r w:rsidRPr="005B6D69">
        <w:rPr>
          <w:rFonts w:asciiTheme="minorHAnsi" w:hAnsiTheme="minorHAnsi" w:cstheme="minorHAnsi"/>
          <w:sz w:val="20"/>
          <w:szCs w:val="20"/>
        </w:rPr>
        <w:t xml:space="preserve"> (słownie: </w:t>
      </w:r>
      <w:r w:rsidR="00B91009" w:rsidRPr="005B6D69">
        <w:rPr>
          <w:rFonts w:asciiTheme="minorHAnsi" w:hAnsiTheme="minorHAnsi" w:cstheme="minorHAnsi"/>
          <w:sz w:val="20"/>
          <w:szCs w:val="20"/>
        </w:rPr>
        <w:t xml:space="preserve">trzydzieści </w:t>
      </w:r>
      <w:r w:rsidRPr="005B6D69">
        <w:rPr>
          <w:rFonts w:asciiTheme="minorHAnsi" w:hAnsiTheme="minorHAnsi" w:cstheme="minorHAnsi"/>
          <w:sz w:val="20"/>
          <w:szCs w:val="20"/>
        </w:rPr>
        <w:t xml:space="preserve">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t>
      </w:r>
      <w:r w:rsidRPr="005B6D69">
        <w:rPr>
          <w:rFonts w:asciiTheme="minorHAnsi" w:hAnsiTheme="minorHAnsi" w:cstheme="minorHAnsi"/>
          <w:sz w:val="20"/>
          <w:szCs w:val="20"/>
        </w:rPr>
        <w:lastRenderedPageBreak/>
        <w:t>Wykonawcy wobec Zamawiającego, co nie wymaga odrębnej zgody Wykonawcy. Zastrzeżenie kary umownej nie wyłącza prawa do dochodzenia odszkodowania na zasadach ogólnych.</w:t>
      </w:r>
    </w:p>
    <w:p w14:paraId="658DAF0D"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Postanowienia powyższe stosuje się odpowiednio do umów podwykonawcy z dalszymi podwykonawcami oraz umów dalszych podwykonawców z dalszymi podwykonawcami.</w:t>
      </w:r>
    </w:p>
    <w:p w14:paraId="07816EDA"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B864E9B"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zobowiązuje się przekazać Zamawiającemu oświadczenie podpisane przez jego podwykonawcę, zawierające informacje, o których mowa w ust. 2 powyżej lub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3A8246A2"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Wykonawca zapewnia, że okres i zakres odpowiedzialności za wady, zarówno z tytułu gwarancji jakości, jak i rękojmi za wady wynikające z umów zawartych z podwykonawcami będzie w pełni zgodny z odpowiednimi postanowieniami </w:t>
      </w:r>
      <w:r w:rsidR="00C4544E" w:rsidRPr="005B6D69">
        <w:rPr>
          <w:rFonts w:asciiTheme="minorHAnsi" w:hAnsiTheme="minorHAnsi" w:cstheme="minorHAnsi"/>
          <w:sz w:val="20"/>
          <w:szCs w:val="20"/>
        </w:rPr>
        <w:t>U</w:t>
      </w:r>
      <w:r w:rsidRPr="005B6D69">
        <w:rPr>
          <w:rFonts w:asciiTheme="minorHAnsi" w:hAnsiTheme="minorHAnsi" w:cstheme="minorHAnsi"/>
          <w:sz w:val="20"/>
          <w:szCs w:val="20"/>
        </w:rPr>
        <w:t>mowy, a w szczególności okres odpowiedzialności za wady podwykonawców będzie dokładnie taki sam jak okres odpowiedzialności Wykonawcy wobec Zamawiającego.</w:t>
      </w:r>
    </w:p>
    <w:p w14:paraId="32DC82C7" w14:textId="1ADD52B7" w:rsidR="006F7CAC" w:rsidRPr="005B6D69" w:rsidRDefault="006F7CAC" w:rsidP="00F62B27">
      <w:pPr>
        <w:numPr>
          <w:ilvl w:val="0"/>
          <w:numId w:val="30"/>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w:t>
      </w:r>
      <w:r w:rsidR="006E17DF" w:rsidRPr="005B6D69">
        <w:rPr>
          <w:rFonts w:asciiTheme="minorHAnsi" w:hAnsiTheme="minorHAnsi" w:cstheme="minorHAnsi"/>
          <w:sz w:val="20"/>
          <w:szCs w:val="20"/>
        </w:rPr>
        <w:t>,</w:t>
      </w:r>
      <w:r w:rsidR="001A3027" w:rsidRPr="005B6D69">
        <w:rPr>
          <w:rFonts w:asciiTheme="minorHAnsi" w:hAnsiTheme="minorHAnsi" w:cstheme="minorHAnsi"/>
          <w:sz w:val="20"/>
          <w:szCs w:val="20"/>
        </w:rPr>
        <w:t xml:space="preserve"> pod warunkiem zasadn</w:t>
      </w:r>
      <w:r w:rsidR="006E17DF" w:rsidRPr="005B6D69">
        <w:rPr>
          <w:rFonts w:asciiTheme="minorHAnsi" w:hAnsiTheme="minorHAnsi" w:cstheme="minorHAnsi"/>
          <w:sz w:val="20"/>
          <w:szCs w:val="20"/>
        </w:rPr>
        <w:t>ości</w:t>
      </w:r>
      <w:r w:rsidR="001A3027" w:rsidRPr="005B6D69">
        <w:rPr>
          <w:rFonts w:asciiTheme="minorHAnsi" w:hAnsiTheme="minorHAnsi" w:cstheme="minorHAnsi"/>
          <w:sz w:val="20"/>
          <w:szCs w:val="20"/>
        </w:rPr>
        <w:t xml:space="preserve"> roszczenia</w:t>
      </w:r>
      <w:r w:rsidRPr="005B6D69">
        <w:rPr>
          <w:rFonts w:asciiTheme="minorHAnsi" w:hAnsiTheme="minorHAnsi" w:cstheme="minorHAnsi"/>
          <w:sz w:val="20"/>
          <w:szCs w:val="20"/>
        </w:rPr>
        <w:t xml:space="preserve">. Wykonawca zobowiązuje się w terminie 7 dni przed upływem terminu zapłaty faktur częściowych oraz faktury końcowej doręczyć Zamawiającemu oświadczenia wszystkich podwykonawców złożone w formie pisemnej pod rygorem nieważności wedle wzorów stanowiących Załącznik nr 11a i 11b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Załącznik nr 11a i 11b do Umowy, że wszystkie należne im od w/w podwykonawców kwoty związane z realizacją Przedmiotu Umowy zostały przez w/w podwykonawców zapłacone. </w:t>
      </w:r>
    </w:p>
    <w:p w14:paraId="5091E289" w14:textId="77777777" w:rsidR="006F7CAC" w:rsidRPr="005B6D69" w:rsidRDefault="006F7CAC" w:rsidP="00F62B27">
      <w:pPr>
        <w:numPr>
          <w:ilvl w:val="0"/>
          <w:numId w:val="30"/>
        </w:numPr>
        <w:suppressAutoHyphens/>
        <w:spacing w:after="120" w:line="240" w:lineRule="auto"/>
        <w:jc w:val="both"/>
        <w:rPr>
          <w:rFonts w:asciiTheme="minorHAnsi" w:hAnsiTheme="minorHAnsi" w:cstheme="minorHAnsi"/>
          <w:b/>
          <w:bCs/>
          <w:sz w:val="20"/>
          <w:szCs w:val="20"/>
        </w:rPr>
      </w:pPr>
      <w:r w:rsidRPr="005B6D69">
        <w:rPr>
          <w:rFonts w:asciiTheme="minorHAnsi" w:hAnsiTheme="minorHAnsi" w:cstheme="minorHAnsi"/>
          <w:sz w:val="20"/>
          <w:szCs w:val="20"/>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w:t>
      </w:r>
      <w:r w:rsidR="00800E34" w:rsidRPr="005B6D69">
        <w:rPr>
          <w:rFonts w:asciiTheme="minorHAnsi" w:hAnsiTheme="minorHAnsi" w:cstheme="minorHAnsi"/>
          <w:sz w:val="20"/>
          <w:szCs w:val="20"/>
        </w:rPr>
        <w:t>. 4, 5 i 6</w:t>
      </w:r>
      <w:r w:rsidRPr="005B6D69">
        <w:rPr>
          <w:rFonts w:asciiTheme="minorHAnsi" w:hAnsiTheme="minorHAnsi" w:cstheme="minorHAnsi"/>
          <w:sz w:val="20"/>
          <w:szCs w:val="20"/>
        </w:rPr>
        <w:t>.</w:t>
      </w:r>
    </w:p>
    <w:p w14:paraId="07AC7E3C" w14:textId="77777777"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42" w:name="_Toc64037122"/>
      <w:bookmarkStart w:id="43" w:name="_Toc65495304"/>
      <w:bookmarkStart w:id="44" w:name="_Toc65498613"/>
      <w:bookmarkStart w:id="45" w:name="_Toc65498658"/>
      <w:r w:rsidRPr="005B6D69">
        <w:rPr>
          <w:rFonts w:asciiTheme="minorHAnsi" w:hAnsiTheme="minorHAnsi" w:cstheme="minorHAnsi"/>
          <w:kern w:val="20"/>
          <w:sz w:val="20"/>
        </w:rPr>
        <w:br/>
      </w:r>
      <w:bookmarkStart w:id="46" w:name="_Toc101960175"/>
      <w:bookmarkStart w:id="47" w:name="_Toc162352744"/>
      <w:r w:rsidRPr="005B6D69">
        <w:rPr>
          <w:rFonts w:asciiTheme="minorHAnsi" w:hAnsiTheme="minorHAnsi" w:cstheme="minorHAnsi"/>
          <w:kern w:val="20"/>
          <w:sz w:val="20"/>
        </w:rPr>
        <w:t>Siła wyższa</w:t>
      </w:r>
      <w:bookmarkEnd w:id="42"/>
      <w:bookmarkEnd w:id="43"/>
      <w:bookmarkEnd w:id="44"/>
      <w:bookmarkEnd w:id="45"/>
      <w:bookmarkEnd w:id="46"/>
      <w:bookmarkEnd w:id="47"/>
    </w:p>
    <w:p w14:paraId="7F737CD0" w14:textId="69687ED1" w:rsidR="006F7CAC" w:rsidRPr="005B6D69" w:rsidRDefault="00B91009"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Żadna ze Stron nie ponosi odpowiedzialności za niewykonanie lub nienależyte wykonanie Umowy spowodowane wystąpieniem zdarzenia Siły Wyższej. </w:t>
      </w:r>
      <w:r w:rsidR="006F7CAC" w:rsidRPr="005B6D69">
        <w:rPr>
          <w:rFonts w:asciiTheme="minorHAnsi" w:hAnsiTheme="minorHAnsi" w:cstheme="minorHAnsi"/>
          <w:sz w:val="20"/>
          <w:szCs w:val="20"/>
        </w:rPr>
        <w:t xml:space="preserve">Wykonanie niniejszej Umowy oraz terminy określone w </w:t>
      </w:r>
      <w:r w:rsidR="00C4544E" w:rsidRPr="005B6D69">
        <w:rPr>
          <w:rFonts w:asciiTheme="minorHAnsi" w:hAnsiTheme="minorHAnsi" w:cstheme="minorHAnsi"/>
          <w:sz w:val="20"/>
          <w:szCs w:val="20"/>
        </w:rPr>
        <w:t>U</w:t>
      </w:r>
      <w:r w:rsidR="006F7CAC" w:rsidRPr="005B6D69">
        <w:rPr>
          <w:rFonts w:asciiTheme="minorHAnsi" w:hAnsiTheme="minorHAnsi" w:cstheme="minorHAnsi"/>
          <w:sz w:val="20"/>
          <w:szCs w:val="20"/>
        </w:rPr>
        <w:t>mowie i załącznikach do nich</w:t>
      </w:r>
      <w:r w:rsidRPr="005B6D69">
        <w:rPr>
          <w:rFonts w:asciiTheme="minorHAnsi" w:hAnsiTheme="minorHAnsi" w:cstheme="minorHAnsi"/>
          <w:sz w:val="20"/>
          <w:szCs w:val="20"/>
        </w:rPr>
        <w:t xml:space="preserve"> również</w:t>
      </w:r>
      <w:r w:rsidR="006F7CAC" w:rsidRPr="005B6D69">
        <w:rPr>
          <w:rFonts w:asciiTheme="minorHAnsi" w:hAnsiTheme="minorHAnsi" w:cstheme="minorHAnsi"/>
          <w:sz w:val="20"/>
          <w:szCs w:val="20"/>
        </w:rPr>
        <w:t xml:space="preserve"> mogą ulec zawieszeniu w przypadku wystąpienia przypadku siły wyższej.</w:t>
      </w:r>
    </w:p>
    <w:p w14:paraId="0C884089" w14:textId="54DB1762" w:rsidR="006F7CAC" w:rsidRPr="005B6D69" w:rsidRDefault="00B91009"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lastRenderedPageBreak/>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w:t>
      </w:r>
      <w:r w:rsidR="006F7CAC" w:rsidRPr="005B6D69">
        <w:rPr>
          <w:rFonts w:asciiTheme="minorHAnsi" w:hAnsiTheme="minorHAnsi" w:cstheme="minorHAnsi"/>
          <w:sz w:val="20"/>
          <w:szCs w:val="20"/>
        </w:rPr>
        <w:t>Za siłę wyższą uznaje się: klęski żywiołowe, katastrofy,</w:t>
      </w:r>
      <w:r w:rsidRPr="005B6D69">
        <w:rPr>
          <w:rFonts w:asciiTheme="minorHAnsi" w:hAnsiTheme="minorHAnsi" w:cstheme="minorHAnsi"/>
          <w:sz w:val="20"/>
          <w:szCs w:val="20"/>
        </w:rPr>
        <w:t xml:space="preserve"> akty terroru,</w:t>
      </w:r>
      <w:r w:rsidR="006F7CAC" w:rsidRPr="005B6D69">
        <w:rPr>
          <w:rFonts w:asciiTheme="minorHAnsi" w:hAnsiTheme="minorHAnsi" w:cstheme="minorHAnsi"/>
          <w:sz w:val="20"/>
          <w:szCs w:val="20"/>
        </w:rPr>
        <w:t xml:space="preserve"> rozruchy, mobilizację, wojnę, zakłócenie funkcjonowania kolei, transportu powietrznego, wodnego i drogowego,</w:t>
      </w:r>
      <w:r w:rsidR="001A3027" w:rsidRPr="005B6D69">
        <w:rPr>
          <w:rFonts w:asciiTheme="minorHAnsi" w:hAnsiTheme="minorHAnsi" w:cstheme="minorHAnsi"/>
          <w:sz w:val="20"/>
          <w:szCs w:val="20"/>
        </w:rPr>
        <w:t xml:space="preserve"> </w:t>
      </w:r>
      <w:r w:rsidR="006F7CAC" w:rsidRPr="005B6D69">
        <w:rPr>
          <w:rFonts w:asciiTheme="minorHAnsi" w:hAnsiTheme="minorHAnsi" w:cstheme="minorHAnsi"/>
          <w:sz w:val="20"/>
          <w:szCs w:val="20"/>
        </w:rPr>
        <w:t xml:space="preserve"> jak również innych wprowadzonych przez Państwo obostrzeń w funkcjonowaniu przedsiębiorstw i jego otoczenia jeśli Wykonawca udowodni, że mają wpływ na produkcję i wysyłkę. </w:t>
      </w:r>
    </w:p>
    <w:p w14:paraId="62207CBE" w14:textId="77777777" w:rsidR="006F7CAC" w:rsidRPr="005B6D69" w:rsidRDefault="006F7CAC"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Strona dotknięta działaniem siły wyższej powinna niezwłocznie poinformować drugą stronę telefonicznie lub faksem oraz w formie pisemnej o zaistnieniu siły wyższej, a po zakończeniu działań ok</w:t>
      </w:r>
      <w:r w:rsidR="003846D0" w:rsidRPr="005B6D69">
        <w:rPr>
          <w:rFonts w:asciiTheme="minorHAnsi" w:hAnsiTheme="minorHAnsi" w:cstheme="minorHAnsi"/>
          <w:sz w:val="20"/>
          <w:szCs w:val="20"/>
        </w:rPr>
        <w:t xml:space="preserve">reślonych, jako siła wyższa – o </w:t>
      </w:r>
      <w:r w:rsidRPr="005B6D69">
        <w:rPr>
          <w:rFonts w:asciiTheme="minorHAnsi" w:hAnsiTheme="minorHAnsi" w:cstheme="minorHAnsi"/>
          <w:sz w:val="20"/>
          <w:szCs w:val="20"/>
        </w:rPr>
        <w:t>terminie rozpoczęcia pracy.</w:t>
      </w:r>
    </w:p>
    <w:p w14:paraId="135E6EFA" w14:textId="77777777" w:rsidR="006F7CAC" w:rsidRPr="005B6D69" w:rsidRDefault="006F7CAC"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Na czas trwania siły wyższej wykonanie Umowy zawiesza się.</w:t>
      </w:r>
    </w:p>
    <w:p w14:paraId="28D41A27" w14:textId="77777777" w:rsidR="006F7CAC" w:rsidRPr="005B6D69" w:rsidRDefault="006F7CAC"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6BFC1FE2" w14:textId="77777777" w:rsidR="006F7CAC" w:rsidRPr="005B6D69" w:rsidRDefault="006F7CAC"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Zawieszenie wykonania Umowy, o którym mowa w ust. 1 niniejszego paragrafu sprawia, że prawo naliczania kar umownych i obowiązek ich zapłaty zostają wyłączone za okres trwania siły wyższej.</w:t>
      </w:r>
    </w:p>
    <w:p w14:paraId="42601983" w14:textId="77777777" w:rsidR="006F7CAC" w:rsidRPr="005B6D69" w:rsidRDefault="006F7CAC" w:rsidP="00F62B27">
      <w:pPr>
        <w:numPr>
          <w:ilvl w:val="0"/>
          <w:numId w:val="3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Rozwiązanie Umowy w trybie określonym w ust. 5 sprawia, że prawo naliczania kar Umownych za okres trwania siły wyższej i obowiązek zapłaty kar umownych z tego tytułu odpada, jednak wykonany do tej chwili zakres Umowy winien zostać rozliczony niezwłocznie, a najdalej po upływie 30 dni od ustania warunków siły wyższej, o ile nie uległy zniszczeniu lub uszkodzeniu dostarczone w ramach Umowy urządzenia lub wykonane prace. Postanowienia §9 ust. 5 stosuje się odpowiednio.</w:t>
      </w:r>
    </w:p>
    <w:p w14:paraId="7BBF8C87" w14:textId="77777777"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48" w:name="_Toc64037123"/>
      <w:bookmarkStart w:id="49" w:name="_Toc65495305"/>
      <w:bookmarkStart w:id="50" w:name="_Toc65498614"/>
      <w:bookmarkStart w:id="51" w:name="_Toc65498659"/>
      <w:r w:rsidRPr="005B6D69">
        <w:rPr>
          <w:rFonts w:asciiTheme="minorHAnsi" w:hAnsiTheme="minorHAnsi" w:cstheme="minorHAnsi"/>
          <w:kern w:val="20"/>
          <w:sz w:val="20"/>
        </w:rPr>
        <w:br/>
      </w:r>
      <w:bookmarkStart w:id="52" w:name="_Toc101960176"/>
      <w:bookmarkStart w:id="53" w:name="_Toc162352745"/>
      <w:r w:rsidRPr="005B6D69">
        <w:rPr>
          <w:rFonts w:asciiTheme="minorHAnsi" w:hAnsiTheme="minorHAnsi" w:cstheme="minorHAnsi"/>
          <w:kern w:val="20"/>
          <w:sz w:val="20"/>
        </w:rPr>
        <w:t>Gospodarka odpadami</w:t>
      </w:r>
      <w:bookmarkEnd w:id="48"/>
      <w:bookmarkEnd w:id="49"/>
      <w:bookmarkEnd w:id="50"/>
      <w:bookmarkEnd w:id="51"/>
      <w:bookmarkEnd w:id="52"/>
      <w:bookmarkEnd w:id="53"/>
    </w:p>
    <w:p w14:paraId="7E7F245B" w14:textId="16CBFA28" w:rsidR="006F7CAC" w:rsidRPr="005B6D69" w:rsidRDefault="006F7CAC" w:rsidP="00975576">
      <w:pPr>
        <w:numPr>
          <w:ilvl w:val="0"/>
          <w:numId w:val="17"/>
        </w:numPr>
        <w:tabs>
          <w:tab w:val="clear" w:pos="540"/>
          <w:tab w:val="num" w:pos="360"/>
        </w:tabs>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Wykonawca jest wytwórcą odpadów powstałych w związku z realizacją Umowy w rozumieniu obowiązujących przepisów, w szczególności Ustawy z </w:t>
      </w:r>
      <w:r w:rsidR="004C4672">
        <w:rPr>
          <w:rFonts w:asciiTheme="minorHAnsi" w:hAnsiTheme="minorHAnsi" w:cstheme="minorHAnsi"/>
          <w:sz w:val="20"/>
          <w:szCs w:val="20"/>
        </w:rPr>
        <w:t>dnia 14.12.2012 r. o odpadach (</w:t>
      </w:r>
      <w:r w:rsidRPr="005B6D69">
        <w:rPr>
          <w:rFonts w:asciiTheme="minorHAnsi" w:hAnsiTheme="minorHAnsi" w:cstheme="minorHAnsi"/>
          <w:sz w:val="20"/>
          <w:szCs w:val="20"/>
        </w:rPr>
        <w:t>Dz.U z 20</w:t>
      </w:r>
      <w:r w:rsidR="006D5328" w:rsidRPr="005B6D69">
        <w:rPr>
          <w:rFonts w:asciiTheme="minorHAnsi" w:hAnsiTheme="minorHAnsi" w:cstheme="minorHAnsi"/>
          <w:sz w:val="20"/>
          <w:szCs w:val="20"/>
        </w:rPr>
        <w:t>23</w:t>
      </w:r>
      <w:r w:rsidRPr="005B6D69">
        <w:rPr>
          <w:rFonts w:asciiTheme="minorHAnsi" w:hAnsiTheme="minorHAnsi" w:cstheme="minorHAnsi"/>
          <w:sz w:val="20"/>
          <w:szCs w:val="20"/>
        </w:rPr>
        <w:t xml:space="preserve"> r. poz.</w:t>
      </w:r>
      <w:r w:rsidR="006D5328" w:rsidRPr="005B6D69">
        <w:rPr>
          <w:rFonts w:asciiTheme="minorHAnsi" w:hAnsiTheme="minorHAnsi" w:cstheme="minorHAnsi"/>
          <w:sz w:val="20"/>
          <w:szCs w:val="20"/>
        </w:rPr>
        <w:t xml:space="preserve"> 1587 </w:t>
      </w:r>
      <w:r w:rsidRPr="005B6D69">
        <w:rPr>
          <w:rFonts w:asciiTheme="minorHAnsi" w:hAnsiTheme="minorHAnsi" w:cstheme="minorHAnsi"/>
          <w:sz w:val="20"/>
          <w:szCs w:val="20"/>
        </w:rPr>
        <w:t xml:space="preserve">z późn.zm.) z zastrzeżeniem, że wytwórcą i właścicielem odpadów złomu metali, jest Zamawiający. </w:t>
      </w:r>
    </w:p>
    <w:p w14:paraId="6EA2A713" w14:textId="77777777" w:rsidR="006F7CAC" w:rsidRPr="005B6D69" w:rsidRDefault="006F7CAC" w:rsidP="00975576">
      <w:pPr>
        <w:numPr>
          <w:ilvl w:val="0"/>
          <w:numId w:val="17"/>
        </w:numPr>
        <w:tabs>
          <w:tab w:val="clear" w:pos="540"/>
          <w:tab w:val="num" w:pos="360"/>
        </w:tabs>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0F07305" w14:textId="77777777" w:rsidR="006F7CAC" w:rsidRPr="005B6D69" w:rsidRDefault="006F7CAC" w:rsidP="00975576">
      <w:pPr>
        <w:numPr>
          <w:ilvl w:val="0"/>
          <w:numId w:val="17"/>
        </w:numPr>
        <w:tabs>
          <w:tab w:val="clear" w:pos="540"/>
          <w:tab w:val="num" w:pos="360"/>
        </w:tabs>
        <w:suppressAutoHyphens/>
        <w:spacing w:after="0" w:line="240" w:lineRule="auto"/>
        <w:ind w:left="360"/>
        <w:jc w:val="both"/>
        <w:rPr>
          <w:rFonts w:asciiTheme="minorHAnsi" w:hAnsiTheme="minorHAnsi" w:cstheme="minorHAnsi"/>
          <w:b/>
          <w:bCs/>
          <w:sz w:val="20"/>
          <w:szCs w:val="20"/>
        </w:rPr>
      </w:pPr>
      <w:r w:rsidRPr="005B6D69">
        <w:rPr>
          <w:rFonts w:asciiTheme="minorHAnsi" w:hAnsiTheme="minorHAnsi" w:cstheme="minorHAnsi"/>
          <w:sz w:val="20"/>
          <w:szCs w:val="20"/>
        </w:rPr>
        <w:t xml:space="preserve">Wykonawca jest zobowiązany do usunięcia we własnym zakresie i na własny koszt z terenu realizacji Przedmiotu Umowy wszelkich odpadów powstałych przy realizacji Umowy, w tym ziemi, urobku itp. </w:t>
      </w:r>
    </w:p>
    <w:p w14:paraId="53796F0A" w14:textId="77777777" w:rsidR="006F7CAC" w:rsidRPr="005B6D69" w:rsidRDefault="006F7CAC" w:rsidP="0039455E">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54" w:name="_Toc64037124"/>
      <w:bookmarkStart w:id="55" w:name="_Toc65495306"/>
      <w:bookmarkStart w:id="56" w:name="_Toc65498615"/>
      <w:bookmarkStart w:id="57" w:name="_Toc65498660"/>
      <w:r w:rsidRPr="005B6D69">
        <w:rPr>
          <w:rFonts w:asciiTheme="minorHAnsi" w:hAnsiTheme="minorHAnsi" w:cstheme="minorHAnsi"/>
          <w:kern w:val="20"/>
          <w:sz w:val="20"/>
        </w:rPr>
        <w:br/>
      </w:r>
      <w:bookmarkStart w:id="58" w:name="_Toc101960177"/>
      <w:bookmarkStart w:id="59" w:name="_Toc162352746"/>
      <w:r w:rsidRPr="005B6D69">
        <w:rPr>
          <w:rFonts w:asciiTheme="minorHAnsi" w:hAnsiTheme="minorHAnsi" w:cstheme="minorHAnsi"/>
          <w:kern w:val="20"/>
          <w:sz w:val="20"/>
        </w:rPr>
        <w:t>Ochrona informacji - Tajemnica Przedsiębiorstwa</w:t>
      </w:r>
      <w:bookmarkEnd w:id="54"/>
      <w:bookmarkEnd w:id="55"/>
      <w:bookmarkEnd w:id="56"/>
      <w:bookmarkEnd w:id="57"/>
      <w:bookmarkEnd w:id="58"/>
      <w:bookmarkEnd w:id="59"/>
    </w:p>
    <w:p w14:paraId="37EDE2BE" w14:textId="7DAAB494"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bookmarkStart w:id="60" w:name="_Toc64037125"/>
      <w:bookmarkStart w:id="61" w:name="_Toc65495307"/>
      <w:bookmarkStart w:id="62" w:name="_Toc65498616"/>
      <w:bookmarkStart w:id="63" w:name="_Toc65498661"/>
      <w:bookmarkStart w:id="64" w:name="_Toc101960178"/>
      <w:r w:rsidRPr="005B6D69">
        <w:rPr>
          <w:rFonts w:asciiTheme="minorHAnsi" w:hAnsiTheme="minorHAnsi" w:cstheme="minorHAnsi"/>
          <w:sz w:val="20"/>
          <w:szCs w:val="20"/>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6E1B56" w:rsidRPr="005B6D69">
        <w:rPr>
          <w:rFonts w:asciiTheme="minorHAnsi" w:hAnsiTheme="minorHAnsi" w:cstheme="minorHAnsi"/>
          <w:sz w:val="20"/>
          <w:szCs w:val="20"/>
        </w:rPr>
        <w:t>Zamawiający</w:t>
      </w:r>
      <w:r w:rsidRPr="005B6D69">
        <w:rPr>
          <w:rFonts w:asciiTheme="minorHAnsi" w:hAnsiTheme="minorHAnsi" w:cstheme="minorHAnsi"/>
          <w:sz w:val="20"/>
          <w:szCs w:val="20"/>
        </w:rPr>
        <w:t xml:space="preserve">, jako podmiot uprawniony do korzystania z w/w informacji i rozporządzania nimi podjął, przy zachowaniu należytej staranności, działania w celu utrzymania ich w poufności, przekazane przez </w:t>
      </w:r>
      <w:r w:rsidR="006E1B56"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lub w jego imieniu lub uzyskane przez </w:t>
      </w:r>
      <w:r w:rsidR="006E1B56" w:rsidRPr="005B6D69">
        <w:rPr>
          <w:rFonts w:asciiTheme="minorHAnsi" w:hAnsiTheme="minorHAnsi" w:cstheme="minorHAnsi"/>
          <w:sz w:val="20"/>
          <w:szCs w:val="20"/>
        </w:rPr>
        <w:t>Wykonawcę</w:t>
      </w:r>
      <w:r w:rsidRPr="005B6D69">
        <w:rPr>
          <w:rFonts w:asciiTheme="minorHAnsi" w:hAnsiTheme="minorHAnsi" w:cstheme="minorHAnsi"/>
          <w:sz w:val="20"/>
          <w:szCs w:val="20"/>
        </w:rPr>
        <w:t xml:space="preserve"> w inny sposób w trakcie realizacji przedmiotu Umowy w tym negocjowania, zawarcia i wykonywania Umowy należy traktować, jako tajemnicę przedsiębiorstwa w rozumieniu treści art. 11.2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3C2070D6" w14:textId="77777777"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395851A" w14:textId="7FEBF27C" w:rsidR="00B974FA" w:rsidRPr="005B6D69" w:rsidRDefault="00B974FA" w:rsidP="00F62B27">
      <w:pPr>
        <w:pStyle w:val="Akapitzlist"/>
        <w:numPr>
          <w:ilvl w:val="1"/>
          <w:numId w:val="88"/>
        </w:numPr>
        <w:suppressAutoHyphens/>
        <w:spacing w:after="120"/>
        <w:jc w:val="both"/>
        <w:rPr>
          <w:rFonts w:asciiTheme="minorHAnsi" w:hAnsiTheme="minorHAnsi" w:cstheme="minorHAnsi"/>
          <w:sz w:val="20"/>
          <w:szCs w:val="20"/>
        </w:rPr>
      </w:pPr>
      <w:r w:rsidRPr="005B6D69">
        <w:rPr>
          <w:rFonts w:asciiTheme="minorHAnsi" w:hAnsiTheme="minorHAnsi" w:cstheme="minorHAnsi"/>
          <w:sz w:val="20"/>
          <w:szCs w:val="20"/>
        </w:rPr>
        <w:t>ujawnienie lub wykorzystanie informacji jest konieczne do prawidłowego wykonania Umowy lub</w:t>
      </w:r>
    </w:p>
    <w:p w14:paraId="5A201B99" w14:textId="04829382" w:rsidR="00B974FA" w:rsidRPr="005B6D69" w:rsidRDefault="00B974FA" w:rsidP="00F62B27">
      <w:pPr>
        <w:pStyle w:val="Akapitzlist"/>
        <w:numPr>
          <w:ilvl w:val="1"/>
          <w:numId w:val="88"/>
        </w:numPr>
        <w:suppressAutoHyphens/>
        <w:spacing w:after="120"/>
        <w:jc w:val="both"/>
        <w:rPr>
          <w:rFonts w:asciiTheme="minorHAnsi" w:hAnsiTheme="minorHAnsi" w:cstheme="minorHAnsi"/>
          <w:sz w:val="20"/>
          <w:szCs w:val="20"/>
        </w:rPr>
      </w:pPr>
      <w:r w:rsidRPr="005B6D69">
        <w:rPr>
          <w:rFonts w:asciiTheme="minorHAnsi" w:hAnsiTheme="minorHAnsi" w:cstheme="minorHAnsi"/>
          <w:sz w:val="20"/>
          <w:szCs w:val="20"/>
        </w:rPr>
        <w:t xml:space="preserve">Informacje w chwili ich ujawnienia są już publicznie dostępne, a ich ujawnienie zostało dokonane przez </w:t>
      </w:r>
      <w:r w:rsidR="006E1B56"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lub za jego zgodą lub w sposób inny niż poprzez niezgodne z prawem lub jakąkolwiek umową działanie lub zaniechanie lub</w:t>
      </w:r>
    </w:p>
    <w:p w14:paraId="6FB4E3A4" w14:textId="34D71CF3" w:rsidR="00B974FA" w:rsidRPr="005B6D69" w:rsidRDefault="006E1B56" w:rsidP="00F62B27">
      <w:pPr>
        <w:pStyle w:val="Akapitzlist"/>
        <w:numPr>
          <w:ilvl w:val="1"/>
          <w:numId w:val="88"/>
        </w:numPr>
        <w:suppressAutoHyphens/>
        <w:spacing w:after="120"/>
        <w:jc w:val="both"/>
        <w:rPr>
          <w:rFonts w:asciiTheme="minorHAnsi" w:hAnsiTheme="minorHAnsi" w:cstheme="minorHAnsi"/>
          <w:sz w:val="20"/>
          <w:szCs w:val="20"/>
        </w:rPr>
      </w:pPr>
      <w:r w:rsidRPr="005B6D69">
        <w:rPr>
          <w:rFonts w:asciiTheme="minorHAnsi" w:hAnsiTheme="minorHAnsi" w:cstheme="minorHAnsi"/>
          <w:sz w:val="20"/>
          <w:szCs w:val="20"/>
        </w:rPr>
        <w:t>Wykonawca</w:t>
      </w:r>
      <w:r w:rsidR="00B974FA" w:rsidRPr="005B6D69">
        <w:rPr>
          <w:rFonts w:asciiTheme="minorHAnsi" w:hAnsiTheme="minorHAnsi" w:cstheme="minorHAnsi"/>
          <w:sz w:val="20"/>
          <w:szCs w:val="20"/>
        </w:rPr>
        <w:t xml:space="preserve"> został zobowiązany do ujawnienia informacji przez sąd lub uprawniony organ lub w przypadku prawnego obowiązku takiego ujawnienia, z zastrzeżeniem, że </w:t>
      </w:r>
      <w:r w:rsidRPr="005B6D69">
        <w:rPr>
          <w:rFonts w:asciiTheme="minorHAnsi" w:hAnsiTheme="minorHAnsi" w:cstheme="minorHAnsi"/>
          <w:sz w:val="20"/>
          <w:szCs w:val="20"/>
        </w:rPr>
        <w:t>Wykonawca</w:t>
      </w:r>
      <w:r w:rsidR="00B974FA" w:rsidRPr="005B6D69">
        <w:rPr>
          <w:rFonts w:asciiTheme="minorHAnsi" w:hAnsiTheme="minorHAnsi" w:cstheme="minorHAnsi"/>
          <w:sz w:val="20"/>
          <w:szCs w:val="20"/>
        </w:rPr>
        <w:t xml:space="preserve">, niezwłocznie pisemnie poinformuje </w:t>
      </w:r>
      <w:r w:rsidRPr="005B6D69">
        <w:rPr>
          <w:rFonts w:asciiTheme="minorHAnsi" w:hAnsiTheme="minorHAnsi" w:cstheme="minorHAnsi"/>
          <w:sz w:val="20"/>
          <w:szCs w:val="20"/>
        </w:rPr>
        <w:t>Zamawiającego</w:t>
      </w:r>
      <w:r w:rsidR="00B974FA" w:rsidRPr="005B6D69">
        <w:rPr>
          <w:rFonts w:asciiTheme="minorHAnsi" w:hAnsiTheme="minorHAnsi" w:cstheme="minorHAnsi"/>
          <w:sz w:val="20"/>
          <w:szCs w:val="20"/>
        </w:rPr>
        <w:t xml:space="preserve"> o obowiązku ujawniania informacji i ich zakresie, a także uwzględni, w miarę możliwości, rekomendacje </w:t>
      </w:r>
      <w:r w:rsidRPr="005B6D69">
        <w:rPr>
          <w:rFonts w:asciiTheme="minorHAnsi" w:hAnsiTheme="minorHAnsi" w:cstheme="minorHAnsi"/>
          <w:sz w:val="20"/>
          <w:szCs w:val="20"/>
        </w:rPr>
        <w:t>Zamawiającego</w:t>
      </w:r>
      <w:r w:rsidR="00B974FA" w:rsidRPr="005B6D69">
        <w:rPr>
          <w:rFonts w:asciiTheme="minorHAnsi" w:hAnsiTheme="minorHAnsi" w:cstheme="minorHAnsi"/>
          <w:sz w:val="20"/>
          <w:szCs w:val="20"/>
        </w:rPr>
        <w:t>,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98E0204" w14:textId="3F9465B4" w:rsidR="00B974FA" w:rsidRPr="005B6D69" w:rsidRDefault="006E1B56" w:rsidP="00F62B27">
      <w:pPr>
        <w:pStyle w:val="Akapitzlist"/>
        <w:numPr>
          <w:ilvl w:val="1"/>
          <w:numId w:val="88"/>
        </w:numPr>
        <w:suppressAutoHyphens/>
        <w:spacing w:after="120"/>
        <w:jc w:val="both"/>
        <w:rPr>
          <w:rFonts w:asciiTheme="minorHAnsi" w:hAnsiTheme="minorHAnsi" w:cstheme="minorHAnsi"/>
          <w:sz w:val="20"/>
          <w:szCs w:val="20"/>
        </w:rPr>
      </w:pPr>
      <w:r w:rsidRPr="005B6D69">
        <w:rPr>
          <w:rFonts w:asciiTheme="minorHAnsi" w:hAnsiTheme="minorHAnsi" w:cstheme="minorHAnsi"/>
          <w:sz w:val="20"/>
          <w:szCs w:val="20"/>
        </w:rPr>
        <w:t>Zamawiający</w:t>
      </w:r>
      <w:r w:rsidR="00B974FA" w:rsidRPr="005B6D69">
        <w:rPr>
          <w:rFonts w:asciiTheme="minorHAnsi" w:hAnsiTheme="minorHAnsi" w:cstheme="minorHAnsi"/>
          <w:sz w:val="20"/>
          <w:szCs w:val="20"/>
        </w:rPr>
        <w:t xml:space="preserve"> wyraził </w:t>
      </w:r>
      <w:r w:rsidRPr="005B6D69">
        <w:rPr>
          <w:rFonts w:asciiTheme="minorHAnsi" w:hAnsiTheme="minorHAnsi" w:cstheme="minorHAnsi"/>
          <w:sz w:val="20"/>
          <w:szCs w:val="20"/>
        </w:rPr>
        <w:t>Wykonawcy</w:t>
      </w:r>
      <w:r w:rsidR="00B974FA" w:rsidRPr="005B6D69">
        <w:rPr>
          <w:rFonts w:asciiTheme="minorHAnsi" w:hAnsiTheme="minorHAnsi" w:cstheme="minorHAnsi"/>
          <w:sz w:val="20"/>
          <w:szCs w:val="20"/>
        </w:rPr>
        <w:t xml:space="preserve"> pisemną zgodę na ujawnienie lub wykorzystanie informacji w określonym celu, we wskazany przez </w:t>
      </w:r>
      <w:r w:rsidRPr="005B6D69">
        <w:rPr>
          <w:rFonts w:asciiTheme="minorHAnsi" w:hAnsiTheme="minorHAnsi" w:cstheme="minorHAnsi"/>
          <w:sz w:val="20"/>
          <w:szCs w:val="20"/>
        </w:rPr>
        <w:t>Zamawiającego</w:t>
      </w:r>
      <w:r w:rsidR="00B974FA" w:rsidRPr="005B6D69">
        <w:rPr>
          <w:rFonts w:asciiTheme="minorHAnsi" w:hAnsiTheme="minorHAnsi" w:cstheme="minorHAnsi"/>
          <w:sz w:val="20"/>
          <w:szCs w:val="20"/>
        </w:rPr>
        <w:t xml:space="preserve"> sposób.</w:t>
      </w:r>
    </w:p>
    <w:p w14:paraId="41600670" w14:textId="725FBAB3" w:rsidR="00B974FA" w:rsidRPr="005B6D69" w:rsidRDefault="006E1B56"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w:t>
      </w:r>
      <w:r w:rsidR="00B974FA" w:rsidRPr="005B6D69">
        <w:rPr>
          <w:rFonts w:asciiTheme="minorHAnsi" w:hAnsiTheme="minorHAnsi" w:cstheme="minorHAnsi"/>
          <w:sz w:val="20"/>
          <w:szCs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5B6D69">
        <w:rPr>
          <w:rFonts w:asciiTheme="minorHAnsi" w:hAnsiTheme="minorHAnsi" w:cstheme="minorHAnsi"/>
          <w:sz w:val="20"/>
          <w:szCs w:val="20"/>
        </w:rPr>
        <w:t xml:space="preserve">Wykonawca </w:t>
      </w:r>
      <w:r w:rsidR="00B974FA" w:rsidRPr="005B6D69">
        <w:rPr>
          <w:rFonts w:asciiTheme="minorHAnsi" w:hAnsiTheme="minorHAnsi" w:cstheme="minorHAnsi"/>
          <w:sz w:val="20"/>
          <w:szCs w:val="20"/>
        </w:rPr>
        <w:t xml:space="preserve"> nie będzie, w szczególności kopiował lub utrwalał Tajemnicy Przedsiębiorstwa, jeżeli nie będzie to uzasadnione należytym wykonaniem przez </w:t>
      </w:r>
      <w:r w:rsidR="0045651F" w:rsidRPr="005B6D69">
        <w:rPr>
          <w:rFonts w:asciiTheme="minorHAnsi" w:hAnsiTheme="minorHAnsi" w:cstheme="minorHAnsi"/>
          <w:sz w:val="20"/>
          <w:szCs w:val="20"/>
        </w:rPr>
        <w:t>Wykonawcę</w:t>
      </w:r>
      <w:r w:rsidR="00B974FA" w:rsidRPr="005B6D69">
        <w:rPr>
          <w:rFonts w:asciiTheme="minorHAnsi" w:hAnsiTheme="minorHAnsi" w:cstheme="minorHAnsi"/>
          <w:sz w:val="20"/>
          <w:szCs w:val="20"/>
        </w:rPr>
        <w:t xml:space="preserve"> Umowy. </w:t>
      </w:r>
      <w:r w:rsidR="0045651F" w:rsidRPr="005B6D69">
        <w:rPr>
          <w:rFonts w:asciiTheme="minorHAnsi" w:hAnsiTheme="minorHAnsi" w:cstheme="minorHAnsi"/>
          <w:sz w:val="20"/>
          <w:szCs w:val="20"/>
        </w:rPr>
        <w:t>Wykonawca</w:t>
      </w:r>
      <w:r w:rsidR="00B974FA" w:rsidRPr="005B6D69">
        <w:rPr>
          <w:rFonts w:asciiTheme="minorHAnsi" w:hAnsiTheme="minorHAnsi" w:cstheme="minorHAnsi"/>
          <w:sz w:val="20"/>
          <w:szCs w:val="20"/>
        </w:rPr>
        <w:t xml:space="preserve"> zobowiązany jest do niezwłocznego powiadomienia </w:t>
      </w:r>
      <w:r w:rsidR="0045651F" w:rsidRPr="005B6D69">
        <w:rPr>
          <w:rFonts w:asciiTheme="minorHAnsi" w:hAnsiTheme="minorHAnsi" w:cstheme="minorHAnsi"/>
          <w:sz w:val="20"/>
          <w:szCs w:val="20"/>
        </w:rPr>
        <w:t>Zamawiającego</w:t>
      </w:r>
      <w:r w:rsidR="00B974FA" w:rsidRPr="005B6D69">
        <w:rPr>
          <w:rFonts w:asciiTheme="minorHAnsi" w:hAnsiTheme="minorHAnsi" w:cstheme="minorHAnsi"/>
          <w:sz w:val="20"/>
          <w:szCs w:val="20"/>
        </w:rPr>
        <w:t xml:space="preserve"> o zaistniałych naruszeniach zasad ochrony lub nieuprawnionym ujawnieniu lub wykorzystaniu Tajemnicy Przedsiębiorstwa przetwarzanej w związku z realizacją Umowy.</w:t>
      </w:r>
    </w:p>
    <w:p w14:paraId="0FB7C637" w14:textId="084B7BC0"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Obowiązek zachowania w tajemnicy informacji, o których mowa w ust. 1 powyżej rozciąga się również na pracowników </w:t>
      </w:r>
      <w:r w:rsidR="0045651F" w:rsidRPr="005B6D69">
        <w:rPr>
          <w:rFonts w:asciiTheme="minorHAnsi" w:hAnsiTheme="minorHAnsi" w:cstheme="minorHAnsi"/>
          <w:sz w:val="20"/>
          <w:szCs w:val="20"/>
        </w:rPr>
        <w:t>Wykonawcy</w:t>
      </w:r>
      <w:r w:rsidRPr="005B6D69">
        <w:rPr>
          <w:rFonts w:asciiTheme="minorHAnsi" w:hAnsiTheme="minorHAnsi" w:cstheme="minorHAnsi"/>
          <w:sz w:val="20"/>
          <w:szCs w:val="20"/>
        </w:rPr>
        <w:t xml:space="preserve"> i inne osoby, w tym w szczególności audytorów, doradców i podwykonawców, którym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udostępni takie informacje.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zobowiązany jest do zobowiązania na piśmie ww. osób do ochrony Tajemnicy Przedsiębiorstwa na warunkach, co najmniej takich jak określone w niniejszej Umowie.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ponosi pełną odpowiedzialność za działania lub zaniechania osób, które uzyskały dostęp do Tajemnicy Przedsiębiorstwa, w tym odpowiedzialność o której mowa w ust. 8 poniżej.</w:t>
      </w:r>
    </w:p>
    <w:p w14:paraId="183BEAD9" w14:textId="2A649846" w:rsidR="00B974FA" w:rsidRPr="005B6D69" w:rsidRDefault="0045651F"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w:t>
      </w:r>
      <w:r w:rsidR="00B974FA" w:rsidRPr="005B6D69">
        <w:rPr>
          <w:rFonts w:asciiTheme="minorHAnsi" w:hAnsiTheme="minorHAnsi" w:cstheme="minorHAnsi"/>
          <w:sz w:val="20"/>
          <w:szCs w:val="20"/>
        </w:rPr>
        <w:t xml:space="preserve"> zobowiązany jest na każde żądanie </w:t>
      </w:r>
      <w:r w:rsidRPr="005B6D69">
        <w:rPr>
          <w:rFonts w:asciiTheme="minorHAnsi" w:hAnsiTheme="minorHAnsi" w:cstheme="minorHAnsi"/>
          <w:sz w:val="20"/>
          <w:szCs w:val="20"/>
        </w:rPr>
        <w:t>Zamawiającego</w:t>
      </w:r>
      <w:r w:rsidR="00B974FA" w:rsidRPr="005B6D69">
        <w:rPr>
          <w:rFonts w:asciiTheme="minorHAnsi" w:hAnsiTheme="minorHAnsi" w:cstheme="minorHAnsi"/>
          <w:sz w:val="20"/>
          <w:szCs w:val="20"/>
        </w:rPr>
        <w:t xml:space="preserve">, w terminie nie dłuższym niż 5 (pięć) dni, przesłać </w:t>
      </w:r>
      <w:r w:rsidRPr="005B6D69">
        <w:rPr>
          <w:rFonts w:asciiTheme="minorHAnsi" w:hAnsiTheme="minorHAnsi" w:cstheme="minorHAnsi"/>
          <w:sz w:val="20"/>
          <w:szCs w:val="20"/>
        </w:rPr>
        <w:t>Zamawiającemu</w:t>
      </w:r>
      <w:r w:rsidR="00B974FA" w:rsidRPr="005B6D69">
        <w:rPr>
          <w:rFonts w:asciiTheme="minorHAnsi" w:hAnsiTheme="minorHAnsi" w:cstheme="minorHAnsi"/>
          <w:sz w:val="20"/>
          <w:szCs w:val="20"/>
        </w:rPr>
        <w:t xml:space="preserve"> listę osób i podmiotów, które za pośrednictwem </w:t>
      </w:r>
      <w:r w:rsidRPr="005B6D69">
        <w:rPr>
          <w:rFonts w:asciiTheme="minorHAnsi" w:hAnsiTheme="minorHAnsi" w:cstheme="minorHAnsi"/>
          <w:sz w:val="20"/>
          <w:szCs w:val="20"/>
        </w:rPr>
        <w:t>Wykonawcy</w:t>
      </w:r>
      <w:r w:rsidR="00B974FA" w:rsidRPr="005B6D69">
        <w:rPr>
          <w:rFonts w:asciiTheme="minorHAnsi" w:hAnsiTheme="minorHAnsi" w:cstheme="minorHAnsi"/>
          <w:sz w:val="20"/>
          <w:szCs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DAD4985" w14:textId="1DC2F022"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45651F"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lub w oparciu o szczególne przepisy prawa, </w:t>
      </w:r>
      <w:r w:rsidR="0045651F" w:rsidRPr="005B6D69">
        <w:rPr>
          <w:rFonts w:asciiTheme="minorHAnsi" w:hAnsiTheme="minorHAnsi" w:cstheme="minorHAnsi"/>
          <w:sz w:val="20"/>
          <w:szCs w:val="20"/>
        </w:rPr>
        <w:t>Zamawiający</w:t>
      </w:r>
      <w:r w:rsidRPr="005B6D69">
        <w:rPr>
          <w:rFonts w:asciiTheme="minorHAnsi" w:hAnsiTheme="minorHAnsi" w:cstheme="minorHAnsi"/>
          <w:sz w:val="20"/>
          <w:szCs w:val="20"/>
        </w:rPr>
        <w:t xml:space="preserve"> powiadomi </w:t>
      </w:r>
      <w:r w:rsidR="0045651F" w:rsidRPr="005B6D69">
        <w:rPr>
          <w:rFonts w:asciiTheme="minorHAnsi" w:hAnsiTheme="minorHAnsi" w:cstheme="minorHAnsi"/>
          <w:sz w:val="20"/>
          <w:szCs w:val="20"/>
        </w:rPr>
        <w:t>Wykonawcę</w:t>
      </w:r>
      <w:r w:rsidRPr="005B6D69">
        <w:rPr>
          <w:rFonts w:asciiTheme="minorHAnsi" w:hAnsiTheme="minorHAnsi" w:cstheme="minorHAnsi"/>
          <w:sz w:val="20"/>
          <w:szCs w:val="20"/>
        </w:rPr>
        <w:t xml:space="preserve"> na piśmie, o przedłużeniu okresu ochrony, o dodatkowy wskazany przez </w:t>
      </w:r>
      <w:r w:rsidR="0045651F"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okres (nie dłuższy jednak niż 10 lat), na co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BEA401F" w14:textId="05294CCF"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Nie później niż w terminie 3 (trzy) dni roboczych po upływie okresu ochrony o, którym mowa w ust. 6 powyżej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oraz wszelkie osoby, którym </w:t>
      </w:r>
      <w:r w:rsidR="0045651F"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przekazał Tajemnicę Przedsiębiorstwa zobowiązane są zwrócić </w:t>
      </w:r>
      <w:r w:rsidR="0045651F" w:rsidRPr="005B6D69">
        <w:rPr>
          <w:rFonts w:asciiTheme="minorHAnsi" w:hAnsiTheme="minorHAnsi" w:cstheme="minorHAnsi"/>
          <w:sz w:val="20"/>
          <w:szCs w:val="20"/>
        </w:rPr>
        <w:t>Zamawiającemu</w:t>
      </w:r>
      <w:r w:rsidRPr="005B6D69">
        <w:rPr>
          <w:rFonts w:asciiTheme="minorHAnsi" w:hAnsiTheme="minorHAnsi" w:cstheme="minorHAnsi"/>
          <w:sz w:val="20"/>
          <w:szCs w:val="20"/>
        </w:rPr>
        <w:t xml:space="preserve"> lub trwale zniszczyć wszelkie materiały ją zawierające.</w:t>
      </w:r>
    </w:p>
    <w:p w14:paraId="34AA9FB5" w14:textId="3214FCDD"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lastRenderedPageBreak/>
        <w:t xml:space="preserve">W przypadku nieuprawnionego wykorzystania, przekazania lub ujawnienia przez </w:t>
      </w:r>
      <w:r w:rsidR="0045651F" w:rsidRPr="005B6D69">
        <w:rPr>
          <w:rFonts w:asciiTheme="minorHAnsi" w:hAnsiTheme="minorHAnsi" w:cstheme="minorHAnsi"/>
          <w:sz w:val="20"/>
          <w:szCs w:val="20"/>
        </w:rPr>
        <w:t>Wykonawcę</w:t>
      </w:r>
      <w:r w:rsidRPr="005B6D69">
        <w:rPr>
          <w:rFonts w:asciiTheme="minorHAnsi" w:hAnsiTheme="minorHAnsi" w:cstheme="minorHAnsi"/>
          <w:sz w:val="20"/>
          <w:szCs w:val="20"/>
        </w:rPr>
        <w:t xml:space="preserve"> Tajemnicy Przedsiębiorstwa, </w:t>
      </w:r>
      <w:r w:rsidR="0045651F" w:rsidRPr="005B6D69">
        <w:rPr>
          <w:rFonts w:asciiTheme="minorHAnsi" w:hAnsiTheme="minorHAnsi" w:cstheme="minorHAnsi"/>
          <w:sz w:val="20"/>
          <w:szCs w:val="20"/>
        </w:rPr>
        <w:t>Zamawiający</w:t>
      </w:r>
      <w:r w:rsidRPr="005B6D69">
        <w:rPr>
          <w:rFonts w:asciiTheme="minorHAnsi" w:hAnsiTheme="minorHAnsi" w:cstheme="minorHAnsi"/>
          <w:sz w:val="20"/>
          <w:szCs w:val="20"/>
        </w:rPr>
        <w:t xml:space="preserve"> uprawniony jest do żądania od </w:t>
      </w:r>
      <w:r w:rsidR="0045651F" w:rsidRPr="005B6D69">
        <w:rPr>
          <w:rFonts w:asciiTheme="minorHAnsi" w:hAnsiTheme="minorHAnsi" w:cstheme="minorHAnsi"/>
          <w:sz w:val="20"/>
          <w:szCs w:val="20"/>
        </w:rPr>
        <w:t>Wykonawcy</w:t>
      </w:r>
      <w:r w:rsidRPr="005B6D69">
        <w:rPr>
          <w:rFonts w:asciiTheme="minorHAnsi" w:hAnsiTheme="minorHAnsi" w:cstheme="minorHAnsi"/>
          <w:sz w:val="20"/>
          <w:szCs w:val="20"/>
        </w:rPr>
        <w:t xml:space="preserve"> zapłaty kary umownej w wysokości </w:t>
      </w:r>
      <w:r w:rsidR="004966A0">
        <w:rPr>
          <w:rFonts w:asciiTheme="minorHAnsi" w:hAnsiTheme="minorHAnsi" w:cstheme="minorHAnsi"/>
          <w:sz w:val="20"/>
          <w:szCs w:val="20"/>
          <w:highlight w:val="yellow"/>
        </w:rPr>
        <w:t>50 </w:t>
      </w:r>
      <w:r w:rsidR="0045651F" w:rsidRPr="005B6D69">
        <w:rPr>
          <w:rFonts w:asciiTheme="minorHAnsi" w:hAnsiTheme="minorHAnsi" w:cstheme="minorHAnsi"/>
          <w:sz w:val="20"/>
          <w:szCs w:val="20"/>
          <w:highlight w:val="yellow"/>
        </w:rPr>
        <w:t>000</w:t>
      </w:r>
      <w:r w:rsidRPr="005B6D69">
        <w:rPr>
          <w:rFonts w:asciiTheme="minorHAnsi" w:hAnsiTheme="minorHAnsi" w:cstheme="minorHAnsi"/>
          <w:sz w:val="20"/>
          <w:szCs w:val="20"/>
          <w:highlight w:val="yellow"/>
        </w:rPr>
        <w:t xml:space="preserve"> zł</w:t>
      </w:r>
      <w:r w:rsidRPr="005B6D69">
        <w:rPr>
          <w:rFonts w:asciiTheme="minorHAnsi" w:hAnsiTheme="minorHAnsi" w:cstheme="minorHAnsi"/>
          <w:sz w:val="20"/>
          <w:szCs w:val="20"/>
        </w:rPr>
        <w:t xml:space="preserve"> (</w:t>
      </w:r>
      <w:r w:rsidRPr="004966A0">
        <w:rPr>
          <w:rFonts w:asciiTheme="minorHAnsi" w:hAnsiTheme="minorHAnsi" w:cstheme="minorHAnsi"/>
          <w:sz w:val="20"/>
          <w:szCs w:val="20"/>
        </w:rPr>
        <w:t xml:space="preserve">słownie: </w:t>
      </w:r>
      <w:r w:rsidR="004966A0" w:rsidRPr="004966A0">
        <w:rPr>
          <w:rFonts w:asciiTheme="minorHAnsi" w:hAnsiTheme="minorHAnsi" w:cstheme="minorHAnsi"/>
          <w:sz w:val="20"/>
          <w:szCs w:val="20"/>
        </w:rPr>
        <w:t>pięćdziesiąt tysięcy</w:t>
      </w:r>
      <w:r w:rsidRPr="004966A0">
        <w:rPr>
          <w:rFonts w:asciiTheme="minorHAnsi" w:hAnsiTheme="minorHAnsi" w:cstheme="minorHAnsi"/>
          <w:sz w:val="20"/>
          <w:szCs w:val="20"/>
        </w:rPr>
        <w:t xml:space="preserve"> złotych)</w:t>
      </w:r>
      <w:r w:rsidRPr="005B6D69">
        <w:rPr>
          <w:rFonts w:asciiTheme="minorHAnsi" w:hAnsiTheme="minorHAnsi" w:cstheme="minorHAnsi"/>
          <w:sz w:val="20"/>
          <w:szCs w:val="20"/>
        </w:rPr>
        <w:t xml:space="preserve"> za każdy przypadek nieuprawnionego wykorzystania, przekazania lub ujawnienia ww. informacji. Zapłata kary umownej wskazanej powyżej nie ogranicza prawa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do dochodzenia od </w:t>
      </w:r>
      <w:r w:rsidR="00075678" w:rsidRPr="005B6D69">
        <w:rPr>
          <w:rFonts w:asciiTheme="minorHAnsi" w:hAnsiTheme="minorHAnsi" w:cstheme="minorHAnsi"/>
          <w:sz w:val="20"/>
          <w:szCs w:val="20"/>
        </w:rPr>
        <w:t>Wykonawcy</w:t>
      </w:r>
      <w:r w:rsidRPr="005B6D69">
        <w:rPr>
          <w:rFonts w:asciiTheme="minorHAnsi" w:hAnsiTheme="minorHAnsi" w:cstheme="minorHAnsi"/>
          <w:sz w:val="20"/>
          <w:szCs w:val="20"/>
        </w:rPr>
        <w:t xml:space="preserve"> odszkodowania na zasadach ogólnych, w przypadku, gdy wysokość poniesionej szkody przewyższa zastrzeżoną w niniejszej Umowie wysokość kary umownej. Powyższe nie wyłącza w żaden sposób innych sankcji i uprawnień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określonych w przepisach prawa, w tym w ustawie z 16 kwietnia 1993 roku - o zwalczaniu nieuczciwej konkurencji.</w:t>
      </w:r>
    </w:p>
    <w:p w14:paraId="10BDB04F" w14:textId="028C914C"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gdy w związku z realizacją Umowy, zaistnieje konieczność dostępu lub przekazania do </w:t>
      </w:r>
      <w:r w:rsidR="00075678" w:rsidRPr="005B6D69">
        <w:rPr>
          <w:rFonts w:asciiTheme="minorHAnsi" w:hAnsiTheme="minorHAnsi" w:cstheme="minorHAnsi"/>
          <w:sz w:val="20"/>
          <w:szCs w:val="20"/>
        </w:rPr>
        <w:t>Wykonawcy</w:t>
      </w:r>
      <w:r w:rsidRPr="005B6D69">
        <w:rPr>
          <w:rFonts w:asciiTheme="minorHAnsi" w:hAnsiTheme="minorHAnsi" w:cstheme="minorHAnsi"/>
          <w:sz w:val="20"/>
          <w:szCs w:val="20"/>
        </w:rPr>
        <w:t xml:space="preserve"> danych osobowych w rozumieniu obowiązujących przepisów o ochronie danych osobowych, </w:t>
      </w:r>
      <w:r w:rsidR="00075678" w:rsidRPr="005B6D69">
        <w:rPr>
          <w:rFonts w:asciiTheme="minorHAnsi" w:hAnsiTheme="minorHAnsi" w:cstheme="minorHAnsi"/>
          <w:sz w:val="20"/>
          <w:szCs w:val="20"/>
        </w:rPr>
        <w:t>Wykonawca zobowiązany jest do zawarcia z</w:t>
      </w:r>
      <w:r w:rsidRPr="005B6D69">
        <w:rPr>
          <w:rFonts w:asciiTheme="minorHAnsi" w:hAnsiTheme="minorHAnsi" w:cstheme="minorHAnsi"/>
          <w:sz w:val="20"/>
          <w:szCs w:val="20"/>
        </w:rPr>
        <w:t xml:space="preserve"> </w:t>
      </w:r>
      <w:r w:rsidR="00075678" w:rsidRPr="005B6D69">
        <w:rPr>
          <w:rFonts w:asciiTheme="minorHAnsi" w:hAnsiTheme="minorHAnsi" w:cstheme="minorHAnsi"/>
          <w:sz w:val="20"/>
          <w:szCs w:val="20"/>
        </w:rPr>
        <w:t>Zamawiającym</w:t>
      </w:r>
      <w:r w:rsidRPr="005B6D69">
        <w:rPr>
          <w:rFonts w:asciiTheme="minorHAnsi" w:hAnsiTheme="minorHAnsi" w:cstheme="minorHAnsi"/>
          <w:sz w:val="20"/>
          <w:szCs w:val="20"/>
        </w:rPr>
        <w:t xml:space="preserve"> przed rozpoczęciem przetwarzania takich danych odpowiedniej, odrębnej umowy, której przedmiotem będą zasady i warunki ochrony oraz przetwarzania tych danych.</w:t>
      </w:r>
    </w:p>
    <w:p w14:paraId="17560227" w14:textId="3044A0F2"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 przypadku, gdy w trakcie realizacji niniejszej Umowy, zaistnieje konieczności dostępu lub przekazania </w:t>
      </w:r>
      <w:r w:rsidR="00075678" w:rsidRPr="005B6D69">
        <w:rPr>
          <w:rFonts w:asciiTheme="minorHAnsi" w:hAnsiTheme="minorHAnsi" w:cstheme="minorHAnsi"/>
          <w:sz w:val="20"/>
          <w:szCs w:val="20"/>
        </w:rPr>
        <w:t>Wykonawcy</w:t>
      </w:r>
      <w:r w:rsidRPr="005B6D69">
        <w:rPr>
          <w:rFonts w:asciiTheme="minorHAnsi" w:hAnsiTheme="minorHAnsi" w:cstheme="minorHAnsi"/>
          <w:sz w:val="20"/>
          <w:szCs w:val="20"/>
        </w:rPr>
        <w:t xml:space="preserve">, w jakiejkolwiek formie, informacji stanowiących Tajemnicę Spółki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rozumianej, jako szczególnie chroniony rodzaj Tajemnicy Przedsiębiorstwa </w:t>
      </w:r>
      <w:r w:rsidR="00075678" w:rsidRPr="005B6D69">
        <w:rPr>
          <w:rFonts w:asciiTheme="minorHAnsi" w:hAnsiTheme="minorHAnsi" w:cstheme="minorHAnsi"/>
          <w:sz w:val="20"/>
          <w:szCs w:val="20"/>
        </w:rPr>
        <w:t>Zamawiającego, co</w:t>
      </w:r>
      <w:r w:rsidRPr="005B6D69">
        <w:rPr>
          <w:rFonts w:asciiTheme="minorHAnsi" w:hAnsiTheme="minorHAnsi" w:cstheme="minorHAnsi"/>
          <w:sz w:val="20"/>
          <w:szCs w:val="20"/>
        </w:rPr>
        <w:t xml:space="preserve"> do której podjęto szczególne działania określone w aktach wewnętrznych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w celu zachowania jej w tajemnicy i której wykorzystanie, przekazanie lub ujawnienie osobie nieuprawnionej w znacznym stopniu zagraża lub narusza interesy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w:t>
      </w:r>
      <w:r w:rsidR="00075678" w:rsidRPr="005B6D69">
        <w:rPr>
          <w:rFonts w:asciiTheme="minorHAnsi" w:hAnsiTheme="minorHAnsi" w:cstheme="minorHAnsi"/>
          <w:sz w:val="20"/>
          <w:szCs w:val="20"/>
        </w:rPr>
        <w:t>Wykonawca</w:t>
      </w:r>
      <w:r w:rsidRPr="005B6D69">
        <w:rPr>
          <w:rFonts w:asciiTheme="minorHAnsi" w:hAnsiTheme="minorHAnsi" w:cstheme="minorHAnsi"/>
          <w:sz w:val="20"/>
          <w:szCs w:val="20"/>
        </w:rPr>
        <w:t xml:space="preserve"> zobowiązuje </w:t>
      </w:r>
      <w:r w:rsidR="00075678" w:rsidRPr="005B6D69">
        <w:rPr>
          <w:rFonts w:asciiTheme="minorHAnsi" w:hAnsiTheme="minorHAnsi" w:cstheme="minorHAnsi"/>
          <w:sz w:val="20"/>
          <w:szCs w:val="20"/>
        </w:rPr>
        <w:t>się do niezwłocznego zawarcia z Zamawiający</w:t>
      </w:r>
      <w:r w:rsidRPr="005B6D69">
        <w:rPr>
          <w:rFonts w:asciiTheme="minorHAnsi" w:hAnsiTheme="minorHAnsi" w:cstheme="minorHAnsi"/>
          <w:sz w:val="20"/>
          <w:szCs w:val="20"/>
        </w:rPr>
        <w:t xml:space="preserve">, przed otrzymaniem i rozpoczęciem przetwarzania takich informacji, aneksu do Umowy, zgodnego z wewnętrznymi aktami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 xml:space="preserve">, którego przedmiotem będą zasady i warunki ochrony Tajemnicy Spółki </w:t>
      </w:r>
      <w:r w:rsidR="00075678" w:rsidRPr="005B6D69">
        <w:rPr>
          <w:rFonts w:asciiTheme="minorHAnsi" w:hAnsiTheme="minorHAnsi" w:cstheme="minorHAnsi"/>
          <w:sz w:val="20"/>
          <w:szCs w:val="20"/>
        </w:rPr>
        <w:t>Zamawiającego</w:t>
      </w:r>
      <w:r w:rsidRPr="005B6D69">
        <w:rPr>
          <w:rFonts w:asciiTheme="minorHAnsi" w:hAnsiTheme="minorHAnsi" w:cstheme="minorHAnsi"/>
          <w:sz w:val="20"/>
          <w:szCs w:val="20"/>
        </w:rPr>
        <w:t>.</w:t>
      </w:r>
    </w:p>
    <w:p w14:paraId="599D4950" w14:textId="77777777"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02127648" w14:textId="55FB80CE" w:rsidR="00B974FA" w:rsidRPr="005B6D69" w:rsidRDefault="00B974FA" w:rsidP="00F62B27">
      <w:pPr>
        <w:numPr>
          <w:ilvl w:val="0"/>
          <w:numId w:val="78"/>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Dla uniknięcia wątpliwości Strony potwierdzają, że </w:t>
      </w:r>
      <w:r w:rsidR="00075678" w:rsidRPr="005B6D69">
        <w:rPr>
          <w:rFonts w:asciiTheme="minorHAnsi" w:hAnsiTheme="minorHAnsi" w:cstheme="minorHAnsi"/>
          <w:sz w:val="20"/>
          <w:szCs w:val="20"/>
        </w:rPr>
        <w:t>Wykonawca</w:t>
      </w:r>
      <w:r w:rsidRPr="005B6D69">
        <w:rPr>
          <w:rFonts w:asciiTheme="minorHAnsi" w:hAnsiTheme="minorHAnsi" w:cstheme="minorHAnsi"/>
          <w:sz w:val="20"/>
          <w:szCs w:val="20"/>
        </w:rPr>
        <w:t>, niezależnie od obowiązków określonych w niniejszej Umowie, zobowiązany jest także do przestrzegania dodatkowych wymogów dotyczących ochrony określonych rodzajów informacji wynikających z obowiązujących przepisów prawa.</w:t>
      </w:r>
    </w:p>
    <w:p w14:paraId="16788944" w14:textId="77777777" w:rsidR="006F7CAC" w:rsidRPr="005B6D69" w:rsidRDefault="00DF3BC6" w:rsidP="00796EC6">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65" w:name="_Toc162352747"/>
      <w:r w:rsidR="006F7CAC" w:rsidRPr="005B6D69">
        <w:rPr>
          <w:rFonts w:asciiTheme="minorHAnsi" w:hAnsiTheme="minorHAnsi" w:cstheme="minorHAnsi"/>
          <w:kern w:val="20"/>
          <w:sz w:val="20"/>
        </w:rPr>
        <w:t>Prawa autorskie</w:t>
      </w:r>
      <w:bookmarkEnd w:id="60"/>
      <w:bookmarkEnd w:id="61"/>
      <w:bookmarkEnd w:id="62"/>
      <w:bookmarkEnd w:id="63"/>
      <w:bookmarkEnd w:id="64"/>
      <w:bookmarkEnd w:id="65"/>
    </w:p>
    <w:p w14:paraId="5CBE2BDC" w14:textId="77777777" w:rsidR="00B572A0" w:rsidRPr="005B6D69" w:rsidRDefault="00B572A0" w:rsidP="00B572A0">
      <w:pPr>
        <w:pStyle w:val="Akapitzlist"/>
        <w:numPr>
          <w:ilvl w:val="0"/>
          <w:numId w:val="119"/>
        </w:numPr>
        <w:spacing w:after="60"/>
        <w:ind w:hanging="357"/>
        <w:jc w:val="both"/>
        <w:rPr>
          <w:rFonts w:asciiTheme="minorHAnsi" w:eastAsia="Calibri" w:hAnsiTheme="minorHAnsi" w:cstheme="minorHAnsi"/>
          <w:sz w:val="20"/>
          <w:szCs w:val="20"/>
          <w:lang w:eastAsia="en-US"/>
        </w:rPr>
      </w:pPr>
      <w:bookmarkStart w:id="66" w:name="_Hlk525222050"/>
      <w:r w:rsidRPr="005B6D69">
        <w:rPr>
          <w:rFonts w:asciiTheme="minorHAnsi" w:eastAsia="Calibri" w:hAnsiTheme="minorHAnsi" w:cstheme="minorHAns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Programu, klucza źródłowego do Programu i innych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06A57BC7" w14:textId="77777777" w:rsidR="00B572A0" w:rsidRPr="005B6D69" w:rsidRDefault="00B572A0" w:rsidP="00B572A0">
      <w:pPr>
        <w:pStyle w:val="Akapitzlist"/>
        <w:numPr>
          <w:ilvl w:val="0"/>
          <w:numId w:val="119"/>
        </w:numPr>
        <w:spacing w:after="60"/>
        <w:ind w:hanging="357"/>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158A4781" w14:textId="77777777" w:rsidR="00B572A0" w:rsidRPr="005B6D69" w:rsidRDefault="00B572A0" w:rsidP="00B572A0">
      <w:pPr>
        <w:pStyle w:val="Akapitzlist"/>
        <w:numPr>
          <w:ilvl w:val="0"/>
          <w:numId w:val="119"/>
        </w:numPr>
        <w:spacing w:after="60"/>
        <w:ind w:hanging="357"/>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W związku z powyższym, Wykonawca oświadcza, że wszystkie Utwory zostaną wykonane:</w:t>
      </w:r>
    </w:p>
    <w:p w14:paraId="74E5DAE7" w14:textId="77777777" w:rsidR="00B572A0" w:rsidRPr="005B6D69" w:rsidRDefault="00B572A0" w:rsidP="00B572A0">
      <w:pPr>
        <w:numPr>
          <w:ilvl w:val="1"/>
          <w:numId w:val="120"/>
        </w:numPr>
        <w:spacing w:after="60" w:line="240" w:lineRule="auto"/>
        <w:ind w:left="709"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310BD537" w14:textId="77777777" w:rsidR="00B572A0" w:rsidRPr="005B6D69" w:rsidRDefault="00B572A0" w:rsidP="00B572A0">
      <w:pPr>
        <w:numPr>
          <w:ilvl w:val="1"/>
          <w:numId w:val="120"/>
        </w:numPr>
        <w:spacing w:after="60" w:line="240" w:lineRule="auto"/>
        <w:ind w:left="709"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t>
      </w:r>
      <w:r w:rsidRPr="005B6D69">
        <w:rPr>
          <w:rFonts w:asciiTheme="minorHAnsi" w:hAnsiTheme="minorHAnsi" w:cstheme="minorHAnsi"/>
          <w:sz w:val="20"/>
          <w:szCs w:val="20"/>
        </w:rPr>
        <w:lastRenderedPageBreak/>
        <w:t>Wykonawcę dalszego upoważnienia do ich wykonywania przez Zamawiającego, ewentualnie osoby te zobowiążą się do niewykonywania ww. praw osobistych.</w:t>
      </w:r>
    </w:p>
    <w:p w14:paraId="2DFF7E37" w14:textId="77777777" w:rsidR="00B572A0" w:rsidRPr="005B6D69" w:rsidRDefault="00B572A0" w:rsidP="00B572A0">
      <w:pPr>
        <w:pStyle w:val="Akapitzlist"/>
        <w:numPr>
          <w:ilvl w:val="0"/>
          <w:numId w:val="119"/>
        </w:numPr>
        <w:spacing w:after="60"/>
        <w:ind w:hanging="357"/>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3D99D8A6" w14:textId="77777777" w:rsidR="00B572A0" w:rsidRPr="005B6D69" w:rsidRDefault="00B572A0" w:rsidP="00B572A0">
      <w:pPr>
        <w:numPr>
          <w:ilvl w:val="0"/>
          <w:numId w:val="119"/>
        </w:numPr>
        <w:suppressAutoHyphens/>
        <w:spacing w:after="6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52193BE2" w14:textId="77777777" w:rsidR="00B572A0" w:rsidRPr="005B6D69" w:rsidRDefault="00B572A0" w:rsidP="00B572A0">
      <w:pPr>
        <w:numPr>
          <w:ilvl w:val="0"/>
          <w:numId w:val="119"/>
        </w:numPr>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2D1B364D"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07FF02B7" w14:textId="77777777" w:rsidR="00B572A0" w:rsidRPr="005B6D69" w:rsidRDefault="00B572A0" w:rsidP="00B572A0">
      <w:pPr>
        <w:widowControl w:val="0"/>
        <w:numPr>
          <w:ilvl w:val="0"/>
          <w:numId w:val="121"/>
        </w:numPr>
        <w:autoSpaceDE w:val="0"/>
        <w:autoSpaceDN w:val="0"/>
        <w:adjustRightInd w:val="0"/>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D17D8AE"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utrwalanie na wszelkich znanych w chwili zawarcia Umowy nośnikach danych oraz każdą znaną w chwili zawarcia Umowy techniką,</w:t>
      </w:r>
    </w:p>
    <w:p w14:paraId="76E07FDF"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zwielokrotnianie każdą znaną w chwili zawarcia Umowy techniką na wszelkich znanych w chwili zawarcia Umowy nośnikach danych,</w:t>
      </w:r>
    </w:p>
    <w:p w14:paraId="1D968719"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wprowadzanie do obrotu oryginału lub egzemplarzy Utworów w dowolnej formie bez jakichkolwiek ograniczeń,</w:t>
      </w:r>
    </w:p>
    <w:p w14:paraId="32C991F0"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wprowadzanie do pamięci komputera i serwerów sieci komputerowych, także zamieszczanie i udostępniania, bez jakichkolwiek ograniczeń, w Internecie, intranecie, extranecie i innych zasobach Zamawiającego</w:t>
      </w:r>
    </w:p>
    <w:p w14:paraId="79F08571"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1B3C376A"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rozpowszechnianie, najem, dzierżawa lub użyczanie Utworów lub ich kopii,</w:t>
      </w:r>
    </w:p>
    <w:p w14:paraId="70269E9E"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publiczne wykonywanie, wyświetlanie i odtwarzanie, publiczne udostępnianie prac projektowych w taki sposób, aby każdy mógł mieć do niego dostęp w miejscu i czasie przez siebie wybranym, </w:t>
      </w:r>
    </w:p>
    <w:p w14:paraId="14A00DAF"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publikowanie w formie broszur, wydawnictw, ulotek i folderów oraz innego rodzaju prezentacje branżowe.</w:t>
      </w:r>
    </w:p>
    <w:p w14:paraId="5B39B6D5"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wykorzystanie Utworów na potrzeby prac projektowych, w tym architektonicznych oraz szeroko rozumianego procesu inwestycyjnego, w tym do realizacji (robót budowlanych) wszelkiego rodzaju inwestycji budowlanych i innych,</w:t>
      </w:r>
    </w:p>
    <w:p w14:paraId="5027F56D"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tłumaczenia Utworów w całości lub części,</w:t>
      </w:r>
    </w:p>
    <w:p w14:paraId="27FF2D97"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sporządzania kopii Utworów, bez ograniczeń ilościowych, </w:t>
      </w:r>
    </w:p>
    <w:p w14:paraId="0384CF47" w14:textId="77777777" w:rsidR="00B572A0" w:rsidRPr="005B6D69" w:rsidRDefault="00B572A0" w:rsidP="00B572A0">
      <w:pPr>
        <w:widowControl w:val="0"/>
        <w:numPr>
          <w:ilvl w:val="0"/>
          <w:numId w:val="121"/>
        </w:numPr>
        <w:autoSpaceDE w:val="0"/>
        <w:autoSpaceDN w:val="0"/>
        <w:adjustRightInd w:val="0"/>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łączenie Utworów oraz ich fragmentów z innymi utworami, także takimi, które nie powstały w wyniku działań Wykonawcy,  </w:t>
      </w:r>
    </w:p>
    <w:p w14:paraId="19108CF8"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modyfikowanie Utworów, przerabianie Utworów,</w:t>
      </w:r>
    </w:p>
    <w:p w14:paraId="2AFCC616" w14:textId="77777777" w:rsidR="00B572A0" w:rsidRPr="005B6D69" w:rsidRDefault="00B572A0" w:rsidP="00B572A0">
      <w:pPr>
        <w:numPr>
          <w:ilvl w:val="0"/>
          <w:numId w:val="12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wykonywania praw zależnych,</w:t>
      </w:r>
    </w:p>
    <w:p w14:paraId="3E47F21D" w14:textId="77777777" w:rsidR="00B572A0" w:rsidRPr="005B6D69" w:rsidRDefault="00B572A0" w:rsidP="00B572A0">
      <w:pPr>
        <w:numPr>
          <w:ilvl w:val="0"/>
          <w:numId w:val="121"/>
        </w:numPr>
        <w:suppressAutoHyphens/>
        <w:spacing w:after="60" w:line="240" w:lineRule="auto"/>
        <w:ind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sporządzanie kopii zapasowej. </w:t>
      </w:r>
    </w:p>
    <w:p w14:paraId="69201E3F" w14:textId="77777777" w:rsidR="00B572A0" w:rsidRPr="005B6D69" w:rsidRDefault="00B572A0" w:rsidP="00B572A0">
      <w:pPr>
        <w:numPr>
          <w:ilvl w:val="0"/>
          <w:numId w:val="119"/>
        </w:numPr>
        <w:suppressAutoHyphens/>
        <w:spacing w:after="60" w:line="240" w:lineRule="auto"/>
        <w:ind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w:t>
      </w:r>
      <w:r w:rsidRPr="005B6D69">
        <w:rPr>
          <w:rFonts w:asciiTheme="minorHAnsi" w:hAnsiTheme="minorHAnsi" w:cstheme="minorHAnsi"/>
          <w:sz w:val="20"/>
          <w:szCs w:val="20"/>
        </w:rPr>
        <w:lastRenderedPageBreak/>
        <w:t xml:space="preserve">powyższe wyłączne prawo wykonywania i zezwalania osobom trzecim na wykonywanie zależnych praw autorskich Zamawiający może przenieść na inne osoby wedle własnego uznania. </w:t>
      </w:r>
    </w:p>
    <w:p w14:paraId="10353D51" w14:textId="77777777" w:rsidR="00B572A0" w:rsidRPr="005B6D69" w:rsidRDefault="00B572A0" w:rsidP="00B572A0">
      <w:pPr>
        <w:numPr>
          <w:ilvl w:val="0"/>
          <w:numId w:val="119"/>
        </w:numPr>
        <w:suppressAutoHyphens/>
        <w:spacing w:after="6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Z dniem, o którym mowa w ust. 6 powyżej, Wykonawca w ramach Wynagrodzenia automatycznie, bez konieczności składania dodatkowych oświadczeń, w tym oświadczenia Zamawiającego o przyjęciu, przenosi na rzecz Zamawiającego własność uzgodnionej liczby egzemplarzy każdego z Utworów, na których utrwalone zostały te Utwory, w formie papierowej, elektronicznej lub innej (na dowolnym nośniku jednokrotnego zapisu typu CD, DVD, pendrive).</w:t>
      </w:r>
    </w:p>
    <w:p w14:paraId="657E0B83"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Własność nośników, na których będą dostarczane Utwory przechodzi na Zamawiającego w ramach Wynagrodzenia, z chwilą dokonania ich odbioru przez Zamawiającego lub przedstawiciela Zamawiającego.</w:t>
      </w:r>
    </w:p>
    <w:p w14:paraId="2F8C9E8C"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Wykonawca zobowiązuje się, że w razie powstania nowych pól eksploatacji przeniesie na Zamawiającego autorskie prawa majątkowe do rozporządzania oraz korzystania z Utworów na takich nowych polach eksploatacji.</w:t>
      </w:r>
    </w:p>
    <w:p w14:paraId="40AB214C"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Zamawiający będzie uprawniony upoważnić inne podmioty należące do Grupy Kapitałowej PKN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029428B"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Wynagrodzenie z tytułu przeniesienia autorskich praw majątkowych (w tym praw zależnych i pokrewnych) do Utworów zawarte jest w Wynagrodzeniu.</w:t>
      </w:r>
    </w:p>
    <w:p w14:paraId="49EA917B"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46DC045C"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 xml:space="preserve">W wypadku skierowania przez osoby trzecie wobec Zamawiającego roszczeń związanych z naruszeniem praw autorskich do Utworu (w tym Dokumentacji Projektowej), które zgodnie z postanowieniami Umowy przeszły skutecznie na Zamawiającego, Jednostka projektowania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autorskich praw osobistych do Utworów. </w:t>
      </w:r>
    </w:p>
    <w:p w14:paraId="01A01C23" w14:textId="77777777" w:rsidR="00B572A0" w:rsidRPr="005B6D69" w:rsidRDefault="00B572A0" w:rsidP="00B572A0">
      <w:pPr>
        <w:numPr>
          <w:ilvl w:val="0"/>
          <w:numId w:val="119"/>
        </w:numPr>
        <w:spacing w:after="60" w:line="240" w:lineRule="auto"/>
        <w:ind w:left="357"/>
        <w:jc w:val="both"/>
        <w:rPr>
          <w:rFonts w:asciiTheme="minorHAnsi" w:hAnsiTheme="minorHAnsi" w:cstheme="minorHAnsi"/>
          <w:sz w:val="20"/>
          <w:szCs w:val="20"/>
        </w:rPr>
      </w:pPr>
      <w:r w:rsidRPr="005B6D69">
        <w:rPr>
          <w:rFonts w:asciiTheme="minorHAnsi" w:hAnsiTheme="minorHAnsi" w:cstheme="minorHAnsi"/>
          <w:sz w:val="20"/>
          <w:szCs w:val="20"/>
        </w:rPr>
        <w:t>W przypadku zaistnienia sytuacji, o której mowa w ust. poprzedzającym, Wykonawca zobowiązuje się podjąć na własny koszt wszelkie niezbędne czynności, aby usunąć wady prawne Utworów tak, by Zamawiający mógł z nich korzystać zgodnie z postanowieniami Umowy.</w:t>
      </w:r>
    </w:p>
    <w:p w14:paraId="651EFA6F" w14:textId="77777777" w:rsidR="006F7CAC" w:rsidRPr="005B6D69" w:rsidRDefault="00DF3BC6" w:rsidP="00796EC6">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67" w:name="_Toc64037126"/>
      <w:bookmarkStart w:id="68" w:name="_Toc65495308"/>
      <w:bookmarkStart w:id="69" w:name="_Toc65498617"/>
      <w:bookmarkStart w:id="70" w:name="_Toc65498662"/>
      <w:bookmarkStart w:id="71" w:name="_Toc101960179"/>
      <w:bookmarkEnd w:id="66"/>
      <w:r w:rsidRPr="005B6D69">
        <w:rPr>
          <w:rFonts w:asciiTheme="minorHAnsi" w:hAnsiTheme="minorHAnsi" w:cstheme="minorHAnsi"/>
          <w:kern w:val="20"/>
          <w:sz w:val="20"/>
        </w:rPr>
        <w:br/>
      </w:r>
      <w:bookmarkStart w:id="72" w:name="_Toc162352748"/>
      <w:r w:rsidR="006F7CAC" w:rsidRPr="005B6D69">
        <w:rPr>
          <w:rFonts w:asciiTheme="minorHAnsi" w:hAnsiTheme="minorHAnsi" w:cstheme="minorHAnsi"/>
          <w:kern w:val="20"/>
          <w:sz w:val="20"/>
        </w:rPr>
        <w:t>Komunikacja zewnętrzna</w:t>
      </w:r>
      <w:bookmarkEnd w:id="67"/>
      <w:bookmarkEnd w:id="68"/>
      <w:bookmarkEnd w:id="69"/>
      <w:bookmarkEnd w:id="70"/>
      <w:bookmarkEnd w:id="71"/>
      <w:bookmarkEnd w:id="72"/>
    </w:p>
    <w:p w14:paraId="24077517" w14:textId="40DDE53B" w:rsidR="00E4063B" w:rsidRPr="005B6D69" w:rsidRDefault="00470FFA" w:rsidP="00F62B27">
      <w:pPr>
        <w:pStyle w:val="Akapitzlist"/>
        <w:numPr>
          <w:ilvl w:val="0"/>
          <w:numId w:val="89"/>
        </w:numPr>
        <w:contextualSpacing/>
        <w:jc w:val="both"/>
        <w:rPr>
          <w:rFonts w:asciiTheme="minorHAnsi" w:eastAsia="Calibri" w:hAnsiTheme="minorHAnsi" w:cstheme="minorHAnsi"/>
          <w:sz w:val="20"/>
          <w:szCs w:val="20"/>
          <w:lang w:eastAsia="en-US"/>
        </w:rPr>
      </w:pPr>
      <w:bookmarkStart w:id="73" w:name="_Toc101960180"/>
      <w:bookmarkStart w:id="74" w:name="_Toc64037131"/>
      <w:bookmarkStart w:id="75" w:name="_Toc65495313"/>
      <w:bookmarkStart w:id="76" w:name="_Toc65498619"/>
      <w:bookmarkStart w:id="77" w:name="_Toc65498664"/>
      <w:r w:rsidRPr="005B6D69">
        <w:rPr>
          <w:rFonts w:asciiTheme="minorHAnsi" w:eastAsia="Calibri" w:hAnsiTheme="minorHAnsi" w:cstheme="minorHAnsi"/>
          <w:sz w:val="20"/>
          <w:szCs w:val="20"/>
          <w:lang w:eastAsia="en-US"/>
        </w:rPr>
        <w:t>Wykonawca</w:t>
      </w:r>
      <w:r w:rsidR="00E4063B" w:rsidRPr="005B6D69">
        <w:rPr>
          <w:rFonts w:asciiTheme="minorHAnsi" w:eastAsia="Calibri" w:hAnsiTheme="minorHAnsi" w:cstheme="minorHAnsi"/>
          <w:sz w:val="20"/>
          <w:szCs w:val="20"/>
          <w:lang w:eastAsia="en-US"/>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w:t>
      </w:r>
      <w:r w:rsidR="00E4063B" w:rsidRPr="005B6D69">
        <w:rPr>
          <w:rFonts w:asciiTheme="minorHAnsi" w:eastAsia="Calibri" w:hAnsiTheme="minorHAnsi" w:cstheme="minorHAnsi"/>
          <w:sz w:val="20"/>
          <w:szCs w:val="20"/>
          <w:lang w:eastAsia="en-US"/>
        </w:rPr>
        <w:br/>
        <w:t xml:space="preserve">i marketingowych. W takim przypadku, </w:t>
      </w:r>
      <w:r w:rsidRPr="005B6D69">
        <w:rPr>
          <w:rFonts w:asciiTheme="minorHAnsi" w:eastAsia="Calibri" w:hAnsiTheme="minorHAnsi" w:cstheme="minorHAnsi"/>
          <w:sz w:val="20"/>
          <w:szCs w:val="20"/>
          <w:lang w:eastAsia="en-US"/>
        </w:rPr>
        <w:t xml:space="preserve">Wykonawca </w:t>
      </w:r>
      <w:r w:rsidR="00E4063B" w:rsidRPr="005B6D69">
        <w:rPr>
          <w:rFonts w:asciiTheme="minorHAnsi" w:eastAsia="Calibri" w:hAnsiTheme="minorHAnsi" w:cstheme="minorHAnsi"/>
          <w:sz w:val="20"/>
          <w:szCs w:val="20"/>
          <w:lang w:eastAsia="en-US"/>
        </w:rPr>
        <w:t xml:space="preserve"> zobowiązuje się do przedłożenia do ORLEN OIL wraz </w:t>
      </w:r>
      <w:r w:rsidR="00E4063B" w:rsidRPr="005B6D69">
        <w:rPr>
          <w:rFonts w:asciiTheme="minorHAnsi" w:eastAsia="Calibri" w:hAnsiTheme="minorHAnsi" w:cstheme="minorHAnsi"/>
          <w:sz w:val="20"/>
          <w:szCs w:val="20"/>
          <w:lang w:eastAsia="en-US"/>
        </w:rPr>
        <w:br/>
        <w:t>z wnioskiem o wyrażenie zgody, projektu materiałów, w których takie dane miałyby zostać zamieszczone.</w:t>
      </w:r>
    </w:p>
    <w:p w14:paraId="4D23A6C1" w14:textId="447D1521" w:rsidR="00E4063B" w:rsidRPr="005B6D69" w:rsidRDefault="00470FFA" w:rsidP="00F62B27">
      <w:pPr>
        <w:pStyle w:val="Akapitzlist"/>
        <w:numPr>
          <w:ilvl w:val="0"/>
          <w:numId w:val="89"/>
        </w:numPr>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Wykonawca</w:t>
      </w:r>
      <w:r w:rsidR="00E4063B" w:rsidRPr="005B6D69">
        <w:rPr>
          <w:rFonts w:asciiTheme="minorHAnsi" w:eastAsia="Calibri" w:hAnsiTheme="minorHAnsi" w:cstheme="minorHAnsi"/>
          <w:sz w:val="20"/>
          <w:szCs w:val="20"/>
          <w:lang w:eastAsia="en-US"/>
        </w:rPr>
        <w:t xml:space="preserve"> zobowiązuje się również do uzyskania uprzedniej pisemnej zgody ORLEN OIL: na przekazanie środkom masowego przekazu takim jak prasa, radio, TV, Internet jakichkolwiek informacji dotyczących Umowy. W takim przypadku, </w:t>
      </w:r>
      <w:r w:rsidR="004A5F19" w:rsidRPr="005B6D69">
        <w:rPr>
          <w:rFonts w:asciiTheme="minorHAnsi" w:eastAsia="Calibri" w:hAnsiTheme="minorHAnsi" w:cstheme="minorHAnsi"/>
          <w:sz w:val="20"/>
          <w:szCs w:val="20"/>
          <w:lang w:eastAsia="en-US"/>
        </w:rPr>
        <w:t>Wykonawca</w:t>
      </w:r>
      <w:r w:rsidR="00E4063B" w:rsidRPr="005B6D69">
        <w:rPr>
          <w:rFonts w:asciiTheme="minorHAnsi" w:eastAsia="Calibri" w:hAnsiTheme="minorHAnsi" w:cstheme="minorHAnsi"/>
          <w:sz w:val="20"/>
          <w:szCs w:val="20"/>
          <w:lang w:eastAsia="en-US"/>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6BC12B2D" w14:textId="77777777" w:rsidR="00E4063B" w:rsidRPr="005B6D69" w:rsidRDefault="00E4063B" w:rsidP="00F62B27">
      <w:pPr>
        <w:pStyle w:val="Akapitzlist"/>
        <w:numPr>
          <w:ilvl w:val="0"/>
          <w:numId w:val="89"/>
        </w:numPr>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Obowiązek uzyskania zgody, o której mowa w ust. 1 i 2 powyżej, nie dotyczy:</w:t>
      </w:r>
    </w:p>
    <w:p w14:paraId="6CA26138" w14:textId="0DA06C02" w:rsidR="00E4063B" w:rsidRPr="005B6D69" w:rsidRDefault="00E4063B" w:rsidP="00F62B27">
      <w:pPr>
        <w:pStyle w:val="Akapitzlist"/>
        <w:numPr>
          <w:ilvl w:val="0"/>
          <w:numId w:val="90"/>
        </w:numPr>
        <w:spacing w:after="160" w:line="256" w:lineRule="auto"/>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 xml:space="preserve">przypadku posługiwania się przez </w:t>
      </w:r>
      <w:r w:rsidR="004A5F19" w:rsidRPr="005B6D69">
        <w:rPr>
          <w:rFonts w:asciiTheme="minorHAnsi" w:eastAsia="Calibri" w:hAnsiTheme="minorHAnsi" w:cstheme="minorHAnsi"/>
          <w:sz w:val="20"/>
          <w:szCs w:val="20"/>
          <w:lang w:eastAsia="en-US"/>
        </w:rPr>
        <w:t>Wykonawcę</w:t>
      </w:r>
      <w:r w:rsidRPr="005B6D69">
        <w:rPr>
          <w:rFonts w:asciiTheme="minorHAnsi" w:eastAsia="Calibri" w:hAnsiTheme="minorHAnsi" w:cstheme="minorHAnsi"/>
          <w:sz w:val="20"/>
          <w:szCs w:val="20"/>
          <w:lang w:eastAsia="en-US"/>
        </w:rPr>
        <w:t xml:space="preserve"> uzyskanymi od ORLEN OIL listami referencyjnymi, jednakże brak obowiązku uzyskania zgody obejmuje tylko i wyłącznie uprawnienie Drugiej Strony do złożenia listów referencyjnych wraz z ofertą składaną przez niego oznaczonemu indywidualnie adresatowi, </w:t>
      </w:r>
    </w:p>
    <w:p w14:paraId="2C78958F" w14:textId="5E5C341C" w:rsidR="00E4063B" w:rsidRPr="005B6D69" w:rsidRDefault="00E4063B" w:rsidP="00F62B27">
      <w:pPr>
        <w:pStyle w:val="Akapitzlist"/>
        <w:numPr>
          <w:ilvl w:val="0"/>
          <w:numId w:val="90"/>
        </w:numPr>
        <w:spacing w:after="160" w:line="256" w:lineRule="auto"/>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lastRenderedPageBreak/>
        <w:t xml:space="preserve">przypadku wypełniania przez </w:t>
      </w:r>
      <w:r w:rsidR="004A5F19" w:rsidRPr="005B6D69">
        <w:rPr>
          <w:rFonts w:asciiTheme="minorHAnsi" w:eastAsia="Calibri" w:hAnsiTheme="minorHAnsi" w:cstheme="minorHAnsi"/>
          <w:sz w:val="20"/>
          <w:szCs w:val="20"/>
          <w:lang w:eastAsia="en-US"/>
        </w:rPr>
        <w:t>Wykonawcę</w:t>
      </w:r>
      <w:r w:rsidRPr="005B6D69">
        <w:rPr>
          <w:rFonts w:asciiTheme="minorHAnsi" w:eastAsia="Calibri" w:hAnsiTheme="minorHAnsi" w:cstheme="minorHAnsi"/>
          <w:sz w:val="20"/>
          <w:szCs w:val="20"/>
          <w:lang w:eastAsia="en-US"/>
        </w:rPr>
        <w:t xml:space="preserve"> będącą spółką publiczną  obowiązków informacyjnych wynikających z obowiązujących takie spółki przepisów prawa.</w:t>
      </w:r>
    </w:p>
    <w:p w14:paraId="290E5E4D" w14:textId="2590F153" w:rsidR="00E4063B" w:rsidRPr="005B6D69" w:rsidRDefault="00E4063B" w:rsidP="00F62B27">
      <w:pPr>
        <w:pStyle w:val="Akapitzlist"/>
        <w:numPr>
          <w:ilvl w:val="0"/>
          <w:numId w:val="89"/>
        </w:numPr>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 xml:space="preserve">W razie niewykonania lub nienależytego wykonania zobowiązań określonych w niniejszym paragrafie, ORLEN OIL jest uprawniony do naliczenia kary umownej w wysokości 100.000 zł (słownie: sto tysięcy złotych) </w:t>
      </w:r>
      <w:r w:rsidRPr="005B6D69">
        <w:rPr>
          <w:rFonts w:asciiTheme="minorHAnsi" w:eastAsia="Calibri" w:hAnsiTheme="minorHAnsi" w:cstheme="minorHAnsi"/>
          <w:sz w:val="20"/>
          <w:szCs w:val="20"/>
          <w:lang w:eastAsia="en-US"/>
        </w:rPr>
        <w:br/>
        <w:t>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27447129" w14:textId="1247F688" w:rsidR="00E4063B" w:rsidRPr="005B6D69" w:rsidRDefault="004A5F19" w:rsidP="00F62B27">
      <w:pPr>
        <w:pStyle w:val="Akapitzlist"/>
        <w:numPr>
          <w:ilvl w:val="0"/>
          <w:numId w:val="89"/>
        </w:numPr>
        <w:contextualSpacing/>
        <w:jc w:val="both"/>
        <w:rPr>
          <w:rFonts w:asciiTheme="minorHAnsi" w:eastAsia="Calibri" w:hAnsiTheme="minorHAnsi" w:cstheme="minorHAnsi"/>
          <w:sz w:val="20"/>
          <w:szCs w:val="20"/>
          <w:lang w:eastAsia="en-US"/>
        </w:rPr>
      </w:pPr>
      <w:r w:rsidRPr="005B6D69">
        <w:rPr>
          <w:rFonts w:asciiTheme="minorHAnsi" w:eastAsia="Calibri" w:hAnsiTheme="minorHAnsi" w:cstheme="minorHAnsi"/>
          <w:sz w:val="20"/>
          <w:szCs w:val="20"/>
          <w:lang w:eastAsia="en-US"/>
        </w:rPr>
        <w:t>Wykonawca</w:t>
      </w:r>
      <w:r w:rsidR="00E4063B" w:rsidRPr="005B6D69">
        <w:rPr>
          <w:rFonts w:asciiTheme="minorHAnsi" w:eastAsia="Calibri" w:hAnsiTheme="minorHAnsi" w:cstheme="minorHAnsi"/>
          <w:sz w:val="20"/>
          <w:szCs w:val="20"/>
          <w:lang w:eastAsia="en-US"/>
        </w:rPr>
        <w:t xml:space="preserve">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47530084" w14:textId="77777777" w:rsidR="006F7CAC" w:rsidRPr="005B6D69" w:rsidRDefault="00DF3BC6" w:rsidP="00796EC6">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r w:rsidRPr="005B6D69">
        <w:rPr>
          <w:rFonts w:asciiTheme="minorHAnsi" w:hAnsiTheme="minorHAnsi" w:cstheme="minorHAnsi"/>
          <w:kern w:val="20"/>
          <w:sz w:val="20"/>
        </w:rPr>
        <w:br/>
      </w:r>
      <w:bookmarkStart w:id="78" w:name="_Toc162352749"/>
      <w:r w:rsidR="006F7CAC" w:rsidRPr="005B6D69">
        <w:rPr>
          <w:rFonts w:asciiTheme="minorHAnsi" w:hAnsiTheme="minorHAnsi" w:cstheme="minorHAnsi"/>
          <w:kern w:val="20"/>
          <w:sz w:val="20"/>
        </w:rPr>
        <w:t>Przedstawiciele Stron</w:t>
      </w:r>
      <w:bookmarkEnd w:id="73"/>
      <w:bookmarkEnd w:id="78"/>
    </w:p>
    <w:p w14:paraId="2B5D12AD" w14:textId="500EB8EE" w:rsidR="006F7CAC" w:rsidRPr="005B6D69" w:rsidRDefault="006F7CAC" w:rsidP="00F62B27">
      <w:pPr>
        <w:numPr>
          <w:ilvl w:val="0"/>
          <w:numId w:val="36"/>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b/>
          <w:i/>
          <w:sz w:val="20"/>
          <w:szCs w:val="20"/>
        </w:rPr>
        <w:t xml:space="preserve"> </w:t>
      </w:r>
      <w:r w:rsidR="007F7897" w:rsidRPr="005B6D69">
        <w:rPr>
          <w:rFonts w:asciiTheme="minorHAnsi" w:hAnsiTheme="minorHAnsi" w:cstheme="minorHAnsi"/>
          <w:sz w:val="20"/>
          <w:szCs w:val="20"/>
        </w:rPr>
        <w:t xml:space="preserve">Kierownikiem Projektu i nadzorującym </w:t>
      </w:r>
      <w:r w:rsidRPr="005B6D69">
        <w:rPr>
          <w:rFonts w:asciiTheme="minorHAnsi" w:hAnsiTheme="minorHAnsi" w:cstheme="minorHAnsi"/>
          <w:sz w:val="20"/>
          <w:szCs w:val="20"/>
        </w:rPr>
        <w:t xml:space="preserve">prace z ramienia Zamawiającego będzie: </w:t>
      </w:r>
    </w:p>
    <w:p w14:paraId="2CA2490C" w14:textId="7B30D4D4" w:rsidR="006F7CAC" w:rsidRPr="005B6D69" w:rsidRDefault="00686E87" w:rsidP="006F7CAC">
      <w:pPr>
        <w:tabs>
          <w:tab w:val="left" w:pos="426"/>
        </w:tabs>
        <w:spacing w:after="0" w:line="240" w:lineRule="auto"/>
        <w:ind w:left="426"/>
        <w:rPr>
          <w:rFonts w:asciiTheme="minorHAnsi" w:hAnsiTheme="minorHAnsi" w:cstheme="minorHAnsi"/>
          <w:sz w:val="20"/>
          <w:szCs w:val="20"/>
        </w:rPr>
      </w:pPr>
      <w:r>
        <w:rPr>
          <w:rFonts w:asciiTheme="minorHAnsi" w:hAnsiTheme="minorHAnsi" w:cstheme="minorHAnsi"/>
          <w:sz w:val="20"/>
          <w:szCs w:val="20"/>
        </w:rPr>
        <w:t>Daniel Rozenbajgier</w:t>
      </w:r>
      <w:r w:rsidR="00B218CE" w:rsidRPr="005B6D69">
        <w:rPr>
          <w:rFonts w:asciiTheme="minorHAnsi" w:hAnsiTheme="minorHAnsi" w:cstheme="minorHAnsi"/>
          <w:sz w:val="20"/>
          <w:szCs w:val="20"/>
        </w:rPr>
        <w:t xml:space="preserve"> </w:t>
      </w:r>
      <w:r w:rsidR="006F7CAC" w:rsidRPr="005B6D69">
        <w:rPr>
          <w:rFonts w:asciiTheme="minorHAnsi" w:hAnsiTheme="minorHAnsi" w:cstheme="minorHAnsi"/>
          <w:sz w:val="20"/>
          <w:szCs w:val="20"/>
        </w:rPr>
        <w:t xml:space="preserve"> – </w:t>
      </w:r>
      <w:r w:rsidR="00E4063B" w:rsidRPr="005B6D69">
        <w:rPr>
          <w:rFonts w:asciiTheme="minorHAnsi" w:hAnsiTheme="minorHAnsi" w:cstheme="minorHAnsi"/>
          <w:sz w:val="20"/>
          <w:szCs w:val="20"/>
        </w:rPr>
        <w:t>Specjalista</w:t>
      </w:r>
      <w:r w:rsidR="00290272" w:rsidRPr="005B6D69">
        <w:rPr>
          <w:rFonts w:asciiTheme="minorHAnsi" w:hAnsiTheme="minorHAnsi" w:cstheme="minorHAnsi"/>
          <w:sz w:val="20"/>
          <w:szCs w:val="20"/>
        </w:rPr>
        <w:t xml:space="preserve">, </w:t>
      </w:r>
      <w:r w:rsidR="006F7CAC" w:rsidRPr="005B6D69">
        <w:rPr>
          <w:rFonts w:asciiTheme="minorHAnsi" w:hAnsiTheme="minorHAnsi" w:cstheme="minorHAnsi"/>
          <w:sz w:val="20"/>
          <w:szCs w:val="20"/>
        </w:rPr>
        <w:t xml:space="preserve">Zakład Produkcyjny </w:t>
      </w:r>
      <w:r w:rsidR="00290272" w:rsidRPr="005B6D69">
        <w:rPr>
          <w:rFonts w:asciiTheme="minorHAnsi" w:hAnsiTheme="minorHAnsi" w:cstheme="minorHAnsi"/>
          <w:sz w:val="20"/>
          <w:szCs w:val="20"/>
        </w:rPr>
        <w:t>w Jedliczu</w:t>
      </w:r>
    </w:p>
    <w:p w14:paraId="68D90ECC" w14:textId="6B48BB68" w:rsidR="006F7CAC" w:rsidRPr="005B6D69" w:rsidRDefault="006F7CAC" w:rsidP="006F7CAC">
      <w:pPr>
        <w:tabs>
          <w:tab w:val="left" w:pos="426"/>
        </w:tabs>
        <w:spacing w:after="0" w:line="240" w:lineRule="auto"/>
        <w:ind w:left="426"/>
        <w:rPr>
          <w:rFonts w:asciiTheme="minorHAnsi" w:hAnsiTheme="minorHAnsi" w:cstheme="minorHAnsi"/>
          <w:sz w:val="20"/>
          <w:szCs w:val="20"/>
        </w:rPr>
      </w:pPr>
      <w:r w:rsidRPr="005B6D69">
        <w:rPr>
          <w:rFonts w:asciiTheme="minorHAnsi" w:hAnsiTheme="minorHAnsi" w:cstheme="minorHAnsi"/>
          <w:sz w:val="20"/>
          <w:szCs w:val="20"/>
        </w:rPr>
        <w:t xml:space="preserve">telefon kontaktowy </w:t>
      </w:r>
      <w:r w:rsidR="00686E87">
        <w:rPr>
          <w:rFonts w:asciiTheme="minorHAnsi" w:hAnsiTheme="minorHAnsi" w:cstheme="minorHAnsi"/>
          <w:sz w:val="20"/>
          <w:szCs w:val="20"/>
        </w:rPr>
        <w:t>661 910 952</w:t>
      </w:r>
      <w:r w:rsidR="00E4063B" w:rsidRPr="005B6D69">
        <w:rPr>
          <w:rFonts w:asciiTheme="minorHAnsi" w:hAnsiTheme="minorHAnsi" w:cstheme="minorHAnsi"/>
          <w:sz w:val="20"/>
          <w:szCs w:val="20"/>
        </w:rPr>
        <w:t xml:space="preserve"> </w:t>
      </w:r>
      <w:r w:rsidR="00B218CE" w:rsidRPr="005B6D69">
        <w:rPr>
          <w:rFonts w:asciiTheme="minorHAnsi" w:hAnsiTheme="minorHAnsi" w:cstheme="minorHAnsi"/>
          <w:sz w:val="20"/>
          <w:szCs w:val="20"/>
        </w:rPr>
        <w:t xml:space="preserve">(email: </w:t>
      </w:r>
      <w:hyperlink r:id="rId10" w:history="1">
        <w:r w:rsidR="00686E87" w:rsidRPr="00B55342">
          <w:rPr>
            <w:rStyle w:val="Hipercze"/>
            <w:rFonts w:asciiTheme="minorHAnsi" w:hAnsiTheme="minorHAnsi" w:cstheme="minorHAnsi"/>
          </w:rPr>
          <w:t>daniel.rozenbajgier@orlenoil.pl</w:t>
        </w:r>
      </w:hyperlink>
      <w:r w:rsidR="00E4063B" w:rsidRPr="005B6D69">
        <w:rPr>
          <w:rFonts w:asciiTheme="minorHAnsi" w:hAnsiTheme="minorHAnsi" w:cstheme="minorHAnsi"/>
        </w:rPr>
        <w:t xml:space="preserve"> </w:t>
      </w:r>
      <w:r w:rsidRPr="005B6D69">
        <w:rPr>
          <w:rFonts w:asciiTheme="minorHAnsi" w:hAnsiTheme="minorHAnsi" w:cstheme="minorHAnsi"/>
          <w:sz w:val="20"/>
          <w:szCs w:val="20"/>
        </w:rPr>
        <w:t>)</w:t>
      </w:r>
    </w:p>
    <w:p w14:paraId="6A19A636" w14:textId="77777777" w:rsidR="006F7CAC" w:rsidRPr="005B6D69" w:rsidRDefault="006F7CAC" w:rsidP="006F7CAC">
      <w:pPr>
        <w:tabs>
          <w:tab w:val="left" w:pos="426"/>
        </w:tabs>
        <w:spacing w:after="0" w:line="240" w:lineRule="auto"/>
        <w:ind w:left="426"/>
        <w:rPr>
          <w:rFonts w:asciiTheme="minorHAnsi" w:hAnsiTheme="minorHAnsi" w:cstheme="minorHAnsi"/>
          <w:sz w:val="20"/>
          <w:szCs w:val="20"/>
        </w:rPr>
      </w:pPr>
    </w:p>
    <w:p w14:paraId="750A5A5A" w14:textId="1B18741D" w:rsidR="006F7CAC" w:rsidRPr="005B6D69" w:rsidRDefault="006F7CAC" w:rsidP="006F7CAC">
      <w:pPr>
        <w:tabs>
          <w:tab w:val="left" w:pos="426"/>
        </w:tabs>
        <w:spacing w:after="0" w:line="240" w:lineRule="auto"/>
        <w:ind w:left="426"/>
        <w:rPr>
          <w:rFonts w:asciiTheme="minorHAnsi" w:hAnsiTheme="minorHAnsi" w:cstheme="minorHAnsi"/>
          <w:sz w:val="20"/>
          <w:szCs w:val="20"/>
        </w:rPr>
      </w:pPr>
      <w:r w:rsidRPr="005B6D69">
        <w:rPr>
          <w:rFonts w:asciiTheme="minorHAnsi" w:hAnsiTheme="minorHAnsi" w:cstheme="minorHAnsi"/>
          <w:sz w:val="20"/>
          <w:szCs w:val="20"/>
        </w:rPr>
        <w:t>Kierownikiem Projektu</w:t>
      </w:r>
      <w:r w:rsidR="00E4063B" w:rsidRPr="005B6D69">
        <w:rPr>
          <w:rFonts w:asciiTheme="minorHAnsi" w:hAnsiTheme="minorHAnsi" w:cstheme="minorHAnsi"/>
          <w:sz w:val="20"/>
          <w:szCs w:val="20"/>
        </w:rPr>
        <w:t xml:space="preserve"> i nadzorującym prace</w:t>
      </w:r>
      <w:r w:rsidRPr="005B6D69">
        <w:rPr>
          <w:rFonts w:asciiTheme="minorHAnsi" w:hAnsiTheme="minorHAnsi" w:cstheme="minorHAnsi"/>
          <w:sz w:val="20"/>
          <w:szCs w:val="20"/>
        </w:rPr>
        <w:t xml:space="preserve"> z ramienia Wykonawcy będzie:</w:t>
      </w:r>
    </w:p>
    <w:p w14:paraId="29392EC0" w14:textId="5C9DE3AA" w:rsidR="006F7CAC" w:rsidRPr="005B6D69" w:rsidRDefault="00E4063B" w:rsidP="006F7CAC">
      <w:pPr>
        <w:tabs>
          <w:tab w:val="left" w:pos="426"/>
        </w:tabs>
        <w:spacing w:after="0" w:line="240" w:lineRule="auto"/>
        <w:ind w:left="426"/>
        <w:rPr>
          <w:rFonts w:asciiTheme="minorHAnsi" w:hAnsiTheme="minorHAnsi" w:cstheme="minorHAnsi"/>
          <w:sz w:val="20"/>
          <w:szCs w:val="20"/>
        </w:rPr>
      </w:pPr>
      <w:r w:rsidRPr="005B6D69">
        <w:rPr>
          <w:rFonts w:asciiTheme="minorHAnsi" w:hAnsiTheme="minorHAnsi" w:cstheme="minorHAnsi"/>
          <w:sz w:val="20"/>
          <w:szCs w:val="20"/>
        </w:rPr>
        <w:t>………………………………………………..</w:t>
      </w:r>
    </w:p>
    <w:p w14:paraId="5A89D5FB" w14:textId="4BA09F03" w:rsidR="00E4063B" w:rsidRPr="005B6D69" w:rsidRDefault="006F7CAC" w:rsidP="00E4063B">
      <w:pPr>
        <w:tabs>
          <w:tab w:val="left" w:pos="426"/>
        </w:tabs>
        <w:spacing w:after="0" w:line="240" w:lineRule="auto"/>
        <w:ind w:left="426"/>
        <w:rPr>
          <w:rFonts w:asciiTheme="minorHAnsi" w:hAnsiTheme="minorHAnsi" w:cstheme="minorHAnsi"/>
          <w:sz w:val="20"/>
          <w:szCs w:val="20"/>
        </w:rPr>
      </w:pPr>
      <w:r w:rsidRPr="005B6D69">
        <w:rPr>
          <w:rFonts w:asciiTheme="minorHAnsi" w:hAnsiTheme="minorHAnsi" w:cstheme="minorHAnsi"/>
          <w:sz w:val="20"/>
          <w:szCs w:val="20"/>
        </w:rPr>
        <w:t>telefon kontaktowy  </w:t>
      </w:r>
      <w:r w:rsidR="00E4063B" w:rsidRPr="005B6D69">
        <w:rPr>
          <w:rFonts w:asciiTheme="minorHAnsi" w:hAnsiTheme="minorHAnsi" w:cstheme="minorHAnsi"/>
          <w:sz w:val="20"/>
          <w:szCs w:val="20"/>
        </w:rPr>
        <w:t>………………………….</w:t>
      </w:r>
      <w:r w:rsidR="00C6161A"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(email: </w:t>
      </w:r>
      <w:hyperlink r:id="rId11" w:history="1">
        <w:r w:rsidR="00E4063B" w:rsidRPr="005B6D69">
          <w:rPr>
            <w:rStyle w:val="Hipercze"/>
            <w:rFonts w:asciiTheme="minorHAnsi" w:hAnsiTheme="minorHAnsi" w:cstheme="minorHAnsi"/>
          </w:rPr>
          <w:t>……………………………..</w:t>
        </w:r>
      </w:hyperlink>
      <w:r w:rsidRPr="005B6D69">
        <w:rPr>
          <w:rFonts w:asciiTheme="minorHAnsi" w:hAnsiTheme="minorHAnsi" w:cstheme="minorHAnsi"/>
          <w:sz w:val="20"/>
          <w:szCs w:val="20"/>
        </w:rPr>
        <w:t>)</w:t>
      </w:r>
    </w:p>
    <w:p w14:paraId="41E5997E" w14:textId="77777777" w:rsidR="006F7CAC" w:rsidRPr="005B6D69" w:rsidRDefault="006F7CAC" w:rsidP="00F62B27">
      <w:pPr>
        <w:numPr>
          <w:ilvl w:val="0"/>
          <w:numId w:val="36"/>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Zmiana przedstawicieli Stron wskazanych w ust. 1 powyżej nie stanowi zmiany Umowy i nie wymaga dla swej ważności aneksu i odbywa się w drodze powiadomienia drugiej Strony na piśmie lub e-mail przed wejściem w życie takowej zmiany.</w:t>
      </w:r>
    </w:p>
    <w:p w14:paraId="35F3544D" w14:textId="30293740" w:rsidR="00B572A0" w:rsidRPr="004966A0" w:rsidRDefault="006F7CAC" w:rsidP="005B6D69">
      <w:pPr>
        <w:numPr>
          <w:ilvl w:val="0"/>
          <w:numId w:val="36"/>
        </w:numPr>
        <w:suppressAutoHyphens/>
        <w:spacing w:after="120" w:line="240" w:lineRule="auto"/>
        <w:ind w:left="357" w:hanging="357"/>
        <w:jc w:val="both"/>
        <w:rPr>
          <w:rFonts w:asciiTheme="minorHAnsi" w:hAnsiTheme="minorHAnsi" w:cstheme="minorHAnsi"/>
          <w:b/>
          <w:bCs/>
          <w:sz w:val="20"/>
          <w:szCs w:val="20"/>
        </w:rPr>
      </w:pPr>
      <w:r w:rsidRPr="005B6D69">
        <w:rPr>
          <w:rFonts w:asciiTheme="minorHAnsi" w:hAnsiTheme="minorHAnsi" w:cstheme="minorHAnsi"/>
          <w:sz w:val="20"/>
          <w:szCs w:val="20"/>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151A0550" w14:textId="3F8EF94C" w:rsidR="00B572A0" w:rsidRPr="00A2617C" w:rsidRDefault="00B572A0" w:rsidP="00A2617C">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79" w:name="_Toc133305865"/>
      <w:r w:rsidRPr="00A2617C">
        <w:rPr>
          <w:rFonts w:asciiTheme="minorHAnsi" w:hAnsiTheme="minorHAnsi" w:cstheme="minorHAnsi"/>
          <w:kern w:val="20"/>
          <w:sz w:val="20"/>
        </w:rPr>
        <w:br/>
      </w:r>
      <w:bookmarkStart w:id="80" w:name="_Toc162352750"/>
      <w:r w:rsidRPr="00A2617C">
        <w:rPr>
          <w:rFonts w:asciiTheme="minorHAnsi" w:hAnsiTheme="minorHAnsi" w:cstheme="minorHAnsi"/>
          <w:kern w:val="20"/>
          <w:sz w:val="20"/>
        </w:rPr>
        <w:t>Organizacja prac</w:t>
      </w:r>
      <w:bookmarkEnd w:id="79"/>
      <w:bookmarkEnd w:id="80"/>
    </w:p>
    <w:p w14:paraId="224A7EB1" w14:textId="034B8B63" w:rsidR="00B572A0" w:rsidRPr="005B6D69" w:rsidRDefault="00B572A0" w:rsidP="00B572A0">
      <w:pPr>
        <w:pStyle w:val="Akapitzlist"/>
        <w:widowControl w:val="0"/>
        <w:numPr>
          <w:ilvl w:val="1"/>
          <w:numId w:val="123"/>
        </w:numPr>
        <w:shd w:val="clear" w:color="auto" w:fill="FFFFFF"/>
        <w:autoSpaceDE w:val="0"/>
        <w:autoSpaceDN w:val="0"/>
        <w:adjustRightInd w:val="0"/>
        <w:spacing w:after="60"/>
        <w:ind w:left="284" w:hanging="284"/>
        <w:jc w:val="both"/>
        <w:rPr>
          <w:rFonts w:asciiTheme="minorHAnsi" w:hAnsiTheme="minorHAnsi" w:cstheme="minorHAnsi"/>
          <w:spacing w:val="-16"/>
          <w:sz w:val="20"/>
          <w:szCs w:val="20"/>
        </w:rPr>
      </w:pPr>
      <w:r w:rsidRPr="005B6D69">
        <w:rPr>
          <w:rFonts w:asciiTheme="minorHAnsi" w:hAnsiTheme="minorHAnsi" w:cstheme="minorHAnsi"/>
          <w:sz w:val="20"/>
          <w:szCs w:val="20"/>
        </w:rPr>
        <w:t xml:space="preserve">Wykonawca </w:t>
      </w:r>
      <w:r w:rsidRPr="005B6D69">
        <w:rPr>
          <w:rFonts w:asciiTheme="minorHAnsi" w:hAnsiTheme="minorHAnsi" w:cstheme="minorHAnsi"/>
          <w:spacing w:val="-1"/>
          <w:sz w:val="20"/>
          <w:szCs w:val="20"/>
        </w:rPr>
        <w:t>zorganizuje wykonywanie Przedmiotu w taki sposób</w:t>
      </w:r>
      <w:r w:rsidRPr="005B6D69">
        <w:rPr>
          <w:rStyle w:val="Odwoaniedokomentarza"/>
          <w:rFonts w:asciiTheme="minorHAnsi" w:eastAsia="Arial Unicode MS" w:hAnsiTheme="minorHAnsi" w:cstheme="minorHAnsi"/>
          <w:color w:val="000000"/>
          <w:sz w:val="20"/>
          <w:szCs w:val="20"/>
        </w:rPr>
        <w:t>,</w:t>
      </w:r>
      <w:r w:rsidRPr="005B6D69">
        <w:rPr>
          <w:rFonts w:asciiTheme="minorHAnsi" w:hAnsiTheme="minorHAnsi" w:cstheme="minorHAnsi"/>
          <w:spacing w:val="-1"/>
          <w:sz w:val="20"/>
          <w:szCs w:val="20"/>
        </w:rPr>
        <w:t xml:space="preserve"> żeby terminowo go zrealizować oraz zapewnić w możliwym stopniu niezakłócone funkcjonowanie zakładu Zamawiającego. Wszelkie prace będą prowadzone w sposób uzgodniony z właściwymi służbami Zamawiającego, w sposób w możliwym stopniu niekolidujący i niezagrażający pracy pozostałych instalacji i urządzeń oraz pracy, życiu i zdrowiu pracowników Zamawiającego. </w:t>
      </w:r>
    </w:p>
    <w:p w14:paraId="1EEB21B9" w14:textId="4FDA3492" w:rsidR="00B572A0" w:rsidRPr="005B6D69" w:rsidRDefault="00B572A0" w:rsidP="00B572A0">
      <w:pPr>
        <w:pStyle w:val="Akapitzlist"/>
        <w:widowControl w:val="0"/>
        <w:numPr>
          <w:ilvl w:val="1"/>
          <w:numId w:val="123"/>
        </w:numPr>
        <w:shd w:val="clear" w:color="auto" w:fill="FFFFFF"/>
        <w:autoSpaceDE w:val="0"/>
        <w:autoSpaceDN w:val="0"/>
        <w:adjustRightInd w:val="0"/>
        <w:spacing w:after="60"/>
        <w:ind w:left="284" w:hanging="284"/>
        <w:jc w:val="both"/>
        <w:rPr>
          <w:rFonts w:asciiTheme="minorHAnsi" w:hAnsiTheme="minorHAnsi" w:cstheme="minorHAnsi"/>
          <w:spacing w:val="-16"/>
          <w:sz w:val="20"/>
          <w:szCs w:val="20"/>
        </w:rPr>
      </w:pPr>
      <w:r w:rsidRPr="005B6D69">
        <w:rPr>
          <w:rFonts w:asciiTheme="minorHAnsi" w:hAnsiTheme="minorHAnsi" w:cstheme="minorHAnsi"/>
          <w:sz w:val="20"/>
          <w:szCs w:val="20"/>
        </w:rPr>
        <w:t xml:space="preserve">Wykonawca zobowiązuje się do nadzoru nad prawidłową realizacją Przedmiotu </w:t>
      </w:r>
      <w:r w:rsidRPr="005B6D69">
        <w:rPr>
          <w:rFonts w:asciiTheme="minorHAnsi" w:hAnsiTheme="minorHAnsi" w:cstheme="minorHAnsi"/>
          <w:spacing w:val="-1"/>
          <w:sz w:val="20"/>
          <w:szCs w:val="20"/>
        </w:rPr>
        <w:t>Umowy, w tym w szczególności zapewnia koordynację prac prowadzonych przez wszystkie zaangażowane przez Wykonawcę podmioty do realizacji Przedmiotu Umowy.</w:t>
      </w:r>
    </w:p>
    <w:p w14:paraId="3D796C61" w14:textId="7D33FF57" w:rsidR="00B572A0" w:rsidRPr="005B6D69" w:rsidRDefault="00B572A0" w:rsidP="00B572A0">
      <w:pPr>
        <w:pStyle w:val="Akapitzlist"/>
        <w:widowControl w:val="0"/>
        <w:numPr>
          <w:ilvl w:val="1"/>
          <w:numId w:val="123"/>
        </w:numPr>
        <w:shd w:val="clear" w:color="auto" w:fill="FFFFFF"/>
        <w:autoSpaceDE w:val="0"/>
        <w:autoSpaceDN w:val="0"/>
        <w:adjustRightInd w:val="0"/>
        <w:spacing w:after="60"/>
        <w:ind w:left="284" w:hanging="284"/>
        <w:jc w:val="both"/>
        <w:rPr>
          <w:rFonts w:asciiTheme="minorHAnsi" w:hAnsiTheme="minorHAnsi" w:cstheme="minorHAnsi"/>
          <w:spacing w:val="-16"/>
          <w:sz w:val="20"/>
          <w:szCs w:val="20"/>
        </w:rPr>
      </w:pPr>
      <w:r w:rsidRPr="005B6D69">
        <w:rPr>
          <w:rFonts w:asciiTheme="minorHAnsi" w:hAnsiTheme="minorHAnsi" w:cstheme="minorHAnsi"/>
          <w:sz w:val="20"/>
          <w:szCs w:val="20"/>
        </w:rPr>
        <w:t xml:space="preserve">Wykonawca jest w pełni odpowiedzialny za swoich pracowników, współpracowników oraz Podwykonawców na </w:t>
      </w:r>
      <w:r w:rsidRPr="005B6D69">
        <w:rPr>
          <w:rFonts w:asciiTheme="minorHAnsi" w:hAnsiTheme="minorHAnsi" w:cstheme="minorHAnsi"/>
          <w:spacing w:val="-1"/>
          <w:sz w:val="20"/>
          <w:szCs w:val="20"/>
        </w:rPr>
        <w:t>terenie wykonywania Przedmiotu Umowy</w:t>
      </w:r>
      <w:r w:rsidRPr="005B6D69">
        <w:rPr>
          <w:rFonts w:asciiTheme="minorHAnsi" w:hAnsiTheme="minorHAnsi" w:cstheme="minorHAnsi"/>
          <w:sz w:val="20"/>
          <w:szCs w:val="20"/>
        </w:rPr>
        <w:t>. Wykonawca ubezpieczy wszystkie osoby, którymi posługuje się przy realizacji Umowy we własnym zakresie oraz zapewni, że ubezpieczeni będą również Podwykonawcy oraz pracownicy firm podwykonawczych. Na wniosek Zamawiającego, Wykonawca przedstawi potwierdzenie ubezpieczenia.</w:t>
      </w:r>
    </w:p>
    <w:p w14:paraId="763FAB96" w14:textId="6B6A3B04" w:rsidR="00B572A0" w:rsidRPr="005B6D69" w:rsidRDefault="00B572A0" w:rsidP="00B572A0">
      <w:pPr>
        <w:pStyle w:val="Akapitzlist"/>
        <w:widowControl w:val="0"/>
        <w:numPr>
          <w:ilvl w:val="1"/>
          <w:numId w:val="123"/>
        </w:numPr>
        <w:shd w:val="clear" w:color="auto" w:fill="FFFFFF"/>
        <w:autoSpaceDE w:val="0"/>
        <w:autoSpaceDN w:val="0"/>
        <w:adjustRightInd w:val="0"/>
        <w:spacing w:after="60"/>
        <w:ind w:left="284" w:hanging="284"/>
        <w:jc w:val="both"/>
        <w:rPr>
          <w:rFonts w:asciiTheme="minorHAnsi" w:hAnsiTheme="minorHAnsi" w:cstheme="minorHAnsi"/>
          <w:sz w:val="20"/>
          <w:szCs w:val="20"/>
        </w:rPr>
      </w:pPr>
      <w:r w:rsidRPr="005B6D69">
        <w:rPr>
          <w:rFonts w:asciiTheme="minorHAnsi" w:hAnsiTheme="minorHAnsi" w:cstheme="minorHAnsi"/>
          <w:sz w:val="20"/>
          <w:szCs w:val="20"/>
        </w:rPr>
        <w:t xml:space="preserve">W trakcie realizacji Umowy Wykonawca zobowiązany jest uzgadniać z Zamawiającym wszelkie zmiany w zakresie realizacji </w:t>
      </w:r>
      <w:r w:rsidR="001F4824" w:rsidRPr="005B6D69">
        <w:rPr>
          <w:rFonts w:asciiTheme="minorHAnsi" w:hAnsiTheme="minorHAnsi" w:cstheme="minorHAnsi"/>
          <w:sz w:val="20"/>
          <w:szCs w:val="20"/>
        </w:rPr>
        <w:t>Przedmiotu Umowy</w:t>
      </w:r>
      <w:r w:rsidRPr="005B6D69">
        <w:rPr>
          <w:rFonts w:asciiTheme="minorHAnsi" w:hAnsiTheme="minorHAnsi" w:cstheme="minorHAnsi"/>
          <w:sz w:val="20"/>
          <w:szCs w:val="20"/>
        </w:rPr>
        <w:t>. Osoby nadzorujące realizację Przedmiotu Umowy ze strony Wykonawcy powinny co najmniej posiadać stosowne kwalifikacje.</w:t>
      </w:r>
    </w:p>
    <w:p w14:paraId="03A69E58" w14:textId="441AC491" w:rsidR="00B572A0" w:rsidRPr="005B6D69" w:rsidRDefault="001F4824" w:rsidP="00B572A0">
      <w:pPr>
        <w:pStyle w:val="Akapitzlist"/>
        <w:widowControl w:val="0"/>
        <w:numPr>
          <w:ilvl w:val="1"/>
          <w:numId w:val="123"/>
        </w:numPr>
        <w:shd w:val="clear" w:color="auto" w:fill="FFFFFF"/>
        <w:autoSpaceDE w:val="0"/>
        <w:autoSpaceDN w:val="0"/>
        <w:adjustRightInd w:val="0"/>
        <w:spacing w:after="60"/>
        <w:ind w:left="284" w:hanging="284"/>
        <w:jc w:val="both"/>
        <w:rPr>
          <w:rFonts w:asciiTheme="minorHAnsi" w:hAnsiTheme="minorHAnsi" w:cstheme="minorHAnsi"/>
          <w:sz w:val="20"/>
          <w:szCs w:val="20"/>
        </w:rPr>
      </w:pPr>
      <w:r w:rsidRPr="005B6D69">
        <w:rPr>
          <w:rFonts w:asciiTheme="minorHAnsi" w:hAnsiTheme="minorHAnsi" w:cstheme="minorHAnsi"/>
          <w:sz w:val="20"/>
          <w:szCs w:val="20"/>
        </w:rPr>
        <w:t>Prace na terenie Zakładu Produkcyjnego Zamawiającego</w:t>
      </w:r>
      <w:r w:rsidR="00B572A0" w:rsidRPr="005B6D69">
        <w:rPr>
          <w:rFonts w:asciiTheme="minorHAnsi" w:hAnsiTheme="minorHAnsi" w:cstheme="minorHAnsi"/>
          <w:sz w:val="20"/>
          <w:szCs w:val="20"/>
        </w:rPr>
        <w:t xml:space="preserve"> odbywać się będą tylko w dni robocze w godz. </w:t>
      </w:r>
      <w:r w:rsidR="00B572A0" w:rsidRPr="00A2617C">
        <w:rPr>
          <w:rFonts w:asciiTheme="minorHAnsi" w:hAnsiTheme="minorHAnsi" w:cstheme="minorHAnsi"/>
          <w:sz w:val="20"/>
          <w:szCs w:val="20"/>
          <w:highlight w:val="yellow"/>
        </w:rPr>
        <w:t>7:00-</w:t>
      </w:r>
      <w:r w:rsidR="004C4672">
        <w:rPr>
          <w:rFonts w:asciiTheme="minorHAnsi" w:hAnsiTheme="minorHAnsi" w:cstheme="minorHAnsi"/>
          <w:sz w:val="20"/>
          <w:szCs w:val="20"/>
          <w:highlight w:val="yellow"/>
        </w:rPr>
        <w:t>2</w:t>
      </w:r>
      <w:r w:rsidR="00E0120D">
        <w:rPr>
          <w:rFonts w:asciiTheme="minorHAnsi" w:hAnsiTheme="minorHAnsi" w:cstheme="minorHAnsi"/>
          <w:sz w:val="20"/>
          <w:szCs w:val="20"/>
          <w:highlight w:val="yellow"/>
        </w:rPr>
        <w:t>1</w:t>
      </w:r>
      <w:r w:rsidR="00B572A0" w:rsidRPr="00A2617C">
        <w:rPr>
          <w:rFonts w:asciiTheme="minorHAnsi" w:hAnsiTheme="minorHAnsi" w:cstheme="minorHAnsi"/>
          <w:sz w:val="20"/>
          <w:szCs w:val="20"/>
          <w:highlight w:val="yellow"/>
        </w:rPr>
        <w:t>:00</w:t>
      </w:r>
      <w:r w:rsidR="00B572A0" w:rsidRPr="00A2617C">
        <w:rPr>
          <w:rFonts w:asciiTheme="minorHAnsi" w:hAnsiTheme="minorHAnsi" w:cstheme="minorHAnsi"/>
          <w:sz w:val="20"/>
          <w:szCs w:val="20"/>
        </w:rPr>
        <w:t xml:space="preserve"> </w:t>
      </w:r>
      <w:r w:rsidR="00B572A0" w:rsidRPr="005B6D69">
        <w:rPr>
          <w:rFonts w:asciiTheme="minorHAnsi" w:hAnsiTheme="minorHAnsi" w:cstheme="minorHAnsi"/>
          <w:sz w:val="20"/>
          <w:szCs w:val="20"/>
        </w:rPr>
        <w:t xml:space="preserve">obowiązkowo w obecności przedstawiciela Zamawiającego. Praca w pozostałe dni oraz w innych niż wyżej wymienionych godzinach wymaga akceptacji Zamawiającego. Prace w pozostałych dniach/godzinach </w:t>
      </w:r>
      <w:r w:rsidR="00B572A0" w:rsidRPr="005B6D69">
        <w:rPr>
          <w:rFonts w:asciiTheme="minorHAnsi" w:hAnsiTheme="minorHAnsi" w:cstheme="minorHAnsi"/>
          <w:sz w:val="20"/>
          <w:szCs w:val="20"/>
        </w:rPr>
        <w:lastRenderedPageBreak/>
        <w:t xml:space="preserve">wymagać będą dodatkowego uzgodnienia pomiędzy Stronami. W związku z koniecznością zapewnienia ciągłości produkcji Wykonawca zobowiązany jest do dostosowywania realizacji </w:t>
      </w:r>
      <w:r w:rsidRPr="005B6D69">
        <w:rPr>
          <w:rFonts w:asciiTheme="minorHAnsi" w:hAnsiTheme="minorHAnsi" w:cstheme="minorHAnsi"/>
          <w:sz w:val="20"/>
          <w:szCs w:val="20"/>
        </w:rPr>
        <w:t>Przedmiotu Umowy</w:t>
      </w:r>
      <w:r w:rsidR="00B572A0" w:rsidRPr="005B6D69">
        <w:rPr>
          <w:rFonts w:asciiTheme="minorHAnsi" w:hAnsiTheme="minorHAnsi" w:cstheme="minorHAnsi"/>
          <w:sz w:val="20"/>
          <w:szCs w:val="20"/>
        </w:rPr>
        <w:t xml:space="preserve"> do bieżących działań operacyjnych Zamawiającego, co powinno znaleźć odzwierciedlenie w Harmonogramie.</w:t>
      </w:r>
    </w:p>
    <w:p w14:paraId="0F0F6696" w14:textId="77777777" w:rsidR="006F7CAC" w:rsidRPr="005B6D69" w:rsidRDefault="00DF3BC6" w:rsidP="00476FC1">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81" w:name="_Toc101960181"/>
      <w:r w:rsidRPr="00A2617C">
        <w:rPr>
          <w:rFonts w:asciiTheme="minorHAnsi" w:hAnsiTheme="minorHAnsi" w:cstheme="minorHAnsi"/>
          <w:sz w:val="20"/>
          <w:szCs w:val="20"/>
        </w:rPr>
        <w:br/>
      </w:r>
      <w:bookmarkStart w:id="82" w:name="_Toc162352751"/>
      <w:r w:rsidR="006F7CAC" w:rsidRPr="00A2617C">
        <w:rPr>
          <w:rFonts w:asciiTheme="minorHAnsi" w:hAnsiTheme="minorHAnsi" w:cstheme="minorHAnsi"/>
          <w:sz w:val="20"/>
          <w:szCs w:val="20"/>
        </w:rPr>
        <w:t xml:space="preserve">Postanowienia </w:t>
      </w:r>
      <w:r w:rsidR="006F7CAC" w:rsidRPr="005B6D69">
        <w:rPr>
          <w:rFonts w:asciiTheme="minorHAnsi" w:hAnsiTheme="minorHAnsi" w:cstheme="minorHAnsi"/>
          <w:kern w:val="20"/>
          <w:sz w:val="20"/>
        </w:rPr>
        <w:t>końcowe</w:t>
      </w:r>
      <w:bookmarkEnd w:id="74"/>
      <w:bookmarkEnd w:id="75"/>
      <w:bookmarkEnd w:id="76"/>
      <w:bookmarkEnd w:id="77"/>
      <w:bookmarkEnd w:id="81"/>
      <w:bookmarkEnd w:id="82"/>
    </w:p>
    <w:p w14:paraId="5CDF3466" w14:textId="3027820B" w:rsidR="006F7CAC" w:rsidRPr="005B6D69" w:rsidRDefault="006F7CAC" w:rsidP="00F62B27">
      <w:pPr>
        <w:numPr>
          <w:ilvl w:val="0"/>
          <w:numId w:val="77"/>
        </w:numPr>
        <w:suppressAutoHyphens/>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Działając na podstawie art. 4c ustawy z 8 marca 2013 r. - o przeciwdziałaniu nadmiernym opóźnieniom w transakcjach handlowych (Dz.U. z 20</w:t>
      </w:r>
      <w:r w:rsidR="004A5F19" w:rsidRPr="005B6D69">
        <w:rPr>
          <w:rFonts w:asciiTheme="minorHAnsi" w:hAnsiTheme="minorHAnsi" w:cstheme="minorHAnsi"/>
          <w:sz w:val="20"/>
          <w:szCs w:val="20"/>
        </w:rPr>
        <w:t>23</w:t>
      </w:r>
      <w:r w:rsidRPr="005B6D69">
        <w:rPr>
          <w:rFonts w:asciiTheme="minorHAnsi" w:hAnsiTheme="minorHAnsi" w:cstheme="minorHAnsi"/>
          <w:sz w:val="20"/>
          <w:szCs w:val="20"/>
        </w:rPr>
        <w:t xml:space="preserve"> r. poz.</w:t>
      </w:r>
      <w:r w:rsidR="004A5F19" w:rsidRPr="005B6D69">
        <w:rPr>
          <w:rFonts w:asciiTheme="minorHAnsi" w:hAnsiTheme="minorHAnsi" w:cstheme="minorHAnsi"/>
          <w:sz w:val="20"/>
          <w:szCs w:val="20"/>
        </w:rPr>
        <w:t xml:space="preserve">1790 </w:t>
      </w:r>
      <w:r w:rsidRPr="005B6D69">
        <w:rPr>
          <w:rFonts w:asciiTheme="minorHAnsi" w:hAnsiTheme="minorHAnsi" w:cstheme="minorHAnsi"/>
          <w:sz w:val="20"/>
          <w:szCs w:val="20"/>
        </w:rPr>
        <w:t>ze zm.), ORLEN OIL Sp. z o. o.</w:t>
      </w:r>
      <w:r w:rsidR="001F4824" w:rsidRPr="005B6D69">
        <w:rPr>
          <w:rFonts w:asciiTheme="minorHAnsi" w:hAnsiTheme="minorHAnsi" w:cstheme="minorHAnsi"/>
          <w:sz w:val="20"/>
          <w:szCs w:val="20"/>
        </w:rPr>
        <w:t xml:space="preserve"> z siedzibą</w:t>
      </w:r>
      <w:r w:rsidRPr="005B6D69">
        <w:rPr>
          <w:rFonts w:asciiTheme="minorHAnsi" w:hAnsiTheme="minorHAnsi" w:cstheme="minorHAnsi"/>
          <w:sz w:val="20"/>
          <w:szCs w:val="20"/>
        </w:rPr>
        <w:t xml:space="preserve"> w </w:t>
      </w:r>
      <w:r w:rsidR="001F4824" w:rsidRPr="005B6D69">
        <w:rPr>
          <w:rFonts w:asciiTheme="minorHAnsi" w:hAnsiTheme="minorHAnsi" w:cstheme="minorHAnsi"/>
          <w:sz w:val="20"/>
          <w:szCs w:val="20"/>
        </w:rPr>
        <w:t xml:space="preserve">Gdańsku </w:t>
      </w:r>
      <w:r w:rsidRPr="005B6D69">
        <w:rPr>
          <w:rFonts w:asciiTheme="minorHAnsi" w:hAnsiTheme="minorHAnsi" w:cstheme="minorHAnsi"/>
          <w:sz w:val="20"/>
          <w:szCs w:val="20"/>
        </w:rPr>
        <w:t>oświadcza, że posiad</w:t>
      </w:r>
      <w:r w:rsidR="00A2617C">
        <w:rPr>
          <w:rFonts w:asciiTheme="minorHAnsi" w:hAnsiTheme="minorHAnsi" w:cstheme="minorHAnsi"/>
          <w:sz w:val="20"/>
          <w:szCs w:val="20"/>
        </w:rPr>
        <w:t>a status dużego przedsiębiorcy.</w:t>
      </w:r>
    </w:p>
    <w:p w14:paraId="79EA17D3"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Wykonawca nie może bez pisemnej zgody Zamawiającego przenieść na osobę trzecią (dokonać przelewu) praw i zobowiązań, w szczególności wierzytelności obejmującej zobowiązania do zapłaty Wynagrodzenia za świadczenia wynikające z Umowy.</w:t>
      </w:r>
    </w:p>
    <w:p w14:paraId="24A0F3A3"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4DAF82F7"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Nieważność lub bezskuteczność jakiejkolwiek części lub postanowienia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Umowa nie zawierała nieważnej lub bezskutecznej części lub postanowienia. </w:t>
      </w:r>
    </w:p>
    <w:p w14:paraId="614013E5"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Zrzeczenie się przez Zamawiającego lub zaniechanie bądź wstrzymanie się z dochodzeniem praw i środków przysługujących mu z tytułu jakiegokolwiek naruszenia lub niedotrzymania jakichkolwiek terminów, zobowiązań, warunków lub innych postanowień Umowy w dowolnym czasie nie będzie mieć wpływu, nie będzie ograniczać, zmieniać ani stanowić zrzeczenia się takiego prawa Zamawiającego w przyszłości do egzekwowania lub wymuszenia ścisłego przestrzegania każdego terminu, zobowiązania, warunku lub innego postanowienia Umowy bądź dochodzenia praw i środków przysługujących jej z tytułu jakiegokolwiek naruszenia lub niedotrzymania jakichkolwiek terminów, zobowiązań, warunków lub innych postanowień Umowy, niezależnie od jakichkolwiek transakcji lub zwyczajów handlowych.</w:t>
      </w:r>
    </w:p>
    <w:p w14:paraId="7248340C"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Spory zaistniałe na tle wykonania Umowy rozstrzygane będą w pierwszej kolejności w trybie polubownym; jeżeli przez okres 30 dni od dnia wszczęcia negocjacji osiągnięcie porozumienia okaże się niemożliwe – sprawę rozpozna Sąd Powszechny właściwy dla siedziby Zamawiającego.</w:t>
      </w:r>
    </w:p>
    <w:p w14:paraId="570193DD"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 xml:space="preserve">Z zastrzeżeniem przypadków wyraźnie wskazanych w Umowie, wszelkie zmiany postanowień Umowy wymagają zachowania formy pisemnej w postaci aneksu pod rygorem nieważności. </w:t>
      </w:r>
    </w:p>
    <w:p w14:paraId="72926783"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W sprawach nieuregulowanych Umową zastosowanie będą miały przepisy Kodeksu Cywilnego, Prawa Budowlanego i Prawa Autorskiego.</w:t>
      </w:r>
    </w:p>
    <w:p w14:paraId="759A11CF" w14:textId="77777777" w:rsidR="006F7CAC" w:rsidRPr="005B6D69" w:rsidRDefault="006F7CAC" w:rsidP="00F62B27">
      <w:pPr>
        <w:numPr>
          <w:ilvl w:val="0"/>
          <w:numId w:val="77"/>
        </w:numPr>
        <w:suppressAutoHyphens/>
        <w:spacing w:after="120" w:line="240" w:lineRule="auto"/>
        <w:ind w:left="357" w:hanging="357"/>
        <w:jc w:val="both"/>
        <w:rPr>
          <w:rFonts w:asciiTheme="minorHAnsi" w:hAnsiTheme="minorHAnsi" w:cstheme="minorHAnsi"/>
          <w:sz w:val="20"/>
          <w:szCs w:val="20"/>
        </w:rPr>
      </w:pPr>
      <w:r w:rsidRPr="005B6D69">
        <w:rPr>
          <w:rFonts w:asciiTheme="minorHAnsi" w:hAnsiTheme="minorHAnsi" w:cstheme="minorHAnsi"/>
          <w:sz w:val="20"/>
          <w:szCs w:val="20"/>
        </w:rPr>
        <w:t>Umowę sporządzono w dwóch jednobrzmiących egzemplarzach po jednym dla każdej ze Stron.</w:t>
      </w:r>
    </w:p>
    <w:p w14:paraId="32AA30E7" w14:textId="77777777" w:rsidR="006F7CAC" w:rsidRPr="005B6D69" w:rsidRDefault="00DF3BC6" w:rsidP="00476FC1">
      <w:pPr>
        <w:pStyle w:val="Nagwek1"/>
        <w:numPr>
          <w:ilvl w:val="0"/>
          <w:numId w:val="20"/>
        </w:numPr>
        <w:tabs>
          <w:tab w:val="num" w:pos="0"/>
        </w:tabs>
        <w:suppressAutoHyphens/>
        <w:spacing w:after="240"/>
        <w:ind w:left="0" w:firstLine="426"/>
        <w:jc w:val="center"/>
        <w:rPr>
          <w:rFonts w:asciiTheme="minorHAnsi" w:hAnsiTheme="minorHAnsi" w:cstheme="minorHAnsi"/>
          <w:kern w:val="20"/>
          <w:sz w:val="20"/>
        </w:rPr>
      </w:pPr>
      <w:bookmarkStart w:id="83" w:name="_Toc64037132"/>
      <w:bookmarkStart w:id="84" w:name="_Toc65495314"/>
      <w:bookmarkStart w:id="85" w:name="_Toc65498620"/>
      <w:bookmarkStart w:id="86" w:name="_Toc65498665"/>
      <w:bookmarkStart w:id="87" w:name="_Toc101960182"/>
      <w:r w:rsidRPr="005B6D69">
        <w:rPr>
          <w:rFonts w:asciiTheme="minorHAnsi" w:hAnsiTheme="minorHAnsi" w:cstheme="minorHAnsi"/>
          <w:kern w:val="20"/>
          <w:sz w:val="20"/>
          <w:szCs w:val="20"/>
        </w:rPr>
        <w:br/>
      </w:r>
      <w:bookmarkStart w:id="88" w:name="_Toc162352752"/>
      <w:r w:rsidR="006F7CAC" w:rsidRPr="005B6D69">
        <w:rPr>
          <w:rFonts w:asciiTheme="minorHAnsi" w:hAnsiTheme="minorHAnsi" w:cstheme="minorHAnsi"/>
          <w:kern w:val="20"/>
          <w:sz w:val="20"/>
        </w:rPr>
        <w:t>Załączniki</w:t>
      </w:r>
      <w:bookmarkEnd w:id="83"/>
      <w:bookmarkEnd w:id="84"/>
      <w:bookmarkEnd w:id="85"/>
      <w:bookmarkEnd w:id="86"/>
      <w:bookmarkEnd w:id="87"/>
      <w:bookmarkEnd w:id="88"/>
    </w:p>
    <w:p w14:paraId="4622EDC0" w14:textId="77777777" w:rsidR="006F7CAC" w:rsidRPr="005B6D69" w:rsidRDefault="006F7CAC" w:rsidP="006F7CAC">
      <w:pPr>
        <w:tabs>
          <w:tab w:val="left" w:pos="-720"/>
        </w:tabs>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Następujące Załączniki do Umowy stanowią jej integralną część:</w:t>
      </w:r>
    </w:p>
    <w:p w14:paraId="4507C4CD" w14:textId="77777777" w:rsidR="006F7CAC" w:rsidRPr="005B6D69" w:rsidRDefault="006F7CAC" w:rsidP="006F7CAC">
      <w:pPr>
        <w:tabs>
          <w:tab w:val="left" w:pos="-720"/>
        </w:tabs>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Numer i nazwa załącznika</w:t>
      </w:r>
    </w:p>
    <w:p w14:paraId="5615D572" w14:textId="77777777" w:rsidR="006F7CAC" w:rsidRPr="005B6D69" w:rsidRDefault="006F7CAC" w:rsidP="006F7CAC">
      <w:pPr>
        <w:tabs>
          <w:tab w:val="left" w:pos="-720"/>
        </w:tabs>
        <w:spacing w:after="0" w:line="240" w:lineRule="auto"/>
        <w:ind w:left="360"/>
        <w:jc w:val="both"/>
        <w:rPr>
          <w:rFonts w:asciiTheme="minorHAnsi" w:hAnsiTheme="minorHAnsi" w:cstheme="minorHAnsi"/>
          <w:sz w:val="20"/>
          <w:szCs w:val="20"/>
        </w:rPr>
      </w:pPr>
    </w:p>
    <w:tbl>
      <w:tblPr>
        <w:tblW w:w="810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6"/>
        <w:gridCol w:w="6378"/>
      </w:tblGrid>
      <w:tr w:rsidR="006F7CAC" w:rsidRPr="005B6D69" w14:paraId="55AFE41F" w14:textId="77777777" w:rsidTr="00DF3BC6">
        <w:trPr>
          <w:trHeight w:val="264"/>
          <w:tblHeader/>
        </w:trPr>
        <w:tc>
          <w:tcPr>
            <w:tcW w:w="1726" w:type="dxa"/>
          </w:tcPr>
          <w:p w14:paraId="1EAA629D" w14:textId="77777777" w:rsidR="006F7CAC" w:rsidRPr="005B6D69" w:rsidRDefault="006F7CAC" w:rsidP="00DF3BC6">
            <w:pPr>
              <w:snapToGrid w:val="0"/>
              <w:spacing w:after="0" w:line="240" w:lineRule="auto"/>
              <w:jc w:val="center"/>
              <w:rPr>
                <w:rFonts w:asciiTheme="minorHAnsi" w:hAnsiTheme="minorHAnsi" w:cstheme="minorHAnsi"/>
                <w:b/>
                <w:sz w:val="20"/>
                <w:szCs w:val="20"/>
              </w:rPr>
            </w:pPr>
            <w:r w:rsidRPr="005B6D69">
              <w:rPr>
                <w:rFonts w:asciiTheme="minorHAnsi" w:hAnsiTheme="minorHAnsi" w:cstheme="minorHAnsi"/>
                <w:b/>
                <w:sz w:val="20"/>
                <w:szCs w:val="20"/>
              </w:rPr>
              <w:t>Nr załącznika</w:t>
            </w:r>
          </w:p>
        </w:tc>
        <w:tc>
          <w:tcPr>
            <w:tcW w:w="6378" w:type="dxa"/>
            <w:shd w:val="clear" w:color="auto" w:fill="auto"/>
          </w:tcPr>
          <w:p w14:paraId="0995DF9B" w14:textId="77777777" w:rsidR="006F7CAC" w:rsidRPr="005B6D69" w:rsidRDefault="006F7CAC" w:rsidP="00142739">
            <w:pPr>
              <w:tabs>
                <w:tab w:val="left" w:pos="1537"/>
                <w:tab w:val="center" w:pos="3081"/>
              </w:tabs>
              <w:snapToGrid w:val="0"/>
              <w:spacing w:after="0" w:line="240" w:lineRule="auto"/>
              <w:jc w:val="center"/>
              <w:rPr>
                <w:rFonts w:asciiTheme="minorHAnsi" w:hAnsiTheme="minorHAnsi" w:cstheme="minorHAnsi"/>
                <w:b/>
                <w:sz w:val="20"/>
                <w:szCs w:val="20"/>
              </w:rPr>
            </w:pPr>
            <w:r w:rsidRPr="005B6D69">
              <w:rPr>
                <w:rFonts w:asciiTheme="minorHAnsi" w:hAnsiTheme="minorHAnsi" w:cstheme="minorHAnsi"/>
                <w:b/>
                <w:sz w:val="20"/>
                <w:szCs w:val="20"/>
              </w:rPr>
              <w:t>Nazwa załącznika</w:t>
            </w:r>
          </w:p>
        </w:tc>
      </w:tr>
      <w:tr w:rsidR="006F7CAC" w:rsidRPr="005B6D69" w14:paraId="2B040543" w14:textId="77777777" w:rsidTr="00DF3BC6">
        <w:tc>
          <w:tcPr>
            <w:tcW w:w="1726" w:type="dxa"/>
          </w:tcPr>
          <w:p w14:paraId="57CF568C"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w:t>
            </w:r>
          </w:p>
        </w:tc>
        <w:tc>
          <w:tcPr>
            <w:tcW w:w="6378" w:type="dxa"/>
            <w:shd w:val="clear" w:color="auto" w:fill="auto"/>
          </w:tcPr>
          <w:p w14:paraId="4838182B" w14:textId="77777777" w:rsidR="006F7CAC" w:rsidRPr="005B6D69" w:rsidRDefault="002F398B" w:rsidP="002F398B">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Szczegółowy opis P</w:t>
            </w:r>
            <w:r w:rsidR="006F7CAC" w:rsidRPr="005B6D69">
              <w:rPr>
                <w:rFonts w:asciiTheme="minorHAnsi" w:hAnsiTheme="minorHAnsi" w:cstheme="minorHAnsi"/>
                <w:sz w:val="20"/>
                <w:szCs w:val="20"/>
              </w:rPr>
              <w:t>rzedmiot</w:t>
            </w:r>
            <w:r w:rsidRPr="005B6D69">
              <w:rPr>
                <w:rFonts w:asciiTheme="minorHAnsi" w:hAnsiTheme="minorHAnsi" w:cstheme="minorHAnsi"/>
                <w:sz w:val="20"/>
                <w:szCs w:val="20"/>
              </w:rPr>
              <w:t>u</w:t>
            </w:r>
            <w:r w:rsidR="006F7CAC" w:rsidRPr="005B6D69">
              <w:rPr>
                <w:rFonts w:asciiTheme="minorHAnsi" w:hAnsiTheme="minorHAnsi" w:cstheme="minorHAnsi"/>
                <w:sz w:val="20"/>
                <w:szCs w:val="20"/>
              </w:rPr>
              <w:t xml:space="preserve"> </w:t>
            </w:r>
            <w:r w:rsidRPr="005B6D69">
              <w:rPr>
                <w:rFonts w:asciiTheme="minorHAnsi" w:hAnsiTheme="minorHAnsi" w:cstheme="minorHAnsi"/>
                <w:sz w:val="20"/>
                <w:szCs w:val="20"/>
              </w:rPr>
              <w:t>U</w:t>
            </w:r>
            <w:r w:rsidR="006F7CAC" w:rsidRPr="005B6D69">
              <w:rPr>
                <w:rFonts w:asciiTheme="minorHAnsi" w:hAnsiTheme="minorHAnsi" w:cstheme="minorHAnsi"/>
                <w:sz w:val="20"/>
                <w:szCs w:val="20"/>
              </w:rPr>
              <w:t>mowy</w:t>
            </w:r>
          </w:p>
        </w:tc>
      </w:tr>
      <w:tr w:rsidR="006F7CAC" w:rsidRPr="005B6D69" w14:paraId="015F01C6" w14:textId="77777777" w:rsidTr="00DF3BC6">
        <w:tc>
          <w:tcPr>
            <w:tcW w:w="1726" w:type="dxa"/>
          </w:tcPr>
          <w:p w14:paraId="544A946F"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2</w:t>
            </w:r>
          </w:p>
        </w:tc>
        <w:tc>
          <w:tcPr>
            <w:tcW w:w="6378" w:type="dxa"/>
            <w:shd w:val="clear" w:color="auto" w:fill="auto"/>
          </w:tcPr>
          <w:p w14:paraId="4C2D4FE6"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Wymagania w zakresie dokumentacji technicznej</w:t>
            </w:r>
          </w:p>
        </w:tc>
      </w:tr>
      <w:tr w:rsidR="006F7CAC" w:rsidRPr="005B6D69" w14:paraId="00474DFB" w14:textId="77777777" w:rsidTr="00DF3BC6">
        <w:tc>
          <w:tcPr>
            <w:tcW w:w="1726" w:type="dxa"/>
          </w:tcPr>
          <w:p w14:paraId="34D3CCE4"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3</w:t>
            </w:r>
          </w:p>
        </w:tc>
        <w:tc>
          <w:tcPr>
            <w:tcW w:w="6378" w:type="dxa"/>
            <w:shd w:val="clear" w:color="auto" w:fill="auto"/>
          </w:tcPr>
          <w:p w14:paraId="3C681701"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Zakres rzeczowo – finansowy</w:t>
            </w:r>
          </w:p>
        </w:tc>
      </w:tr>
      <w:tr w:rsidR="006F7CAC" w:rsidRPr="005B6D69" w14:paraId="63B49B28" w14:textId="77777777" w:rsidTr="00DF3BC6">
        <w:tc>
          <w:tcPr>
            <w:tcW w:w="1726" w:type="dxa"/>
          </w:tcPr>
          <w:p w14:paraId="4A87526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4a</w:t>
            </w:r>
          </w:p>
        </w:tc>
        <w:tc>
          <w:tcPr>
            <w:tcW w:w="6378" w:type="dxa"/>
            <w:shd w:val="clear" w:color="auto" w:fill="auto"/>
          </w:tcPr>
          <w:p w14:paraId="4471FAF0"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Szczegółowe zobowiązania i zasady odpowiedzialności Wykonawcy</w:t>
            </w:r>
          </w:p>
        </w:tc>
      </w:tr>
      <w:tr w:rsidR="006F7CAC" w:rsidRPr="005B6D69" w14:paraId="4089FD72" w14:textId="77777777" w:rsidTr="00DF3BC6">
        <w:tc>
          <w:tcPr>
            <w:tcW w:w="1726" w:type="dxa"/>
          </w:tcPr>
          <w:p w14:paraId="22B142CC"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4b</w:t>
            </w:r>
          </w:p>
        </w:tc>
        <w:tc>
          <w:tcPr>
            <w:tcW w:w="6378" w:type="dxa"/>
            <w:shd w:val="clear" w:color="auto" w:fill="auto"/>
          </w:tcPr>
          <w:p w14:paraId="055C49DB"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Standard BHP</w:t>
            </w:r>
          </w:p>
        </w:tc>
      </w:tr>
      <w:tr w:rsidR="006F7CAC" w:rsidRPr="005B6D69" w14:paraId="780CD3B5" w14:textId="77777777" w:rsidTr="00DF3BC6">
        <w:tc>
          <w:tcPr>
            <w:tcW w:w="1726" w:type="dxa"/>
          </w:tcPr>
          <w:p w14:paraId="08CCE2AC"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4b-1</w:t>
            </w:r>
          </w:p>
        </w:tc>
        <w:tc>
          <w:tcPr>
            <w:tcW w:w="6378" w:type="dxa"/>
            <w:shd w:val="clear" w:color="auto" w:fill="auto"/>
          </w:tcPr>
          <w:p w14:paraId="3720954F"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Karta szkolenia dla Wykonawców i Podwykonawców wykonujących prace na terenie zamkniętym ORLEN OIL</w:t>
            </w:r>
          </w:p>
        </w:tc>
      </w:tr>
      <w:tr w:rsidR="006F7CAC" w:rsidRPr="005B6D69" w14:paraId="3E87190C" w14:textId="77777777" w:rsidTr="00DF3BC6">
        <w:tc>
          <w:tcPr>
            <w:tcW w:w="1726" w:type="dxa"/>
          </w:tcPr>
          <w:p w14:paraId="1F22C90E"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lastRenderedPageBreak/>
              <w:t>Załącznik nr 4b-2</w:t>
            </w:r>
          </w:p>
        </w:tc>
        <w:tc>
          <w:tcPr>
            <w:tcW w:w="6378" w:type="dxa"/>
            <w:shd w:val="clear" w:color="auto" w:fill="auto"/>
          </w:tcPr>
          <w:p w14:paraId="1487F322"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Wzór zawiadomienia o zdarzeniu wypadkowym</w:t>
            </w:r>
          </w:p>
        </w:tc>
      </w:tr>
      <w:tr w:rsidR="006F7CAC" w:rsidRPr="005B6D69" w14:paraId="1C003A93" w14:textId="77777777" w:rsidTr="00DF3BC6">
        <w:tc>
          <w:tcPr>
            <w:tcW w:w="1726" w:type="dxa"/>
          </w:tcPr>
          <w:p w14:paraId="5FD8B5F4"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4c</w:t>
            </w:r>
          </w:p>
        </w:tc>
        <w:tc>
          <w:tcPr>
            <w:tcW w:w="6378" w:type="dxa"/>
            <w:shd w:val="clear" w:color="auto" w:fill="auto"/>
          </w:tcPr>
          <w:p w14:paraId="17C92E41"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Standard Środowiskowy dla Wykonawców i Podwykonawców</w:t>
            </w:r>
          </w:p>
        </w:tc>
      </w:tr>
      <w:tr w:rsidR="006F7CAC" w:rsidRPr="005B6D69" w14:paraId="262E6BC5" w14:textId="77777777" w:rsidTr="00DF3BC6">
        <w:tc>
          <w:tcPr>
            <w:tcW w:w="1726" w:type="dxa"/>
          </w:tcPr>
          <w:p w14:paraId="4FD3CD67"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4d</w:t>
            </w:r>
          </w:p>
        </w:tc>
        <w:tc>
          <w:tcPr>
            <w:tcW w:w="6378" w:type="dxa"/>
            <w:shd w:val="clear" w:color="auto" w:fill="auto"/>
          </w:tcPr>
          <w:p w14:paraId="0B7BC482" w14:textId="1725604A"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 xml:space="preserve">Taryfikator kar pieniężnych za naruszenie zasad w zakresie BHP, </w:t>
            </w:r>
            <w:r w:rsidR="00A2617C">
              <w:rPr>
                <w:rFonts w:asciiTheme="minorHAnsi" w:hAnsiTheme="minorHAnsi" w:cstheme="minorHAnsi"/>
                <w:sz w:val="20"/>
                <w:szCs w:val="20"/>
              </w:rPr>
              <w:t>p</w:t>
            </w:r>
            <w:r w:rsidRPr="005B6D69">
              <w:rPr>
                <w:rFonts w:asciiTheme="minorHAnsi" w:hAnsiTheme="minorHAnsi" w:cstheme="minorHAnsi"/>
                <w:sz w:val="20"/>
                <w:szCs w:val="20"/>
              </w:rPr>
              <w:t>poż. lub bezpieczeństwa procesowego</w:t>
            </w:r>
          </w:p>
        </w:tc>
      </w:tr>
      <w:tr w:rsidR="006F7CAC" w:rsidRPr="005B6D69" w14:paraId="2B9FB1A7" w14:textId="77777777" w:rsidTr="00DF3BC6">
        <w:tc>
          <w:tcPr>
            <w:tcW w:w="1726" w:type="dxa"/>
          </w:tcPr>
          <w:p w14:paraId="5DE9356A"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5</w:t>
            </w:r>
          </w:p>
        </w:tc>
        <w:tc>
          <w:tcPr>
            <w:tcW w:w="6378" w:type="dxa"/>
            <w:shd w:val="clear" w:color="auto" w:fill="auto"/>
          </w:tcPr>
          <w:p w14:paraId="56B2FCF9" w14:textId="77777777" w:rsidR="006F7CAC" w:rsidRPr="005B6D69" w:rsidRDefault="00810761"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Procedury testów akceptacyjnych (FAT, SAT)</w:t>
            </w:r>
          </w:p>
        </w:tc>
      </w:tr>
      <w:tr w:rsidR="006F7CAC" w:rsidRPr="005B6D69" w14:paraId="7ADFBE82" w14:textId="77777777" w:rsidTr="00DF3BC6">
        <w:tc>
          <w:tcPr>
            <w:tcW w:w="1726" w:type="dxa"/>
          </w:tcPr>
          <w:p w14:paraId="286F1B4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6</w:t>
            </w:r>
          </w:p>
        </w:tc>
        <w:tc>
          <w:tcPr>
            <w:tcW w:w="6378" w:type="dxa"/>
            <w:shd w:val="clear" w:color="auto" w:fill="auto"/>
          </w:tcPr>
          <w:p w14:paraId="49772553"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Harmonogram</w:t>
            </w:r>
          </w:p>
        </w:tc>
      </w:tr>
      <w:tr w:rsidR="006F7CAC" w:rsidRPr="005B6D69" w14:paraId="2901EC0A" w14:textId="77777777" w:rsidTr="00DF3BC6">
        <w:tc>
          <w:tcPr>
            <w:tcW w:w="1726" w:type="dxa"/>
          </w:tcPr>
          <w:p w14:paraId="749C8DD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7</w:t>
            </w:r>
          </w:p>
        </w:tc>
        <w:tc>
          <w:tcPr>
            <w:tcW w:w="6378" w:type="dxa"/>
            <w:shd w:val="clear" w:color="auto" w:fill="auto"/>
          </w:tcPr>
          <w:p w14:paraId="34FB553E"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Warunki świadczenia Opieki Serwisowej w okresie Gwarancji</w:t>
            </w:r>
          </w:p>
        </w:tc>
      </w:tr>
      <w:tr w:rsidR="006F7CAC" w:rsidRPr="005B6D69" w14:paraId="244D19E2" w14:textId="77777777" w:rsidTr="00DF3BC6">
        <w:tc>
          <w:tcPr>
            <w:tcW w:w="1726" w:type="dxa"/>
          </w:tcPr>
          <w:p w14:paraId="49C8FE2B" w14:textId="2CF3DEF3" w:rsidR="006F7CAC" w:rsidRPr="005B6D69" w:rsidRDefault="006F7CAC" w:rsidP="00E03E1D">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8</w:t>
            </w:r>
          </w:p>
        </w:tc>
        <w:tc>
          <w:tcPr>
            <w:tcW w:w="6378" w:type="dxa"/>
            <w:shd w:val="clear" w:color="auto" w:fill="auto"/>
          </w:tcPr>
          <w:p w14:paraId="3ECB9CDA"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Gwarancja Należytego Wykonania</w:t>
            </w:r>
          </w:p>
        </w:tc>
      </w:tr>
      <w:tr w:rsidR="006F7CAC" w:rsidRPr="005B6D69" w14:paraId="354C6A1F" w14:textId="77777777" w:rsidTr="00DF3BC6">
        <w:tc>
          <w:tcPr>
            <w:tcW w:w="1726" w:type="dxa"/>
          </w:tcPr>
          <w:p w14:paraId="3CE6BFE7" w14:textId="65AC0151" w:rsidR="006F7CAC" w:rsidRPr="005B6D69" w:rsidRDefault="006F7CAC" w:rsidP="00E03E1D">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 xml:space="preserve">Załącznik nr </w:t>
            </w:r>
            <w:r w:rsidR="00E03E1D">
              <w:rPr>
                <w:rFonts w:asciiTheme="minorHAnsi" w:hAnsiTheme="minorHAnsi" w:cstheme="minorHAnsi"/>
                <w:sz w:val="20"/>
                <w:szCs w:val="20"/>
              </w:rPr>
              <w:t>9</w:t>
            </w:r>
          </w:p>
        </w:tc>
        <w:tc>
          <w:tcPr>
            <w:tcW w:w="6378" w:type="dxa"/>
            <w:shd w:val="clear" w:color="auto" w:fill="auto"/>
          </w:tcPr>
          <w:p w14:paraId="7B5CE1B9" w14:textId="2502FF7F" w:rsidR="006F7CAC" w:rsidRPr="005B6D69" w:rsidRDefault="006F7CAC" w:rsidP="00064363">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Gwarancja Usunięcia Wad i Usterek</w:t>
            </w:r>
            <w:r w:rsidR="00557F38" w:rsidRPr="005B6D69">
              <w:rPr>
                <w:rFonts w:asciiTheme="minorHAnsi" w:hAnsiTheme="minorHAnsi" w:cstheme="minorHAnsi"/>
                <w:sz w:val="20"/>
                <w:szCs w:val="20"/>
              </w:rPr>
              <w:t xml:space="preserve"> </w:t>
            </w:r>
          </w:p>
        </w:tc>
      </w:tr>
      <w:tr w:rsidR="006F7CAC" w:rsidRPr="005B6D69" w14:paraId="731B9C49" w14:textId="77777777" w:rsidTr="00DF3BC6">
        <w:tc>
          <w:tcPr>
            <w:tcW w:w="1726" w:type="dxa"/>
          </w:tcPr>
          <w:p w14:paraId="4F90011A"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10</w:t>
            </w:r>
          </w:p>
        </w:tc>
        <w:tc>
          <w:tcPr>
            <w:tcW w:w="6378" w:type="dxa"/>
            <w:shd w:val="clear" w:color="auto" w:fill="auto"/>
          </w:tcPr>
          <w:p w14:paraId="6287141E"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Aktualna Polisa OC Wykonawcy</w:t>
            </w:r>
          </w:p>
        </w:tc>
      </w:tr>
      <w:tr w:rsidR="006F7CAC" w:rsidRPr="005B6D69" w14:paraId="20281214" w14:textId="77777777" w:rsidTr="00DF3BC6">
        <w:tc>
          <w:tcPr>
            <w:tcW w:w="1726" w:type="dxa"/>
          </w:tcPr>
          <w:p w14:paraId="0547911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11a</w:t>
            </w:r>
          </w:p>
        </w:tc>
        <w:tc>
          <w:tcPr>
            <w:tcW w:w="6378" w:type="dxa"/>
            <w:shd w:val="clear" w:color="auto" w:fill="auto"/>
          </w:tcPr>
          <w:p w14:paraId="2596AAE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Wzór Oświadczenie Podwykonawcy</w:t>
            </w:r>
          </w:p>
        </w:tc>
      </w:tr>
      <w:tr w:rsidR="006F7CAC" w:rsidRPr="005B6D69" w14:paraId="009365C8" w14:textId="77777777" w:rsidTr="00DF3BC6">
        <w:tc>
          <w:tcPr>
            <w:tcW w:w="1726" w:type="dxa"/>
          </w:tcPr>
          <w:p w14:paraId="3C4A43C9"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11b</w:t>
            </w:r>
          </w:p>
        </w:tc>
        <w:tc>
          <w:tcPr>
            <w:tcW w:w="6378" w:type="dxa"/>
            <w:shd w:val="clear" w:color="auto" w:fill="auto"/>
          </w:tcPr>
          <w:p w14:paraId="08174A8B"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Wzór Oświadczenia końcowego Wykonawcy</w:t>
            </w:r>
          </w:p>
        </w:tc>
      </w:tr>
      <w:tr w:rsidR="006F7CAC" w:rsidRPr="005B6D69" w14:paraId="4F62559C" w14:textId="77777777" w:rsidTr="00DF3BC6">
        <w:tc>
          <w:tcPr>
            <w:tcW w:w="1726" w:type="dxa"/>
          </w:tcPr>
          <w:p w14:paraId="31B44E5F"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12</w:t>
            </w:r>
          </w:p>
        </w:tc>
        <w:tc>
          <w:tcPr>
            <w:tcW w:w="6378" w:type="dxa"/>
            <w:shd w:val="clear" w:color="auto" w:fill="auto"/>
          </w:tcPr>
          <w:p w14:paraId="6D2F6C80" w14:textId="77777777" w:rsidR="006F7CAC" w:rsidRPr="005B6D69" w:rsidDel="00031356"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Klauzula MAR</w:t>
            </w:r>
          </w:p>
        </w:tc>
      </w:tr>
      <w:tr w:rsidR="006F7CAC" w:rsidRPr="005B6D69" w14:paraId="7F8AF4FB" w14:textId="77777777" w:rsidTr="00DF3BC6">
        <w:tc>
          <w:tcPr>
            <w:tcW w:w="1726" w:type="dxa"/>
          </w:tcPr>
          <w:p w14:paraId="0A7B2182"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13</w:t>
            </w:r>
          </w:p>
        </w:tc>
        <w:tc>
          <w:tcPr>
            <w:tcW w:w="6378" w:type="dxa"/>
            <w:shd w:val="clear" w:color="auto" w:fill="auto"/>
          </w:tcPr>
          <w:p w14:paraId="30C137EB"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Klauzula antykorupcyjna</w:t>
            </w:r>
          </w:p>
        </w:tc>
      </w:tr>
      <w:tr w:rsidR="006F7CAC" w:rsidRPr="005B6D69" w14:paraId="0F8789CD" w14:textId="77777777" w:rsidTr="00DF3BC6">
        <w:tc>
          <w:tcPr>
            <w:tcW w:w="1726" w:type="dxa"/>
          </w:tcPr>
          <w:p w14:paraId="10E52D62"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14</w:t>
            </w:r>
          </w:p>
        </w:tc>
        <w:tc>
          <w:tcPr>
            <w:tcW w:w="6378" w:type="dxa"/>
            <w:shd w:val="clear" w:color="auto" w:fill="auto"/>
          </w:tcPr>
          <w:p w14:paraId="430AC72B"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Ochrona danych osobowych</w:t>
            </w:r>
          </w:p>
        </w:tc>
      </w:tr>
      <w:tr w:rsidR="006F7CAC" w:rsidRPr="005B6D69" w14:paraId="6F4069A2" w14:textId="77777777" w:rsidTr="00DF3BC6">
        <w:tc>
          <w:tcPr>
            <w:tcW w:w="1726" w:type="dxa"/>
          </w:tcPr>
          <w:p w14:paraId="5DBE3465"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15</w:t>
            </w:r>
          </w:p>
        </w:tc>
        <w:tc>
          <w:tcPr>
            <w:tcW w:w="6378" w:type="dxa"/>
            <w:shd w:val="clear" w:color="auto" w:fill="auto"/>
          </w:tcPr>
          <w:p w14:paraId="64ECE600"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Klauzula sankcyjna</w:t>
            </w:r>
          </w:p>
        </w:tc>
      </w:tr>
      <w:tr w:rsidR="006F7CAC" w:rsidRPr="005B6D69" w14:paraId="4CF17F68" w14:textId="77777777" w:rsidTr="00DF3BC6">
        <w:tc>
          <w:tcPr>
            <w:tcW w:w="1726" w:type="dxa"/>
          </w:tcPr>
          <w:p w14:paraId="152171AD"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16</w:t>
            </w:r>
          </w:p>
        </w:tc>
        <w:tc>
          <w:tcPr>
            <w:tcW w:w="6378" w:type="dxa"/>
            <w:shd w:val="clear" w:color="auto" w:fill="auto"/>
          </w:tcPr>
          <w:p w14:paraId="3F12BD35" w14:textId="77777777" w:rsidR="006F7CAC" w:rsidRPr="005B6D69" w:rsidRDefault="006F7CAC"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E-Faktura</w:t>
            </w:r>
          </w:p>
        </w:tc>
      </w:tr>
      <w:tr w:rsidR="00221FCD" w:rsidRPr="005B6D69" w14:paraId="3B628EB0" w14:textId="77777777" w:rsidTr="00DF3BC6">
        <w:tc>
          <w:tcPr>
            <w:tcW w:w="1726" w:type="dxa"/>
          </w:tcPr>
          <w:p w14:paraId="67B19ADC" w14:textId="77777777" w:rsidR="00221FCD" w:rsidRPr="005B6D69" w:rsidRDefault="00221FCD" w:rsidP="00DF3BC6">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Załącznik nr 17</w:t>
            </w:r>
          </w:p>
        </w:tc>
        <w:tc>
          <w:tcPr>
            <w:tcW w:w="6378" w:type="dxa"/>
            <w:shd w:val="clear" w:color="auto" w:fill="auto"/>
          </w:tcPr>
          <w:p w14:paraId="238EE136" w14:textId="5F6D857E" w:rsidR="00221FCD" w:rsidRPr="0098636D" w:rsidRDefault="00221FCD" w:rsidP="009853DE">
            <w:pPr>
              <w:spacing w:after="0" w:line="240" w:lineRule="auto"/>
              <w:rPr>
                <w:rFonts w:asciiTheme="minorHAnsi" w:hAnsiTheme="minorHAnsi" w:cstheme="minorHAnsi"/>
                <w:sz w:val="20"/>
                <w:szCs w:val="20"/>
              </w:rPr>
            </w:pPr>
            <w:r w:rsidRPr="0098636D">
              <w:rPr>
                <w:rFonts w:asciiTheme="minorHAnsi" w:hAnsiTheme="minorHAnsi" w:cstheme="minorHAnsi"/>
                <w:sz w:val="20"/>
                <w:szCs w:val="20"/>
              </w:rPr>
              <w:t xml:space="preserve">Oferta </w:t>
            </w:r>
            <w:r w:rsidR="009853DE" w:rsidRPr="0098636D">
              <w:rPr>
                <w:rFonts w:asciiTheme="minorHAnsi" w:hAnsiTheme="minorHAnsi" w:cstheme="minorHAnsi"/>
                <w:sz w:val="20"/>
                <w:szCs w:val="20"/>
              </w:rPr>
              <w:t>Wykonawcy nr ……………..</w:t>
            </w:r>
          </w:p>
        </w:tc>
      </w:tr>
      <w:tr w:rsidR="001A35D8" w:rsidRPr="005B6D69" w14:paraId="57089957" w14:textId="77777777" w:rsidTr="00DF3BC6">
        <w:tc>
          <w:tcPr>
            <w:tcW w:w="1726" w:type="dxa"/>
          </w:tcPr>
          <w:p w14:paraId="507311BB" w14:textId="00E57BAD" w:rsidR="001A35D8" w:rsidRPr="004C4672" w:rsidRDefault="001A35D8" w:rsidP="00DF3BC6">
            <w:pPr>
              <w:spacing w:after="0" w:line="240" w:lineRule="auto"/>
              <w:rPr>
                <w:rFonts w:asciiTheme="minorHAnsi" w:hAnsiTheme="minorHAnsi" w:cstheme="minorHAnsi"/>
                <w:sz w:val="20"/>
                <w:szCs w:val="20"/>
                <w:highlight w:val="yellow"/>
              </w:rPr>
            </w:pPr>
            <w:r w:rsidRPr="004C4672">
              <w:rPr>
                <w:rFonts w:asciiTheme="minorHAnsi" w:hAnsiTheme="minorHAnsi" w:cstheme="minorHAnsi"/>
                <w:sz w:val="20"/>
                <w:szCs w:val="20"/>
                <w:highlight w:val="yellow"/>
              </w:rPr>
              <w:t>Załącznik nr 18</w:t>
            </w:r>
          </w:p>
        </w:tc>
        <w:tc>
          <w:tcPr>
            <w:tcW w:w="6378" w:type="dxa"/>
            <w:shd w:val="clear" w:color="auto" w:fill="auto"/>
          </w:tcPr>
          <w:p w14:paraId="697C0CEC" w14:textId="6A456510" w:rsidR="001A35D8" w:rsidRPr="004C4672" w:rsidRDefault="001A35D8" w:rsidP="009853DE">
            <w:pPr>
              <w:spacing w:after="0" w:line="240" w:lineRule="auto"/>
              <w:rPr>
                <w:rFonts w:asciiTheme="minorHAnsi" w:hAnsiTheme="minorHAnsi" w:cstheme="minorHAnsi"/>
                <w:sz w:val="20"/>
                <w:szCs w:val="20"/>
                <w:highlight w:val="yellow"/>
              </w:rPr>
            </w:pPr>
            <w:r w:rsidRPr="004C4672">
              <w:rPr>
                <w:rFonts w:asciiTheme="minorHAnsi" w:hAnsiTheme="minorHAnsi" w:cstheme="minorHAnsi"/>
                <w:sz w:val="20"/>
                <w:szCs w:val="20"/>
                <w:highlight w:val="yellow"/>
              </w:rPr>
              <w:t xml:space="preserve">Standardy opakowań </w:t>
            </w:r>
          </w:p>
        </w:tc>
      </w:tr>
      <w:tr w:rsidR="001A35D8" w:rsidRPr="005B6D69" w14:paraId="052D8694" w14:textId="77777777" w:rsidTr="00DF3BC6">
        <w:tc>
          <w:tcPr>
            <w:tcW w:w="1726" w:type="dxa"/>
          </w:tcPr>
          <w:p w14:paraId="727B0763" w14:textId="24A8F70F" w:rsidR="001A35D8" w:rsidRPr="004C4672" w:rsidRDefault="001A35D8" w:rsidP="00A36754">
            <w:pPr>
              <w:spacing w:after="0" w:line="240" w:lineRule="auto"/>
              <w:rPr>
                <w:rFonts w:asciiTheme="minorHAnsi" w:hAnsiTheme="minorHAnsi" w:cstheme="minorHAnsi"/>
                <w:sz w:val="20"/>
                <w:szCs w:val="20"/>
                <w:highlight w:val="yellow"/>
              </w:rPr>
            </w:pPr>
          </w:p>
        </w:tc>
        <w:tc>
          <w:tcPr>
            <w:tcW w:w="6378" w:type="dxa"/>
            <w:shd w:val="clear" w:color="auto" w:fill="auto"/>
          </w:tcPr>
          <w:p w14:paraId="74D75D91" w14:textId="604A7CF7" w:rsidR="001A35D8" w:rsidRPr="004C4672" w:rsidRDefault="001A35D8" w:rsidP="001A35D8">
            <w:pPr>
              <w:spacing w:after="0" w:line="240" w:lineRule="auto"/>
              <w:rPr>
                <w:rFonts w:asciiTheme="minorHAnsi" w:hAnsiTheme="minorHAnsi" w:cstheme="minorHAnsi"/>
                <w:sz w:val="20"/>
                <w:szCs w:val="20"/>
                <w:highlight w:val="yellow"/>
              </w:rPr>
            </w:pPr>
          </w:p>
        </w:tc>
      </w:tr>
    </w:tbl>
    <w:p w14:paraId="4F08C702" w14:textId="77777777" w:rsidR="006F7CAC" w:rsidRPr="005B6D69" w:rsidRDefault="006F7CAC" w:rsidP="006F7CAC">
      <w:pPr>
        <w:spacing w:after="0" w:line="240" w:lineRule="auto"/>
        <w:jc w:val="both"/>
        <w:rPr>
          <w:rFonts w:asciiTheme="minorHAnsi" w:hAnsiTheme="minorHAnsi" w:cstheme="minorHAnsi"/>
          <w:bCs/>
          <w:sz w:val="20"/>
          <w:szCs w:val="20"/>
          <w:lang w:val="en-US"/>
        </w:rPr>
      </w:pPr>
    </w:p>
    <w:p w14:paraId="1EC78619" w14:textId="77777777" w:rsidR="006F7CAC" w:rsidRPr="005B6D69" w:rsidRDefault="006F7CAC" w:rsidP="006F7CAC">
      <w:pPr>
        <w:spacing w:after="0" w:line="240" w:lineRule="auto"/>
        <w:jc w:val="both"/>
        <w:rPr>
          <w:rFonts w:asciiTheme="minorHAnsi" w:hAnsiTheme="minorHAnsi" w:cstheme="minorHAnsi"/>
          <w:bCs/>
          <w:sz w:val="20"/>
          <w:szCs w:val="20"/>
        </w:rPr>
      </w:pPr>
      <w:r w:rsidRPr="005B6D69">
        <w:rPr>
          <w:rFonts w:asciiTheme="minorHAnsi" w:hAnsiTheme="minorHAnsi" w:cstheme="minorHAnsi"/>
          <w:bCs/>
          <w:sz w:val="20"/>
          <w:szCs w:val="20"/>
        </w:rPr>
        <w:t>Umowa oraz wyżej podane Załączniki należy czytać łącznie, jako integralną całość, oraz uważać ich postanowienia za wzajemnie się uzupełniające i wyjaśniające.</w:t>
      </w:r>
    </w:p>
    <w:p w14:paraId="677035E9" w14:textId="77777777" w:rsidR="006F7CAC" w:rsidRPr="005B6D69" w:rsidRDefault="006F7CAC" w:rsidP="006F7CAC">
      <w:pPr>
        <w:spacing w:after="0" w:line="240" w:lineRule="auto"/>
        <w:jc w:val="both"/>
        <w:rPr>
          <w:rFonts w:asciiTheme="minorHAnsi" w:hAnsiTheme="minorHAnsi" w:cstheme="minorHAnsi"/>
          <w:bCs/>
          <w:sz w:val="20"/>
          <w:szCs w:val="20"/>
        </w:rPr>
      </w:pPr>
    </w:p>
    <w:p w14:paraId="56D11AC3" w14:textId="77777777" w:rsidR="00DF3BC6" w:rsidRPr="005B6D69" w:rsidRDefault="00DF3BC6" w:rsidP="006F7CAC">
      <w:pPr>
        <w:spacing w:after="0" w:line="240" w:lineRule="auto"/>
        <w:jc w:val="both"/>
        <w:rPr>
          <w:rFonts w:asciiTheme="minorHAnsi" w:hAnsiTheme="minorHAnsi" w:cstheme="minorHAnsi"/>
          <w:bCs/>
          <w:sz w:val="20"/>
          <w:szCs w:val="20"/>
        </w:rPr>
      </w:pPr>
    </w:p>
    <w:p w14:paraId="2EFC92FE" w14:textId="77777777" w:rsidR="00DF3BC6" w:rsidRPr="005B6D69" w:rsidRDefault="00DF3BC6" w:rsidP="006F7CAC">
      <w:pPr>
        <w:spacing w:after="0" w:line="240" w:lineRule="auto"/>
        <w:jc w:val="both"/>
        <w:rPr>
          <w:rFonts w:asciiTheme="minorHAnsi" w:hAnsiTheme="minorHAnsi" w:cstheme="minorHAnsi"/>
          <w:bCs/>
          <w:sz w:val="20"/>
          <w:szCs w:val="20"/>
        </w:rPr>
      </w:pPr>
    </w:p>
    <w:p w14:paraId="2A9FE02F" w14:textId="77777777" w:rsidR="00DF3BC6" w:rsidRPr="005B6D69" w:rsidRDefault="00DF3BC6" w:rsidP="006F7CAC">
      <w:pPr>
        <w:spacing w:after="0" w:line="240" w:lineRule="auto"/>
        <w:jc w:val="both"/>
        <w:rPr>
          <w:rFonts w:asciiTheme="minorHAnsi" w:hAnsiTheme="minorHAnsi" w:cstheme="minorHAnsi"/>
          <w:bCs/>
          <w:sz w:val="20"/>
          <w:szCs w:val="20"/>
        </w:rPr>
      </w:pPr>
    </w:p>
    <w:p w14:paraId="5268309B" w14:textId="77777777" w:rsidR="00DF3BC6" w:rsidRPr="005B6D69" w:rsidRDefault="00DF3BC6" w:rsidP="006F7CAC">
      <w:pPr>
        <w:spacing w:after="0" w:line="240" w:lineRule="auto"/>
        <w:jc w:val="both"/>
        <w:rPr>
          <w:rFonts w:asciiTheme="minorHAnsi" w:hAnsiTheme="minorHAnsi" w:cstheme="minorHAnsi"/>
          <w:bCs/>
          <w:sz w:val="20"/>
          <w:szCs w:val="20"/>
        </w:rPr>
      </w:pPr>
    </w:p>
    <w:tbl>
      <w:tblPr>
        <w:tblW w:w="9286" w:type="dxa"/>
        <w:tblLayout w:type="fixed"/>
        <w:tblLook w:val="0000" w:firstRow="0" w:lastRow="0" w:firstColumn="0" w:lastColumn="0" w:noHBand="0" w:noVBand="0"/>
      </w:tblPr>
      <w:tblGrid>
        <w:gridCol w:w="3113"/>
        <w:gridCol w:w="3062"/>
        <w:gridCol w:w="3111"/>
      </w:tblGrid>
      <w:tr w:rsidR="006F7CAC" w:rsidRPr="005B6D69" w14:paraId="592AD1BE" w14:textId="77777777" w:rsidTr="00DF3BC6">
        <w:tc>
          <w:tcPr>
            <w:tcW w:w="3113" w:type="dxa"/>
            <w:tcBorders>
              <w:bottom w:val="dashSmallGap" w:sz="8" w:space="0" w:color="000000"/>
            </w:tcBorders>
            <w:shd w:val="clear" w:color="auto" w:fill="auto"/>
          </w:tcPr>
          <w:p w14:paraId="021D99BB" w14:textId="77777777" w:rsidR="006F7CAC" w:rsidRPr="005B6D69" w:rsidRDefault="006F7CAC" w:rsidP="00DF3BC6">
            <w:pPr>
              <w:widowControl w:val="0"/>
              <w:autoSpaceDE w:val="0"/>
              <w:snapToGrid w:val="0"/>
              <w:spacing w:line="240" w:lineRule="auto"/>
              <w:jc w:val="both"/>
              <w:rPr>
                <w:rFonts w:asciiTheme="minorHAnsi" w:hAnsiTheme="minorHAnsi" w:cstheme="minorHAnsi"/>
                <w:sz w:val="20"/>
                <w:szCs w:val="20"/>
              </w:rPr>
            </w:pPr>
          </w:p>
        </w:tc>
        <w:tc>
          <w:tcPr>
            <w:tcW w:w="3062" w:type="dxa"/>
            <w:shd w:val="clear" w:color="auto" w:fill="auto"/>
          </w:tcPr>
          <w:p w14:paraId="449F523B" w14:textId="77777777" w:rsidR="006F7CAC" w:rsidRPr="005B6D69" w:rsidRDefault="006F7CAC" w:rsidP="00DF3BC6">
            <w:pPr>
              <w:widowControl w:val="0"/>
              <w:autoSpaceDE w:val="0"/>
              <w:snapToGrid w:val="0"/>
              <w:spacing w:line="240" w:lineRule="auto"/>
              <w:jc w:val="both"/>
              <w:rPr>
                <w:rFonts w:asciiTheme="minorHAnsi" w:hAnsiTheme="minorHAnsi" w:cstheme="minorHAnsi"/>
                <w:sz w:val="20"/>
                <w:szCs w:val="20"/>
              </w:rPr>
            </w:pPr>
          </w:p>
        </w:tc>
        <w:tc>
          <w:tcPr>
            <w:tcW w:w="3111" w:type="dxa"/>
            <w:tcBorders>
              <w:bottom w:val="dashSmallGap" w:sz="8" w:space="0" w:color="000000"/>
            </w:tcBorders>
            <w:shd w:val="clear" w:color="auto" w:fill="auto"/>
          </w:tcPr>
          <w:p w14:paraId="2F227D39" w14:textId="77777777" w:rsidR="006F7CAC" w:rsidRPr="005B6D69" w:rsidRDefault="006F7CAC" w:rsidP="00DF3BC6">
            <w:pPr>
              <w:widowControl w:val="0"/>
              <w:autoSpaceDE w:val="0"/>
              <w:snapToGrid w:val="0"/>
              <w:spacing w:line="240" w:lineRule="auto"/>
              <w:jc w:val="both"/>
              <w:rPr>
                <w:rFonts w:asciiTheme="minorHAnsi" w:hAnsiTheme="minorHAnsi" w:cstheme="minorHAnsi"/>
                <w:sz w:val="20"/>
                <w:szCs w:val="20"/>
              </w:rPr>
            </w:pPr>
          </w:p>
        </w:tc>
      </w:tr>
      <w:tr w:rsidR="006F7CAC" w:rsidRPr="005B6D69" w14:paraId="2FA88EA9" w14:textId="77777777" w:rsidTr="00DF3BC6">
        <w:tc>
          <w:tcPr>
            <w:tcW w:w="3113" w:type="dxa"/>
            <w:tcBorders>
              <w:top w:val="dashSmallGap" w:sz="8" w:space="0" w:color="000000"/>
            </w:tcBorders>
            <w:shd w:val="clear" w:color="auto" w:fill="auto"/>
          </w:tcPr>
          <w:p w14:paraId="5ABD3E4A" w14:textId="77777777" w:rsidR="006F7CAC" w:rsidRPr="005B6D69" w:rsidRDefault="006F7CAC" w:rsidP="00DF3BC6">
            <w:pPr>
              <w:widowControl w:val="0"/>
              <w:autoSpaceDE w:val="0"/>
              <w:spacing w:line="240" w:lineRule="auto"/>
              <w:jc w:val="center"/>
              <w:rPr>
                <w:rFonts w:asciiTheme="minorHAnsi" w:hAnsiTheme="minorHAnsi" w:cstheme="minorHAnsi"/>
                <w:sz w:val="20"/>
                <w:szCs w:val="20"/>
              </w:rPr>
            </w:pPr>
            <w:r w:rsidRPr="005B6D69">
              <w:rPr>
                <w:rFonts w:asciiTheme="minorHAnsi" w:hAnsiTheme="minorHAnsi" w:cstheme="minorHAnsi"/>
                <w:b/>
                <w:sz w:val="20"/>
                <w:szCs w:val="20"/>
              </w:rPr>
              <w:t>ZAMAWIAJĄCY</w:t>
            </w:r>
          </w:p>
        </w:tc>
        <w:tc>
          <w:tcPr>
            <w:tcW w:w="3062" w:type="dxa"/>
            <w:shd w:val="clear" w:color="auto" w:fill="auto"/>
          </w:tcPr>
          <w:p w14:paraId="290B75AD" w14:textId="77777777" w:rsidR="006F7CAC" w:rsidRPr="005B6D69" w:rsidRDefault="006F7CAC" w:rsidP="00DF3BC6">
            <w:pPr>
              <w:widowControl w:val="0"/>
              <w:autoSpaceDE w:val="0"/>
              <w:snapToGrid w:val="0"/>
              <w:spacing w:line="240" w:lineRule="auto"/>
              <w:jc w:val="center"/>
              <w:rPr>
                <w:rFonts w:asciiTheme="minorHAnsi" w:hAnsiTheme="minorHAnsi" w:cstheme="minorHAnsi"/>
                <w:sz w:val="20"/>
                <w:szCs w:val="20"/>
              </w:rPr>
            </w:pPr>
          </w:p>
        </w:tc>
        <w:tc>
          <w:tcPr>
            <w:tcW w:w="3111" w:type="dxa"/>
            <w:tcBorders>
              <w:top w:val="dashSmallGap" w:sz="8" w:space="0" w:color="000000"/>
            </w:tcBorders>
            <w:shd w:val="clear" w:color="auto" w:fill="auto"/>
          </w:tcPr>
          <w:p w14:paraId="37AE2AB1" w14:textId="77777777" w:rsidR="006F7CAC" w:rsidRPr="005B6D69" w:rsidRDefault="006F7CAC" w:rsidP="00DF3BC6">
            <w:pPr>
              <w:widowControl w:val="0"/>
              <w:autoSpaceDE w:val="0"/>
              <w:spacing w:line="240" w:lineRule="auto"/>
              <w:jc w:val="center"/>
              <w:rPr>
                <w:rFonts w:asciiTheme="minorHAnsi" w:hAnsiTheme="minorHAnsi" w:cstheme="minorHAnsi"/>
                <w:sz w:val="20"/>
                <w:szCs w:val="20"/>
              </w:rPr>
            </w:pPr>
            <w:r w:rsidRPr="005B6D69">
              <w:rPr>
                <w:rFonts w:asciiTheme="minorHAnsi" w:hAnsiTheme="minorHAnsi" w:cstheme="minorHAnsi"/>
                <w:b/>
                <w:sz w:val="20"/>
                <w:szCs w:val="20"/>
              </w:rPr>
              <w:t>WYKONAWCA</w:t>
            </w:r>
          </w:p>
        </w:tc>
      </w:tr>
    </w:tbl>
    <w:p w14:paraId="7075B25F" w14:textId="77777777" w:rsidR="00146581" w:rsidRPr="005B6D69" w:rsidRDefault="00146581" w:rsidP="003D66E9">
      <w:pPr>
        <w:tabs>
          <w:tab w:val="left" w:pos="-720"/>
          <w:tab w:val="left" w:pos="0"/>
        </w:tabs>
        <w:spacing w:after="0" w:line="240" w:lineRule="auto"/>
        <w:rPr>
          <w:rFonts w:asciiTheme="minorHAnsi" w:eastAsia="Times New Roman" w:hAnsiTheme="minorHAnsi" w:cstheme="minorHAnsi"/>
          <w:sz w:val="20"/>
          <w:szCs w:val="20"/>
          <w:lang w:eastAsia="pl-PL"/>
        </w:rPr>
      </w:pPr>
    </w:p>
    <w:p w14:paraId="6E48E391" w14:textId="77777777" w:rsidR="006D5A6D" w:rsidRPr="005B6D69" w:rsidRDefault="006D5A6D">
      <w:pPr>
        <w:spacing w:after="0" w:line="240" w:lineRule="auto"/>
        <w:rPr>
          <w:rFonts w:asciiTheme="minorHAnsi" w:eastAsia="Times New Roman" w:hAnsiTheme="minorHAnsi" w:cstheme="minorHAnsi"/>
          <w:b/>
          <w:bCs/>
          <w:kern w:val="20"/>
          <w:sz w:val="20"/>
          <w:szCs w:val="20"/>
          <w:lang w:eastAsia="pl-PL"/>
        </w:rPr>
      </w:pPr>
    </w:p>
    <w:p w14:paraId="7D4F11A8" w14:textId="77777777" w:rsidR="00B5499A" w:rsidRPr="005B6D69" w:rsidRDefault="000178F1" w:rsidP="00B5499A">
      <w:pPr>
        <w:pStyle w:val="Nagwek2"/>
        <w:spacing w:before="120" w:after="360"/>
        <w:rPr>
          <w:rFonts w:cstheme="minorHAnsi"/>
          <w:kern w:val="20"/>
          <w:sz w:val="20"/>
          <w:szCs w:val="20"/>
        </w:rPr>
      </w:pPr>
      <w:r w:rsidRPr="005B6D69">
        <w:rPr>
          <w:rFonts w:cstheme="minorHAnsi"/>
          <w:kern w:val="20"/>
          <w:sz w:val="20"/>
          <w:szCs w:val="20"/>
        </w:rPr>
        <w:tab/>
      </w:r>
    </w:p>
    <w:p w14:paraId="5D654E18" w14:textId="77777777" w:rsidR="000B3879" w:rsidRPr="005B6D69" w:rsidRDefault="000B387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br w:type="page"/>
      </w:r>
    </w:p>
    <w:p w14:paraId="1271D67F" w14:textId="77777777" w:rsidR="00BF0A06" w:rsidRPr="005B6D69" w:rsidRDefault="0093607F" w:rsidP="00713793">
      <w:pPr>
        <w:pStyle w:val="Nagwek2"/>
        <w:spacing w:before="120" w:after="240"/>
        <w:rPr>
          <w:rFonts w:cstheme="minorHAnsi"/>
          <w:sz w:val="20"/>
          <w:szCs w:val="20"/>
        </w:rPr>
      </w:pPr>
      <w:bookmarkStart w:id="89" w:name="_Toc162352753"/>
      <w:r w:rsidRPr="005B6D69">
        <w:rPr>
          <w:rFonts w:cstheme="minorHAnsi"/>
          <w:sz w:val="20"/>
          <w:szCs w:val="20"/>
        </w:rPr>
        <w:lastRenderedPageBreak/>
        <w:t xml:space="preserve">Załącznik nr 1 </w:t>
      </w:r>
      <w:r w:rsidR="000A0711" w:rsidRPr="005B6D69">
        <w:rPr>
          <w:rFonts w:cstheme="minorHAnsi"/>
          <w:sz w:val="20"/>
          <w:szCs w:val="20"/>
        </w:rPr>
        <w:t xml:space="preserve">Szczegółowy opis </w:t>
      </w:r>
      <w:r w:rsidR="00BF0A06" w:rsidRPr="005B6D69">
        <w:rPr>
          <w:rFonts w:cstheme="minorHAnsi"/>
          <w:sz w:val="20"/>
          <w:szCs w:val="20"/>
        </w:rPr>
        <w:t>Przedmiot</w:t>
      </w:r>
      <w:r w:rsidR="006443B4" w:rsidRPr="005B6D69">
        <w:rPr>
          <w:rFonts w:cstheme="minorHAnsi"/>
          <w:sz w:val="20"/>
          <w:szCs w:val="20"/>
        </w:rPr>
        <w:t>u</w:t>
      </w:r>
      <w:r w:rsidR="00BF0A06" w:rsidRPr="005B6D69">
        <w:rPr>
          <w:rFonts w:cstheme="minorHAnsi"/>
          <w:sz w:val="20"/>
          <w:szCs w:val="20"/>
        </w:rPr>
        <w:t xml:space="preserve"> Umowy</w:t>
      </w:r>
      <w:bookmarkEnd w:id="89"/>
    </w:p>
    <w:p w14:paraId="343E8F91" w14:textId="07CBCA68" w:rsidR="00733D53" w:rsidRPr="005B6D69" w:rsidRDefault="00733D53" w:rsidP="00733D53">
      <w:pPr>
        <w:spacing w:after="0" w:line="240" w:lineRule="auto"/>
        <w:jc w:val="both"/>
        <w:rPr>
          <w:rFonts w:asciiTheme="minorHAnsi" w:eastAsia="Times New Roman" w:hAnsiTheme="minorHAnsi" w:cstheme="minorHAnsi"/>
          <w:bCs/>
          <w:iCs/>
          <w:lang w:eastAsia="pl-PL"/>
        </w:rPr>
      </w:pPr>
      <w:r w:rsidRPr="005B6D69">
        <w:rPr>
          <w:rFonts w:asciiTheme="minorHAnsi" w:eastAsia="Times New Roman" w:hAnsiTheme="minorHAnsi" w:cstheme="minorHAnsi"/>
          <w:bCs/>
          <w:iCs/>
          <w:lang w:eastAsia="pl-PL"/>
        </w:rPr>
        <w:t>Przedmiot umowy stanowi kompleksow</w:t>
      </w:r>
      <w:r w:rsidR="00611B69" w:rsidRPr="005B6D69">
        <w:rPr>
          <w:rFonts w:asciiTheme="minorHAnsi" w:eastAsia="Times New Roman" w:hAnsiTheme="minorHAnsi" w:cstheme="minorHAnsi"/>
          <w:bCs/>
          <w:iCs/>
          <w:lang w:eastAsia="pl-PL"/>
        </w:rPr>
        <w:t>ą</w:t>
      </w:r>
      <w:r w:rsidRPr="005B6D69">
        <w:rPr>
          <w:rFonts w:asciiTheme="minorHAnsi" w:eastAsia="Times New Roman" w:hAnsiTheme="minorHAnsi" w:cstheme="minorHAnsi"/>
          <w:bCs/>
          <w:iCs/>
          <w:lang w:eastAsia="pl-PL"/>
        </w:rPr>
        <w:t xml:space="preserve"> realiza</w:t>
      </w:r>
      <w:r w:rsidR="00611B69" w:rsidRPr="005B6D69">
        <w:rPr>
          <w:rFonts w:asciiTheme="minorHAnsi" w:eastAsia="Times New Roman" w:hAnsiTheme="minorHAnsi" w:cstheme="minorHAnsi"/>
          <w:bCs/>
          <w:iCs/>
          <w:lang w:eastAsia="pl-PL"/>
        </w:rPr>
        <w:t>cję rzeczową</w:t>
      </w:r>
      <w:r w:rsidRPr="005B6D69">
        <w:rPr>
          <w:rFonts w:asciiTheme="minorHAnsi" w:eastAsia="Times New Roman" w:hAnsiTheme="minorHAnsi" w:cstheme="minorHAnsi"/>
          <w:bCs/>
          <w:iCs/>
          <w:lang w:eastAsia="pl-PL"/>
        </w:rPr>
        <w:t xml:space="preserve"> zadania inwestycyjnego pn. </w:t>
      </w:r>
      <w:r w:rsidRPr="00A2617C">
        <w:rPr>
          <w:rFonts w:asciiTheme="minorHAnsi" w:eastAsia="Times New Roman" w:hAnsiTheme="minorHAnsi" w:cstheme="minorHAnsi"/>
          <w:bCs/>
          <w:iCs/>
          <w:highlight w:val="yellow"/>
          <w:lang w:eastAsia="pl-PL"/>
        </w:rPr>
        <w:t>„</w:t>
      </w:r>
      <w:r w:rsidR="009853DE" w:rsidRPr="00A2617C">
        <w:rPr>
          <w:rFonts w:asciiTheme="minorHAnsi" w:eastAsia="Times New Roman" w:hAnsiTheme="minorHAnsi" w:cstheme="minorHAnsi"/>
          <w:bCs/>
          <w:iCs/>
          <w:highlight w:val="yellow"/>
          <w:lang w:eastAsia="pl-PL"/>
        </w:rPr>
        <w:t>Dostawa wraz z montażem i uruc</w:t>
      </w:r>
      <w:r w:rsidR="00686E87">
        <w:rPr>
          <w:rFonts w:asciiTheme="minorHAnsi" w:eastAsia="Times New Roman" w:hAnsiTheme="minorHAnsi" w:cstheme="minorHAnsi"/>
          <w:bCs/>
          <w:iCs/>
          <w:highlight w:val="yellow"/>
          <w:lang w:eastAsia="pl-PL"/>
        </w:rPr>
        <w:t>homieniem Kartoniarki</w:t>
      </w:r>
      <w:r w:rsidR="009853DE" w:rsidRPr="00A2617C">
        <w:rPr>
          <w:rFonts w:asciiTheme="minorHAnsi" w:eastAsia="Times New Roman" w:hAnsiTheme="minorHAnsi" w:cstheme="minorHAnsi"/>
          <w:bCs/>
          <w:iCs/>
          <w:highlight w:val="yellow"/>
          <w:lang w:eastAsia="pl-PL"/>
        </w:rPr>
        <w:t xml:space="preserve"> do linii konfekcyjnej nr </w:t>
      </w:r>
      <w:r w:rsidR="004C4672">
        <w:rPr>
          <w:rFonts w:asciiTheme="minorHAnsi" w:eastAsia="Times New Roman" w:hAnsiTheme="minorHAnsi" w:cstheme="minorHAnsi"/>
          <w:bCs/>
          <w:iCs/>
          <w:highlight w:val="yellow"/>
          <w:lang w:eastAsia="pl-PL"/>
        </w:rPr>
        <w:t>J</w:t>
      </w:r>
      <w:r w:rsidR="00686E87">
        <w:rPr>
          <w:rFonts w:asciiTheme="minorHAnsi" w:eastAsia="Times New Roman" w:hAnsiTheme="minorHAnsi" w:cstheme="minorHAnsi"/>
          <w:bCs/>
          <w:iCs/>
          <w:highlight w:val="yellow"/>
          <w:lang w:eastAsia="pl-PL"/>
        </w:rPr>
        <w:t>1</w:t>
      </w:r>
      <w:r w:rsidR="007F7897" w:rsidRPr="00A2617C">
        <w:rPr>
          <w:rFonts w:asciiTheme="minorHAnsi" w:eastAsia="Times New Roman" w:hAnsiTheme="minorHAnsi" w:cstheme="minorHAnsi"/>
          <w:bCs/>
          <w:iCs/>
          <w:highlight w:val="yellow"/>
          <w:lang w:eastAsia="pl-PL"/>
        </w:rPr>
        <w:t>”</w:t>
      </w:r>
      <w:r w:rsidRPr="005B6D69">
        <w:rPr>
          <w:rFonts w:asciiTheme="minorHAnsi" w:eastAsia="Times New Roman" w:hAnsiTheme="minorHAnsi" w:cstheme="minorHAnsi"/>
          <w:bCs/>
          <w:iCs/>
          <w:lang w:eastAsia="pl-PL"/>
        </w:rPr>
        <w:t xml:space="preserve"> </w:t>
      </w:r>
    </w:p>
    <w:p w14:paraId="5F1687D0" w14:textId="77777777" w:rsidR="00611B69" w:rsidRPr="005B6D69" w:rsidRDefault="00611B69" w:rsidP="00611B69">
      <w:pPr>
        <w:spacing w:after="0" w:line="240" w:lineRule="auto"/>
        <w:rPr>
          <w:rFonts w:asciiTheme="minorHAnsi" w:hAnsiTheme="minorHAnsi" w:cstheme="minorHAnsi"/>
          <w:sz w:val="20"/>
          <w:szCs w:val="20"/>
        </w:rPr>
      </w:pPr>
    </w:p>
    <w:p w14:paraId="7E65241B" w14:textId="77777777" w:rsidR="00611B69" w:rsidRPr="005B6D69" w:rsidRDefault="00611B69" w:rsidP="00611B6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t>I.</w:t>
      </w:r>
      <w:r w:rsidRPr="005B6D69">
        <w:rPr>
          <w:rFonts w:asciiTheme="minorHAnsi" w:hAnsiTheme="minorHAnsi" w:cstheme="minorHAnsi"/>
          <w:b/>
          <w:sz w:val="20"/>
          <w:szCs w:val="20"/>
        </w:rPr>
        <w:tab/>
        <w:t>Zakres koniecznych prac obejmuje w szczególności:</w:t>
      </w:r>
    </w:p>
    <w:p w14:paraId="09270F15" w14:textId="77777777" w:rsidR="00611B69" w:rsidRPr="005B6D69" w:rsidRDefault="00611B69" w:rsidP="00611B69">
      <w:pPr>
        <w:spacing w:after="0" w:line="240" w:lineRule="auto"/>
        <w:jc w:val="both"/>
        <w:rPr>
          <w:rFonts w:asciiTheme="minorHAnsi" w:hAnsiTheme="minorHAnsi" w:cstheme="minorHAnsi"/>
          <w:sz w:val="20"/>
          <w:szCs w:val="20"/>
        </w:rPr>
      </w:pPr>
    </w:p>
    <w:p w14:paraId="64112263" w14:textId="7F22EA48" w:rsidR="00611B69" w:rsidRPr="0098636D" w:rsidRDefault="009853DE" w:rsidP="00AF405E">
      <w:pPr>
        <w:pStyle w:val="Akapitzlist"/>
        <w:numPr>
          <w:ilvl w:val="0"/>
          <w:numId w:val="102"/>
        </w:numPr>
        <w:jc w:val="both"/>
        <w:rPr>
          <w:rFonts w:asciiTheme="minorHAnsi" w:hAnsiTheme="minorHAnsi" w:cstheme="minorHAnsi"/>
          <w:sz w:val="20"/>
          <w:szCs w:val="20"/>
        </w:rPr>
      </w:pPr>
      <w:r w:rsidRPr="0098636D">
        <w:rPr>
          <w:rFonts w:asciiTheme="minorHAnsi" w:hAnsiTheme="minorHAnsi" w:cstheme="minorHAnsi"/>
          <w:sz w:val="20"/>
          <w:szCs w:val="20"/>
        </w:rPr>
        <w:t>Wykonanie Ko</w:t>
      </w:r>
      <w:r w:rsidR="00686E87">
        <w:rPr>
          <w:rFonts w:asciiTheme="minorHAnsi" w:hAnsiTheme="minorHAnsi" w:cstheme="minorHAnsi"/>
          <w:sz w:val="20"/>
          <w:szCs w:val="20"/>
        </w:rPr>
        <w:t>ncepcji Technicznej dla urządzenia</w:t>
      </w:r>
      <w:r w:rsidRPr="0098636D">
        <w:rPr>
          <w:rFonts w:asciiTheme="minorHAnsi" w:hAnsiTheme="minorHAnsi" w:cstheme="minorHAnsi"/>
          <w:sz w:val="20"/>
          <w:szCs w:val="20"/>
        </w:rPr>
        <w:t xml:space="preserve"> </w:t>
      </w:r>
      <w:r w:rsidR="00D71A9E" w:rsidRPr="0098636D">
        <w:rPr>
          <w:rFonts w:asciiTheme="minorHAnsi" w:hAnsiTheme="minorHAnsi" w:cstheme="minorHAnsi"/>
          <w:sz w:val="20"/>
          <w:szCs w:val="20"/>
        </w:rPr>
        <w:t xml:space="preserve">przed testem FAT </w:t>
      </w:r>
    </w:p>
    <w:p w14:paraId="023C9533" w14:textId="2403EFA0" w:rsidR="003A7BC5" w:rsidRPr="0098636D" w:rsidRDefault="00686E87" w:rsidP="000025FD">
      <w:pPr>
        <w:pStyle w:val="Akapitzlist"/>
        <w:numPr>
          <w:ilvl w:val="0"/>
          <w:numId w:val="102"/>
        </w:numPr>
        <w:jc w:val="both"/>
        <w:rPr>
          <w:rFonts w:asciiTheme="minorHAnsi" w:hAnsiTheme="minorHAnsi" w:cstheme="minorHAnsi"/>
          <w:sz w:val="20"/>
          <w:szCs w:val="20"/>
        </w:rPr>
      </w:pPr>
      <w:r>
        <w:rPr>
          <w:rFonts w:asciiTheme="minorHAnsi" w:hAnsiTheme="minorHAnsi" w:cstheme="minorHAnsi"/>
          <w:sz w:val="20"/>
          <w:szCs w:val="20"/>
        </w:rPr>
        <w:t>Dostawę urządzenia</w:t>
      </w:r>
      <w:r w:rsidR="00D71A9E" w:rsidRPr="0098636D">
        <w:rPr>
          <w:rFonts w:asciiTheme="minorHAnsi" w:hAnsiTheme="minorHAnsi" w:cstheme="minorHAnsi"/>
          <w:sz w:val="20"/>
          <w:szCs w:val="20"/>
        </w:rPr>
        <w:t xml:space="preserve"> do zabudowania w linii produkcyjnej nr </w:t>
      </w:r>
      <w:r w:rsidR="004C4672">
        <w:rPr>
          <w:rFonts w:asciiTheme="minorHAnsi" w:hAnsiTheme="minorHAnsi" w:cstheme="minorHAnsi"/>
          <w:sz w:val="20"/>
          <w:szCs w:val="20"/>
        </w:rPr>
        <w:t>J</w:t>
      </w:r>
      <w:r>
        <w:rPr>
          <w:rFonts w:asciiTheme="minorHAnsi" w:hAnsiTheme="minorHAnsi" w:cstheme="minorHAnsi"/>
          <w:sz w:val="20"/>
          <w:szCs w:val="20"/>
        </w:rPr>
        <w:t>1</w:t>
      </w:r>
    </w:p>
    <w:p w14:paraId="0D949901" w14:textId="5C330E32" w:rsidR="00D71A9E" w:rsidRPr="0098636D" w:rsidRDefault="00686E87" w:rsidP="00FB3BFC">
      <w:pPr>
        <w:pStyle w:val="Akapitzlist"/>
        <w:numPr>
          <w:ilvl w:val="0"/>
          <w:numId w:val="102"/>
        </w:numPr>
        <w:jc w:val="both"/>
        <w:rPr>
          <w:rFonts w:asciiTheme="minorHAnsi" w:hAnsiTheme="minorHAnsi" w:cstheme="minorHAnsi"/>
          <w:sz w:val="20"/>
          <w:szCs w:val="20"/>
        </w:rPr>
      </w:pPr>
      <w:r>
        <w:rPr>
          <w:rFonts w:asciiTheme="minorHAnsi" w:hAnsiTheme="minorHAnsi" w:cstheme="minorHAnsi"/>
          <w:sz w:val="20"/>
          <w:szCs w:val="20"/>
        </w:rPr>
        <w:t>Integrację nowego</w:t>
      </w:r>
      <w:r w:rsidR="004E7669" w:rsidRPr="0098636D">
        <w:rPr>
          <w:rFonts w:asciiTheme="minorHAnsi" w:hAnsiTheme="minorHAnsi" w:cstheme="minorHAnsi"/>
          <w:sz w:val="20"/>
          <w:szCs w:val="20"/>
        </w:rPr>
        <w:t xml:space="preserve"> urzą</w:t>
      </w:r>
      <w:r>
        <w:rPr>
          <w:rFonts w:asciiTheme="minorHAnsi" w:hAnsiTheme="minorHAnsi" w:cstheme="minorHAnsi"/>
          <w:sz w:val="20"/>
          <w:szCs w:val="20"/>
        </w:rPr>
        <w:t>dzenia z pozostałymi w linii nr J1</w:t>
      </w:r>
    </w:p>
    <w:p w14:paraId="42A4E701" w14:textId="155F6C26" w:rsidR="004E7669" w:rsidRPr="0098636D" w:rsidRDefault="004E7669" w:rsidP="004E7669">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 xml:space="preserve">Wykonanie niezbędnych modernizacji na linii nr </w:t>
      </w:r>
      <w:r w:rsidR="004C4672">
        <w:rPr>
          <w:rFonts w:asciiTheme="minorHAnsi" w:hAnsiTheme="minorHAnsi" w:cstheme="minorHAnsi"/>
          <w:sz w:val="20"/>
          <w:szCs w:val="20"/>
        </w:rPr>
        <w:t>J</w:t>
      </w:r>
      <w:r w:rsidR="00686E87">
        <w:rPr>
          <w:rFonts w:asciiTheme="minorHAnsi" w:hAnsiTheme="minorHAnsi" w:cstheme="minorHAnsi"/>
          <w:sz w:val="20"/>
          <w:szCs w:val="20"/>
        </w:rPr>
        <w:t>1</w:t>
      </w:r>
      <w:r w:rsidRPr="0098636D">
        <w:rPr>
          <w:rFonts w:asciiTheme="minorHAnsi" w:hAnsiTheme="minorHAnsi" w:cstheme="minorHAnsi"/>
          <w:sz w:val="20"/>
          <w:szCs w:val="20"/>
        </w:rPr>
        <w:t xml:space="preserve"> </w:t>
      </w:r>
    </w:p>
    <w:p w14:paraId="267F979A" w14:textId="740A154E" w:rsidR="004E7669" w:rsidRPr="0098636D" w:rsidRDefault="00686E87" w:rsidP="004E7669">
      <w:pPr>
        <w:pStyle w:val="Akapitzlist"/>
        <w:numPr>
          <w:ilvl w:val="0"/>
          <w:numId w:val="105"/>
        </w:numPr>
        <w:jc w:val="both"/>
        <w:rPr>
          <w:rFonts w:asciiTheme="minorHAnsi" w:hAnsiTheme="minorHAnsi" w:cstheme="minorHAnsi"/>
          <w:sz w:val="20"/>
          <w:szCs w:val="20"/>
        </w:rPr>
      </w:pPr>
      <w:r>
        <w:rPr>
          <w:rFonts w:asciiTheme="minorHAnsi" w:hAnsiTheme="minorHAnsi" w:cstheme="minorHAnsi"/>
          <w:sz w:val="20"/>
          <w:szCs w:val="20"/>
        </w:rPr>
        <w:t>Montaż nowego urządzenia</w:t>
      </w:r>
      <w:r w:rsidR="004E7669" w:rsidRPr="0098636D">
        <w:rPr>
          <w:rFonts w:asciiTheme="minorHAnsi" w:hAnsiTheme="minorHAnsi" w:cstheme="minorHAnsi"/>
          <w:sz w:val="20"/>
          <w:szCs w:val="20"/>
        </w:rPr>
        <w:t xml:space="preserve"> </w:t>
      </w:r>
    </w:p>
    <w:p w14:paraId="0CFE5166" w14:textId="4B847DFA" w:rsidR="004E7669" w:rsidRPr="0098636D" w:rsidRDefault="004E7669" w:rsidP="004E7669">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Wykonanie niezbędnych przyłączy</w:t>
      </w:r>
    </w:p>
    <w:p w14:paraId="336C6983" w14:textId="4AA1FFED" w:rsidR="00AF405E" w:rsidRPr="0098636D" w:rsidRDefault="004E7669" w:rsidP="00AF405E">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Podłączenie do systemu nadzorowania linii zapewniając tym samym mon</w:t>
      </w:r>
      <w:r w:rsidR="00AF405E" w:rsidRPr="0098636D">
        <w:rPr>
          <w:rFonts w:asciiTheme="minorHAnsi" w:hAnsiTheme="minorHAnsi" w:cstheme="minorHAnsi"/>
          <w:sz w:val="20"/>
          <w:szCs w:val="20"/>
        </w:rPr>
        <w:t>itorowanie wydajności i przestojów</w:t>
      </w:r>
    </w:p>
    <w:p w14:paraId="33EAD13E" w14:textId="1E0FF736" w:rsidR="004E7669" w:rsidRPr="0098636D" w:rsidRDefault="00AF405E" w:rsidP="00FB3BFC">
      <w:pPr>
        <w:pStyle w:val="Akapitzlist"/>
        <w:numPr>
          <w:ilvl w:val="0"/>
          <w:numId w:val="102"/>
        </w:numPr>
        <w:jc w:val="both"/>
        <w:rPr>
          <w:rFonts w:asciiTheme="minorHAnsi" w:hAnsiTheme="minorHAnsi" w:cstheme="minorHAnsi"/>
          <w:sz w:val="20"/>
          <w:szCs w:val="20"/>
        </w:rPr>
      </w:pPr>
      <w:r w:rsidRPr="0098636D">
        <w:rPr>
          <w:rFonts w:asciiTheme="minorHAnsi" w:hAnsiTheme="minorHAnsi" w:cstheme="minorHAnsi"/>
          <w:sz w:val="20"/>
          <w:szCs w:val="20"/>
        </w:rPr>
        <w:t>Testy FAT i SAT</w:t>
      </w:r>
    </w:p>
    <w:p w14:paraId="7EAEBDC1" w14:textId="432996CD" w:rsidR="00AF405E" w:rsidRPr="0098636D" w:rsidRDefault="00AF405E" w:rsidP="00AF405E">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Odbiór FAT – odbiór w siedzibie Wyk</w:t>
      </w:r>
      <w:r w:rsidR="00FA57F4">
        <w:rPr>
          <w:rFonts w:asciiTheme="minorHAnsi" w:hAnsiTheme="minorHAnsi" w:cstheme="minorHAnsi"/>
          <w:sz w:val="20"/>
          <w:szCs w:val="20"/>
        </w:rPr>
        <w:t>onawcy z wymaganą pracą urządzenia</w:t>
      </w:r>
    </w:p>
    <w:p w14:paraId="2C2274A3" w14:textId="0B1C9B6F" w:rsidR="00C043A2" w:rsidRPr="0098636D" w:rsidRDefault="00C043A2" w:rsidP="00C043A2">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Odbiór SAT – odbiór w Zakładzie Zamawiającego z wymaganą pracą urządzeń w linii w trybie automatycznym przez minimum 5 godzin dla każdego opakowania. Obowiązkowe wykonanie minimum jednego przezbrojenia linii w trakcie testu na danym opakowaniu.</w:t>
      </w:r>
    </w:p>
    <w:p w14:paraId="21B2280F" w14:textId="375CD045" w:rsidR="003A7BC5" w:rsidRPr="0098636D" w:rsidRDefault="003A7BC5" w:rsidP="00AF405E">
      <w:pPr>
        <w:pStyle w:val="Akapitzlist"/>
        <w:numPr>
          <w:ilvl w:val="0"/>
          <w:numId w:val="105"/>
        </w:numPr>
        <w:jc w:val="both"/>
        <w:rPr>
          <w:rFonts w:asciiTheme="minorHAnsi" w:hAnsiTheme="minorHAnsi" w:cstheme="minorHAnsi"/>
          <w:sz w:val="20"/>
          <w:szCs w:val="20"/>
        </w:rPr>
      </w:pPr>
      <w:r w:rsidRPr="0098636D">
        <w:rPr>
          <w:rFonts w:asciiTheme="minorHAnsi" w:hAnsiTheme="minorHAnsi" w:cstheme="minorHAnsi"/>
          <w:sz w:val="20"/>
          <w:szCs w:val="20"/>
        </w:rPr>
        <w:t xml:space="preserve">Urządzenia będą posiadały tabliczki znamionowe </w:t>
      </w:r>
      <w:r w:rsidR="005552C7" w:rsidRPr="0098636D">
        <w:rPr>
          <w:rFonts w:asciiTheme="minorHAnsi" w:hAnsiTheme="minorHAnsi" w:cstheme="minorHAnsi"/>
          <w:sz w:val="20"/>
          <w:szCs w:val="20"/>
        </w:rPr>
        <w:t>zawierające dane: nazwa producenta, nazwa i typ urządzenia, rok budowy i nr fabryczny.</w:t>
      </w:r>
    </w:p>
    <w:p w14:paraId="0061144C" w14:textId="77777777" w:rsidR="00611B69" w:rsidRPr="005B6D69" w:rsidRDefault="00611B69" w:rsidP="00611B69">
      <w:pPr>
        <w:spacing w:after="0" w:line="240" w:lineRule="auto"/>
        <w:rPr>
          <w:rFonts w:asciiTheme="minorHAnsi" w:hAnsiTheme="minorHAnsi" w:cstheme="minorHAnsi"/>
          <w:sz w:val="20"/>
          <w:szCs w:val="20"/>
        </w:rPr>
      </w:pPr>
    </w:p>
    <w:p w14:paraId="27546367" w14:textId="77777777" w:rsidR="00611B69" w:rsidRPr="005B6D69" w:rsidRDefault="00611B69" w:rsidP="00611B6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t>II.</w:t>
      </w:r>
      <w:r w:rsidRPr="005B6D69">
        <w:rPr>
          <w:rFonts w:asciiTheme="minorHAnsi" w:hAnsiTheme="minorHAnsi" w:cstheme="minorHAnsi"/>
          <w:b/>
          <w:sz w:val="20"/>
          <w:szCs w:val="20"/>
        </w:rPr>
        <w:tab/>
        <w:t>Podstawowe założenia techniczne/technologiczne:</w:t>
      </w:r>
    </w:p>
    <w:p w14:paraId="6B763E4F" w14:textId="33807A53" w:rsidR="00611B69" w:rsidRPr="005B6D69" w:rsidRDefault="00611B69" w:rsidP="00611B69">
      <w:pPr>
        <w:spacing w:after="0" w:line="240" w:lineRule="auto"/>
        <w:rPr>
          <w:rFonts w:asciiTheme="minorHAnsi" w:hAnsiTheme="minorHAnsi" w:cstheme="minorHAnsi"/>
          <w:sz w:val="20"/>
          <w:szCs w:val="20"/>
        </w:rPr>
      </w:pPr>
    </w:p>
    <w:p w14:paraId="74ECEAD4" w14:textId="176DAADF" w:rsidR="00AF405E" w:rsidRDefault="00FA57F4" w:rsidP="00AF405E">
      <w:pPr>
        <w:spacing w:before="120" w:after="120"/>
        <w:jc w:val="both"/>
        <w:rPr>
          <w:rFonts w:asciiTheme="minorHAnsi" w:eastAsia="Times New Roman" w:hAnsiTheme="minorHAnsi" w:cstheme="minorHAnsi"/>
          <w:b/>
          <w:sz w:val="20"/>
          <w:szCs w:val="20"/>
          <w:u w:val="single"/>
          <w:lang w:eastAsia="pl-PL"/>
        </w:rPr>
      </w:pPr>
      <w:r>
        <w:rPr>
          <w:rFonts w:asciiTheme="minorHAnsi" w:eastAsia="Times New Roman" w:hAnsiTheme="minorHAnsi" w:cstheme="minorHAnsi"/>
          <w:b/>
          <w:sz w:val="20"/>
          <w:szCs w:val="20"/>
          <w:u w:val="single"/>
          <w:lang w:eastAsia="pl-PL"/>
        </w:rPr>
        <w:t>Zakres dla kartoniarki</w:t>
      </w:r>
      <w:r w:rsidR="00AF405E" w:rsidRPr="00FC0FDF">
        <w:rPr>
          <w:rFonts w:asciiTheme="minorHAnsi" w:eastAsia="Times New Roman" w:hAnsiTheme="minorHAnsi" w:cstheme="minorHAnsi"/>
          <w:b/>
          <w:sz w:val="20"/>
          <w:szCs w:val="20"/>
          <w:u w:val="single"/>
          <w:lang w:eastAsia="pl-PL"/>
        </w:rPr>
        <w:t>:</w:t>
      </w:r>
    </w:p>
    <w:p w14:paraId="395669B8"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 xml:space="preserve">-wydajność 15 kartonów/min, </w:t>
      </w:r>
    </w:p>
    <w:p w14:paraId="432279B5"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 xml:space="preserve">-pakowanie formatów 3x4 butelki 0.5 oraz 1l, </w:t>
      </w:r>
    </w:p>
    <w:p w14:paraId="1CA3E1A2"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-maszyna wyp. w przyjazny system zmiany formatu opakowań i kartonów,</w:t>
      </w:r>
    </w:p>
    <w:p w14:paraId="5613C543"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-maszyna daje możliwość zapisu (receptur) dla różnych formatów</w:t>
      </w:r>
    </w:p>
    <w:p w14:paraId="4F838B22"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-maszyna wyposażona w automatyczny rozruch i świetlną sygnalizację stanu pracy</w:t>
      </w:r>
    </w:p>
    <w:p w14:paraId="047D717F"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-system bezpieczeństwa SAVETY</w:t>
      </w:r>
    </w:p>
    <w:p w14:paraId="5B77B5F4"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-maszyna nie może wymagać do zmiany formatu użycia zewnętrznych narzędzi tj. klucze płaskie ,oczkowe czy też imbusy</w:t>
      </w:r>
    </w:p>
    <w:p w14:paraId="1A8C40E9"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-transporter wejściowy ze stali nierdzewnej ze zmienną prędkością pracy</w:t>
      </w:r>
    </w:p>
    <w:p w14:paraId="11A2FA5F"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-zasobnik kartonów z automatycznym podajnikiem i układem rozwierania na podciśnieniu</w:t>
      </w:r>
    </w:p>
    <w:p w14:paraId="346BCC2E"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-moduł formowania pakietu z napędem mechanicznym serwomotor</w:t>
      </w:r>
    </w:p>
    <w:p w14:paraId="2684C6FF"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-elementy wymagające regulacji przy zmianie formatu opakowania wyposażone w cyfrowe wskaźniki położenia</w:t>
      </w:r>
    </w:p>
    <w:p w14:paraId="4ED2E6A6"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-przepychacz opakowań do  kartonów z liniowym napędem mechanicznym</w:t>
      </w:r>
    </w:p>
    <w:p w14:paraId="0BE7491F"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-system zamykania klap dolnych oraz górnych z klapami napędzanymi pneumatycznie</w:t>
      </w:r>
    </w:p>
    <w:p w14:paraId="42ECE36F"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 xml:space="preserve">-klapy kartonów klejone klejem na gorąco z punktową aplikacją </w:t>
      </w:r>
    </w:p>
    <w:p w14:paraId="14DDE382"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-końcowy układ przejazdowy (stabilizacja kartonu oraz wystudzenie punktów klejenia</w:t>
      </w:r>
    </w:p>
    <w:p w14:paraId="1F6D9EF6"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-urządzenie powinno być wyposażone w :</w:t>
      </w:r>
    </w:p>
    <w:p w14:paraId="4B7807B4"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-moduł transportujący opakowania do sekcji formowania</w:t>
      </w:r>
    </w:p>
    <w:p w14:paraId="56CC510B"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-moduł formowania pakietu</w:t>
      </w:r>
    </w:p>
    <w:p w14:paraId="774DE5DD"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-zasobnik kartonów</w:t>
      </w:r>
    </w:p>
    <w:p w14:paraId="02784B72"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-system obecności kartonów w zasobniku z sygnalizacją dźwiękowo swietlną</w:t>
      </w:r>
    </w:p>
    <w:p w14:paraId="5BF30724"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-zabezpieczenie przepełnienia na wejściu kartoniarki z wyprowadzonym sygnałem dla maszyn poprzedzających</w:t>
      </w:r>
    </w:p>
    <w:p w14:paraId="1565C8CC"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-zabezpieczenie przepełnienia na wyjściu z kartoniarki</w:t>
      </w:r>
    </w:p>
    <w:p w14:paraId="7CD506FB"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lastRenderedPageBreak/>
        <w:tab/>
        <w:t>-osłony bezpieczeństwa obejmujące całą maszynę , całość połączona systemem bezpieczeństwa zgodnie z wymogami CE</w:t>
      </w:r>
    </w:p>
    <w:p w14:paraId="1379D953"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-zabudowa wykonana ze szkła bezpiecznego i poliwęglanu</w:t>
      </w:r>
    </w:p>
    <w:p w14:paraId="44930EA8"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-oprzyrządowanie na powierzone kartony i opakowania</w:t>
      </w:r>
    </w:p>
    <w:p w14:paraId="58A62423"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t>-sterowanie mikroprocesorowe , odczyt na panelu sterującym o:</w:t>
      </w:r>
    </w:p>
    <w:p w14:paraId="78C53C23"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r>
      <w:r w:rsidRPr="00FA57F4">
        <w:rPr>
          <w:rFonts w:ascii="Arial" w:eastAsia="Times New Roman" w:hAnsi="Arial" w:cs="Arial"/>
          <w:bCs/>
          <w:spacing w:val="-2"/>
          <w:sz w:val="20"/>
          <w:szCs w:val="20"/>
          <w:lang w:eastAsia="pl-PL"/>
        </w:rPr>
        <w:tab/>
        <w:t>-stanie urządzenia</w:t>
      </w:r>
    </w:p>
    <w:p w14:paraId="41A0FA5C"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r>
      <w:r w:rsidRPr="00FA57F4">
        <w:rPr>
          <w:rFonts w:ascii="Arial" w:eastAsia="Times New Roman" w:hAnsi="Arial" w:cs="Arial"/>
          <w:bCs/>
          <w:spacing w:val="-2"/>
          <w:sz w:val="20"/>
          <w:szCs w:val="20"/>
          <w:lang w:eastAsia="pl-PL"/>
        </w:rPr>
        <w:tab/>
        <w:t>-wydajności chwilowej</w:t>
      </w:r>
    </w:p>
    <w:p w14:paraId="57B167C6"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r>
      <w:r w:rsidRPr="00FA57F4">
        <w:rPr>
          <w:rFonts w:ascii="Arial" w:eastAsia="Times New Roman" w:hAnsi="Arial" w:cs="Arial"/>
          <w:bCs/>
          <w:spacing w:val="-2"/>
          <w:sz w:val="20"/>
          <w:szCs w:val="20"/>
          <w:lang w:eastAsia="pl-PL"/>
        </w:rPr>
        <w:tab/>
        <w:t>-wydajności zmianowej</w:t>
      </w:r>
    </w:p>
    <w:p w14:paraId="4BE6F44A" w14:textId="77777777" w:rsidR="00FA57F4" w:rsidRPr="00FA57F4" w:rsidRDefault="00FA57F4" w:rsidP="00FA57F4">
      <w:pPr>
        <w:spacing w:after="0" w:line="280" w:lineRule="exact"/>
        <w:rPr>
          <w:rFonts w:ascii="Arial" w:eastAsia="Times New Roman" w:hAnsi="Arial" w:cs="Arial"/>
          <w:bCs/>
          <w:spacing w:val="-2"/>
          <w:sz w:val="20"/>
          <w:szCs w:val="20"/>
          <w:lang w:eastAsia="pl-PL"/>
        </w:rPr>
      </w:pPr>
      <w:r w:rsidRPr="00FA57F4">
        <w:rPr>
          <w:rFonts w:ascii="Arial" w:eastAsia="Times New Roman" w:hAnsi="Arial" w:cs="Arial"/>
          <w:bCs/>
          <w:spacing w:val="-2"/>
          <w:sz w:val="20"/>
          <w:szCs w:val="20"/>
          <w:lang w:eastAsia="pl-PL"/>
        </w:rPr>
        <w:tab/>
      </w:r>
      <w:r w:rsidRPr="00FA57F4">
        <w:rPr>
          <w:rFonts w:ascii="Arial" w:eastAsia="Times New Roman" w:hAnsi="Arial" w:cs="Arial"/>
          <w:bCs/>
          <w:spacing w:val="-2"/>
          <w:sz w:val="20"/>
          <w:szCs w:val="20"/>
          <w:lang w:eastAsia="pl-PL"/>
        </w:rPr>
        <w:tab/>
        <w:t>-błędach i przyczynie przestoju</w:t>
      </w:r>
    </w:p>
    <w:p w14:paraId="6540E595" w14:textId="77777777" w:rsidR="00FA57F4" w:rsidRPr="00FC0FDF" w:rsidRDefault="00FA57F4" w:rsidP="00AF405E">
      <w:pPr>
        <w:spacing w:before="120" w:after="120"/>
        <w:jc w:val="both"/>
        <w:rPr>
          <w:rFonts w:asciiTheme="minorHAnsi" w:eastAsia="Times New Roman" w:hAnsiTheme="minorHAnsi" w:cstheme="minorHAnsi"/>
          <w:b/>
          <w:sz w:val="20"/>
          <w:szCs w:val="20"/>
          <w:u w:val="single"/>
          <w:lang w:eastAsia="pl-PL"/>
        </w:rPr>
      </w:pPr>
    </w:p>
    <w:p w14:paraId="13F7F673" w14:textId="77777777" w:rsidR="00AB6BA5" w:rsidRPr="00AB6BA5" w:rsidRDefault="00AB6BA5" w:rsidP="00AB6BA5">
      <w:pPr>
        <w:pStyle w:val="Akapitzlist"/>
        <w:autoSpaceDE w:val="0"/>
        <w:autoSpaceDN w:val="0"/>
        <w:adjustRightInd w:val="0"/>
        <w:jc w:val="both"/>
        <w:rPr>
          <w:rFonts w:asciiTheme="minorHAnsi" w:hAnsiTheme="minorHAnsi" w:cstheme="minorHAnsi"/>
          <w:noProof/>
          <w:sz w:val="20"/>
          <w:szCs w:val="20"/>
        </w:rPr>
      </w:pPr>
    </w:p>
    <w:p w14:paraId="2AB64D68" w14:textId="03D48865" w:rsidR="00AB6BA5" w:rsidRPr="00AB6BA5" w:rsidRDefault="00AB6BA5" w:rsidP="00AB6BA5">
      <w:pPr>
        <w:autoSpaceDE w:val="0"/>
        <w:autoSpaceDN w:val="0"/>
        <w:adjustRightInd w:val="0"/>
        <w:jc w:val="both"/>
        <w:rPr>
          <w:rFonts w:asciiTheme="minorHAnsi" w:hAnsiTheme="minorHAnsi" w:cstheme="minorHAnsi"/>
          <w:noProof/>
          <w:sz w:val="20"/>
          <w:szCs w:val="20"/>
        </w:rPr>
      </w:pPr>
      <w:r w:rsidRPr="00AB6BA5">
        <w:rPr>
          <w:rFonts w:asciiTheme="minorHAnsi" w:hAnsiTheme="minorHAnsi" w:cstheme="minorHAnsi"/>
          <w:noProof/>
          <w:sz w:val="20"/>
          <w:szCs w:val="20"/>
        </w:rPr>
        <w:t>Uwagi:</w:t>
      </w:r>
    </w:p>
    <w:p w14:paraId="3B0C05B1" w14:textId="77777777" w:rsidR="00AB6BA5" w:rsidRPr="00AB6BA5" w:rsidRDefault="00AB6BA5" w:rsidP="00AB6BA5">
      <w:pPr>
        <w:autoSpaceDE w:val="0"/>
        <w:autoSpaceDN w:val="0"/>
        <w:adjustRightInd w:val="0"/>
        <w:contextualSpacing/>
        <w:jc w:val="both"/>
        <w:rPr>
          <w:rFonts w:asciiTheme="minorHAnsi" w:hAnsiTheme="minorHAnsi" w:cstheme="minorHAnsi"/>
          <w:bCs/>
          <w:spacing w:val="-2"/>
          <w:sz w:val="20"/>
          <w:szCs w:val="20"/>
        </w:rPr>
      </w:pPr>
      <w:r w:rsidRPr="00AB6BA5">
        <w:rPr>
          <w:rFonts w:asciiTheme="minorHAnsi" w:hAnsiTheme="minorHAnsi" w:cstheme="minorHAnsi"/>
          <w:bCs/>
          <w:spacing w:val="-2"/>
          <w:sz w:val="20"/>
          <w:szCs w:val="20"/>
        </w:rPr>
        <w:t>Przedmiot zapytania ofertowego obejmuje wszystkie prace niezbędne do prawidłowego zakresu pełnego zadania względem celu jakiemu ma służyć w tym ustalenia z wizji lokalnej.</w:t>
      </w:r>
    </w:p>
    <w:p w14:paraId="0DFCFD54" w14:textId="46203681" w:rsidR="00AF405E" w:rsidRPr="00AB6BA5" w:rsidRDefault="00AB6BA5" w:rsidP="00AB6BA5">
      <w:pPr>
        <w:autoSpaceDE w:val="0"/>
        <w:autoSpaceDN w:val="0"/>
        <w:adjustRightInd w:val="0"/>
        <w:contextualSpacing/>
        <w:jc w:val="both"/>
        <w:rPr>
          <w:rFonts w:asciiTheme="minorHAnsi" w:hAnsiTheme="minorHAnsi" w:cstheme="minorHAnsi"/>
          <w:sz w:val="20"/>
          <w:szCs w:val="20"/>
        </w:rPr>
      </w:pPr>
      <w:r w:rsidRPr="00AB6BA5">
        <w:rPr>
          <w:rFonts w:asciiTheme="minorHAnsi" w:hAnsiTheme="minorHAnsi" w:cstheme="minorHAnsi"/>
          <w:bCs/>
          <w:spacing w:val="-2"/>
          <w:sz w:val="20"/>
          <w:szCs w:val="20"/>
        </w:rPr>
        <w:t>Wszelkie dokumenty (w tym m.in. projekty, instrukcje, certyfikaty, raporty) muszą być dostarczone w języku polskim</w:t>
      </w:r>
      <w:r w:rsidR="00AF405E" w:rsidRPr="00AB6BA5">
        <w:rPr>
          <w:rFonts w:asciiTheme="minorHAnsi" w:hAnsiTheme="minorHAnsi" w:cstheme="minorHAnsi"/>
          <w:sz w:val="20"/>
          <w:szCs w:val="20"/>
        </w:rPr>
        <w:t>.</w:t>
      </w:r>
    </w:p>
    <w:p w14:paraId="66B5083B" w14:textId="77777777" w:rsidR="00611B69" w:rsidRPr="005B6D69" w:rsidRDefault="00611B69" w:rsidP="00611B69">
      <w:pPr>
        <w:spacing w:after="0" w:line="240" w:lineRule="auto"/>
        <w:rPr>
          <w:rFonts w:asciiTheme="minorHAnsi" w:hAnsiTheme="minorHAnsi" w:cstheme="minorHAnsi"/>
          <w:sz w:val="20"/>
          <w:szCs w:val="20"/>
        </w:rPr>
      </w:pPr>
    </w:p>
    <w:p w14:paraId="4A09BB24" w14:textId="77777777" w:rsidR="00611B69" w:rsidRPr="005B6D69" w:rsidRDefault="00611B69" w:rsidP="00611B6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t>III.</w:t>
      </w:r>
      <w:r w:rsidRPr="005B6D69">
        <w:rPr>
          <w:rFonts w:asciiTheme="minorHAnsi" w:hAnsiTheme="minorHAnsi" w:cstheme="minorHAnsi"/>
          <w:b/>
          <w:sz w:val="20"/>
          <w:szCs w:val="20"/>
        </w:rPr>
        <w:tab/>
        <w:t>Minimalny zakres projektów branżowych:</w:t>
      </w:r>
    </w:p>
    <w:p w14:paraId="725D29A5" w14:textId="77777777" w:rsidR="00611B69" w:rsidRPr="005B6D69" w:rsidRDefault="00611B69" w:rsidP="00611B69">
      <w:pPr>
        <w:spacing w:after="0" w:line="240" w:lineRule="auto"/>
        <w:rPr>
          <w:rFonts w:asciiTheme="minorHAnsi" w:hAnsiTheme="minorHAnsi" w:cstheme="minorHAnsi"/>
          <w:sz w:val="20"/>
          <w:szCs w:val="20"/>
        </w:rPr>
      </w:pPr>
    </w:p>
    <w:p w14:paraId="505DCF3E" w14:textId="6E0F51EC" w:rsidR="003A7BC5" w:rsidRPr="00AB6BA5" w:rsidRDefault="003A7BC5" w:rsidP="00AB6BA5">
      <w:pPr>
        <w:jc w:val="both"/>
        <w:rPr>
          <w:rFonts w:asciiTheme="minorHAnsi" w:hAnsiTheme="minorHAnsi" w:cstheme="minorHAnsi"/>
          <w:sz w:val="20"/>
          <w:szCs w:val="20"/>
        </w:rPr>
      </w:pPr>
      <w:r w:rsidRPr="00AB6BA5">
        <w:rPr>
          <w:rFonts w:asciiTheme="minorHAnsi" w:hAnsiTheme="minorHAnsi" w:cstheme="minorHAnsi"/>
          <w:sz w:val="20"/>
          <w:szCs w:val="20"/>
        </w:rPr>
        <w:t>Wykonawca ma obowiązek wraz dostarczonymi urządzeniami dostarczyć Zamawiającemu dokumentację techniczną, instrukcję eksploatacji i deklarację zgodności CE w języku polskim. Brak dokumentacji technicznej maszyn oraz deklaracji zgodności jest podstawą do uznania dostawy za niekompletną i umożliwia wstrzymanie płatność za dostawę do czasu uzupełnienia braków w dostawie.</w:t>
      </w:r>
    </w:p>
    <w:p w14:paraId="0B2B979A" w14:textId="4AAB4159" w:rsidR="003A7BC5" w:rsidRPr="005B6D69" w:rsidRDefault="003A7BC5" w:rsidP="00C043A2">
      <w:pPr>
        <w:pStyle w:val="Akapitzlist"/>
        <w:jc w:val="both"/>
        <w:rPr>
          <w:rFonts w:asciiTheme="minorHAnsi" w:hAnsiTheme="minorHAnsi" w:cstheme="minorHAnsi"/>
          <w:sz w:val="20"/>
          <w:szCs w:val="20"/>
        </w:rPr>
      </w:pPr>
    </w:p>
    <w:p w14:paraId="506671D7" w14:textId="77777777" w:rsidR="00611B69" w:rsidRPr="005B6D69" w:rsidRDefault="00611B69" w:rsidP="00611B6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t>IV.</w:t>
      </w:r>
      <w:r w:rsidRPr="005B6D69">
        <w:rPr>
          <w:rFonts w:asciiTheme="minorHAnsi" w:hAnsiTheme="minorHAnsi" w:cstheme="minorHAnsi"/>
          <w:b/>
          <w:sz w:val="20"/>
          <w:szCs w:val="20"/>
        </w:rPr>
        <w:tab/>
        <w:t>Podział na etapy realizacji:</w:t>
      </w:r>
    </w:p>
    <w:p w14:paraId="052A1D26" w14:textId="77777777" w:rsidR="00611B69" w:rsidRPr="005B6D69" w:rsidRDefault="00611B69" w:rsidP="00611B69">
      <w:pPr>
        <w:spacing w:after="0" w:line="240" w:lineRule="auto"/>
        <w:rPr>
          <w:rFonts w:asciiTheme="minorHAnsi" w:hAnsiTheme="minorHAnsi" w:cstheme="minorHAnsi"/>
          <w:sz w:val="20"/>
          <w:szCs w:val="20"/>
        </w:rPr>
      </w:pPr>
    </w:p>
    <w:p w14:paraId="3BACFEB1" w14:textId="77777777" w:rsidR="00611B69" w:rsidRPr="005B6D69" w:rsidRDefault="00BB6083" w:rsidP="00611B69">
      <w:pPr>
        <w:spacing w:after="0" w:line="240" w:lineRule="auto"/>
        <w:rPr>
          <w:rFonts w:asciiTheme="minorHAnsi" w:hAnsiTheme="minorHAnsi" w:cstheme="minorHAnsi"/>
          <w:sz w:val="20"/>
          <w:szCs w:val="20"/>
        </w:rPr>
      </w:pPr>
      <w:r w:rsidRPr="005B6D69">
        <w:rPr>
          <w:rFonts w:asciiTheme="minorHAnsi" w:hAnsiTheme="minorHAnsi" w:cstheme="minorHAnsi"/>
          <w:sz w:val="20"/>
          <w:szCs w:val="20"/>
        </w:rPr>
        <w:t>Zgodnie z harmonogramem rzeczowo-finansowym</w:t>
      </w:r>
      <w:r w:rsidR="00AC5488" w:rsidRPr="005B6D69">
        <w:rPr>
          <w:rFonts w:asciiTheme="minorHAnsi" w:hAnsiTheme="minorHAnsi" w:cstheme="minorHAnsi"/>
          <w:sz w:val="20"/>
          <w:szCs w:val="20"/>
        </w:rPr>
        <w:t xml:space="preserve"> stanowiącym Załącznik nr 3</w:t>
      </w:r>
      <w:r w:rsidRPr="005B6D69">
        <w:rPr>
          <w:rFonts w:asciiTheme="minorHAnsi" w:hAnsiTheme="minorHAnsi" w:cstheme="minorHAnsi"/>
          <w:sz w:val="20"/>
          <w:szCs w:val="20"/>
        </w:rPr>
        <w:t>.</w:t>
      </w:r>
    </w:p>
    <w:p w14:paraId="76B39581" w14:textId="77777777" w:rsidR="00611B69" w:rsidRPr="005B6D69" w:rsidRDefault="00611B69" w:rsidP="00611B69">
      <w:pPr>
        <w:spacing w:after="0" w:line="240" w:lineRule="auto"/>
        <w:rPr>
          <w:rFonts w:asciiTheme="minorHAnsi" w:hAnsiTheme="minorHAnsi" w:cstheme="minorHAnsi"/>
          <w:sz w:val="20"/>
          <w:szCs w:val="20"/>
        </w:rPr>
      </w:pPr>
    </w:p>
    <w:p w14:paraId="627B6175" w14:textId="77777777" w:rsidR="00611B69" w:rsidRPr="005B6D69" w:rsidRDefault="00611B69" w:rsidP="00611B69">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t>V.</w:t>
      </w:r>
      <w:r w:rsidRPr="005B6D69">
        <w:rPr>
          <w:rFonts w:asciiTheme="minorHAnsi" w:hAnsiTheme="minorHAnsi" w:cstheme="minorHAnsi"/>
          <w:b/>
          <w:sz w:val="20"/>
          <w:szCs w:val="20"/>
        </w:rPr>
        <w:tab/>
        <w:t>Wymagania dodatkowe:</w:t>
      </w:r>
    </w:p>
    <w:p w14:paraId="3256BF6A" w14:textId="77777777" w:rsidR="00611B69" w:rsidRPr="005B6D69" w:rsidRDefault="00611B69" w:rsidP="00611B69">
      <w:pPr>
        <w:spacing w:after="0" w:line="240" w:lineRule="auto"/>
        <w:rPr>
          <w:rFonts w:asciiTheme="minorHAnsi" w:hAnsiTheme="minorHAnsi" w:cstheme="minorHAnsi"/>
          <w:sz w:val="20"/>
          <w:szCs w:val="20"/>
        </w:rPr>
      </w:pPr>
    </w:p>
    <w:p w14:paraId="44FA0D4A" w14:textId="1CC8D23F" w:rsidR="00611B69" w:rsidRPr="005B6D69" w:rsidRDefault="00EC64EA" w:rsidP="00F62B27">
      <w:pPr>
        <w:pStyle w:val="Akapitzlist"/>
        <w:numPr>
          <w:ilvl w:val="0"/>
          <w:numId w:val="84"/>
        </w:numPr>
        <w:jc w:val="both"/>
        <w:rPr>
          <w:rFonts w:asciiTheme="minorHAnsi" w:hAnsiTheme="minorHAnsi" w:cstheme="minorHAnsi"/>
          <w:sz w:val="20"/>
          <w:szCs w:val="20"/>
        </w:rPr>
      </w:pPr>
      <w:r w:rsidRPr="005B6D69">
        <w:rPr>
          <w:rFonts w:asciiTheme="minorHAnsi" w:hAnsiTheme="minorHAnsi" w:cstheme="minorHAnsi"/>
          <w:sz w:val="20"/>
          <w:szCs w:val="20"/>
        </w:rPr>
        <w:t>Wykonawca wykona</w:t>
      </w:r>
      <w:r w:rsidR="006461E1" w:rsidRPr="005B6D69">
        <w:rPr>
          <w:rFonts w:asciiTheme="minorHAnsi" w:hAnsiTheme="minorHAnsi" w:cstheme="minorHAnsi"/>
          <w:sz w:val="20"/>
          <w:szCs w:val="20"/>
        </w:rPr>
        <w:t xml:space="preserve"> wszystkie prace, </w:t>
      </w:r>
      <w:r w:rsidRPr="005B6D69">
        <w:rPr>
          <w:rFonts w:asciiTheme="minorHAnsi" w:hAnsiTheme="minorHAnsi" w:cstheme="minorHAnsi"/>
          <w:sz w:val="20"/>
          <w:szCs w:val="20"/>
        </w:rPr>
        <w:t>które są niezbędne do kompleksowego wykonania przedmiotu umowy</w:t>
      </w:r>
      <w:r w:rsidR="006461E1" w:rsidRPr="005B6D69">
        <w:rPr>
          <w:rFonts w:asciiTheme="minorHAnsi" w:hAnsiTheme="minorHAnsi" w:cstheme="minorHAnsi"/>
          <w:sz w:val="20"/>
          <w:szCs w:val="20"/>
        </w:rPr>
        <w:t xml:space="preserve"> w tym </w:t>
      </w:r>
      <w:r w:rsidR="00F045AF" w:rsidRPr="005B6D69">
        <w:rPr>
          <w:rFonts w:asciiTheme="minorHAnsi" w:hAnsiTheme="minorHAnsi" w:cstheme="minorHAnsi"/>
          <w:sz w:val="20"/>
          <w:szCs w:val="20"/>
        </w:rPr>
        <w:t>wymagane polskimi przepisami.</w:t>
      </w:r>
    </w:p>
    <w:p w14:paraId="47DCAA2C" w14:textId="1F908D63" w:rsidR="00611B69" w:rsidRPr="005B6D69" w:rsidRDefault="00EC64EA" w:rsidP="00F62B27">
      <w:pPr>
        <w:pStyle w:val="Akapitzlist"/>
        <w:numPr>
          <w:ilvl w:val="0"/>
          <w:numId w:val="84"/>
        </w:numPr>
        <w:jc w:val="both"/>
        <w:rPr>
          <w:rFonts w:asciiTheme="minorHAnsi" w:hAnsiTheme="minorHAnsi" w:cstheme="minorHAnsi"/>
          <w:sz w:val="20"/>
          <w:szCs w:val="20"/>
        </w:rPr>
      </w:pPr>
      <w:r w:rsidRPr="005B6D69">
        <w:rPr>
          <w:rFonts w:asciiTheme="minorHAnsi" w:hAnsiTheme="minorHAnsi" w:cstheme="minorHAnsi"/>
          <w:sz w:val="20"/>
          <w:szCs w:val="20"/>
        </w:rPr>
        <w:t>Wykonawca przeprowadzi szkolenie</w:t>
      </w:r>
      <w:r w:rsidR="00611B69" w:rsidRPr="005B6D69">
        <w:rPr>
          <w:rFonts w:asciiTheme="minorHAnsi" w:hAnsiTheme="minorHAnsi" w:cstheme="minorHAnsi"/>
          <w:sz w:val="20"/>
          <w:szCs w:val="20"/>
        </w:rPr>
        <w:t xml:space="preserve"> </w:t>
      </w:r>
      <w:r w:rsidR="00F045AF" w:rsidRPr="005B6D69">
        <w:rPr>
          <w:rFonts w:asciiTheme="minorHAnsi" w:hAnsiTheme="minorHAnsi" w:cstheme="minorHAnsi"/>
          <w:sz w:val="20"/>
          <w:szCs w:val="20"/>
        </w:rPr>
        <w:t>pracowników</w:t>
      </w:r>
      <w:r w:rsidR="00611B69" w:rsidRPr="005B6D69">
        <w:rPr>
          <w:rFonts w:asciiTheme="minorHAnsi" w:hAnsiTheme="minorHAnsi" w:cstheme="minorHAnsi"/>
          <w:sz w:val="20"/>
          <w:szCs w:val="20"/>
        </w:rPr>
        <w:t xml:space="preserve"> </w:t>
      </w:r>
      <w:r w:rsidR="00F045AF" w:rsidRPr="005B6D69">
        <w:rPr>
          <w:rFonts w:asciiTheme="minorHAnsi" w:hAnsiTheme="minorHAnsi" w:cstheme="minorHAnsi"/>
          <w:sz w:val="20"/>
          <w:szCs w:val="20"/>
        </w:rPr>
        <w:t xml:space="preserve">Zamawiającego </w:t>
      </w:r>
      <w:r w:rsidR="00611B69" w:rsidRPr="005B6D69">
        <w:rPr>
          <w:rFonts w:asciiTheme="minorHAnsi" w:hAnsiTheme="minorHAnsi" w:cstheme="minorHAnsi"/>
          <w:sz w:val="20"/>
          <w:szCs w:val="20"/>
        </w:rPr>
        <w:t xml:space="preserve">w stopniu umożliwiającym samodzielne korzystanie z </w:t>
      </w:r>
      <w:r w:rsidRPr="005B6D69">
        <w:rPr>
          <w:rFonts w:asciiTheme="minorHAnsi" w:hAnsiTheme="minorHAnsi" w:cstheme="minorHAnsi"/>
          <w:sz w:val="20"/>
          <w:szCs w:val="20"/>
        </w:rPr>
        <w:t>P</w:t>
      </w:r>
      <w:r w:rsidR="00611B69" w:rsidRPr="005B6D69">
        <w:rPr>
          <w:rFonts w:asciiTheme="minorHAnsi" w:hAnsiTheme="minorHAnsi" w:cstheme="minorHAnsi"/>
          <w:sz w:val="20"/>
          <w:szCs w:val="20"/>
        </w:rPr>
        <w:t xml:space="preserve">rzedmiotu </w:t>
      </w:r>
      <w:r w:rsidRPr="005B6D69">
        <w:rPr>
          <w:rFonts w:asciiTheme="minorHAnsi" w:hAnsiTheme="minorHAnsi" w:cstheme="minorHAnsi"/>
          <w:sz w:val="20"/>
          <w:szCs w:val="20"/>
        </w:rPr>
        <w:t>umowy</w:t>
      </w:r>
      <w:r w:rsidR="00611B69" w:rsidRPr="005B6D69">
        <w:rPr>
          <w:rFonts w:asciiTheme="minorHAnsi" w:hAnsiTheme="minorHAnsi" w:cstheme="minorHAnsi"/>
          <w:sz w:val="20"/>
          <w:szCs w:val="20"/>
        </w:rPr>
        <w:t>.</w:t>
      </w:r>
    </w:p>
    <w:p w14:paraId="77792F1A" w14:textId="77777777" w:rsidR="00EC64EA" w:rsidRPr="00AB6BA5" w:rsidRDefault="00611B69" w:rsidP="00F62B27">
      <w:pPr>
        <w:pStyle w:val="Akapitzlist"/>
        <w:numPr>
          <w:ilvl w:val="0"/>
          <w:numId w:val="84"/>
        </w:numPr>
        <w:jc w:val="both"/>
        <w:rPr>
          <w:rFonts w:asciiTheme="minorHAnsi" w:hAnsiTheme="minorHAnsi" w:cstheme="minorHAnsi"/>
          <w:sz w:val="20"/>
          <w:szCs w:val="20"/>
        </w:rPr>
      </w:pPr>
      <w:r w:rsidRPr="005B6D69">
        <w:rPr>
          <w:rFonts w:asciiTheme="minorHAnsi" w:hAnsiTheme="minorHAnsi" w:cstheme="minorHAnsi"/>
          <w:sz w:val="20"/>
          <w:szCs w:val="20"/>
        </w:rPr>
        <w:t xml:space="preserve">Wszystkie zastosowane materiały muszą mieć udokumentowane pochodzenie potwierdzone stosowną </w:t>
      </w:r>
      <w:r w:rsidRPr="00AB6BA5">
        <w:rPr>
          <w:rFonts w:asciiTheme="minorHAnsi" w:hAnsiTheme="minorHAnsi" w:cstheme="minorHAnsi"/>
          <w:sz w:val="20"/>
          <w:szCs w:val="20"/>
        </w:rPr>
        <w:t>dokumentacją odbiorową (atesty, certyfikaty deklaracje zgodności).</w:t>
      </w:r>
    </w:p>
    <w:p w14:paraId="7F10DF78" w14:textId="77777777" w:rsidR="00611B69" w:rsidRPr="00AB6BA5" w:rsidRDefault="00EC64EA" w:rsidP="00F62B27">
      <w:pPr>
        <w:pStyle w:val="Akapitzlist"/>
        <w:numPr>
          <w:ilvl w:val="0"/>
          <w:numId w:val="84"/>
        </w:numPr>
        <w:jc w:val="both"/>
        <w:rPr>
          <w:rFonts w:asciiTheme="minorHAnsi" w:hAnsiTheme="minorHAnsi" w:cstheme="minorHAnsi"/>
          <w:sz w:val="20"/>
          <w:szCs w:val="20"/>
        </w:rPr>
      </w:pPr>
      <w:r w:rsidRPr="00AB6BA5">
        <w:rPr>
          <w:rFonts w:asciiTheme="minorHAnsi" w:hAnsiTheme="minorHAnsi" w:cstheme="minorHAnsi"/>
          <w:sz w:val="20"/>
          <w:szCs w:val="20"/>
        </w:rPr>
        <w:t>Prowadzenie</w:t>
      </w:r>
      <w:r w:rsidR="00611B69" w:rsidRPr="00AB6BA5">
        <w:rPr>
          <w:rFonts w:asciiTheme="minorHAnsi" w:hAnsiTheme="minorHAnsi" w:cstheme="minorHAnsi"/>
          <w:sz w:val="20"/>
          <w:szCs w:val="20"/>
        </w:rPr>
        <w:t xml:space="preserve"> prac na obiekcie </w:t>
      </w:r>
      <w:r w:rsidRPr="00AB6BA5">
        <w:rPr>
          <w:rFonts w:asciiTheme="minorHAnsi" w:hAnsiTheme="minorHAnsi" w:cstheme="minorHAnsi"/>
          <w:sz w:val="20"/>
          <w:szCs w:val="20"/>
        </w:rPr>
        <w:t xml:space="preserve">Zamawiającego odbywać się będzie </w:t>
      </w:r>
      <w:r w:rsidR="00611B69" w:rsidRPr="00AB6BA5">
        <w:rPr>
          <w:rFonts w:asciiTheme="minorHAnsi" w:hAnsiTheme="minorHAnsi" w:cstheme="minorHAnsi"/>
          <w:sz w:val="20"/>
          <w:szCs w:val="20"/>
        </w:rPr>
        <w:t xml:space="preserve">w dni robocze w godz.7:00-21:00 oraz weekendy w godzinach 7:00-15:00 obowiązkowo w obecności przedstawiciela Zamawiającego. </w:t>
      </w:r>
    </w:p>
    <w:p w14:paraId="4559F581" w14:textId="77777777" w:rsidR="00EC64EA" w:rsidRPr="005B6D69" w:rsidRDefault="00EC64EA" w:rsidP="00EC64EA">
      <w:pPr>
        <w:spacing w:after="0" w:line="240" w:lineRule="auto"/>
        <w:jc w:val="both"/>
        <w:rPr>
          <w:rFonts w:asciiTheme="minorHAnsi" w:hAnsiTheme="minorHAnsi" w:cstheme="minorHAnsi"/>
          <w:sz w:val="20"/>
          <w:szCs w:val="20"/>
        </w:rPr>
      </w:pPr>
    </w:p>
    <w:p w14:paraId="272C39E5" w14:textId="77777777" w:rsidR="00611B69" w:rsidRPr="005B6D69" w:rsidRDefault="00611B69" w:rsidP="00EC64EA">
      <w:pPr>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t>
      </w:r>
    </w:p>
    <w:p w14:paraId="66B5CC79" w14:textId="77777777" w:rsidR="00611B69" w:rsidRPr="005B6D69" w:rsidRDefault="00611B69" w:rsidP="00611B69">
      <w:pPr>
        <w:spacing w:after="0" w:line="240" w:lineRule="auto"/>
        <w:rPr>
          <w:rFonts w:asciiTheme="minorHAnsi" w:hAnsiTheme="minorHAnsi" w:cstheme="minorHAnsi"/>
          <w:sz w:val="20"/>
          <w:szCs w:val="20"/>
        </w:rPr>
      </w:pPr>
    </w:p>
    <w:p w14:paraId="67722654" w14:textId="77777777" w:rsidR="00733D53" w:rsidRPr="005B6D69" w:rsidRDefault="00733D53" w:rsidP="00611B69">
      <w:pPr>
        <w:spacing w:after="0" w:line="240" w:lineRule="auto"/>
        <w:rPr>
          <w:rFonts w:asciiTheme="minorHAnsi" w:eastAsia="Times New Roman" w:hAnsiTheme="minorHAnsi" w:cstheme="minorHAnsi"/>
          <w:b/>
          <w:bCs/>
          <w:iCs/>
          <w:sz w:val="20"/>
          <w:szCs w:val="20"/>
          <w:lang w:eastAsia="pl-PL"/>
        </w:rPr>
      </w:pPr>
      <w:r w:rsidRPr="005B6D69">
        <w:rPr>
          <w:rFonts w:asciiTheme="minorHAnsi" w:hAnsiTheme="minorHAnsi" w:cstheme="minorHAnsi"/>
          <w:sz w:val="20"/>
          <w:szCs w:val="20"/>
        </w:rPr>
        <w:br w:type="page"/>
      </w:r>
    </w:p>
    <w:p w14:paraId="213565B2" w14:textId="77777777" w:rsidR="000F3FE4" w:rsidRPr="005B6D69" w:rsidRDefault="00466260" w:rsidP="00466260">
      <w:pPr>
        <w:pStyle w:val="Nagwek2"/>
        <w:spacing w:before="120" w:after="240"/>
        <w:rPr>
          <w:rFonts w:cstheme="minorHAnsi"/>
          <w:sz w:val="20"/>
          <w:szCs w:val="20"/>
        </w:rPr>
      </w:pPr>
      <w:bookmarkStart w:id="90" w:name="_Toc162352754"/>
      <w:r w:rsidRPr="005B6D69">
        <w:rPr>
          <w:rFonts w:cstheme="minorHAnsi"/>
          <w:sz w:val="20"/>
          <w:szCs w:val="20"/>
        </w:rPr>
        <w:lastRenderedPageBreak/>
        <w:t>Załącznik nr 2</w:t>
      </w:r>
      <w:r w:rsidR="006D5A6D" w:rsidRPr="005B6D69">
        <w:rPr>
          <w:rFonts w:cstheme="minorHAnsi"/>
          <w:sz w:val="20"/>
          <w:szCs w:val="20"/>
        </w:rPr>
        <w:br/>
      </w:r>
      <w:r w:rsidR="000F3FE4" w:rsidRPr="005B6D69">
        <w:rPr>
          <w:rFonts w:cstheme="minorHAnsi"/>
          <w:sz w:val="20"/>
          <w:szCs w:val="20"/>
        </w:rPr>
        <w:t>Wymagania w zakresie Dokumentacji Projektowej</w:t>
      </w:r>
      <w:bookmarkEnd w:id="90"/>
      <w:r w:rsidR="000F3FE4" w:rsidRPr="005B6D69">
        <w:rPr>
          <w:rFonts w:cstheme="minorHAnsi"/>
          <w:sz w:val="20"/>
          <w:szCs w:val="20"/>
        </w:rPr>
        <w:t xml:space="preserve"> </w:t>
      </w:r>
    </w:p>
    <w:p w14:paraId="188B16D6" w14:textId="77777777" w:rsidR="000F3FE4" w:rsidRPr="005B6D69" w:rsidRDefault="000F3FE4" w:rsidP="00975576">
      <w:pPr>
        <w:numPr>
          <w:ilvl w:val="0"/>
          <w:numId w:val="18"/>
        </w:numPr>
        <w:spacing w:after="0" w:line="240" w:lineRule="auto"/>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Rodzaje Dokumentacji</w:t>
      </w:r>
    </w:p>
    <w:p w14:paraId="2AF7D9EC" w14:textId="77777777" w:rsidR="000F3FE4" w:rsidRPr="005B6D69" w:rsidRDefault="000F3FE4" w:rsidP="00DD0449">
      <w:pPr>
        <w:autoSpaceDE w:val="0"/>
        <w:autoSpaceDN w:val="0"/>
        <w:adjustRightInd w:val="0"/>
        <w:spacing w:after="0" w:line="240" w:lineRule="auto"/>
        <w:rPr>
          <w:rFonts w:asciiTheme="minorHAnsi" w:eastAsia="Times New Roman" w:hAnsiTheme="minorHAnsi" w:cstheme="minorHAnsi"/>
          <w:b/>
          <w:sz w:val="20"/>
          <w:szCs w:val="20"/>
          <w:lang w:eastAsia="pl-PL"/>
        </w:rPr>
      </w:pPr>
    </w:p>
    <w:p w14:paraId="017005D6" w14:textId="77777777" w:rsidR="00DD0449" w:rsidRPr="005B6D69" w:rsidRDefault="00DD0449" w:rsidP="00DD0449">
      <w:pPr>
        <w:autoSpaceDE w:val="0"/>
        <w:autoSpaceDN w:val="0"/>
        <w:adjustRightInd w:val="0"/>
        <w:spacing w:after="0" w:line="240" w:lineRule="auto"/>
        <w:rPr>
          <w:rFonts w:asciiTheme="minorHAnsi" w:eastAsia="Times New Roman" w:hAnsiTheme="minorHAnsi" w:cstheme="minorHAnsi"/>
          <w:sz w:val="20"/>
          <w:szCs w:val="20"/>
          <w:lang w:eastAsia="pl-PL"/>
        </w:rPr>
      </w:pPr>
      <w:r w:rsidRPr="005B6D69">
        <w:rPr>
          <w:rFonts w:asciiTheme="minorHAnsi" w:eastAsia="Times New Roman" w:hAnsiTheme="minorHAnsi" w:cstheme="minorHAnsi"/>
          <w:b/>
          <w:sz w:val="20"/>
          <w:szCs w:val="20"/>
          <w:lang w:eastAsia="pl-PL"/>
        </w:rPr>
        <w:t>Dokumentacja Projektowa</w:t>
      </w:r>
      <w:r w:rsidRPr="005B6D69">
        <w:rPr>
          <w:rFonts w:asciiTheme="minorHAnsi" w:eastAsia="Times New Roman" w:hAnsiTheme="minorHAnsi" w:cstheme="minorHAnsi"/>
          <w:sz w:val="20"/>
          <w:szCs w:val="20"/>
          <w:lang w:eastAsia="pl-PL"/>
        </w:rPr>
        <w:t xml:space="preserve"> – to każdy dokument dotyczący realizacji Przedmiotu Umowy, w szczególności:</w:t>
      </w:r>
    </w:p>
    <w:p w14:paraId="419C80B7" w14:textId="77777777" w:rsidR="00DD0449" w:rsidRPr="005B6D69" w:rsidRDefault="00DD0449" w:rsidP="0005474B">
      <w:pPr>
        <w:numPr>
          <w:ilvl w:val="0"/>
          <w:numId w:val="12"/>
        </w:numPr>
        <w:autoSpaceDE w:val="0"/>
        <w:autoSpaceDN w:val="0"/>
        <w:adjustRightInd w:val="0"/>
        <w:spacing w:before="120" w:after="120" w:line="240" w:lineRule="auto"/>
        <w:ind w:left="1418" w:hanging="425"/>
        <w:jc w:val="both"/>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Umowa,</w:t>
      </w:r>
    </w:p>
    <w:p w14:paraId="2C02B923" w14:textId="77777777" w:rsidR="00DD0449" w:rsidRPr="005B6D69" w:rsidRDefault="00DD0449" w:rsidP="0005474B">
      <w:pPr>
        <w:numPr>
          <w:ilvl w:val="0"/>
          <w:numId w:val="12"/>
        </w:numPr>
        <w:autoSpaceDE w:val="0"/>
        <w:autoSpaceDN w:val="0"/>
        <w:adjustRightInd w:val="0"/>
        <w:spacing w:before="120" w:after="120" w:line="240" w:lineRule="auto"/>
        <w:ind w:left="1418" w:hanging="425"/>
        <w:jc w:val="both"/>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Notatki,</w:t>
      </w:r>
    </w:p>
    <w:p w14:paraId="7F852BAF" w14:textId="77777777" w:rsidR="00DD0449" w:rsidRPr="005B6D69" w:rsidRDefault="00DD0449" w:rsidP="0005474B">
      <w:pPr>
        <w:numPr>
          <w:ilvl w:val="0"/>
          <w:numId w:val="12"/>
        </w:numPr>
        <w:autoSpaceDE w:val="0"/>
        <w:autoSpaceDN w:val="0"/>
        <w:adjustRightInd w:val="0"/>
        <w:spacing w:before="120" w:after="120" w:line="240" w:lineRule="auto"/>
        <w:ind w:left="1418" w:hanging="425"/>
        <w:jc w:val="both"/>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Protokoły odbiorów,</w:t>
      </w:r>
    </w:p>
    <w:p w14:paraId="1E3F640A" w14:textId="77777777" w:rsidR="00DD0449" w:rsidRPr="005B6D69" w:rsidRDefault="00DD0449" w:rsidP="0005474B">
      <w:pPr>
        <w:numPr>
          <w:ilvl w:val="0"/>
          <w:numId w:val="12"/>
        </w:numPr>
        <w:autoSpaceDE w:val="0"/>
        <w:autoSpaceDN w:val="0"/>
        <w:adjustRightInd w:val="0"/>
        <w:spacing w:before="120" w:after="120" w:line="240" w:lineRule="auto"/>
        <w:ind w:left="1418" w:hanging="425"/>
        <w:jc w:val="both"/>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ADM - Dokumentacja Administracyjna, m.in.:</w:t>
      </w:r>
    </w:p>
    <w:p w14:paraId="00ED90A1" w14:textId="6C21E241" w:rsidR="00DD0449" w:rsidRDefault="003F16FC" w:rsidP="00975576">
      <w:pPr>
        <w:numPr>
          <w:ilvl w:val="1"/>
          <w:numId w:val="12"/>
        </w:numPr>
        <w:autoSpaceDE w:val="0"/>
        <w:autoSpaceDN w:val="0"/>
        <w:adjustRightInd w:val="0"/>
        <w:spacing w:after="0" w:line="240" w:lineRule="auto"/>
        <w:ind w:left="2148" w:hanging="731"/>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DTR – Dokumentacja Techniczno-</w:t>
      </w:r>
      <w:r w:rsidR="00DD0449" w:rsidRPr="005B6D69">
        <w:rPr>
          <w:rFonts w:asciiTheme="minorHAnsi" w:eastAsia="Times New Roman" w:hAnsiTheme="minorHAnsi" w:cstheme="minorHAnsi"/>
          <w:sz w:val="20"/>
          <w:szCs w:val="20"/>
          <w:lang w:eastAsia="pl-PL"/>
        </w:rPr>
        <w:t>Ruchowa,</w:t>
      </w:r>
    </w:p>
    <w:p w14:paraId="6AF1D065" w14:textId="4DB7B64D" w:rsidR="00E15CF2" w:rsidRPr="005B6D69" w:rsidRDefault="00E15CF2" w:rsidP="00975576">
      <w:pPr>
        <w:numPr>
          <w:ilvl w:val="1"/>
          <w:numId w:val="12"/>
        </w:numPr>
        <w:autoSpaceDE w:val="0"/>
        <w:autoSpaceDN w:val="0"/>
        <w:adjustRightInd w:val="0"/>
        <w:spacing w:after="0" w:line="240" w:lineRule="auto"/>
        <w:ind w:left="2148" w:hanging="731"/>
        <w:jc w:val="both"/>
        <w:rPr>
          <w:rFonts w:asciiTheme="minorHAnsi" w:eastAsia="Times New Roman" w:hAnsiTheme="minorHAnsi" w:cstheme="minorHAnsi"/>
          <w:sz w:val="20"/>
          <w:szCs w:val="20"/>
          <w:lang w:eastAsia="pl-PL"/>
        </w:rPr>
      </w:pPr>
      <w:r>
        <w:rPr>
          <w:rFonts w:asciiTheme="minorHAnsi" w:eastAsia="Times New Roman" w:hAnsiTheme="minorHAnsi" w:cstheme="minorHAnsi"/>
          <w:sz w:val="20"/>
          <w:szCs w:val="20"/>
          <w:lang w:eastAsia="pl-PL"/>
        </w:rPr>
        <w:t xml:space="preserve">IOU – Instrukcja </w:t>
      </w:r>
      <w:r w:rsidR="00344FA6">
        <w:rPr>
          <w:rFonts w:asciiTheme="minorHAnsi" w:eastAsia="Times New Roman" w:hAnsiTheme="minorHAnsi" w:cstheme="minorHAnsi"/>
          <w:sz w:val="20"/>
          <w:szCs w:val="20"/>
          <w:lang w:eastAsia="pl-PL"/>
        </w:rPr>
        <w:t>Obsługi Urządzenia.</w:t>
      </w:r>
    </w:p>
    <w:p w14:paraId="0D1AF9CC" w14:textId="77777777" w:rsidR="00DD0449" w:rsidRPr="005B6D69" w:rsidRDefault="00DD0449" w:rsidP="00F64F26">
      <w:pPr>
        <w:spacing w:after="0" w:line="240" w:lineRule="auto"/>
        <w:jc w:val="center"/>
        <w:rPr>
          <w:rFonts w:asciiTheme="minorHAnsi" w:eastAsia="Times New Roman" w:hAnsiTheme="minorHAnsi" w:cstheme="minorHAnsi"/>
          <w:b/>
          <w:sz w:val="20"/>
          <w:szCs w:val="20"/>
          <w:lang w:eastAsia="pl-PL"/>
        </w:rPr>
      </w:pPr>
    </w:p>
    <w:p w14:paraId="5EEDC107" w14:textId="77777777" w:rsidR="000F3FE4" w:rsidRPr="005B6D69" w:rsidRDefault="000F3FE4" w:rsidP="00975576">
      <w:pPr>
        <w:numPr>
          <w:ilvl w:val="0"/>
          <w:numId w:val="18"/>
        </w:numPr>
        <w:spacing w:after="0" w:line="240" w:lineRule="auto"/>
        <w:rPr>
          <w:rFonts w:asciiTheme="minorHAnsi" w:eastAsia="Times New Roman" w:hAnsiTheme="minorHAnsi" w:cstheme="minorHAnsi"/>
          <w:b/>
          <w:sz w:val="20"/>
          <w:szCs w:val="20"/>
          <w:lang w:eastAsia="pl-PL"/>
        </w:rPr>
      </w:pPr>
      <w:r w:rsidRPr="005B6D69">
        <w:rPr>
          <w:rFonts w:asciiTheme="minorHAnsi" w:eastAsia="Times New Roman" w:hAnsiTheme="minorHAnsi" w:cstheme="minorHAnsi"/>
          <w:b/>
          <w:sz w:val="20"/>
          <w:szCs w:val="20"/>
          <w:lang w:eastAsia="pl-PL"/>
        </w:rPr>
        <w:t xml:space="preserve">Dokumentacja </w:t>
      </w:r>
      <w:r w:rsidR="0058207C" w:rsidRPr="005B6D69">
        <w:rPr>
          <w:rFonts w:asciiTheme="minorHAnsi" w:eastAsia="Times New Roman" w:hAnsiTheme="minorHAnsi" w:cstheme="minorHAnsi"/>
          <w:b/>
          <w:sz w:val="20"/>
          <w:szCs w:val="20"/>
          <w:lang w:eastAsia="pl-PL"/>
        </w:rPr>
        <w:t>Projektowa do przygotowania</w:t>
      </w:r>
    </w:p>
    <w:p w14:paraId="6213130A" w14:textId="77777777" w:rsidR="00BF0A06" w:rsidRPr="005B6D69" w:rsidRDefault="00BF0A06" w:rsidP="00F64F26">
      <w:pPr>
        <w:spacing w:after="0" w:line="240" w:lineRule="auto"/>
        <w:jc w:val="center"/>
        <w:rPr>
          <w:rFonts w:asciiTheme="minorHAnsi" w:eastAsia="Times New Roman" w:hAnsiTheme="minorHAnsi" w:cstheme="minorHAnsi"/>
          <w:b/>
          <w:sz w:val="20"/>
          <w:szCs w:val="20"/>
          <w:lang w:eastAsia="pl-PL"/>
        </w:rPr>
      </w:pPr>
    </w:p>
    <w:p w14:paraId="10CE5D3F" w14:textId="77CB2A28" w:rsidR="00DD6BBD" w:rsidRPr="005B6D69" w:rsidRDefault="00DD6BBD" w:rsidP="00DD6BBD">
      <w:pPr>
        <w:jc w:val="both"/>
        <w:rPr>
          <w:rFonts w:asciiTheme="minorHAnsi" w:hAnsiTheme="minorHAnsi" w:cstheme="minorHAnsi"/>
          <w:sz w:val="20"/>
          <w:szCs w:val="20"/>
        </w:rPr>
      </w:pPr>
      <w:r w:rsidRPr="005B6D69">
        <w:rPr>
          <w:rFonts w:asciiTheme="minorHAnsi" w:hAnsiTheme="minorHAnsi" w:cstheme="minorHAnsi"/>
          <w:sz w:val="20"/>
          <w:szCs w:val="20"/>
        </w:rPr>
        <w:t xml:space="preserve">Wykonawca zobowiązany jest do przekazania Zamawiającemu </w:t>
      </w:r>
      <w:r w:rsidR="00344FA6">
        <w:rPr>
          <w:rFonts w:asciiTheme="minorHAnsi" w:hAnsiTheme="minorHAnsi" w:cstheme="minorHAnsi"/>
          <w:sz w:val="20"/>
          <w:szCs w:val="20"/>
        </w:rPr>
        <w:t>wszelkich dokumentów wymaganych</w:t>
      </w:r>
      <w:r w:rsidRPr="005B6D69">
        <w:rPr>
          <w:rFonts w:asciiTheme="minorHAnsi" w:hAnsiTheme="minorHAnsi" w:cstheme="minorHAnsi"/>
          <w:sz w:val="20"/>
          <w:szCs w:val="20"/>
        </w:rPr>
        <w:t xml:space="preserve"> Umową, polskim prawem, Polskimi Normami, w tym certyfikatów, specyfikacji technicznych materiałów, urządzeń itp., Do</w:t>
      </w:r>
      <w:r w:rsidR="00344FA6">
        <w:rPr>
          <w:rFonts w:asciiTheme="minorHAnsi" w:hAnsiTheme="minorHAnsi" w:cstheme="minorHAnsi"/>
          <w:sz w:val="20"/>
          <w:szCs w:val="20"/>
        </w:rPr>
        <w:t>kumentacji Techniczno-Ruchowej o których mowa poniżej.</w:t>
      </w:r>
    </w:p>
    <w:p w14:paraId="57DC01F7" w14:textId="2C4B8D1A" w:rsidR="00DD6BBD" w:rsidRPr="005B6D69" w:rsidRDefault="00DD6BBD" w:rsidP="00AF1E42">
      <w:pPr>
        <w:pStyle w:val="Akapitzlist"/>
        <w:numPr>
          <w:ilvl w:val="0"/>
          <w:numId w:val="128"/>
        </w:numPr>
        <w:jc w:val="both"/>
        <w:rPr>
          <w:rFonts w:asciiTheme="minorHAnsi" w:hAnsiTheme="minorHAnsi" w:cstheme="minorHAnsi"/>
          <w:b/>
          <w:sz w:val="20"/>
          <w:szCs w:val="20"/>
        </w:rPr>
      </w:pPr>
      <w:r w:rsidRPr="005B6D69">
        <w:rPr>
          <w:rFonts w:asciiTheme="minorHAnsi" w:hAnsiTheme="minorHAnsi" w:cstheme="minorHAnsi"/>
          <w:b/>
          <w:sz w:val="20"/>
          <w:szCs w:val="20"/>
        </w:rPr>
        <w:t>Dokumentacja niezbędna do odbioru ETAPU I:</w:t>
      </w:r>
    </w:p>
    <w:p w14:paraId="2E4456E5" w14:textId="4DBABE30" w:rsidR="00763A8B" w:rsidRPr="005B6D69" w:rsidRDefault="00874CD0" w:rsidP="00874CD0">
      <w:pPr>
        <w:ind w:left="709"/>
        <w:jc w:val="both"/>
        <w:rPr>
          <w:rFonts w:asciiTheme="minorHAnsi" w:hAnsiTheme="minorHAnsi" w:cstheme="minorHAnsi"/>
          <w:sz w:val="20"/>
          <w:szCs w:val="20"/>
        </w:rPr>
      </w:pPr>
      <w:r w:rsidRPr="005B6D69">
        <w:rPr>
          <w:rFonts w:asciiTheme="minorHAnsi" w:hAnsiTheme="minorHAnsi" w:cstheme="minorHAnsi"/>
          <w:sz w:val="20"/>
          <w:szCs w:val="20"/>
        </w:rPr>
        <w:t>Koncepcja Techniczna zawierająca opisy, wielkość obsady, rysunki ułożenia urządzeń w linii produkcyjnej wraz z pa</w:t>
      </w:r>
      <w:r w:rsidR="00C640A8" w:rsidRPr="005B6D69">
        <w:rPr>
          <w:rFonts w:asciiTheme="minorHAnsi" w:hAnsiTheme="minorHAnsi" w:cstheme="minorHAnsi"/>
          <w:sz w:val="20"/>
          <w:szCs w:val="20"/>
        </w:rPr>
        <w:t xml:space="preserve">rametrami urządzeń. Podczas projektowania należy wziąć pod uwagę </w:t>
      </w:r>
      <w:r w:rsidR="00797B1E" w:rsidRPr="005B6D69">
        <w:rPr>
          <w:rFonts w:asciiTheme="minorHAnsi" w:hAnsiTheme="minorHAnsi" w:cstheme="minorHAnsi"/>
          <w:sz w:val="20"/>
          <w:szCs w:val="20"/>
        </w:rPr>
        <w:t>parametry, wydajności i sposób pracy istniejących urządzeń</w:t>
      </w:r>
      <w:r w:rsidR="00C640A8" w:rsidRPr="005B6D69">
        <w:rPr>
          <w:rFonts w:asciiTheme="minorHAnsi" w:hAnsiTheme="minorHAnsi" w:cstheme="minorHAnsi"/>
          <w:sz w:val="20"/>
          <w:szCs w:val="20"/>
        </w:rPr>
        <w:t xml:space="preserve"> a ponadto ergonomię, bezpieczeństwo i optymalizację pracy</w:t>
      </w:r>
      <w:r w:rsidR="00797B1E" w:rsidRPr="005B6D69">
        <w:rPr>
          <w:rFonts w:asciiTheme="minorHAnsi" w:hAnsiTheme="minorHAnsi" w:cstheme="minorHAnsi"/>
          <w:sz w:val="20"/>
          <w:szCs w:val="20"/>
        </w:rPr>
        <w:t xml:space="preserve"> rozbudowanej linii</w:t>
      </w:r>
      <w:r w:rsidR="00C640A8" w:rsidRPr="005B6D69">
        <w:rPr>
          <w:rFonts w:asciiTheme="minorHAnsi" w:hAnsiTheme="minorHAnsi" w:cstheme="minorHAnsi"/>
          <w:sz w:val="20"/>
          <w:szCs w:val="20"/>
        </w:rPr>
        <w:t>.</w:t>
      </w:r>
    </w:p>
    <w:p w14:paraId="0EC653D4" w14:textId="3221D2D3" w:rsidR="00DD6BBD" w:rsidRPr="005B6D69" w:rsidRDefault="006F54CB" w:rsidP="00DD6BBD">
      <w:pPr>
        <w:jc w:val="both"/>
        <w:rPr>
          <w:rFonts w:asciiTheme="minorHAnsi" w:hAnsiTheme="minorHAnsi" w:cstheme="minorHAnsi"/>
          <w:i/>
          <w:sz w:val="20"/>
          <w:szCs w:val="20"/>
          <w:u w:val="single"/>
        </w:rPr>
      </w:pPr>
      <w:r w:rsidRPr="005B6D69">
        <w:rPr>
          <w:rFonts w:asciiTheme="minorHAnsi" w:hAnsiTheme="minorHAnsi" w:cstheme="minorHAnsi"/>
          <w:i/>
          <w:sz w:val="20"/>
          <w:szCs w:val="20"/>
          <w:u w:val="single"/>
        </w:rPr>
        <w:t xml:space="preserve">Całość dokumentacji </w:t>
      </w:r>
      <w:r w:rsidR="00DD6BBD" w:rsidRPr="005B6D69">
        <w:rPr>
          <w:rFonts w:asciiTheme="minorHAnsi" w:hAnsiTheme="minorHAnsi" w:cstheme="minorHAnsi"/>
          <w:i/>
          <w:sz w:val="20"/>
          <w:szCs w:val="20"/>
          <w:u w:val="single"/>
        </w:rPr>
        <w:t>w jęz. polskim –</w:t>
      </w:r>
      <w:r w:rsidRPr="005B6D69">
        <w:rPr>
          <w:rFonts w:asciiTheme="minorHAnsi" w:hAnsiTheme="minorHAnsi" w:cstheme="minorHAnsi"/>
          <w:i/>
          <w:sz w:val="20"/>
          <w:szCs w:val="20"/>
          <w:u w:val="single"/>
        </w:rPr>
        <w:t xml:space="preserve"> </w:t>
      </w:r>
      <w:r w:rsidR="00DD6BBD" w:rsidRPr="005B6D69">
        <w:rPr>
          <w:rFonts w:asciiTheme="minorHAnsi" w:hAnsiTheme="minorHAnsi" w:cstheme="minorHAnsi"/>
          <w:i/>
          <w:sz w:val="20"/>
          <w:szCs w:val="20"/>
          <w:u w:val="single"/>
        </w:rPr>
        <w:t xml:space="preserve">w wersji papierowej </w:t>
      </w:r>
      <w:r w:rsidRPr="005B6D69">
        <w:rPr>
          <w:rFonts w:asciiTheme="minorHAnsi" w:hAnsiTheme="minorHAnsi" w:cstheme="minorHAnsi"/>
          <w:i/>
          <w:sz w:val="20"/>
          <w:szCs w:val="20"/>
          <w:u w:val="single"/>
        </w:rPr>
        <w:t>(</w:t>
      </w:r>
      <w:r w:rsidR="00814521">
        <w:rPr>
          <w:rFonts w:asciiTheme="minorHAnsi" w:hAnsiTheme="minorHAnsi" w:cstheme="minorHAnsi"/>
          <w:i/>
          <w:sz w:val="20"/>
          <w:szCs w:val="20"/>
          <w:u w:val="single"/>
        </w:rPr>
        <w:t>1</w:t>
      </w:r>
      <w:r w:rsidRPr="005B6D69">
        <w:rPr>
          <w:rFonts w:asciiTheme="minorHAnsi" w:hAnsiTheme="minorHAnsi" w:cstheme="minorHAnsi"/>
          <w:i/>
          <w:sz w:val="20"/>
          <w:szCs w:val="20"/>
          <w:u w:val="single"/>
        </w:rPr>
        <w:t xml:space="preserve"> egz.) </w:t>
      </w:r>
      <w:r w:rsidR="00DD6BBD" w:rsidRPr="005B6D69">
        <w:rPr>
          <w:rFonts w:asciiTheme="minorHAnsi" w:hAnsiTheme="minorHAnsi" w:cstheme="minorHAnsi"/>
          <w:i/>
          <w:sz w:val="20"/>
          <w:szCs w:val="20"/>
          <w:u w:val="single"/>
        </w:rPr>
        <w:t>oraz w wersji elektronicznej</w:t>
      </w:r>
      <w:r w:rsidRPr="005B6D69">
        <w:rPr>
          <w:rFonts w:asciiTheme="minorHAnsi" w:hAnsiTheme="minorHAnsi" w:cstheme="minorHAnsi"/>
          <w:i/>
          <w:sz w:val="20"/>
          <w:szCs w:val="20"/>
          <w:u w:val="single"/>
        </w:rPr>
        <w:t>.</w:t>
      </w:r>
    </w:p>
    <w:p w14:paraId="7FD9A2FA" w14:textId="64B306F5" w:rsidR="00AF1E42" w:rsidRPr="00AF1E42" w:rsidRDefault="00AF1E42" w:rsidP="00AF1E42">
      <w:pPr>
        <w:pStyle w:val="Akapitzlist"/>
        <w:numPr>
          <w:ilvl w:val="0"/>
          <w:numId w:val="128"/>
        </w:numPr>
        <w:jc w:val="both"/>
        <w:rPr>
          <w:rFonts w:asciiTheme="minorHAnsi" w:hAnsiTheme="minorHAnsi" w:cstheme="minorHAnsi"/>
          <w:b/>
          <w:sz w:val="20"/>
          <w:szCs w:val="20"/>
        </w:rPr>
      </w:pPr>
      <w:r w:rsidRPr="00AF1E42">
        <w:rPr>
          <w:rFonts w:asciiTheme="minorHAnsi" w:hAnsiTheme="minorHAnsi" w:cstheme="minorHAnsi"/>
          <w:b/>
          <w:sz w:val="20"/>
          <w:szCs w:val="20"/>
        </w:rPr>
        <w:t>Odbiór ETAPU II (FAT):</w:t>
      </w:r>
    </w:p>
    <w:p w14:paraId="51E7402A" w14:textId="08D81195" w:rsidR="00AF1E42" w:rsidRDefault="00AF1E42" w:rsidP="00AF1E42">
      <w:pPr>
        <w:pStyle w:val="Akapitzlist"/>
        <w:jc w:val="both"/>
        <w:rPr>
          <w:rFonts w:asciiTheme="minorHAnsi" w:hAnsiTheme="minorHAnsi" w:cstheme="minorHAnsi"/>
          <w:b/>
          <w:sz w:val="20"/>
          <w:szCs w:val="20"/>
        </w:rPr>
      </w:pPr>
      <w:r w:rsidRPr="00AF1E42">
        <w:rPr>
          <w:rFonts w:asciiTheme="minorHAnsi" w:hAnsiTheme="minorHAnsi" w:cstheme="minorHAnsi"/>
          <w:sz w:val="20"/>
          <w:szCs w:val="20"/>
        </w:rPr>
        <w:t>Zamawiający dla swoich pracowników pokrywa koszty dojazdu, zakwaterowania, wyżywienia i diet.</w:t>
      </w:r>
    </w:p>
    <w:p w14:paraId="607E6B82" w14:textId="77777777" w:rsidR="00AF1E42" w:rsidRPr="00AF1E42" w:rsidRDefault="00AF1E42" w:rsidP="00AF1E42">
      <w:pPr>
        <w:pStyle w:val="Akapitzlist"/>
        <w:jc w:val="both"/>
        <w:rPr>
          <w:rFonts w:asciiTheme="minorHAnsi" w:hAnsiTheme="minorHAnsi" w:cstheme="minorHAnsi"/>
          <w:b/>
          <w:sz w:val="20"/>
          <w:szCs w:val="20"/>
        </w:rPr>
      </w:pPr>
    </w:p>
    <w:p w14:paraId="698AAE2D" w14:textId="0886AA3A" w:rsidR="00DD6BBD" w:rsidRPr="005B6D69" w:rsidRDefault="00DD6BBD" w:rsidP="00AF1E42">
      <w:pPr>
        <w:pStyle w:val="Akapitzlist"/>
        <w:numPr>
          <w:ilvl w:val="0"/>
          <w:numId w:val="128"/>
        </w:numPr>
        <w:jc w:val="both"/>
        <w:rPr>
          <w:rFonts w:asciiTheme="minorHAnsi" w:hAnsiTheme="minorHAnsi" w:cstheme="minorHAnsi"/>
          <w:b/>
          <w:sz w:val="20"/>
          <w:szCs w:val="20"/>
        </w:rPr>
      </w:pPr>
      <w:r w:rsidRPr="005B6D69">
        <w:rPr>
          <w:rFonts w:asciiTheme="minorHAnsi" w:hAnsiTheme="minorHAnsi" w:cstheme="minorHAnsi"/>
          <w:b/>
          <w:sz w:val="20"/>
          <w:szCs w:val="20"/>
        </w:rPr>
        <w:t>Dokumentacja niezbędna do odbioru ETAPU I</w:t>
      </w:r>
      <w:r w:rsidR="00344FA6">
        <w:rPr>
          <w:rFonts w:asciiTheme="minorHAnsi" w:hAnsiTheme="minorHAnsi" w:cstheme="minorHAnsi"/>
          <w:b/>
          <w:sz w:val="20"/>
          <w:szCs w:val="20"/>
        </w:rPr>
        <w:t>I</w:t>
      </w:r>
      <w:r w:rsidRPr="005B6D69">
        <w:rPr>
          <w:rFonts w:asciiTheme="minorHAnsi" w:hAnsiTheme="minorHAnsi" w:cstheme="minorHAnsi"/>
          <w:b/>
          <w:sz w:val="20"/>
          <w:szCs w:val="20"/>
        </w:rPr>
        <w:t>I</w:t>
      </w:r>
      <w:r w:rsidR="00344FA6">
        <w:rPr>
          <w:rFonts w:asciiTheme="minorHAnsi" w:hAnsiTheme="minorHAnsi" w:cstheme="minorHAnsi"/>
          <w:b/>
          <w:sz w:val="20"/>
          <w:szCs w:val="20"/>
        </w:rPr>
        <w:t xml:space="preserve"> (SAT</w:t>
      </w:r>
      <w:r w:rsidR="00A124B7">
        <w:rPr>
          <w:rFonts w:asciiTheme="minorHAnsi" w:hAnsiTheme="minorHAnsi" w:cstheme="minorHAnsi"/>
          <w:b/>
          <w:sz w:val="20"/>
          <w:szCs w:val="20"/>
        </w:rPr>
        <w:t>/końcowy</w:t>
      </w:r>
      <w:r w:rsidR="00344FA6">
        <w:rPr>
          <w:rFonts w:asciiTheme="minorHAnsi" w:hAnsiTheme="minorHAnsi" w:cstheme="minorHAnsi"/>
          <w:b/>
          <w:sz w:val="20"/>
          <w:szCs w:val="20"/>
        </w:rPr>
        <w:t>)</w:t>
      </w:r>
      <w:r w:rsidRPr="005B6D69">
        <w:rPr>
          <w:rFonts w:asciiTheme="minorHAnsi" w:hAnsiTheme="minorHAnsi" w:cstheme="minorHAnsi"/>
          <w:b/>
          <w:sz w:val="20"/>
          <w:szCs w:val="20"/>
        </w:rPr>
        <w:t>:</w:t>
      </w:r>
    </w:p>
    <w:p w14:paraId="6E56DF5F" w14:textId="7188B866" w:rsidR="00DD6BBD" w:rsidRPr="005B6D69" w:rsidRDefault="00A124B7" w:rsidP="00A124B7">
      <w:pPr>
        <w:pStyle w:val="Tekstpodstawowywcity2"/>
        <w:numPr>
          <w:ilvl w:val="1"/>
          <w:numId w:val="36"/>
        </w:numPr>
        <w:spacing w:after="0" w:line="276" w:lineRule="auto"/>
        <w:jc w:val="both"/>
        <w:rPr>
          <w:rFonts w:asciiTheme="minorHAnsi" w:hAnsiTheme="minorHAnsi" w:cstheme="minorHAnsi"/>
        </w:rPr>
      </w:pPr>
      <w:r>
        <w:rPr>
          <w:rFonts w:asciiTheme="minorHAnsi" w:hAnsiTheme="minorHAnsi" w:cstheme="minorHAnsi"/>
        </w:rPr>
        <w:t>Dokumentacja</w:t>
      </w:r>
      <w:r w:rsidR="00DD6BBD" w:rsidRPr="005B6D69">
        <w:rPr>
          <w:rFonts w:asciiTheme="minorHAnsi" w:hAnsiTheme="minorHAnsi" w:cstheme="minorHAnsi"/>
        </w:rPr>
        <w:t xml:space="preserve"> Techniczno-Ruchow</w:t>
      </w:r>
      <w:r>
        <w:rPr>
          <w:rFonts w:asciiTheme="minorHAnsi" w:hAnsiTheme="minorHAnsi" w:cstheme="minorHAnsi"/>
        </w:rPr>
        <w:t>a</w:t>
      </w:r>
      <w:r w:rsidR="00DD6BBD" w:rsidRPr="005B6D69">
        <w:rPr>
          <w:rFonts w:asciiTheme="minorHAnsi" w:hAnsiTheme="minorHAnsi" w:cstheme="minorHAnsi"/>
        </w:rPr>
        <w:t xml:space="preserve"> dostarczanych urządzeń wraz z ujęciem harmonogramów przyszłych przeglądów okresowych oraz zakresem wymian</w:t>
      </w:r>
      <w:r w:rsidR="0038785A" w:rsidRPr="005B6D69">
        <w:rPr>
          <w:rFonts w:asciiTheme="minorHAnsi" w:hAnsiTheme="minorHAnsi" w:cstheme="minorHAnsi"/>
        </w:rPr>
        <w:t xml:space="preserve"> części szybkozużywających się</w:t>
      </w:r>
      <w:r>
        <w:rPr>
          <w:rFonts w:asciiTheme="minorHAnsi" w:hAnsiTheme="minorHAnsi" w:cstheme="minorHAnsi"/>
        </w:rPr>
        <w:t>,</w:t>
      </w:r>
    </w:p>
    <w:p w14:paraId="1AAE21AF" w14:textId="77777777" w:rsidR="00AF1E42"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Przedstawienie i uzgodnienie z Zamawiającym szczegółowego harmonogramu wyłączenia i uruchomienia instalacji na czas przeprowadzenia wszelkich prac związanych z podłączeniem  urządzeń i rozruchem linii,</w:t>
      </w:r>
      <w:r w:rsidRPr="00814521">
        <w:rPr>
          <w:rFonts w:asciiTheme="minorHAnsi" w:hAnsiTheme="minorHAnsi" w:cstheme="minorHAnsi"/>
        </w:rPr>
        <w:t xml:space="preserve"> </w:t>
      </w:r>
    </w:p>
    <w:p w14:paraId="08B8349A" w14:textId="77777777" w:rsidR="00AF1E42" w:rsidRPr="005B6D69"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Lista rekomendowanych części zamiennych z wyszczególnieniem części handlowych z podaniem producenta.</w:t>
      </w:r>
    </w:p>
    <w:p w14:paraId="1DC6A761" w14:textId="77777777" w:rsidR="00AF1E42" w:rsidRPr="005B6D69"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 xml:space="preserve">Lista części szybko zużywających się, </w:t>
      </w:r>
    </w:p>
    <w:p w14:paraId="690FE6E3" w14:textId="77777777" w:rsidR="00AF1E42" w:rsidRPr="005B6D69"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Schematy elektryczne,</w:t>
      </w:r>
    </w:p>
    <w:p w14:paraId="22198A94" w14:textId="77777777" w:rsidR="00AF1E42" w:rsidRPr="005B6D69"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Rysunki maszyny (layout urządzenia),</w:t>
      </w:r>
    </w:p>
    <w:p w14:paraId="48E609C3" w14:textId="32FC4CEF" w:rsidR="00AF1E42" w:rsidRPr="005B6D69" w:rsidRDefault="00AF1E4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Rysunki poglądowe (pliki jpg obrazujące wygląd</w:t>
      </w:r>
      <w:r w:rsidR="00A124B7">
        <w:rPr>
          <w:rFonts w:asciiTheme="minorHAnsi" w:hAnsiTheme="minorHAnsi" w:cstheme="minorHAnsi"/>
        </w:rPr>
        <w:t xml:space="preserve"> maszyny i przekrój oraz bryły),</w:t>
      </w:r>
    </w:p>
    <w:p w14:paraId="6729B185" w14:textId="403E77EE" w:rsidR="00814521" w:rsidRPr="005B6D69" w:rsidRDefault="00814521" w:rsidP="00814521">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Protokoły z prób i testów prowadzone w trakcie montażu i rozruchu</w:t>
      </w:r>
      <w:r>
        <w:rPr>
          <w:rFonts w:asciiTheme="minorHAnsi" w:hAnsiTheme="minorHAnsi" w:cstheme="minorHAnsi"/>
        </w:rPr>
        <w:t>,</w:t>
      </w:r>
    </w:p>
    <w:p w14:paraId="217F8FC8" w14:textId="77777777" w:rsidR="004B57E3" w:rsidRPr="005B6D69" w:rsidRDefault="00DD6BBD"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Wszelkie oprogramowanie w tym programy PLC (poprzez programy należy rozumieć kody źródłowe z komentarzami umożliwiające dostęp do urządzeń w przypadku modernizacji po okresie gwarancji.),</w:t>
      </w:r>
    </w:p>
    <w:p w14:paraId="35BBA427" w14:textId="7855584B" w:rsidR="004B57E3" w:rsidRPr="005B6D69" w:rsidRDefault="00DD6BBD"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Schematy pneumatyczne i hydrauliczne</w:t>
      </w:r>
      <w:r w:rsidR="00A124B7">
        <w:rPr>
          <w:rFonts w:asciiTheme="minorHAnsi" w:hAnsiTheme="minorHAnsi" w:cstheme="minorHAnsi"/>
        </w:rPr>
        <w:t xml:space="preserve"> – jeśli wymagane</w:t>
      </w:r>
      <w:r w:rsidRPr="005B6D69">
        <w:rPr>
          <w:rFonts w:asciiTheme="minorHAnsi" w:hAnsiTheme="minorHAnsi" w:cstheme="minorHAnsi"/>
        </w:rPr>
        <w:t>,</w:t>
      </w:r>
    </w:p>
    <w:p w14:paraId="4B6C4F3E" w14:textId="77777777" w:rsidR="004B57E3" w:rsidRPr="005B6D69" w:rsidRDefault="00DD6BBD"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 xml:space="preserve">Instrukcję obsługi urządzeń (w tym zmiany parametrów), </w:t>
      </w:r>
    </w:p>
    <w:p w14:paraId="1528E4DA" w14:textId="183AED3E" w:rsidR="009B5F76" w:rsidRPr="005B6D69" w:rsidRDefault="00DD6BBD"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Instrukcja utrzymania ruchu</w:t>
      </w:r>
      <w:r w:rsidR="00C6349F">
        <w:rPr>
          <w:rFonts w:asciiTheme="minorHAnsi" w:hAnsiTheme="minorHAnsi" w:cstheme="minorHAnsi"/>
        </w:rPr>
        <w:t>,</w:t>
      </w:r>
    </w:p>
    <w:p w14:paraId="5CE0452D" w14:textId="77777777" w:rsidR="00D81961" w:rsidRPr="005B6D69" w:rsidRDefault="009A23C2"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t>P</w:t>
      </w:r>
      <w:r w:rsidR="00D81961" w:rsidRPr="005B6D69">
        <w:rPr>
          <w:rFonts w:asciiTheme="minorHAnsi" w:hAnsiTheme="minorHAnsi" w:cstheme="minorHAnsi"/>
        </w:rPr>
        <w:t xml:space="preserve">rotokoły z prób i testów, </w:t>
      </w:r>
    </w:p>
    <w:p w14:paraId="57897CEA" w14:textId="77777777" w:rsidR="00D81961" w:rsidRPr="005B6D69" w:rsidRDefault="00D81961" w:rsidP="00A124B7">
      <w:pPr>
        <w:pStyle w:val="Tekstpodstawowywcity2"/>
        <w:numPr>
          <w:ilvl w:val="1"/>
          <w:numId w:val="36"/>
        </w:numPr>
        <w:spacing w:after="0" w:line="276" w:lineRule="auto"/>
        <w:jc w:val="both"/>
        <w:rPr>
          <w:rFonts w:asciiTheme="minorHAnsi" w:hAnsiTheme="minorHAnsi" w:cstheme="minorHAnsi"/>
        </w:rPr>
      </w:pPr>
      <w:r w:rsidRPr="005B6D69">
        <w:rPr>
          <w:rFonts w:asciiTheme="minorHAnsi" w:hAnsiTheme="minorHAnsi" w:cstheme="minorHAnsi"/>
        </w:rPr>
        <w:lastRenderedPageBreak/>
        <w:t xml:space="preserve">Dokumentacja Jakościowa (tj. certyfikaty materiałowe, CE, atesty, protokoły odbioru dostaw, listy materiałowe) </w:t>
      </w:r>
    </w:p>
    <w:p w14:paraId="5870AD43" w14:textId="77777777" w:rsidR="00BF0A06" w:rsidRPr="005B6D69" w:rsidRDefault="00BF0A06" w:rsidP="00F64F26">
      <w:pPr>
        <w:spacing w:after="0" w:line="240" w:lineRule="auto"/>
        <w:jc w:val="both"/>
        <w:rPr>
          <w:rFonts w:asciiTheme="minorHAnsi" w:eastAsia="Times New Roman" w:hAnsiTheme="minorHAnsi" w:cstheme="minorHAnsi"/>
          <w:b/>
          <w:i/>
          <w:sz w:val="20"/>
          <w:szCs w:val="20"/>
          <w:u w:val="single"/>
          <w:lang w:eastAsia="pl-PL"/>
        </w:rPr>
      </w:pPr>
    </w:p>
    <w:p w14:paraId="75B3BC20" w14:textId="0DDEDE20" w:rsidR="00BF0A06" w:rsidRPr="005B6D69" w:rsidRDefault="00BF0A06" w:rsidP="00F35815">
      <w:pPr>
        <w:jc w:val="both"/>
        <w:rPr>
          <w:rFonts w:asciiTheme="minorHAnsi" w:hAnsiTheme="minorHAnsi" w:cstheme="minorHAnsi"/>
          <w:i/>
          <w:sz w:val="20"/>
          <w:szCs w:val="20"/>
          <w:u w:val="single"/>
        </w:rPr>
      </w:pPr>
      <w:r w:rsidRPr="005B6D69">
        <w:rPr>
          <w:rFonts w:asciiTheme="minorHAnsi" w:hAnsiTheme="minorHAnsi" w:cstheme="minorHAnsi"/>
          <w:i/>
          <w:sz w:val="20"/>
          <w:szCs w:val="20"/>
          <w:u w:val="single"/>
        </w:rPr>
        <w:t>Całość dokumentacji w jęz</w:t>
      </w:r>
      <w:r w:rsidR="006F54CB" w:rsidRPr="005B6D69">
        <w:rPr>
          <w:rFonts w:asciiTheme="minorHAnsi" w:hAnsiTheme="minorHAnsi" w:cstheme="minorHAnsi"/>
          <w:i/>
          <w:sz w:val="20"/>
          <w:szCs w:val="20"/>
          <w:u w:val="single"/>
        </w:rPr>
        <w:t>yku</w:t>
      </w:r>
      <w:r w:rsidR="000F3FE4" w:rsidRPr="005B6D69">
        <w:rPr>
          <w:rFonts w:asciiTheme="minorHAnsi" w:hAnsiTheme="minorHAnsi" w:cstheme="minorHAnsi"/>
          <w:i/>
          <w:sz w:val="20"/>
          <w:szCs w:val="20"/>
          <w:u w:val="single"/>
        </w:rPr>
        <w:t xml:space="preserve"> </w:t>
      </w:r>
      <w:r w:rsidR="00F35815" w:rsidRPr="005B6D69">
        <w:rPr>
          <w:rFonts w:asciiTheme="minorHAnsi" w:hAnsiTheme="minorHAnsi" w:cstheme="minorHAnsi"/>
          <w:i/>
          <w:sz w:val="20"/>
          <w:szCs w:val="20"/>
          <w:u w:val="single"/>
        </w:rPr>
        <w:t>p</w:t>
      </w:r>
      <w:r w:rsidR="000F3FE4" w:rsidRPr="005B6D69">
        <w:rPr>
          <w:rFonts w:asciiTheme="minorHAnsi" w:hAnsiTheme="minorHAnsi" w:cstheme="minorHAnsi"/>
          <w:i/>
          <w:sz w:val="20"/>
          <w:szCs w:val="20"/>
          <w:u w:val="single"/>
        </w:rPr>
        <w:t xml:space="preserve">olskim </w:t>
      </w:r>
      <w:r w:rsidRPr="005B6D69">
        <w:rPr>
          <w:rFonts w:asciiTheme="minorHAnsi" w:hAnsiTheme="minorHAnsi" w:cstheme="minorHAnsi"/>
          <w:i/>
          <w:sz w:val="20"/>
          <w:szCs w:val="20"/>
          <w:u w:val="single"/>
        </w:rPr>
        <w:t xml:space="preserve">w </w:t>
      </w:r>
      <w:r w:rsidR="00A124B7">
        <w:rPr>
          <w:rFonts w:asciiTheme="minorHAnsi" w:hAnsiTheme="minorHAnsi" w:cstheme="minorHAnsi"/>
          <w:i/>
          <w:sz w:val="20"/>
          <w:szCs w:val="20"/>
          <w:u w:val="single"/>
        </w:rPr>
        <w:t>2</w:t>
      </w:r>
      <w:r w:rsidR="000C435F" w:rsidRPr="005B6D69">
        <w:rPr>
          <w:rFonts w:asciiTheme="minorHAnsi" w:hAnsiTheme="minorHAnsi" w:cstheme="minorHAnsi"/>
          <w:i/>
          <w:sz w:val="20"/>
          <w:szCs w:val="20"/>
          <w:u w:val="single"/>
        </w:rPr>
        <w:t xml:space="preserve"> </w:t>
      </w:r>
      <w:r w:rsidRPr="005B6D69">
        <w:rPr>
          <w:rFonts w:asciiTheme="minorHAnsi" w:hAnsiTheme="minorHAnsi" w:cstheme="minorHAnsi"/>
          <w:i/>
          <w:sz w:val="20"/>
          <w:szCs w:val="20"/>
          <w:u w:val="single"/>
        </w:rPr>
        <w:t>egzemplarz</w:t>
      </w:r>
      <w:r w:rsidR="00A124B7">
        <w:rPr>
          <w:rFonts w:asciiTheme="minorHAnsi" w:hAnsiTheme="minorHAnsi" w:cstheme="minorHAnsi"/>
          <w:i/>
          <w:sz w:val="20"/>
          <w:szCs w:val="20"/>
          <w:u w:val="single"/>
        </w:rPr>
        <w:t>ach</w:t>
      </w:r>
      <w:r w:rsidRPr="005B6D69">
        <w:rPr>
          <w:rFonts w:asciiTheme="minorHAnsi" w:hAnsiTheme="minorHAnsi" w:cstheme="minorHAnsi"/>
          <w:i/>
          <w:sz w:val="20"/>
          <w:szCs w:val="20"/>
          <w:u w:val="single"/>
        </w:rPr>
        <w:t>. Każdy egzemplarz powinien zawierać wersję papierową i wersję elektroniczną</w:t>
      </w:r>
      <w:r w:rsidR="00C6349F">
        <w:rPr>
          <w:rFonts w:asciiTheme="minorHAnsi" w:hAnsiTheme="minorHAnsi" w:cstheme="minorHAnsi"/>
          <w:i/>
          <w:sz w:val="20"/>
          <w:szCs w:val="20"/>
          <w:u w:val="single"/>
        </w:rPr>
        <w:t>.</w:t>
      </w:r>
    </w:p>
    <w:p w14:paraId="0B452132" w14:textId="77777777" w:rsidR="00BF0A06" w:rsidRPr="005B6D69" w:rsidRDefault="00BF0A06" w:rsidP="00F35815">
      <w:pPr>
        <w:jc w:val="both"/>
        <w:rPr>
          <w:rFonts w:asciiTheme="minorHAnsi" w:hAnsiTheme="minorHAnsi" w:cstheme="minorHAnsi"/>
          <w:sz w:val="20"/>
          <w:szCs w:val="20"/>
        </w:rPr>
      </w:pPr>
      <w:r w:rsidRPr="005B6D69">
        <w:rPr>
          <w:rFonts w:asciiTheme="minorHAnsi" w:hAnsiTheme="minorHAnsi" w:cstheme="minorHAnsi"/>
          <w:sz w:val="20"/>
          <w:szCs w:val="20"/>
        </w:rPr>
        <w:t xml:space="preserve">Wykonawca umieści na każdej stronie Dokumentacji Technicznej, w tym również na stronie zawierającej rysunki, w sposób widoczny i czytelny dla odbiorcy, następującą formułę: </w:t>
      </w:r>
      <w:r w:rsidRPr="00C6349F">
        <w:rPr>
          <w:rFonts w:asciiTheme="minorHAnsi" w:hAnsiTheme="minorHAnsi" w:cstheme="minorHAnsi"/>
          <w:i/>
          <w:sz w:val="20"/>
          <w:szCs w:val="20"/>
        </w:rPr>
        <w:t xml:space="preserve">Wszelkie prawa autorskie oraz prawa pokrewne do niniejszej dokumentacji należą do </w:t>
      </w:r>
      <w:r w:rsidR="00BA0684" w:rsidRPr="00C6349F">
        <w:rPr>
          <w:rFonts w:asciiTheme="minorHAnsi" w:hAnsiTheme="minorHAnsi" w:cstheme="minorHAnsi"/>
          <w:i/>
          <w:sz w:val="20"/>
          <w:szCs w:val="20"/>
        </w:rPr>
        <w:t>ORLEN</w:t>
      </w:r>
      <w:r w:rsidRPr="00C6349F">
        <w:rPr>
          <w:rFonts w:asciiTheme="minorHAnsi" w:hAnsiTheme="minorHAnsi" w:cstheme="minorHAnsi"/>
          <w:i/>
          <w:sz w:val="20"/>
          <w:szCs w:val="20"/>
        </w:rPr>
        <w:t xml:space="preserve"> OIL sp. z o.o.</w:t>
      </w:r>
    </w:p>
    <w:p w14:paraId="39237C3D" w14:textId="77777777" w:rsidR="00BF0A06" w:rsidRPr="005B6D69" w:rsidRDefault="00DD0449" w:rsidP="00466260">
      <w:pPr>
        <w:pStyle w:val="Nagwek2"/>
        <w:spacing w:before="120" w:after="240"/>
        <w:rPr>
          <w:rFonts w:cstheme="minorHAnsi"/>
        </w:rPr>
      </w:pPr>
      <w:r w:rsidRPr="005B6D69">
        <w:rPr>
          <w:rFonts w:cstheme="minorHAnsi"/>
          <w:b w:val="0"/>
          <w:sz w:val="20"/>
          <w:szCs w:val="20"/>
        </w:rPr>
        <w:br w:type="page"/>
      </w:r>
      <w:bookmarkStart w:id="91" w:name="_Toc162352755"/>
      <w:r w:rsidR="00466260" w:rsidRPr="005B6D69">
        <w:rPr>
          <w:rFonts w:cstheme="minorHAnsi"/>
        </w:rPr>
        <w:lastRenderedPageBreak/>
        <w:t>Załącznik nr 3</w:t>
      </w:r>
      <w:r w:rsidR="006D5A6D" w:rsidRPr="005B6D69">
        <w:rPr>
          <w:rFonts w:cstheme="minorHAnsi"/>
        </w:rPr>
        <w:br/>
      </w:r>
      <w:r w:rsidR="00BF0A06" w:rsidRPr="005B6D69">
        <w:rPr>
          <w:rFonts w:cstheme="minorHAnsi"/>
        </w:rPr>
        <w:t>Zakres rzeczowo – finansowy</w:t>
      </w:r>
      <w:bookmarkEnd w:id="91"/>
    </w:p>
    <w:p w14:paraId="4669133A" w14:textId="0EF19BDD" w:rsidR="00BF0A06" w:rsidRPr="005B6D69" w:rsidRDefault="00BF0A06" w:rsidP="00F64F26">
      <w:p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Odbiorowi podlegać będą poszczególne Etapy prac zgodnie z poniższym zakresem</w:t>
      </w:r>
      <w:r w:rsidR="000D57F3" w:rsidRPr="005B6D69">
        <w:rPr>
          <w:rFonts w:asciiTheme="minorHAnsi" w:eastAsia="Times New Roman" w:hAnsiTheme="minorHAnsi" w:cstheme="minorHAnsi"/>
          <w:sz w:val="20"/>
          <w:szCs w:val="20"/>
          <w:lang w:eastAsia="pl-PL"/>
        </w:rPr>
        <w:t xml:space="preserve"> i o wartości netto określonej w </w:t>
      </w:r>
      <w:r w:rsidR="00A33201" w:rsidRPr="005B6D69">
        <w:rPr>
          <w:rFonts w:asciiTheme="minorHAnsi" w:eastAsia="Times New Roman" w:hAnsiTheme="minorHAnsi" w:cstheme="minorHAnsi"/>
          <w:sz w:val="20"/>
          <w:szCs w:val="20"/>
          <w:lang w:eastAsia="pl-PL"/>
        </w:rPr>
        <w:t>tabeli cenowej</w:t>
      </w:r>
      <w:r w:rsidRPr="005B6D69">
        <w:rPr>
          <w:rFonts w:asciiTheme="minorHAnsi" w:eastAsia="Times New Roman" w:hAnsiTheme="minorHAnsi" w:cstheme="minorHAnsi"/>
          <w:sz w:val="20"/>
          <w:szCs w:val="20"/>
          <w:lang w:eastAsia="pl-PL"/>
        </w:rPr>
        <w:t>:</w:t>
      </w:r>
    </w:p>
    <w:p w14:paraId="65F52C39" w14:textId="09AE76BA" w:rsidR="00A33201" w:rsidRPr="005B6D69" w:rsidRDefault="00A33201" w:rsidP="00F64F26">
      <w:pPr>
        <w:spacing w:after="0" w:line="240" w:lineRule="auto"/>
        <w:jc w:val="both"/>
        <w:rPr>
          <w:rFonts w:asciiTheme="minorHAnsi" w:eastAsia="Times New Roman" w:hAnsiTheme="minorHAnsi" w:cstheme="minorHAnsi"/>
          <w:sz w:val="20"/>
          <w:szCs w:val="20"/>
          <w:lang w:eastAsia="pl-PL"/>
        </w:rPr>
      </w:pPr>
    </w:p>
    <w:tbl>
      <w:tblPr>
        <w:tblStyle w:val="Tabela-Siatka"/>
        <w:tblW w:w="5000" w:type="pct"/>
        <w:tblLook w:val="04A0" w:firstRow="1" w:lastRow="0" w:firstColumn="1" w:lastColumn="0" w:noHBand="0" w:noVBand="1"/>
      </w:tblPr>
      <w:tblGrid>
        <w:gridCol w:w="589"/>
        <w:gridCol w:w="7061"/>
        <w:gridCol w:w="1412"/>
      </w:tblGrid>
      <w:tr w:rsidR="00A33201" w:rsidRPr="005B6D69" w14:paraId="3DB545DB" w14:textId="77777777" w:rsidTr="00A33201">
        <w:tc>
          <w:tcPr>
            <w:tcW w:w="325" w:type="pct"/>
          </w:tcPr>
          <w:p w14:paraId="5CCE6EF5" w14:textId="56C88D8E" w:rsidR="00A33201" w:rsidRPr="005B6D69" w:rsidRDefault="00A33201" w:rsidP="00F64F26">
            <w:pPr>
              <w:spacing w:after="0" w:line="240" w:lineRule="auto"/>
              <w:jc w:val="both"/>
              <w:rPr>
                <w:rFonts w:asciiTheme="minorHAnsi" w:hAnsiTheme="minorHAnsi" w:cstheme="minorHAnsi"/>
                <w:b/>
                <w:sz w:val="20"/>
                <w:szCs w:val="20"/>
                <w:lang w:eastAsia="pl-PL"/>
              </w:rPr>
            </w:pPr>
            <w:r w:rsidRPr="005B6D69">
              <w:rPr>
                <w:rFonts w:asciiTheme="minorHAnsi" w:hAnsiTheme="minorHAnsi" w:cstheme="minorHAnsi"/>
                <w:b/>
                <w:sz w:val="20"/>
                <w:szCs w:val="20"/>
                <w:lang w:eastAsia="pl-PL"/>
              </w:rPr>
              <w:t xml:space="preserve">Etap </w:t>
            </w:r>
          </w:p>
        </w:tc>
        <w:tc>
          <w:tcPr>
            <w:tcW w:w="3896" w:type="pct"/>
          </w:tcPr>
          <w:p w14:paraId="76839B98" w14:textId="3F45234C" w:rsidR="00A33201" w:rsidRPr="005B6D69" w:rsidRDefault="00A33201" w:rsidP="00F64F26">
            <w:pPr>
              <w:spacing w:after="0" w:line="240" w:lineRule="auto"/>
              <w:jc w:val="both"/>
              <w:rPr>
                <w:rFonts w:asciiTheme="minorHAnsi" w:hAnsiTheme="minorHAnsi" w:cstheme="minorHAnsi"/>
                <w:b/>
                <w:sz w:val="20"/>
                <w:szCs w:val="20"/>
                <w:lang w:eastAsia="pl-PL"/>
              </w:rPr>
            </w:pPr>
            <w:r w:rsidRPr="005B6D69">
              <w:rPr>
                <w:rFonts w:asciiTheme="minorHAnsi" w:hAnsiTheme="minorHAnsi" w:cstheme="minorHAnsi"/>
                <w:b/>
                <w:sz w:val="20"/>
                <w:szCs w:val="20"/>
                <w:lang w:eastAsia="pl-PL"/>
              </w:rPr>
              <w:t>Zakres prac</w:t>
            </w:r>
          </w:p>
        </w:tc>
        <w:tc>
          <w:tcPr>
            <w:tcW w:w="779" w:type="pct"/>
          </w:tcPr>
          <w:p w14:paraId="31F51A52" w14:textId="72E28D38" w:rsidR="00A33201" w:rsidRPr="005B6D69" w:rsidRDefault="00A33201" w:rsidP="00F64F26">
            <w:pPr>
              <w:spacing w:after="0" w:line="240" w:lineRule="auto"/>
              <w:jc w:val="both"/>
              <w:rPr>
                <w:rFonts w:asciiTheme="minorHAnsi" w:hAnsiTheme="minorHAnsi" w:cstheme="minorHAnsi"/>
                <w:b/>
                <w:sz w:val="20"/>
                <w:szCs w:val="20"/>
                <w:lang w:eastAsia="pl-PL"/>
              </w:rPr>
            </w:pPr>
            <w:r w:rsidRPr="005B6D69">
              <w:rPr>
                <w:rFonts w:asciiTheme="minorHAnsi" w:hAnsiTheme="minorHAnsi" w:cstheme="minorHAnsi"/>
                <w:b/>
                <w:sz w:val="20"/>
                <w:szCs w:val="20"/>
                <w:lang w:eastAsia="pl-PL"/>
              </w:rPr>
              <w:t>Cena netto:</w:t>
            </w:r>
          </w:p>
        </w:tc>
      </w:tr>
      <w:tr w:rsidR="00A33201" w:rsidRPr="005B6D69" w14:paraId="513A3892" w14:textId="77777777" w:rsidTr="00A33201">
        <w:tc>
          <w:tcPr>
            <w:tcW w:w="325" w:type="pct"/>
          </w:tcPr>
          <w:p w14:paraId="6E45C024" w14:textId="66EB6AC2" w:rsidR="00A33201" w:rsidRPr="005B6D69" w:rsidRDefault="00A33201" w:rsidP="00F64F26">
            <w:pPr>
              <w:spacing w:after="0" w:line="240" w:lineRule="auto"/>
              <w:jc w:val="both"/>
              <w:rPr>
                <w:rFonts w:asciiTheme="minorHAnsi" w:hAnsiTheme="minorHAnsi" w:cstheme="minorHAnsi"/>
                <w:sz w:val="20"/>
                <w:szCs w:val="20"/>
                <w:lang w:eastAsia="pl-PL"/>
              </w:rPr>
            </w:pPr>
            <w:r w:rsidRPr="005B6D69">
              <w:rPr>
                <w:rFonts w:asciiTheme="minorHAnsi" w:hAnsiTheme="minorHAnsi" w:cstheme="minorHAnsi"/>
                <w:sz w:val="20"/>
                <w:szCs w:val="20"/>
                <w:lang w:eastAsia="pl-PL"/>
              </w:rPr>
              <w:t>I</w:t>
            </w:r>
          </w:p>
        </w:tc>
        <w:tc>
          <w:tcPr>
            <w:tcW w:w="3896" w:type="pct"/>
          </w:tcPr>
          <w:p w14:paraId="04E92044" w14:textId="77777777" w:rsidR="00A33201" w:rsidRPr="005B6D69" w:rsidRDefault="00A33201" w:rsidP="00F64F26">
            <w:pPr>
              <w:spacing w:after="0" w:line="240" w:lineRule="auto"/>
              <w:jc w:val="both"/>
              <w:rPr>
                <w:rFonts w:asciiTheme="minorHAnsi" w:hAnsiTheme="minorHAnsi" w:cstheme="minorHAnsi"/>
                <w:sz w:val="20"/>
                <w:szCs w:val="20"/>
                <w:lang w:eastAsia="pl-PL"/>
              </w:rPr>
            </w:pPr>
          </w:p>
        </w:tc>
        <w:tc>
          <w:tcPr>
            <w:tcW w:w="779" w:type="pct"/>
          </w:tcPr>
          <w:p w14:paraId="7E87757D" w14:textId="77777777" w:rsidR="00A33201" w:rsidRPr="005B6D69" w:rsidRDefault="00A33201" w:rsidP="00F64F26">
            <w:pPr>
              <w:spacing w:after="0" w:line="240" w:lineRule="auto"/>
              <w:jc w:val="both"/>
              <w:rPr>
                <w:rFonts w:asciiTheme="minorHAnsi" w:hAnsiTheme="minorHAnsi" w:cstheme="minorHAnsi"/>
                <w:sz w:val="20"/>
                <w:szCs w:val="20"/>
                <w:lang w:eastAsia="pl-PL"/>
              </w:rPr>
            </w:pPr>
          </w:p>
        </w:tc>
      </w:tr>
      <w:tr w:rsidR="00A33201" w:rsidRPr="005B6D69" w14:paraId="1AA45811" w14:textId="77777777" w:rsidTr="00A33201">
        <w:tc>
          <w:tcPr>
            <w:tcW w:w="325" w:type="pct"/>
          </w:tcPr>
          <w:p w14:paraId="4199187F" w14:textId="66AA319E" w:rsidR="00A33201" w:rsidRPr="005B6D69" w:rsidRDefault="00A33201" w:rsidP="00F64F26">
            <w:pPr>
              <w:spacing w:after="0" w:line="240" w:lineRule="auto"/>
              <w:jc w:val="both"/>
              <w:rPr>
                <w:rFonts w:asciiTheme="minorHAnsi" w:hAnsiTheme="minorHAnsi" w:cstheme="minorHAnsi"/>
                <w:sz w:val="20"/>
                <w:szCs w:val="20"/>
                <w:lang w:eastAsia="pl-PL"/>
              </w:rPr>
            </w:pPr>
            <w:r w:rsidRPr="005B6D69">
              <w:rPr>
                <w:rFonts w:asciiTheme="minorHAnsi" w:hAnsiTheme="minorHAnsi" w:cstheme="minorHAnsi"/>
                <w:sz w:val="20"/>
                <w:szCs w:val="20"/>
                <w:lang w:eastAsia="pl-PL"/>
              </w:rPr>
              <w:t>II</w:t>
            </w:r>
          </w:p>
        </w:tc>
        <w:tc>
          <w:tcPr>
            <w:tcW w:w="3896" w:type="pct"/>
          </w:tcPr>
          <w:p w14:paraId="294DA9B6" w14:textId="77777777" w:rsidR="00A33201" w:rsidRPr="005B6D69" w:rsidRDefault="00A33201" w:rsidP="00F64F26">
            <w:pPr>
              <w:spacing w:after="0" w:line="240" w:lineRule="auto"/>
              <w:jc w:val="both"/>
              <w:rPr>
                <w:rFonts w:asciiTheme="minorHAnsi" w:hAnsiTheme="minorHAnsi" w:cstheme="minorHAnsi"/>
                <w:sz w:val="20"/>
                <w:szCs w:val="20"/>
                <w:lang w:eastAsia="pl-PL"/>
              </w:rPr>
            </w:pPr>
          </w:p>
        </w:tc>
        <w:tc>
          <w:tcPr>
            <w:tcW w:w="779" w:type="pct"/>
          </w:tcPr>
          <w:p w14:paraId="23748256" w14:textId="77777777" w:rsidR="00A33201" w:rsidRPr="005B6D69" w:rsidRDefault="00A33201" w:rsidP="00F64F26">
            <w:pPr>
              <w:spacing w:after="0" w:line="240" w:lineRule="auto"/>
              <w:jc w:val="both"/>
              <w:rPr>
                <w:rFonts w:asciiTheme="minorHAnsi" w:hAnsiTheme="minorHAnsi" w:cstheme="minorHAnsi"/>
                <w:sz w:val="20"/>
                <w:szCs w:val="20"/>
                <w:lang w:eastAsia="pl-PL"/>
              </w:rPr>
            </w:pPr>
          </w:p>
        </w:tc>
      </w:tr>
      <w:tr w:rsidR="00A33201" w:rsidRPr="005B6D69" w14:paraId="2BE20C59" w14:textId="77777777" w:rsidTr="00A33201">
        <w:tc>
          <w:tcPr>
            <w:tcW w:w="325" w:type="pct"/>
          </w:tcPr>
          <w:p w14:paraId="2DD3454A" w14:textId="34181B69" w:rsidR="00A33201" w:rsidRPr="005B6D69" w:rsidRDefault="00A33201" w:rsidP="00F64F26">
            <w:pPr>
              <w:spacing w:after="0" w:line="240" w:lineRule="auto"/>
              <w:jc w:val="both"/>
              <w:rPr>
                <w:rFonts w:asciiTheme="minorHAnsi" w:hAnsiTheme="minorHAnsi" w:cstheme="minorHAnsi"/>
                <w:sz w:val="20"/>
                <w:szCs w:val="20"/>
                <w:lang w:eastAsia="pl-PL"/>
              </w:rPr>
            </w:pPr>
            <w:r w:rsidRPr="005B6D69">
              <w:rPr>
                <w:rFonts w:asciiTheme="minorHAnsi" w:hAnsiTheme="minorHAnsi" w:cstheme="minorHAnsi"/>
                <w:sz w:val="20"/>
                <w:szCs w:val="20"/>
                <w:lang w:eastAsia="pl-PL"/>
              </w:rPr>
              <w:t>III</w:t>
            </w:r>
          </w:p>
        </w:tc>
        <w:tc>
          <w:tcPr>
            <w:tcW w:w="3896" w:type="pct"/>
          </w:tcPr>
          <w:p w14:paraId="1D15FBCE" w14:textId="77777777" w:rsidR="00A33201" w:rsidRPr="005B6D69" w:rsidRDefault="00A33201" w:rsidP="00F64F26">
            <w:pPr>
              <w:spacing w:after="0" w:line="240" w:lineRule="auto"/>
              <w:jc w:val="both"/>
              <w:rPr>
                <w:rFonts w:asciiTheme="minorHAnsi" w:hAnsiTheme="minorHAnsi" w:cstheme="minorHAnsi"/>
                <w:sz w:val="20"/>
                <w:szCs w:val="20"/>
                <w:lang w:eastAsia="pl-PL"/>
              </w:rPr>
            </w:pPr>
          </w:p>
        </w:tc>
        <w:tc>
          <w:tcPr>
            <w:tcW w:w="779" w:type="pct"/>
          </w:tcPr>
          <w:p w14:paraId="6F69D218" w14:textId="2DD42C28" w:rsidR="00A33201" w:rsidRPr="005B6D69" w:rsidRDefault="00A33201" w:rsidP="00F64F26">
            <w:pPr>
              <w:spacing w:after="0" w:line="240" w:lineRule="auto"/>
              <w:jc w:val="both"/>
              <w:rPr>
                <w:rFonts w:asciiTheme="minorHAnsi" w:hAnsiTheme="minorHAnsi" w:cstheme="minorHAnsi"/>
                <w:sz w:val="20"/>
                <w:szCs w:val="20"/>
                <w:lang w:eastAsia="pl-PL"/>
              </w:rPr>
            </w:pPr>
          </w:p>
        </w:tc>
      </w:tr>
      <w:tr w:rsidR="00A33201" w:rsidRPr="005B6D69" w14:paraId="3266D3B2" w14:textId="77777777" w:rsidTr="00A33201">
        <w:tc>
          <w:tcPr>
            <w:tcW w:w="325" w:type="pct"/>
          </w:tcPr>
          <w:p w14:paraId="50CB0190" w14:textId="77777777" w:rsidR="00A33201" w:rsidRPr="005B6D69" w:rsidRDefault="00A33201" w:rsidP="00F64F26">
            <w:pPr>
              <w:spacing w:after="0" w:line="240" w:lineRule="auto"/>
              <w:jc w:val="both"/>
              <w:rPr>
                <w:rFonts w:asciiTheme="minorHAnsi" w:hAnsiTheme="minorHAnsi" w:cstheme="minorHAnsi"/>
                <w:b/>
                <w:sz w:val="20"/>
                <w:szCs w:val="20"/>
                <w:lang w:eastAsia="pl-PL"/>
              </w:rPr>
            </w:pPr>
          </w:p>
        </w:tc>
        <w:tc>
          <w:tcPr>
            <w:tcW w:w="3896" w:type="pct"/>
          </w:tcPr>
          <w:p w14:paraId="1707C589" w14:textId="663A37A4" w:rsidR="00A33201" w:rsidRPr="005B6D69" w:rsidRDefault="00A33201" w:rsidP="00A33201">
            <w:pPr>
              <w:spacing w:after="0" w:line="240" w:lineRule="auto"/>
              <w:jc w:val="right"/>
              <w:rPr>
                <w:rFonts w:asciiTheme="minorHAnsi" w:hAnsiTheme="minorHAnsi" w:cstheme="minorHAnsi"/>
                <w:b/>
                <w:sz w:val="20"/>
                <w:szCs w:val="20"/>
                <w:lang w:eastAsia="pl-PL"/>
              </w:rPr>
            </w:pPr>
            <w:r w:rsidRPr="005B6D69">
              <w:rPr>
                <w:rFonts w:asciiTheme="minorHAnsi" w:hAnsiTheme="minorHAnsi" w:cstheme="minorHAnsi"/>
                <w:b/>
                <w:sz w:val="20"/>
                <w:szCs w:val="20"/>
                <w:lang w:eastAsia="pl-PL"/>
              </w:rPr>
              <w:t>Razem wartość netto:</w:t>
            </w:r>
          </w:p>
        </w:tc>
        <w:tc>
          <w:tcPr>
            <w:tcW w:w="779" w:type="pct"/>
          </w:tcPr>
          <w:p w14:paraId="2031D28B" w14:textId="77777777" w:rsidR="00A33201" w:rsidRPr="005B6D69" w:rsidRDefault="00A33201" w:rsidP="00F64F26">
            <w:pPr>
              <w:spacing w:after="0" w:line="240" w:lineRule="auto"/>
              <w:jc w:val="both"/>
              <w:rPr>
                <w:rFonts w:asciiTheme="minorHAnsi" w:hAnsiTheme="minorHAnsi" w:cstheme="minorHAnsi"/>
                <w:b/>
                <w:sz w:val="20"/>
                <w:szCs w:val="20"/>
                <w:lang w:eastAsia="pl-PL"/>
              </w:rPr>
            </w:pPr>
          </w:p>
        </w:tc>
      </w:tr>
    </w:tbl>
    <w:p w14:paraId="050D8641" w14:textId="77777777" w:rsidR="00A33201" w:rsidRPr="005B6D69" w:rsidRDefault="00A33201" w:rsidP="00F64F26">
      <w:pPr>
        <w:spacing w:after="0" w:line="240" w:lineRule="auto"/>
        <w:jc w:val="both"/>
        <w:rPr>
          <w:rFonts w:asciiTheme="minorHAnsi" w:eastAsia="Times New Roman" w:hAnsiTheme="minorHAnsi" w:cstheme="minorHAnsi"/>
          <w:sz w:val="20"/>
          <w:szCs w:val="20"/>
          <w:lang w:eastAsia="pl-PL"/>
        </w:rPr>
      </w:pPr>
    </w:p>
    <w:p w14:paraId="4813798D" w14:textId="77777777" w:rsidR="0093607F" w:rsidRPr="005B6D69" w:rsidRDefault="0093607F" w:rsidP="00F64F26">
      <w:pPr>
        <w:spacing w:after="0" w:line="240" w:lineRule="auto"/>
        <w:jc w:val="both"/>
        <w:rPr>
          <w:rFonts w:asciiTheme="minorHAnsi" w:eastAsia="Times New Roman" w:hAnsiTheme="minorHAnsi" w:cstheme="minorHAnsi"/>
          <w:sz w:val="20"/>
          <w:szCs w:val="20"/>
          <w:lang w:eastAsia="pl-PL"/>
        </w:rPr>
      </w:pPr>
    </w:p>
    <w:p w14:paraId="2E2AFC20" w14:textId="77777777" w:rsidR="00142739" w:rsidRPr="005B6D69" w:rsidRDefault="00142739" w:rsidP="00F64F26">
      <w:pPr>
        <w:spacing w:after="0" w:line="240" w:lineRule="auto"/>
        <w:jc w:val="both"/>
        <w:rPr>
          <w:rFonts w:asciiTheme="minorHAnsi" w:eastAsia="Times New Roman" w:hAnsiTheme="minorHAnsi" w:cstheme="minorHAnsi"/>
          <w:sz w:val="20"/>
          <w:szCs w:val="20"/>
          <w:lang w:eastAsia="pl-PL"/>
        </w:rPr>
      </w:pPr>
    </w:p>
    <w:p w14:paraId="4D202E2B" w14:textId="77777777" w:rsidR="00B478D7" w:rsidRPr="005B6D69" w:rsidRDefault="00BF0A06" w:rsidP="00466260">
      <w:pPr>
        <w:pStyle w:val="Nagwek2"/>
        <w:spacing w:before="120" w:after="240"/>
        <w:rPr>
          <w:rFonts w:cstheme="minorHAnsi"/>
        </w:rPr>
      </w:pPr>
      <w:r w:rsidRPr="005B6D69">
        <w:rPr>
          <w:rFonts w:cstheme="minorHAnsi"/>
          <w:sz w:val="20"/>
          <w:szCs w:val="20"/>
        </w:rPr>
        <w:br w:type="page"/>
      </w:r>
      <w:bookmarkStart w:id="92" w:name="_Toc162352756"/>
      <w:r w:rsidR="00466260" w:rsidRPr="005B6D69">
        <w:rPr>
          <w:rFonts w:cstheme="minorHAnsi"/>
          <w:sz w:val="20"/>
          <w:szCs w:val="20"/>
        </w:rPr>
        <w:lastRenderedPageBreak/>
        <w:t xml:space="preserve">Załącznik </w:t>
      </w:r>
      <w:r w:rsidR="00532002" w:rsidRPr="005B6D69">
        <w:rPr>
          <w:rFonts w:cstheme="minorHAnsi"/>
          <w:sz w:val="20"/>
          <w:szCs w:val="20"/>
        </w:rPr>
        <w:t xml:space="preserve">nr </w:t>
      </w:r>
      <w:r w:rsidR="00466260" w:rsidRPr="005B6D69">
        <w:rPr>
          <w:rFonts w:cstheme="minorHAnsi"/>
          <w:sz w:val="20"/>
          <w:szCs w:val="20"/>
        </w:rPr>
        <w:t>4a</w:t>
      </w:r>
      <w:r w:rsidR="004B0E3E" w:rsidRPr="005B6D69">
        <w:rPr>
          <w:rFonts w:cstheme="minorHAnsi"/>
        </w:rPr>
        <w:br/>
      </w:r>
      <w:r w:rsidR="00B478D7" w:rsidRPr="005B6D69">
        <w:rPr>
          <w:rFonts w:cstheme="minorHAnsi"/>
        </w:rPr>
        <w:t>Szczegółowe zobowiązania i zasady odpowiedzialności Wykonawcy</w:t>
      </w:r>
      <w:bookmarkEnd w:id="92"/>
    </w:p>
    <w:p w14:paraId="669807C1" w14:textId="77777777" w:rsidR="00B478D7" w:rsidRPr="005B6D69" w:rsidRDefault="00B478D7" w:rsidP="00F62B27">
      <w:pPr>
        <w:numPr>
          <w:ilvl w:val="3"/>
          <w:numId w:val="42"/>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w celu prawidłowego wykonywania Umowy, zobowiązuje się w szczególności do:</w:t>
      </w:r>
    </w:p>
    <w:p w14:paraId="716E52AC" w14:textId="77777777" w:rsidR="00B478D7" w:rsidRPr="005B6D69" w:rsidRDefault="00B478D7" w:rsidP="00F62B27">
      <w:pPr>
        <w:numPr>
          <w:ilvl w:val="1"/>
          <w:numId w:val="40"/>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 xml:space="preserve">przesyłania na zakończenie każdego miesiąca kalendarzowego lub dodatkowo na wniosek Kierownika Projektu harmonogramu prac z zaznaczeniem zaawansowania realizacji oraz najbliższych planowanych działań; </w:t>
      </w:r>
    </w:p>
    <w:p w14:paraId="30668F57" w14:textId="77777777" w:rsidR="00B478D7" w:rsidRPr="005B6D69" w:rsidRDefault="00B478D7" w:rsidP="00F62B27">
      <w:pPr>
        <w:numPr>
          <w:ilvl w:val="1"/>
          <w:numId w:val="40"/>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przesyłania co miesięcznych zestawień zliczonych roboczogodzin, w których prowadzone były prace na Zakładzie Zamawiającego przez Wykonawcę,</w:t>
      </w:r>
    </w:p>
    <w:p w14:paraId="6995C403" w14:textId="77777777" w:rsidR="00B478D7" w:rsidRPr="005B6D69" w:rsidRDefault="00B478D7" w:rsidP="00F62B27">
      <w:pPr>
        <w:numPr>
          <w:ilvl w:val="1"/>
          <w:numId w:val="40"/>
        </w:numPr>
        <w:tabs>
          <w:tab w:val="left" w:pos="284"/>
        </w:tabs>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przestrzegania poleceń Kierownika Projektu oraz pozostałych osób sprawujących Nadzór ze strony Zamawiającego;</w:t>
      </w:r>
    </w:p>
    <w:p w14:paraId="318D84E7" w14:textId="77777777" w:rsidR="00B478D7" w:rsidRPr="005B6D69" w:rsidRDefault="00B478D7" w:rsidP="00F62B27">
      <w:pPr>
        <w:numPr>
          <w:ilvl w:val="1"/>
          <w:numId w:val="40"/>
        </w:numPr>
        <w:tabs>
          <w:tab w:val="left" w:pos="284"/>
        </w:tabs>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uczestnictwa w naradach organizowanych przez Kierownika Projektu;</w:t>
      </w:r>
    </w:p>
    <w:p w14:paraId="1D305548" w14:textId="77777777" w:rsidR="00B478D7" w:rsidRPr="005B6D69" w:rsidRDefault="00B478D7" w:rsidP="00F62B27">
      <w:pPr>
        <w:numPr>
          <w:ilvl w:val="1"/>
          <w:numId w:val="40"/>
        </w:numPr>
        <w:tabs>
          <w:tab w:val="left" w:pos="284"/>
        </w:tabs>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wyznaczenia osób z odpowiednimi kwalifikacjami do utrzymywania kontaktu z Zamawiającym oraz do sprawowania nadzoru nad pracownikami Wykonawcy na terenie budowy;</w:t>
      </w:r>
    </w:p>
    <w:p w14:paraId="624469F2"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odsunięcia od wykonywania pracy każdej osoby, która przez swój brak kwalifikacji lub z innego powodu zagraża w jakikolwiek sposób należytemu wykonaniu Umowy;</w:t>
      </w:r>
    </w:p>
    <w:p w14:paraId="75A14AFE"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informowania Zamawiającego o konieczności wykonania prac dodatkowych i zamiennych w terminie do 2 dni roboczych od daty stwierdzenia konieczności ich wykonania;</w:t>
      </w:r>
    </w:p>
    <w:p w14:paraId="47C6E98F"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zgłaszania na bieżąco (do dwóch dni roboczych od ich wykonania) prac zanikających i ulegających zakryciu w trakcie wykonywania prac, poprzez wpis do dziennika budowy, notatkę służbową. W razie nie wypełnienia tego obowiązku, Wykonawca obowiązany będzie na żądanie Zamawiającego do odkrycia prac lub wykonania otworów niezbędnych do zbadania prac, a następnie przywrócenia prac do stanu poprzedniego na własny koszt;</w:t>
      </w:r>
    </w:p>
    <w:p w14:paraId="34FAF362"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1A57C7AD"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493FFDB"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odpowiada za wszystkie wypadki przy pracy oraz za wypadki traktowane na równi z wypadkami przy pracy.</w:t>
      </w:r>
    </w:p>
    <w:p w14:paraId="2CCB3D64"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odpowiada za Wykonawcę swojego zaplecza w miejscu wskazanym przez Zamawiającego, utrzymanie ładu i porządku, usuwanie wszelkich śmieci, odpadków, opakowań i innych pozostałości po zużytych przez Wykonawcę materiałach. W przypadku zaniechania czynności porządkowe mogą zostać wykonane przez Zamawiającego na koszt Wykonawcy.</w:t>
      </w:r>
    </w:p>
    <w:p w14:paraId="0BFEEE16"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ponosi wyłączną odpowiedzialność materialną za powierzony mu materiał, maszyny i urządzenia. W przypadku ich uszkodzenia, zniszczenia, zużycia ponad wynikające z normalnej eksploatacji albo utraty Wykonawca jest obowiązany do naprawienia szkody poniesionej przez Zamawiającego z tego tytułu lub przywrócenia stanu sprzed powstania szkody.</w:t>
      </w:r>
    </w:p>
    <w:p w14:paraId="4E0083C7"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ma obowiązek dostarczyć Zamawiającemu świadectwo jakości materiału, certyfikat na znak bezpieczeństwa, deklarację zgodności z Polską Normą, oraz inne dokumenty jak świadectwa, wyniki prób, zaświadczenia właściwych jednostek i organów, protokoły odbiorów technicznych itp. Dotyczy to wszystkich materiałów, które zostaną wykorzystane do realizacji przedmiotu Umowy.</w:t>
      </w:r>
    </w:p>
    <w:p w14:paraId="04CC5591" w14:textId="77777777" w:rsidR="00B478D7" w:rsidRPr="005B6D69" w:rsidRDefault="00B478D7" w:rsidP="00F62B27">
      <w:pPr>
        <w:numPr>
          <w:ilvl w:val="0"/>
          <w:numId w:val="41"/>
        </w:numPr>
        <w:suppressAutoHyphens/>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Wykonawca ma obowiązek wykonać wszystkie próby i badania wymagane przepisami. Inne próby i badania Wykonawca przeprowadzi na żądanie Zamawiającego, z tym, że w przypadku uzyskania negatywnych wyników tych badań i prób, ich koszt pokryje Wykonawca, natomiast w przypadku uzyskania wyników pozytywnych – koszt tych prób i badań pokryje Zamawiający.</w:t>
      </w:r>
    </w:p>
    <w:p w14:paraId="2DFB6136" w14:textId="77777777" w:rsidR="00B478D7" w:rsidRPr="005B6D69" w:rsidRDefault="00B478D7">
      <w:pPr>
        <w:spacing w:after="0" w:line="240" w:lineRule="auto"/>
        <w:rPr>
          <w:rFonts w:asciiTheme="minorHAnsi" w:eastAsia="Times New Roman" w:hAnsiTheme="minorHAnsi" w:cstheme="minorHAnsi"/>
          <w:b/>
          <w:bCs/>
          <w:iCs/>
          <w:sz w:val="20"/>
          <w:szCs w:val="20"/>
          <w:lang w:eastAsia="pl-PL"/>
        </w:rPr>
      </w:pPr>
      <w:bookmarkStart w:id="93" w:name="_Toc65498625"/>
      <w:bookmarkStart w:id="94" w:name="_Toc65498670"/>
      <w:bookmarkStart w:id="95" w:name="_Toc101960187"/>
      <w:r w:rsidRPr="005B6D69">
        <w:rPr>
          <w:rFonts w:asciiTheme="minorHAnsi" w:hAnsiTheme="minorHAnsi" w:cstheme="minorHAnsi"/>
          <w:sz w:val="20"/>
          <w:szCs w:val="20"/>
        </w:rPr>
        <w:br w:type="page"/>
      </w:r>
    </w:p>
    <w:p w14:paraId="1FCD1DAD" w14:textId="77777777" w:rsidR="00B478D7" w:rsidRPr="005B6D69" w:rsidRDefault="00173436" w:rsidP="00173436">
      <w:pPr>
        <w:pStyle w:val="Nagwek2"/>
        <w:spacing w:before="120" w:after="240"/>
        <w:rPr>
          <w:rFonts w:cstheme="minorHAnsi"/>
        </w:rPr>
      </w:pPr>
      <w:bookmarkStart w:id="96" w:name="_Toc162352757"/>
      <w:r w:rsidRPr="005B6D69">
        <w:rPr>
          <w:rFonts w:cstheme="minorHAnsi"/>
        </w:rPr>
        <w:lastRenderedPageBreak/>
        <w:t>Załącznik nr 4b</w:t>
      </w:r>
      <w:r w:rsidR="00B478D7" w:rsidRPr="005B6D69">
        <w:rPr>
          <w:rFonts w:cstheme="minorHAnsi"/>
        </w:rPr>
        <w:br/>
        <w:t>Standard BHP</w:t>
      </w:r>
      <w:bookmarkEnd w:id="93"/>
      <w:bookmarkEnd w:id="94"/>
      <w:bookmarkEnd w:id="95"/>
      <w:bookmarkEnd w:id="96"/>
    </w:p>
    <w:p w14:paraId="1AF82D26" w14:textId="77777777" w:rsidR="00B478D7" w:rsidRPr="005B6D69" w:rsidRDefault="00B478D7" w:rsidP="00F62B27">
      <w:pPr>
        <w:numPr>
          <w:ilvl w:val="0"/>
          <w:numId w:val="47"/>
        </w:numPr>
        <w:spacing w:before="120" w:after="240" w:line="240" w:lineRule="auto"/>
        <w:ind w:left="284" w:hanging="284"/>
        <w:rPr>
          <w:rFonts w:asciiTheme="minorHAnsi" w:hAnsiTheme="minorHAnsi" w:cstheme="minorHAnsi"/>
          <w:b/>
          <w:sz w:val="20"/>
          <w:szCs w:val="20"/>
        </w:rPr>
      </w:pPr>
      <w:bookmarkStart w:id="97" w:name="_Toc65498626"/>
      <w:bookmarkStart w:id="98" w:name="_Toc65498671"/>
      <w:r w:rsidRPr="005B6D69">
        <w:rPr>
          <w:rFonts w:asciiTheme="minorHAnsi" w:hAnsiTheme="minorHAnsi" w:cstheme="minorHAnsi"/>
          <w:b/>
          <w:sz w:val="20"/>
          <w:szCs w:val="20"/>
        </w:rPr>
        <w:t xml:space="preserve">ZASADY OGÓLNE </w:t>
      </w:r>
    </w:p>
    <w:p w14:paraId="6F2D1254"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Niniejszy załącznik powinien stanowić integralny element umowy z Wykonawcą i/lub Podwykonawcą.</w:t>
      </w:r>
    </w:p>
    <w:p w14:paraId="2F251807"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wykonuje zadania na podstawie zawartej umowy zgodnie z</w:t>
      </w:r>
      <w:r>
        <w:rPr>
          <w:rFonts w:eastAsia="Times New Roman"/>
          <w:lang w:eastAsia="pl-PL"/>
        </w:rPr>
        <w:t> </w:t>
      </w:r>
      <w:r w:rsidRPr="00F2037B">
        <w:rPr>
          <w:rFonts w:eastAsia="Times New Roman"/>
          <w:lang w:eastAsia="pl-PL"/>
        </w:rPr>
        <w:t>obowiązującymi przepisami, zasadami BHP oraz niniejszym standardem BHP.</w:t>
      </w:r>
    </w:p>
    <w:p w14:paraId="3D179398"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Przed przystąpieniem do wykonywania prac wynikających z umowy Wykonawca i/lub Podwykonawca musi:</w:t>
      </w:r>
    </w:p>
    <w:p w14:paraId="4C85F9E5" w14:textId="77777777" w:rsidR="003F2C85" w:rsidRPr="00F2037B" w:rsidRDefault="003F2C85" w:rsidP="003F2C85">
      <w:pPr>
        <w:numPr>
          <w:ilvl w:val="0"/>
          <w:numId w:val="48"/>
        </w:numPr>
        <w:spacing w:after="0" w:line="240" w:lineRule="auto"/>
        <w:ind w:left="426" w:hanging="426"/>
        <w:jc w:val="both"/>
        <w:rPr>
          <w:rFonts w:eastAsia="Times New Roman"/>
          <w:lang w:eastAsia="pl-PL"/>
        </w:rPr>
      </w:pPr>
      <w:r w:rsidRPr="00F2037B">
        <w:rPr>
          <w:rFonts w:eastAsia="Times New Roman"/>
          <w:lang w:eastAsia="pl-PL"/>
        </w:rPr>
        <w:t>posiadać dokumentację z zakresu BHP zgodnie z pkt 3 niniejszego Standardu BHP oraz</w:t>
      </w:r>
    </w:p>
    <w:p w14:paraId="4AD0B190" w14:textId="77777777" w:rsidR="003F2C85" w:rsidRPr="00F2037B" w:rsidRDefault="003F2C85" w:rsidP="003F2C85">
      <w:pPr>
        <w:numPr>
          <w:ilvl w:val="0"/>
          <w:numId w:val="48"/>
        </w:numPr>
        <w:spacing w:after="0" w:line="240" w:lineRule="auto"/>
        <w:ind w:left="426" w:hanging="426"/>
        <w:jc w:val="both"/>
        <w:rPr>
          <w:rFonts w:eastAsia="Times New Roman"/>
          <w:lang w:eastAsia="pl-PL"/>
        </w:rPr>
      </w:pPr>
      <w:r w:rsidRPr="00F2037B">
        <w:rPr>
          <w:rFonts w:eastAsia="Times New Roman"/>
          <w:lang w:eastAsia="pl-PL"/>
        </w:rPr>
        <w:t>podpisać Oświadczenie Wykonawcy i Podwykonawcy o zapoznaniu:</w:t>
      </w:r>
    </w:p>
    <w:p w14:paraId="4338C651" w14:textId="77777777" w:rsidR="003F2C85" w:rsidRPr="00F2037B" w:rsidRDefault="003F2C85" w:rsidP="003F2C85">
      <w:pPr>
        <w:numPr>
          <w:ilvl w:val="0"/>
          <w:numId w:val="49"/>
        </w:numPr>
        <w:spacing w:after="0" w:line="240" w:lineRule="auto"/>
        <w:ind w:left="567" w:hanging="283"/>
        <w:jc w:val="both"/>
        <w:rPr>
          <w:rFonts w:eastAsia="Times New Roman"/>
          <w:lang w:eastAsia="pl-PL"/>
        </w:rPr>
      </w:pPr>
      <w:r w:rsidRPr="00F2037B">
        <w:rPr>
          <w:rFonts w:eastAsia="Times New Roman"/>
          <w:lang w:eastAsia="pl-PL"/>
        </w:rPr>
        <w:t xml:space="preserve">z Polityką Zintegrowanego Systemu Zarządzania ORLEN OIL (system zarzadzania jakością, środowiskowego oraz bezpieczeństwem i higieną pracy), </w:t>
      </w:r>
    </w:p>
    <w:p w14:paraId="741CE591" w14:textId="77777777" w:rsidR="003F2C85" w:rsidRPr="00F2037B" w:rsidRDefault="003F2C85" w:rsidP="003F2C85">
      <w:pPr>
        <w:numPr>
          <w:ilvl w:val="0"/>
          <w:numId w:val="49"/>
        </w:numPr>
        <w:spacing w:after="0" w:line="240" w:lineRule="auto"/>
        <w:ind w:left="567" w:hanging="283"/>
        <w:jc w:val="both"/>
        <w:rPr>
          <w:rFonts w:eastAsia="Times New Roman"/>
          <w:lang w:eastAsia="pl-PL"/>
        </w:rPr>
      </w:pPr>
      <w:r w:rsidRPr="00F2037B">
        <w:rPr>
          <w:rFonts w:eastAsia="Times New Roman"/>
          <w:lang w:eastAsia="pl-PL"/>
        </w:rPr>
        <w:t xml:space="preserve">Standardem Środowiskowym dla Wykonawcy i Podwykonawcy ORLEN OIL, </w:t>
      </w:r>
    </w:p>
    <w:p w14:paraId="139FEB35" w14:textId="77777777" w:rsidR="003F2C85" w:rsidRPr="00F2037B" w:rsidRDefault="003F2C85" w:rsidP="003F2C85">
      <w:pPr>
        <w:numPr>
          <w:ilvl w:val="0"/>
          <w:numId w:val="49"/>
        </w:numPr>
        <w:spacing w:after="0" w:line="240" w:lineRule="auto"/>
        <w:ind w:left="567" w:hanging="283"/>
        <w:jc w:val="both"/>
        <w:rPr>
          <w:rFonts w:eastAsia="Times New Roman"/>
          <w:lang w:eastAsia="pl-PL"/>
        </w:rPr>
      </w:pPr>
      <w:r w:rsidRPr="00F2037B">
        <w:rPr>
          <w:rFonts w:eastAsia="Times New Roman"/>
          <w:lang w:eastAsia="pl-PL"/>
        </w:rPr>
        <w:t>Standardem BHP dla Wykonawcy i Podwykonawcy ORLEN OIL,</w:t>
      </w:r>
    </w:p>
    <w:p w14:paraId="790F09B9" w14:textId="77777777" w:rsidR="003F2C85" w:rsidRDefault="003F2C85" w:rsidP="003F2C85">
      <w:pPr>
        <w:numPr>
          <w:ilvl w:val="0"/>
          <w:numId w:val="49"/>
        </w:numPr>
        <w:spacing w:after="0" w:line="240" w:lineRule="auto"/>
        <w:ind w:left="567" w:hanging="283"/>
        <w:jc w:val="both"/>
        <w:rPr>
          <w:rFonts w:eastAsia="Times New Roman"/>
          <w:lang w:eastAsia="pl-PL"/>
        </w:rPr>
      </w:pPr>
      <w:r w:rsidRPr="00F2037B">
        <w:rPr>
          <w:rFonts w:eastAsia="Times New Roman"/>
          <w:lang w:eastAsia="pl-PL"/>
        </w:rPr>
        <w:t>Taryfikatorem kar pieniężnych za naruszenie zasad w zakresie BHP, p.poż. lub bezpieczeństwa</w:t>
      </w:r>
      <w:r w:rsidRPr="00CE64AC">
        <w:rPr>
          <w:rFonts w:eastAsia="Times New Roman"/>
          <w:lang w:eastAsia="pl-PL"/>
        </w:rPr>
        <w:t xml:space="preserve"> procesowego. </w:t>
      </w:r>
    </w:p>
    <w:p w14:paraId="0F115760"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wykonujący prace na rzecz ORLEN OIL, przed przystąpieniem do wykonywania prac musi odbyć udokumentowane szkolenie z zakresu BHP prowadzone wg programu i przez osobę wyznaczoną przez ORLEN OIL, a następnie uzyskać stosowne zezwolenie (np. jednorazowe zezwolenie na wykonywanie prac szczególnie niebezpiecznych).</w:t>
      </w:r>
    </w:p>
    <w:p w14:paraId="2751B938"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 xml:space="preserve">Wykonawca i/lub Podwykonawca jest zobowiązany do przedstawiania ilości roboczogodzin </w:t>
      </w:r>
      <w:r>
        <w:rPr>
          <w:rFonts w:eastAsia="Times New Roman"/>
          <w:lang w:eastAsia="pl-PL"/>
        </w:rPr>
        <w:t>–</w:t>
      </w:r>
      <w:r w:rsidRPr="00F2037B">
        <w:rPr>
          <w:rFonts w:eastAsia="Times New Roman"/>
          <w:lang w:eastAsia="pl-PL"/>
        </w:rPr>
        <w:t xml:space="preserve"> Zamawiającemu usługę - przy realizacji prac w danym miesiącu na Zakładzie ORLEN OIL do drugiego dnia roboczego miesiąca po miesiącu sprawozdawczym.</w:t>
      </w:r>
    </w:p>
    <w:p w14:paraId="053B6DCB"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jest obowiązany przestrzegać przy każdym wejściu oraz wyjściu na teren Zakładu ORLEN OIL procedury przepustkowej.</w:t>
      </w:r>
    </w:p>
    <w:p w14:paraId="53EFAD0E"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2CCEE7A6"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może być poddany audytowi BHP w swojej siedzibie w</w:t>
      </w:r>
      <w:r>
        <w:rPr>
          <w:rFonts w:eastAsia="Times New Roman"/>
          <w:lang w:eastAsia="pl-PL"/>
        </w:rPr>
        <w:t> </w:t>
      </w:r>
      <w:r w:rsidRPr="00F2037B">
        <w:rPr>
          <w:rFonts w:eastAsia="Times New Roman"/>
          <w:lang w:eastAsia="pl-PL"/>
        </w:rPr>
        <w:t>trakcie wykonywania usługi oraz do roku czasu od zakończenia prac. Natomiast dodatkowo Wykonawca i/lub Podwykonawca, wykonujący prace i działania związane ze znaczącymi zagrożeniami może być poddany audytowi BHP jeszcze przed przystąpieniem do pracy. Do przeprowadzenia audytu należy użyć Listy kontrolnej (Załącznika nr 6).</w:t>
      </w:r>
    </w:p>
    <w:p w14:paraId="1899A4EC"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musi posiadać potwierdzenie zapoznania się z Dokumentem Zabezpieczenia przed Wybuchem w przypadku prowadzenia prac w miejscach, gdzie występują strefy zagrożenia wybuchem.</w:t>
      </w:r>
    </w:p>
    <w:p w14:paraId="5958AE80"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zatrudniający swojego Podwykonawcę do realizacji zadań określonych w umowie jest zobowiązany do uzgadniania tego faktu z ORLEN OIL i przeniesienia do umów z Podwykonawcą stosownych postanowień.</w:t>
      </w:r>
    </w:p>
    <w:p w14:paraId="3A2B4A41"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może wyłącznie stosować maszyny i urządzenia posiadające certyfikaty i instrukcje w języku ojczystym Wykonawcy i/lub Podwykonawcy.</w:t>
      </w:r>
    </w:p>
    <w:p w14:paraId="29CC6CB7" w14:textId="77777777" w:rsidR="003F2C85" w:rsidRDefault="003F2C85" w:rsidP="003F2C85">
      <w:pPr>
        <w:spacing w:after="0" w:line="240" w:lineRule="auto"/>
        <w:ind w:left="567"/>
        <w:jc w:val="both"/>
        <w:rPr>
          <w:rFonts w:eastAsia="Times New Roman"/>
          <w:lang w:eastAsia="pl-PL"/>
        </w:rPr>
      </w:pPr>
      <w:r w:rsidRPr="00F2037B">
        <w:rPr>
          <w:rFonts w:eastAsia="Times New Roman"/>
          <w:lang w:eastAsia="pl-PL"/>
        </w:rPr>
        <w:t>Wykonawca i/lub Podwykonawca wyraża zgodę na kontrolę swoich pracowników odnośnie przestrzegania niniejszego standardu BHP przez upoważnionych pracowników ORLEN OIL.</w:t>
      </w:r>
    </w:p>
    <w:p w14:paraId="5B8DB11F" w14:textId="3A41F2EE" w:rsidR="00B478D7" w:rsidRPr="005B6D69" w:rsidRDefault="00B478D7" w:rsidP="00B478D7">
      <w:pPr>
        <w:ind w:left="567"/>
        <w:jc w:val="both"/>
        <w:rPr>
          <w:rFonts w:asciiTheme="minorHAnsi" w:hAnsiTheme="minorHAnsi" w:cstheme="minorHAnsi"/>
          <w:sz w:val="20"/>
          <w:szCs w:val="20"/>
        </w:rPr>
      </w:pPr>
    </w:p>
    <w:p w14:paraId="65D0CBB9" w14:textId="77777777" w:rsidR="00B478D7" w:rsidRPr="005B6D69" w:rsidRDefault="00B478D7" w:rsidP="00F62B27">
      <w:pPr>
        <w:numPr>
          <w:ilvl w:val="0"/>
          <w:numId w:val="47"/>
        </w:numPr>
        <w:spacing w:before="120" w:after="240" w:line="240" w:lineRule="auto"/>
        <w:ind w:left="284" w:hanging="284"/>
        <w:rPr>
          <w:rFonts w:asciiTheme="minorHAnsi" w:hAnsiTheme="minorHAnsi" w:cstheme="minorHAnsi"/>
          <w:b/>
          <w:sz w:val="20"/>
          <w:szCs w:val="20"/>
        </w:rPr>
      </w:pPr>
      <w:r w:rsidRPr="005B6D69">
        <w:rPr>
          <w:rFonts w:asciiTheme="minorHAnsi" w:hAnsiTheme="minorHAnsi" w:cstheme="minorHAnsi"/>
          <w:b/>
          <w:sz w:val="20"/>
          <w:szCs w:val="20"/>
        </w:rPr>
        <w:t xml:space="preserve">WYMAGANIA SZCZEGÓLNE </w:t>
      </w:r>
    </w:p>
    <w:p w14:paraId="447E5B26"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musi wyznaczyć na czas prowadzonych robót osobę odpowiedzialną za nadzór w zakresie BHP, która musi posiadać:</w:t>
      </w:r>
    </w:p>
    <w:p w14:paraId="3E7B86DD" w14:textId="77777777" w:rsidR="003F2C85" w:rsidRPr="00F2037B" w:rsidRDefault="003F2C85" w:rsidP="003F2C85">
      <w:pPr>
        <w:numPr>
          <w:ilvl w:val="0"/>
          <w:numId w:val="50"/>
        </w:numPr>
        <w:spacing w:after="0" w:line="240" w:lineRule="auto"/>
        <w:ind w:left="426" w:hanging="426"/>
        <w:jc w:val="both"/>
        <w:rPr>
          <w:rFonts w:eastAsia="Times New Roman"/>
          <w:lang w:eastAsia="pl-PL"/>
        </w:rPr>
      </w:pPr>
      <w:r w:rsidRPr="00F2037B">
        <w:rPr>
          <w:rFonts w:eastAsia="Times New Roman"/>
          <w:lang w:eastAsia="pl-PL"/>
        </w:rPr>
        <w:lastRenderedPageBreak/>
        <w:t>aktualne szkolenie BHP dla pracodawców i innych osób kierujących pracownikami.</w:t>
      </w:r>
    </w:p>
    <w:p w14:paraId="23F19FC2"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Osoba odpowiedzialna za nadzór ze strony Wykonawcy i/lub Podwykonawcy ma obowiązek stałej obecności w miejscu wykonywania robót.</w:t>
      </w:r>
    </w:p>
    <w:p w14:paraId="078A964B"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 przypadku konieczności opuszczenia nadzoru wykonywania robót, Wykonawca i/lub Podwykonawca musi zapewnić swojego zastępcę i poinformować pisemnie o tym Nadzorującego.</w:t>
      </w:r>
    </w:p>
    <w:p w14:paraId="6AB4734A" w14:textId="77777777" w:rsidR="003F2C85" w:rsidRPr="00CE64AC"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ma obowiązek prowadzić instruktaże stanowiskowe dla</w:t>
      </w:r>
      <w:r w:rsidRPr="00CE64AC">
        <w:rPr>
          <w:rFonts w:eastAsia="Times New Roman"/>
          <w:lang w:eastAsia="pl-PL"/>
        </w:rPr>
        <w:t xml:space="preserve"> swoich pracowników:</w:t>
      </w:r>
    </w:p>
    <w:p w14:paraId="27B7D8FE" w14:textId="77777777" w:rsidR="003F2C85" w:rsidRPr="00CE64AC" w:rsidRDefault="003F2C85" w:rsidP="003F2C85">
      <w:pPr>
        <w:numPr>
          <w:ilvl w:val="0"/>
          <w:numId w:val="50"/>
        </w:numPr>
        <w:spacing w:after="0" w:line="240" w:lineRule="auto"/>
        <w:ind w:left="426" w:hanging="426"/>
        <w:jc w:val="both"/>
        <w:rPr>
          <w:rFonts w:eastAsia="Times New Roman"/>
          <w:lang w:eastAsia="pl-PL"/>
        </w:rPr>
      </w:pPr>
      <w:r w:rsidRPr="00CE64AC">
        <w:rPr>
          <w:rFonts w:eastAsia="Times New Roman"/>
          <w:lang w:eastAsia="pl-PL"/>
        </w:rPr>
        <w:t xml:space="preserve">instruktaż musi być dopasowany tematycznie do prowadzonych robót, wykorzystywanych maszyn, urządzeń i wyposażenia technicznego, </w:t>
      </w:r>
    </w:p>
    <w:p w14:paraId="530C4C75" w14:textId="77777777" w:rsidR="003F2C85" w:rsidRPr="00CE64AC" w:rsidRDefault="003F2C85" w:rsidP="003F2C85">
      <w:pPr>
        <w:numPr>
          <w:ilvl w:val="0"/>
          <w:numId w:val="50"/>
        </w:numPr>
        <w:spacing w:after="0" w:line="240" w:lineRule="auto"/>
        <w:ind w:left="426" w:hanging="426"/>
        <w:jc w:val="both"/>
        <w:rPr>
          <w:rFonts w:eastAsia="Times New Roman"/>
          <w:lang w:eastAsia="pl-PL"/>
        </w:rPr>
      </w:pPr>
      <w:r w:rsidRPr="00CE64AC">
        <w:rPr>
          <w:rFonts w:eastAsia="Times New Roman"/>
          <w:lang w:eastAsia="pl-PL"/>
        </w:rPr>
        <w:t>osoba prowadząca instruktaż musi posiadać niezbędne kwalifikacje, doświadczenie zawodowe.</w:t>
      </w:r>
    </w:p>
    <w:p w14:paraId="19DE0996"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musi zapewnić swoim pracownikom:</w:t>
      </w:r>
    </w:p>
    <w:p w14:paraId="7622743D" w14:textId="77777777" w:rsidR="003F2C85" w:rsidRPr="00F2037B" w:rsidRDefault="003F2C85" w:rsidP="003F2C85">
      <w:pPr>
        <w:numPr>
          <w:ilvl w:val="0"/>
          <w:numId w:val="50"/>
        </w:numPr>
        <w:spacing w:after="0" w:line="240" w:lineRule="auto"/>
        <w:ind w:left="426" w:hanging="426"/>
        <w:jc w:val="both"/>
        <w:rPr>
          <w:rFonts w:eastAsia="Times New Roman"/>
          <w:lang w:eastAsia="pl-PL"/>
        </w:rPr>
      </w:pPr>
      <w:r w:rsidRPr="00F2037B">
        <w:rPr>
          <w:rFonts w:eastAsia="Times New Roman"/>
          <w:lang w:eastAsia="pl-PL"/>
        </w:rPr>
        <w:t>odzież i obuwie robocze oraz środki ochrony indywidualnej zgodnie z wymaganiami przepisów prawa i polskich norm,</w:t>
      </w:r>
    </w:p>
    <w:p w14:paraId="22D24392" w14:textId="77777777" w:rsidR="003F2C85" w:rsidRPr="00F2037B" w:rsidRDefault="003F2C85" w:rsidP="003F2C85">
      <w:pPr>
        <w:numPr>
          <w:ilvl w:val="0"/>
          <w:numId w:val="50"/>
        </w:numPr>
        <w:spacing w:after="0" w:line="240" w:lineRule="auto"/>
        <w:ind w:left="426" w:hanging="426"/>
        <w:jc w:val="both"/>
        <w:rPr>
          <w:rFonts w:eastAsia="Times New Roman"/>
          <w:lang w:eastAsia="pl-PL"/>
        </w:rPr>
      </w:pPr>
      <w:r w:rsidRPr="00F2037B">
        <w:rPr>
          <w:rFonts w:eastAsia="Times New Roman"/>
          <w:lang w:eastAsia="pl-PL"/>
        </w:rPr>
        <w:t>środki wymienione wyżej muszą być dostosowane do zagrożeń wynikających z oceny ryzyka dla wykonywanych prac serwisowych, inwestycyjnych/remontowych,</w:t>
      </w:r>
    </w:p>
    <w:p w14:paraId="7776F1CE" w14:textId="77777777" w:rsidR="003F2C85" w:rsidRPr="00F2037B" w:rsidRDefault="003F2C85" w:rsidP="003F2C85">
      <w:pPr>
        <w:numPr>
          <w:ilvl w:val="0"/>
          <w:numId w:val="50"/>
        </w:numPr>
        <w:spacing w:after="0" w:line="240" w:lineRule="auto"/>
        <w:ind w:left="426" w:hanging="426"/>
        <w:jc w:val="both"/>
        <w:rPr>
          <w:rFonts w:eastAsia="Times New Roman"/>
          <w:lang w:eastAsia="pl-PL"/>
        </w:rPr>
      </w:pPr>
      <w:r w:rsidRPr="00F2037B">
        <w:rPr>
          <w:rFonts w:eastAsia="Times New Roman"/>
          <w:lang w:eastAsia="pl-PL"/>
        </w:rPr>
        <w:t xml:space="preserve">niezbędny instruktaż w zakresie stosowania, przechowywania i konserwacji środków ochrony indywidualnej. </w:t>
      </w:r>
    </w:p>
    <w:p w14:paraId="29276DC3"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Wykonawca i/lub Podwykonawca musi zapewnić:</w:t>
      </w:r>
    </w:p>
    <w:p w14:paraId="68AAAA7A" w14:textId="77777777" w:rsidR="003F2C85" w:rsidRPr="00CE64AC" w:rsidRDefault="003F2C85" w:rsidP="003F2C85">
      <w:pPr>
        <w:numPr>
          <w:ilvl w:val="0"/>
          <w:numId w:val="50"/>
        </w:numPr>
        <w:spacing w:after="0" w:line="240" w:lineRule="auto"/>
        <w:ind w:left="426" w:hanging="426"/>
        <w:jc w:val="both"/>
        <w:rPr>
          <w:rFonts w:eastAsia="Times New Roman"/>
          <w:lang w:eastAsia="pl-PL"/>
        </w:rPr>
      </w:pPr>
      <w:r w:rsidRPr="00CE64AC">
        <w:rPr>
          <w:rFonts w:eastAsia="Times New Roman"/>
          <w:lang w:eastAsia="pl-PL"/>
        </w:rPr>
        <w:t xml:space="preserve">pracowników z wymaganymi kwalifikacjami do obsługi maszyn i urządzeń zgodnie z przepisami prawa, </w:t>
      </w:r>
    </w:p>
    <w:p w14:paraId="765B05F3" w14:textId="77777777" w:rsidR="003F2C85" w:rsidRPr="00CE64AC" w:rsidRDefault="003F2C85" w:rsidP="003F2C85">
      <w:pPr>
        <w:numPr>
          <w:ilvl w:val="0"/>
          <w:numId w:val="50"/>
        </w:numPr>
        <w:spacing w:after="0" w:line="240" w:lineRule="auto"/>
        <w:ind w:left="426" w:hanging="426"/>
        <w:jc w:val="both"/>
        <w:rPr>
          <w:rFonts w:eastAsia="Times New Roman"/>
          <w:lang w:eastAsia="pl-PL"/>
        </w:rPr>
      </w:pPr>
      <w:r w:rsidRPr="00CE64AC">
        <w:rPr>
          <w:rFonts w:eastAsia="Times New Roman"/>
          <w:lang w:eastAsia="pl-PL"/>
        </w:rPr>
        <w:t>maszyny, urządzenia i narzędzia zgodne z wymaganiami przepisów i zasad BHP</w:t>
      </w:r>
      <w:r>
        <w:rPr>
          <w:rFonts w:eastAsia="Times New Roman"/>
          <w:lang w:eastAsia="pl-PL"/>
        </w:rPr>
        <w:t xml:space="preserve"> (</w:t>
      </w:r>
      <w:r w:rsidRPr="00622132">
        <w:rPr>
          <w:rFonts w:eastAsia="Times New Roman"/>
          <w:lang w:eastAsia="pl-PL"/>
        </w:rPr>
        <w:t>m.in. zgodnie                              z wymaganiami Urzędu Dozoru Technicznego</w:t>
      </w:r>
      <w:r>
        <w:rPr>
          <w:rFonts w:eastAsia="Times New Roman"/>
          <w:lang w:eastAsia="pl-PL"/>
        </w:rPr>
        <w:t>)</w:t>
      </w:r>
      <w:r w:rsidRPr="00CE64AC">
        <w:rPr>
          <w:rFonts w:eastAsia="Times New Roman"/>
          <w:lang w:eastAsia="pl-PL"/>
        </w:rPr>
        <w:t>.</w:t>
      </w:r>
    </w:p>
    <w:p w14:paraId="1D00303E"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W przypadku prowadzenia prac pożarowo niebezpiecznych Wykonawca i/lub Podwykonawca musi zapewnić w miejscu prowadzenia prac i działań przenośny sprzęt gaśniczy dopasowany do zagrożeń i postępować zgodnie z z</w:t>
      </w:r>
      <w:r w:rsidRPr="00F2037B">
        <w:rPr>
          <w:rFonts w:cs="Calibri"/>
        </w:rPr>
        <w:t>ezwoleniem na prace niebezpieczne</w:t>
      </w:r>
      <w:r w:rsidRPr="00F2037B">
        <w:rPr>
          <w:rFonts w:eastAsia="Times New Roman"/>
          <w:lang w:eastAsia="pl-PL"/>
        </w:rPr>
        <w:t>.</w:t>
      </w:r>
    </w:p>
    <w:p w14:paraId="2B4782D5" w14:textId="77777777" w:rsidR="003F2C85" w:rsidRPr="00F2037B"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 xml:space="preserve">W przypadku </w:t>
      </w:r>
      <w:r w:rsidRPr="00F2037B">
        <w:rPr>
          <w:rFonts w:cs="Calibri"/>
        </w:rPr>
        <w:t xml:space="preserve">budowy i rozbiórki rusztowań </w:t>
      </w:r>
      <w:r w:rsidRPr="00F2037B">
        <w:rPr>
          <w:rFonts w:eastAsia="Times New Roman"/>
          <w:lang w:eastAsia="pl-PL"/>
        </w:rPr>
        <w:t xml:space="preserve">Wykonawca i/lub Podwykonawca </w:t>
      </w:r>
      <w:r w:rsidRPr="00F2037B">
        <w:rPr>
          <w:rFonts w:cs="Calibri"/>
        </w:rPr>
        <w:t>musi zapewnić pracowników posiadających stosowne uprawnienia do budowy, rozbiórki oraz odbioru rusztowań do eksploatacji.</w:t>
      </w:r>
    </w:p>
    <w:p w14:paraId="7172E3B7" w14:textId="77777777" w:rsidR="003F2C85" w:rsidRDefault="003F2C85" w:rsidP="003F2C85">
      <w:pPr>
        <w:numPr>
          <w:ilvl w:val="1"/>
          <w:numId w:val="47"/>
        </w:numPr>
        <w:spacing w:after="0" w:line="240" w:lineRule="auto"/>
        <w:ind w:left="426" w:hanging="426"/>
        <w:jc w:val="both"/>
        <w:rPr>
          <w:rFonts w:eastAsia="Times New Roman"/>
          <w:lang w:eastAsia="pl-PL"/>
        </w:rPr>
      </w:pPr>
      <w:r w:rsidRPr="00F2037B">
        <w:rPr>
          <w:rFonts w:eastAsia="Times New Roman"/>
          <w:lang w:eastAsia="pl-PL"/>
        </w:rPr>
        <w:t xml:space="preserve">Przed przystąpieniem Wykonawca i/lub Podwykonawca </w:t>
      </w:r>
      <w:r>
        <w:rPr>
          <w:rFonts w:eastAsia="Times New Roman"/>
          <w:lang w:eastAsia="pl-PL"/>
        </w:rPr>
        <w:t>do prowadzenia prac i działań w </w:t>
      </w:r>
      <w:r w:rsidRPr="00F2037B">
        <w:rPr>
          <w:rFonts w:eastAsia="Times New Roman"/>
          <w:lang w:eastAsia="pl-PL"/>
        </w:rPr>
        <w:t>zbiornikach zamkniętych ORLEN OIL dokonuje pomiarów zawartości tlenu i substancji</w:t>
      </w:r>
      <w:r w:rsidRPr="00CE64AC">
        <w:rPr>
          <w:rFonts w:eastAsia="Times New Roman"/>
          <w:lang w:eastAsia="pl-PL"/>
        </w:rPr>
        <w:t xml:space="preserve"> chemicznych. Zabronione jest wykonywanie prac w zbiornikach zamkniętych bez wcześniejszego dokonania ww</w:t>
      </w:r>
      <w:r>
        <w:rPr>
          <w:rFonts w:eastAsia="Times New Roman"/>
          <w:lang w:eastAsia="pl-PL"/>
        </w:rPr>
        <w:t>.</w:t>
      </w:r>
      <w:r w:rsidRPr="00CE64AC">
        <w:rPr>
          <w:rFonts w:eastAsia="Times New Roman"/>
          <w:lang w:eastAsia="pl-PL"/>
        </w:rPr>
        <w:t xml:space="preserve"> pomiarów.</w:t>
      </w:r>
    </w:p>
    <w:p w14:paraId="735F1B21" w14:textId="77777777" w:rsidR="00B478D7" w:rsidRPr="005B6D69" w:rsidRDefault="00B478D7" w:rsidP="00F62B27">
      <w:pPr>
        <w:numPr>
          <w:ilvl w:val="0"/>
          <w:numId w:val="47"/>
        </w:numPr>
        <w:spacing w:before="120" w:after="240" w:line="240" w:lineRule="auto"/>
        <w:ind w:left="284" w:hanging="284"/>
        <w:rPr>
          <w:rFonts w:asciiTheme="minorHAnsi" w:hAnsiTheme="minorHAnsi" w:cstheme="minorHAnsi"/>
          <w:b/>
          <w:sz w:val="20"/>
          <w:szCs w:val="20"/>
        </w:rPr>
      </w:pPr>
      <w:r w:rsidRPr="005B6D69">
        <w:rPr>
          <w:rFonts w:asciiTheme="minorHAnsi" w:hAnsiTheme="minorHAnsi" w:cstheme="minorHAnsi"/>
          <w:b/>
          <w:sz w:val="20"/>
          <w:szCs w:val="20"/>
        </w:rPr>
        <w:t xml:space="preserve">WYMAGANE DOKUMENTY OD PODWYKONAWCY </w:t>
      </w:r>
    </w:p>
    <w:p w14:paraId="4101C163" w14:textId="77777777" w:rsidR="003F2C85" w:rsidRPr="00CE64AC" w:rsidRDefault="003F2C85" w:rsidP="003F2C85">
      <w:pPr>
        <w:numPr>
          <w:ilvl w:val="1"/>
          <w:numId w:val="47"/>
        </w:numPr>
        <w:spacing w:after="0" w:line="240" w:lineRule="auto"/>
        <w:ind w:left="426" w:hanging="426"/>
        <w:jc w:val="both"/>
        <w:rPr>
          <w:rFonts w:eastAsia="Times New Roman"/>
          <w:lang w:eastAsia="pl-PL"/>
        </w:rPr>
      </w:pPr>
      <w:r w:rsidRPr="00CE64AC">
        <w:rPr>
          <w:rFonts w:eastAsia="Times New Roman"/>
          <w:lang w:eastAsia="pl-PL"/>
        </w:rPr>
        <w:t>Aktualne szkolenia BHP wszystkich pracowników wykonujących prace na terenie ORLEN OIL: wstępne lub okresowe.</w:t>
      </w:r>
    </w:p>
    <w:p w14:paraId="7B64D365" w14:textId="77777777" w:rsidR="003F2C85" w:rsidRPr="00CE64AC" w:rsidRDefault="003F2C85" w:rsidP="003F2C85">
      <w:pPr>
        <w:numPr>
          <w:ilvl w:val="1"/>
          <w:numId w:val="47"/>
        </w:numPr>
        <w:spacing w:after="0" w:line="240" w:lineRule="auto"/>
        <w:ind w:left="426" w:hanging="426"/>
        <w:jc w:val="both"/>
        <w:rPr>
          <w:rFonts w:eastAsia="Times New Roman"/>
          <w:lang w:eastAsia="pl-PL"/>
        </w:rPr>
      </w:pPr>
      <w:r>
        <w:rPr>
          <w:rFonts w:eastAsia="Times New Roman"/>
          <w:lang w:eastAsia="pl-PL"/>
        </w:rPr>
        <w:t>Oświadczenie Pracodawcy o posiadaniu przez pracowników delegowanych do wykonania usługi na terenie ORLEN OIL ważnych Zaświadczeń L</w:t>
      </w:r>
      <w:r w:rsidRPr="00CE64AC">
        <w:rPr>
          <w:rFonts w:eastAsia="Times New Roman"/>
          <w:lang w:eastAsia="pl-PL"/>
        </w:rPr>
        <w:t>ekarski</w:t>
      </w:r>
      <w:r>
        <w:rPr>
          <w:rFonts w:eastAsia="Times New Roman"/>
          <w:lang w:eastAsia="pl-PL"/>
        </w:rPr>
        <w:t>ch</w:t>
      </w:r>
      <w:r w:rsidRPr="00CE64AC">
        <w:rPr>
          <w:rFonts w:eastAsia="Times New Roman"/>
          <w:lang w:eastAsia="pl-PL"/>
        </w:rPr>
        <w:t xml:space="preserve"> o</w:t>
      </w:r>
      <w:r>
        <w:rPr>
          <w:rFonts w:eastAsia="Times New Roman"/>
          <w:lang w:eastAsia="pl-PL"/>
        </w:rPr>
        <w:t>raz</w:t>
      </w:r>
      <w:r w:rsidRPr="00CE64AC">
        <w:rPr>
          <w:rFonts w:eastAsia="Times New Roman"/>
          <w:lang w:eastAsia="pl-PL"/>
        </w:rPr>
        <w:t xml:space="preserve"> braku przeciwskazań</w:t>
      </w:r>
      <w:r>
        <w:rPr>
          <w:rFonts w:eastAsia="Times New Roman"/>
          <w:lang w:eastAsia="pl-PL"/>
        </w:rPr>
        <w:t xml:space="preserve"> zdrowotnych </w:t>
      </w:r>
      <w:r w:rsidRPr="00CE64AC">
        <w:rPr>
          <w:rFonts w:eastAsia="Times New Roman"/>
          <w:lang w:eastAsia="pl-PL"/>
        </w:rPr>
        <w:t xml:space="preserve">do </w:t>
      </w:r>
      <w:r>
        <w:rPr>
          <w:rFonts w:eastAsia="Times New Roman"/>
          <w:lang w:eastAsia="pl-PL"/>
        </w:rPr>
        <w:t>wykonywania prac z zakresu zleconej usługi.</w:t>
      </w:r>
    </w:p>
    <w:p w14:paraId="660EC120" w14:textId="77777777" w:rsidR="003F2C85" w:rsidRPr="00E216DE" w:rsidRDefault="003F2C85" w:rsidP="003F2C85">
      <w:pPr>
        <w:numPr>
          <w:ilvl w:val="1"/>
          <w:numId w:val="47"/>
        </w:numPr>
        <w:spacing w:after="0" w:line="240" w:lineRule="auto"/>
        <w:ind w:left="426" w:hanging="426"/>
        <w:jc w:val="both"/>
        <w:rPr>
          <w:rFonts w:eastAsia="Times New Roman"/>
          <w:lang w:eastAsia="pl-PL"/>
        </w:rPr>
      </w:pPr>
      <w:r w:rsidRPr="00E216DE">
        <w:rPr>
          <w:rFonts w:eastAsia="Times New Roman"/>
          <w:lang w:eastAsia="pl-PL"/>
        </w:rPr>
        <w:t>Potwierdzenia wymaganych kwalifikacji i uprawnień do wykonywania określonych robót specjalistycznych, obsługi sprzętu, kierowania pojazdami lub maszynami.</w:t>
      </w:r>
    </w:p>
    <w:p w14:paraId="5F13D725" w14:textId="77777777" w:rsidR="003F2C85" w:rsidRPr="00E216DE" w:rsidRDefault="003F2C85" w:rsidP="003F2C85">
      <w:pPr>
        <w:numPr>
          <w:ilvl w:val="1"/>
          <w:numId w:val="47"/>
        </w:numPr>
        <w:spacing w:after="0" w:line="240" w:lineRule="auto"/>
        <w:ind w:left="426" w:hanging="426"/>
        <w:jc w:val="both"/>
        <w:rPr>
          <w:rFonts w:eastAsia="Times New Roman"/>
          <w:lang w:eastAsia="pl-PL"/>
        </w:rPr>
      </w:pPr>
      <w:r w:rsidRPr="00E216DE">
        <w:rPr>
          <w:rFonts w:eastAsia="Times New Roman"/>
          <w:lang w:eastAsia="pl-PL"/>
        </w:rPr>
        <w:t>Instrukcję Bezpiecznego Wykonywania Robót (IBWR) dla prac remontowych i budowlanych lub Plan Bezpieczeństwa i Ochrony Zdrowia (BIOZ) dla prac wymagających pozwolenia na budowę.</w:t>
      </w:r>
    </w:p>
    <w:p w14:paraId="4B3ACD71" w14:textId="77777777" w:rsidR="003F2C85" w:rsidRDefault="003F2C85" w:rsidP="003F2C85">
      <w:pPr>
        <w:spacing w:after="0" w:line="240" w:lineRule="auto"/>
        <w:jc w:val="center"/>
        <w:rPr>
          <w:rFonts w:cs="Calibri"/>
          <w:b/>
          <w:color w:val="FF0000"/>
        </w:rPr>
      </w:pPr>
    </w:p>
    <w:p w14:paraId="7CF0B8D5" w14:textId="306FC73A" w:rsidR="003F2C85" w:rsidRPr="003F2C85" w:rsidRDefault="003F2C85" w:rsidP="003F2C85">
      <w:pPr>
        <w:spacing w:after="0" w:line="240" w:lineRule="auto"/>
        <w:jc w:val="center"/>
        <w:rPr>
          <w:rFonts w:cs="Calibri"/>
          <w:b/>
        </w:rPr>
      </w:pPr>
      <w:r w:rsidRPr="003F2C85">
        <w:rPr>
          <w:rFonts w:cs="Calibri"/>
          <w:b/>
        </w:rPr>
        <w:t>UWAGA!</w:t>
      </w:r>
    </w:p>
    <w:p w14:paraId="39EFAF20" w14:textId="6BA75477" w:rsidR="003F2C85" w:rsidRDefault="003F2C85" w:rsidP="003F2C85">
      <w:pPr>
        <w:spacing w:after="0" w:line="240" w:lineRule="auto"/>
        <w:jc w:val="center"/>
        <w:rPr>
          <w:rFonts w:cs="Calibri"/>
          <w:b/>
        </w:rPr>
      </w:pPr>
      <w:r w:rsidRPr="003F2C85">
        <w:rPr>
          <w:rFonts w:cs="Calibri"/>
          <w:b/>
        </w:rPr>
        <w:t>IBWR należy opracować osobno dla każdej z wykonywanych robót np. prace montażowe, cięcie, spawanie, prace na wysokości, prace w wykopach itd.  IBWR  powinna zawierać: opis czynności które muszą wykonać pracownicy i Dozór przed wykonywaniem prac, bhp w trakcie wykonywania prac, czynności po zakończeniu pracy oraz  sytuacje awaryjne (identyfikacja sytuacji awaryjnych i jak się w takiej sytuacji mają zachować pracownicy).</w:t>
      </w:r>
    </w:p>
    <w:p w14:paraId="0D604B33" w14:textId="77777777" w:rsidR="00693893" w:rsidRPr="003F2C85" w:rsidRDefault="00693893" w:rsidP="003F2C85">
      <w:pPr>
        <w:spacing w:after="0" w:line="240" w:lineRule="auto"/>
        <w:jc w:val="center"/>
        <w:rPr>
          <w:rFonts w:cs="Calibri"/>
          <w:b/>
        </w:rPr>
      </w:pPr>
    </w:p>
    <w:p w14:paraId="4C436A8C" w14:textId="77777777" w:rsidR="003F2C85" w:rsidRDefault="003F2C85" w:rsidP="003F2C85">
      <w:pPr>
        <w:numPr>
          <w:ilvl w:val="1"/>
          <w:numId w:val="47"/>
        </w:numPr>
        <w:spacing w:after="0" w:line="240" w:lineRule="auto"/>
        <w:ind w:left="426" w:hanging="426"/>
        <w:jc w:val="both"/>
        <w:rPr>
          <w:rFonts w:eastAsia="Times New Roman"/>
          <w:lang w:eastAsia="pl-PL"/>
        </w:rPr>
      </w:pPr>
      <w:r w:rsidRPr="00CE64AC">
        <w:rPr>
          <w:rFonts w:eastAsia="Times New Roman"/>
          <w:lang w:eastAsia="pl-PL"/>
        </w:rPr>
        <w:lastRenderedPageBreak/>
        <w:t>Wykaz osób wyznaczonych i przeszkolonych do udzielania pierwszej pomocy przedlekarskiej.</w:t>
      </w:r>
    </w:p>
    <w:p w14:paraId="1B71A809" w14:textId="0B90B1CD" w:rsidR="00B478D7" w:rsidRPr="003F2C85" w:rsidRDefault="003F2C85" w:rsidP="003F2C85">
      <w:pPr>
        <w:numPr>
          <w:ilvl w:val="1"/>
          <w:numId w:val="47"/>
        </w:numPr>
        <w:spacing w:after="0" w:line="240" w:lineRule="auto"/>
        <w:ind w:left="426" w:hanging="426"/>
        <w:jc w:val="both"/>
        <w:rPr>
          <w:rFonts w:eastAsia="Times New Roman"/>
          <w:lang w:eastAsia="pl-PL"/>
        </w:rPr>
      </w:pPr>
      <w:r>
        <w:rPr>
          <w:rFonts w:eastAsia="Times New Roman"/>
          <w:lang w:eastAsia="pl-PL"/>
        </w:rPr>
        <w:t>Uzupełniony Załącznik nr 4b-1</w:t>
      </w:r>
    </w:p>
    <w:p w14:paraId="72482C45" w14:textId="77777777" w:rsidR="00B478D7" w:rsidRPr="005B6D69" w:rsidRDefault="00B478D7" w:rsidP="00B478D7">
      <w:pPr>
        <w:spacing w:before="240" w:after="0" w:line="240" w:lineRule="auto"/>
        <w:jc w:val="center"/>
        <w:rPr>
          <w:rFonts w:asciiTheme="minorHAnsi" w:hAnsiTheme="minorHAnsi" w:cstheme="minorHAnsi"/>
          <w:b/>
          <w:sz w:val="20"/>
          <w:szCs w:val="20"/>
        </w:rPr>
      </w:pPr>
      <w:r w:rsidRPr="005B6D69">
        <w:rPr>
          <w:rFonts w:asciiTheme="minorHAnsi" w:hAnsiTheme="minorHAnsi" w:cstheme="minorHAnsi"/>
          <w:b/>
          <w:sz w:val="20"/>
          <w:szCs w:val="20"/>
        </w:rPr>
        <w:t>UWAGA!</w:t>
      </w:r>
    </w:p>
    <w:p w14:paraId="5EBC7D3D" w14:textId="77777777" w:rsidR="00EB20C8" w:rsidRDefault="00B478D7" w:rsidP="00EB20C8">
      <w:pPr>
        <w:jc w:val="center"/>
        <w:rPr>
          <w:rFonts w:asciiTheme="minorHAnsi" w:hAnsiTheme="minorHAnsi" w:cstheme="minorHAnsi"/>
          <w:b/>
          <w:sz w:val="20"/>
          <w:szCs w:val="20"/>
        </w:rPr>
      </w:pPr>
      <w:r w:rsidRPr="005B6D69">
        <w:rPr>
          <w:rFonts w:asciiTheme="minorHAnsi" w:hAnsiTheme="minorHAnsi" w:cstheme="minorHAnsi"/>
          <w:b/>
          <w:sz w:val="20"/>
          <w:szCs w:val="20"/>
        </w:rPr>
        <w:t xml:space="preserve">Załącznik nr 4b-1 musi być </w:t>
      </w:r>
      <w:r w:rsidR="00EB20C8">
        <w:rPr>
          <w:rFonts w:asciiTheme="minorHAnsi" w:hAnsiTheme="minorHAnsi" w:cstheme="minorHAnsi"/>
          <w:b/>
          <w:sz w:val="20"/>
          <w:szCs w:val="20"/>
        </w:rPr>
        <w:t>s</w:t>
      </w:r>
      <w:r w:rsidR="00EB20C8" w:rsidRPr="00EB20C8">
        <w:rPr>
          <w:rFonts w:asciiTheme="minorHAnsi" w:hAnsiTheme="minorHAnsi" w:cstheme="minorHAnsi"/>
          <w:b/>
          <w:sz w:val="20"/>
          <w:szCs w:val="20"/>
        </w:rPr>
        <w:t>kładany przy każdym nowym zleceniu bądź umowie na wykonanie usługi na terenie ORLEN OIL oraz każdorazowo w przypadku: zmiany składu osobowego pracowników Wykonawcy i/lub Podwykonawcy w trakcie trwania usługi.</w:t>
      </w:r>
    </w:p>
    <w:p w14:paraId="3F9CBB82" w14:textId="58C6D3E9" w:rsidR="00B478D7" w:rsidRPr="005B6D69" w:rsidRDefault="00B478D7" w:rsidP="00693893">
      <w:pPr>
        <w:spacing w:after="0"/>
        <w:jc w:val="center"/>
        <w:rPr>
          <w:rFonts w:asciiTheme="minorHAnsi" w:hAnsiTheme="minorHAnsi" w:cstheme="minorHAnsi"/>
          <w:b/>
          <w:sz w:val="20"/>
          <w:szCs w:val="20"/>
        </w:rPr>
      </w:pPr>
      <w:r w:rsidRPr="005B6D69">
        <w:rPr>
          <w:rFonts w:asciiTheme="minorHAnsi" w:hAnsiTheme="minorHAnsi" w:cstheme="minorHAnsi"/>
          <w:b/>
          <w:sz w:val="20"/>
          <w:szCs w:val="20"/>
        </w:rPr>
        <w:t>UWAGA!</w:t>
      </w:r>
    </w:p>
    <w:p w14:paraId="7AD23AFF" w14:textId="4B07566E" w:rsidR="00B478D7" w:rsidRPr="005B6D69" w:rsidRDefault="00EB20C8" w:rsidP="00B478D7">
      <w:pPr>
        <w:pStyle w:val="Style15"/>
        <w:spacing w:line="240" w:lineRule="auto"/>
        <w:contextualSpacing/>
        <w:jc w:val="center"/>
        <w:rPr>
          <w:rFonts w:asciiTheme="minorHAnsi" w:hAnsiTheme="minorHAnsi" w:cstheme="minorHAnsi"/>
          <w:b/>
          <w:bCs/>
          <w:iCs/>
          <w:sz w:val="20"/>
          <w:szCs w:val="20"/>
        </w:rPr>
      </w:pPr>
      <w:r w:rsidRPr="00EB20C8">
        <w:rPr>
          <w:rFonts w:asciiTheme="minorHAnsi" w:hAnsiTheme="minorHAnsi" w:cstheme="minorHAnsi"/>
          <w:b/>
          <w:bCs/>
          <w:iCs/>
          <w:sz w:val="20"/>
          <w:szCs w:val="20"/>
        </w:rPr>
        <w:t xml:space="preserve">Wykonawca i/lub Podwykonawca minimum na 3 dni robocze przed rozpoczęciem zaplanowanych prac przedkłada dokumentację określoną w pkt 3 do zatwierdzenia przez Służbę BHP stosownie do lokalizacji: Jedlicze - </w:t>
      </w:r>
      <w:hyperlink r:id="rId12" w:history="1">
        <w:r w:rsidRPr="005C257C">
          <w:rPr>
            <w:rStyle w:val="Hipercze"/>
            <w:rFonts w:asciiTheme="minorHAnsi" w:hAnsiTheme="minorHAnsi" w:cstheme="minorHAnsi"/>
            <w:b/>
            <w:bCs/>
            <w:iCs/>
            <w:sz w:val="20"/>
            <w:szCs w:val="20"/>
          </w:rPr>
          <w:t>janusz.sztaba@op.pl</w:t>
        </w:r>
      </w:hyperlink>
      <w:r>
        <w:rPr>
          <w:rFonts w:asciiTheme="minorHAnsi" w:hAnsiTheme="minorHAnsi" w:cstheme="minorHAnsi"/>
          <w:b/>
          <w:bCs/>
          <w:iCs/>
          <w:sz w:val="20"/>
          <w:szCs w:val="20"/>
        </w:rPr>
        <w:t xml:space="preserve"> </w:t>
      </w:r>
      <w:r w:rsidRPr="00EB20C8">
        <w:rPr>
          <w:rFonts w:asciiTheme="minorHAnsi" w:hAnsiTheme="minorHAnsi" w:cstheme="minorHAnsi"/>
          <w:b/>
          <w:bCs/>
          <w:iCs/>
          <w:sz w:val="20"/>
          <w:szCs w:val="20"/>
        </w:rPr>
        <w:t xml:space="preserve">; Trzebinia - </w:t>
      </w:r>
      <w:hyperlink r:id="rId13" w:history="1">
        <w:r w:rsidRPr="005C257C">
          <w:rPr>
            <w:rStyle w:val="Hipercze"/>
            <w:rFonts w:asciiTheme="minorHAnsi" w:hAnsiTheme="minorHAnsi" w:cstheme="minorHAnsi"/>
            <w:b/>
            <w:bCs/>
            <w:iCs/>
            <w:sz w:val="20"/>
            <w:szCs w:val="20"/>
          </w:rPr>
          <w:t>pawel.zmudzki@orlenoil.pl</w:t>
        </w:r>
      </w:hyperlink>
      <w:r>
        <w:rPr>
          <w:rFonts w:asciiTheme="minorHAnsi" w:hAnsiTheme="minorHAnsi" w:cstheme="minorHAnsi"/>
          <w:b/>
          <w:bCs/>
          <w:iCs/>
          <w:sz w:val="20"/>
          <w:szCs w:val="20"/>
        </w:rPr>
        <w:t xml:space="preserve"> </w:t>
      </w:r>
      <w:r w:rsidRPr="00EB20C8">
        <w:rPr>
          <w:rFonts w:asciiTheme="minorHAnsi" w:hAnsiTheme="minorHAnsi" w:cstheme="minorHAnsi"/>
          <w:b/>
          <w:bCs/>
          <w:iCs/>
          <w:sz w:val="20"/>
          <w:szCs w:val="20"/>
        </w:rPr>
        <w:t xml:space="preserve">, dając w DW adres e-mail Zamawiającego usługę - </w:t>
      </w:r>
      <w:r w:rsidRPr="00EB20C8">
        <w:rPr>
          <w:rFonts w:asciiTheme="minorHAnsi" w:hAnsiTheme="minorHAnsi" w:cstheme="minorHAnsi"/>
          <w:b/>
          <w:bCs/>
          <w:iCs/>
          <w:sz w:val="20"/>
          <w:szCs w:val="20"/>
          <w:u w:val="single"/>
        </w:rPr>
        <w:t>pod rygorem wstrzymania realizacji prac</w:t>
      </w:r>
      <w:r w:rsidR="00B478D7" w:rsidRPr="005B6D69">
        <w:rPr>
          <w:rFonts w:asciiTheme="minorHAnsi" w:hAnsiTheme="minorHAnsi" w:cstheme="minorHAnsi"/>
          <w:b/>
          <w:bCs/>
          <w:iCs/>
          <w:sz w:val="20"/>
          <w:szCs w:val="20"/>
        </w:rPr>
        <w:t>.</w:t>
      </w:r>
    </w:p>
    <w:p w14:paraId="1D470E64" w14:textId="77777777" w:rsidR="007F7897" w:rsidRPr="005B6D69" w:rsidRDefault="007F7897" w:rsidP="00B478D7">
      <w:pPr>
        <w:pStyle w:val="Style15"/>
        <w:spacing w:line="240" w:lineRule="auto"/>
        <w:contextualSpacing/>
        <w:jc w:val="center"/>
        <w:rPr>
          <w:rFonts w:asciiTheme="minorHAnsi" w:hAnsiTheme="minorHAnsi" w:cstheme="minorHAnsi"/>
          <w:b/>
          <w:bCs/>
          <w:iCs/>
          <w:sz w:val="20"/>
          <w:szCs w:val="20"/>
        </w:rPr>
      </w:pPr>
    </w:p>
    <w:p w14:paraId="6E2E417E" w14:textId="48099784" w:rsidR="00B478D7" w:rsidRPr="005B6D69" w:rsidRDefault="00B478D7" w:rsidP="00F62B27">
      <w:pPr>
        <w:numPr>
          <w:ilvl w:val="0"/>
          <w:numId w:val="47"/>
        </w:numPr>
        <w:spacing w:before="120" w:after="240" w:line="240" w:lineRule="auto"/>
        <w:ind w:left="284" w:hanging="284"/>
        <w:rPr>
          <w:rFonts w:asciiTheme="minorHAnsi" w:hAnsiTheme="minorHAnsi" w:cstheme="minorHAnsi"/>
          <w:b/>
          <w:sz w:val="20"/>
          <w:szCs w:val="20"/>
        </w:rPr>
      </w:pPr>
      <w:r w:rsidRPr="005B6D69">
        <w:rPr>
          <w:rFonts w:asciiTheme="minorHAnsi" w:hAnsiTheme="minorHAnsi" w:cstheme="minorHAnsi"/>
          <w:b/>
          <w:sz w:val="20"/>
          <w:szCs w:val="20"/>
        </w:rPr>
        <w:t>ZDARZENIA WYPADKOWE ORAZ ZDARZENIA POTENCJALNIE WYPADKOWE</w:t>
      </w:r>
    </w:p>
    <w:p w14:paraId="168BB34E" w14:textId="58FC5209"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Wykonawca i/lub Podwykonawca niezwłocznie po wystąpieniu wypadku lub zdarzenia potencjalnie wypadkowego jest zobowiązany poinformować o tym ORLEN OIL w formie ustnej, a</w:t>
      </w:r>
      <w:r>
        <w:rPr>
          <w:rFonts w:eastAsia="Times New Roman"/>
          <w:lang w:eastAsia="pl-PL"/>
        </w:rPr>
        <w:t> </w:t>
      </w:r>
      <w:r w:rsidRPr="006B0BB7">
        <w:rPr>
          <w:rFonts w:eastAsia="Times New Roman"/>
          <w:lang w:eastAsia="pl-PL"/>
        </w:rPr>
        <w:t xml:space="preserve">następnie najpóźniej w ciągu 12 godzin od zdarzenia w formie pisemnej (Załącznik nr </w:t>
      </w:r>
      <w:r>
        <w:rPr>
          <w:rFonts w:eastAsia="Times New Roman"/>
          <w:lang w:eastAsia="pl-PL"/>
        </w:rPr>
        <w:t>4b-2</w:t>
      </w:r>
      <w:r w:rsidRPr="006B0BB7">
        <w:rPr>
          <w:rFonts w:eastAsia="Times New Roman"/>
          <w:lang w:eastAsia="pl-PL"/>
        </w:rPr>
        <w:t>).</w:t>
      </w:r>
    </w:p>
    <w:p w14:paraId="086A657F"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Wykonawca i/lub Podwykonawca ma obowiązek ustalić okoliczności i przyczyny wypadków, którym ulegli zatrudnieni przez niego pracownicy.</w:t>
      </w:r>
    </w:p>
    <w:p w14:paraId="74C4686A"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 xml:space="preserve">ORLEN OIL ma prawo uczestniczyć w postępowaniu powypadkowym. </w:t>
      </w:r>
    </w:p>
    <w:p w14:paraId="2DE69BF3"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Na wniosek ORLEN OIL Wykonawca i/lub Podwykonawca ma obowiązek przekazać pełną dokumentację lub raport z postępowania powypadkowego.</w:t>
      </w:r>
    </w:p>
    <w:p w14:paraId="35E33CAE" w14:textId="77777777" w:rsidR="00B478D7" w:rsidRPr="005B6D69" w:rsidRDefault="00B478D7" w:rsidP="00F62B27">
      <w:pPr>
        <w:numPr>
          <w:ilvl w:val="0"/>
          <w:numId w:val="47"/>
        </w:numPr>
        <w:spacing w:before="120" w:after="240" w:line="240" w:lineRule="auto"/>
        <w:ind w:left="284" w:hanging="284"/>
        <w:rPr>
          <w:rFonts w:asciiTheme="minorHAnsi" w:hAnsiTheme="minorHAnsi" w:cstheme="minorHAnsi"/>
          <w:b/>
          <w:sz w:val="20"/>
          <w:szCs w:val="20"/>
        </w:rPr>
      </w:pPr>
      <w:r w:rsidRPr="005B6D69">
        <w:rPr>
          <w:rFonts w:asciiTheme="minorHAnsi" w:hAnsiTheme="minorHAnsi" w:cstheme="minorHAnsi"/>
          <w:b/>
          <w:sz w:val="20"/>
          <w:szCs w:val="20"/>
        </w:rPr>
        <w:t xml:space="preserve">PRZEGLĄDY I KONTROLE BHP </w:t>
      </w:r>
    </w:p>
    <w:p w14:paraId="3FAB13D0"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bookmarkStart w:id="99" w:name="_Toc101960188"/>
      <w:r w:rsidRPr="006B0BB7">
        <w:rPr>
          <w:rFonts w:eastAsia="Times New Roman"/>
          <w:lang w:eastAsia="pl-PL"/>
        </w:rPr>
        <w:t>Wykonawca i/lub Podwykonawca ma obowiązek stałej kontroli przestrzegania przepisów, zasad BHP oraz niniejszego standardu.</w:t>
      </w:r>
    </w:p>
    <w:p w14:paraId="2123D720"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ORLEN OIL zastrzega sobie prawo do kontroli identyfikacji pracowników Wykonawca i/lub Podwykonawca na terenie ORLEN OIL.</w:t>
      </w:r>
    </w:p>
    <w:p w14:paraId="7700A1D1"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Wykonawca i/lub Podwykonawca po</w:t>
      </w:r>
      <w:r>
        <w:rPr>
          <w:rFonts w:eastAsia="Times New Roman"/>
          <w:lang w:eastAsia="pl-PL"/>
        </w:rPr>
        <w:t>winien zapewnić swojego P</w:t>
      </w:r>
      <w:r w:rsidRPr="006B0BB7">
        <w:rPr>
          <w:rFonts w:eastAsia="Times New Roman"/>
          <w:lang w:eastAsia="pl-PL"/>
        </w:rPr>
        <w:t>rzedstawiciela podczas przeprowadzanych kontroli, audytów BHP.</w:t>
      </w:r>
    </w:p>
    <w:p w14:paraId="6E4CBBCB"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W przypadku zaistnienia jakichkolwiek nieprawidłowości w zakresie BHP ujętych w zezwoleniu, ORLEN OIL wstrzymuje prace do czasu ich usunięcia.</w:t>
      </w:r>
    </w:p>
    <w:p w14:paraId="10CD581B"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ORLEN OIL zastrzega sobie prawo do stosowania kar zgodnie z wykazem zawartym w Taryfikatorze kar pieniężnych za naruszenie zasad w zakresie BHP, ppoż. lub bezpieczeństwa procesowego (Załącznik nr 3).</w:t>
      </w:r>
    </w:p>
    <w:p w14:paraId="30B9B2F1" w14:textId="77777777" w:rsidR="00EB20C8" w:rsidRPr="006B0BB7"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 xml:space="preserve">W razie stwierdzenia  przez nadzór ORLEN OIL wykonywania prac w sposób zagrażający zdrowiu lub życiu ludzkiemu, a także rażącego naruszania przez Wykonawca i/lub Podwykonawca lub osoby pracujące w jego imieniu  przepisów dotyczących bezpieczeństwa i higieny pracy, ochrony przeciwpożarowej  lub bezpieczeństwa procesowego, zawartych w przepisach obowiązujących, a także z niewywiązania się z postanowień, zasad i wytycznych obowiązujących na terenie  ORLEN OIL  zastrzega sobie możliwość: </w:t>
      </w:r>
    </w:p>
    <w:p w14:paraId="5F1284B1" w14:textId="77777777" w:rsidR="00EB20C8" w:rsidRPr="006B0BB7" w:rsidRDefault="00EB20C8" w:rsidP="00EB20C8">
      <w:pPr>
        <w:numPr>
          <w:ilvl w:val="0"/>
          <w:numId w:val="51"/>
        </w:numPr>
        <w:spacing w:after="0" w:line="240" w:lineRule="auto"/>
        <w:ind w:left="426" w:hanging="426"/>
        <w:jc w:val="both"/>
        <w:rPr>
          <w:rFonts w:eastAsia="Times New Roman"/>
          <w:lang w:eastAsia="pl-PL"/>
        </w:rPr>
      </w:pPr>
      <w:r w:rsidRPr="006B0BB7">
        <w:rPr>
          <w:rFonts w:eastAsia="Times New Roman"/>
          <w:lang w:eastAsia="pl-PL"/>
        </w:rPr>
        <w:t>ukarania karą pieniężną za naruszenie postanowień w zakresie bhp, ppoż., lub bezpieczeństwa procesowego,</w:t>
      </w:r>
    </w:p>
    <w:p w14:paraId="64795C88" w14:textId="77777777" w:rsidR="00EB20C8" w:rsidRPr="006B0BB7" w:rsidRDefault="00EB20C8" w:rsidP="00EB20C8">
      <w:pPr>
        <w:numPr>
          <w:ilvl w:val="0"/>
          <w:numId w:val="51"/>
        </w:numPr>
        <w:spacing w:after="0" w:line="240" w:lineRule="auto"/>
        <w:ind w:left="426" w:hanging="426"/>
        <w:jc w:val="both"/>
        <w:rPr>
          <w:rFonts w:eastAsia="Times New Roman"/>
          <w:lang w:eastAsia="pl-PL"/>
        </w:rPr>
      </w:pPr>
      <w:r w:rsidRPr="006B0BB7">
        <w:rPr>
          <w:rFonts w:eastAsia="Times New Roman"/>
          <w:lang w:eastAsia="pl-PL"/>
        </w:rPr>
        <w:t>wstrzymania prac i działań bez obowiązku wypłaty odszkodowania (za bezpośrednie zagrożenie życia lub zdrowia ludzkiego, uporczywe (3-krotne) niestosowanie się do ustaleń zawartych w umowie/zasadach/wytycznych),</w:t>
      </w:r>
    </w:p>
    <w:p w14:paraId="1EDFAC45" w14:textId="77777777" w:rsidR="00EB20C8" w:rsidRPr="006B0BB7" w:rsidRDefault="00EB20C8" w:rsidP="00EB20C8">
      <w:pPr>
        <w:numPr>
          <w:ilvl w:val="0"/>
          <w:numId w:val="51"/>
        </w:numPr>
        <w:spacing w:after="0" w:line="240" w:lineRule="auto"/>
        <w:ind w:left="426" w:hanging="426"/>
        <w:jc w:val="both"/>
        <w:rPr>
          <w:rFonts w:eastAsia="Times New Roman"/>
          <w:lang w:eastAsia="pl-PL"/>
        </w:rPr>
      </w:pPr>
      <w:r w:rsidRPr="006B0BB7">
        <w:rPr>
          <w:rFonts w:eastAsia="Times New Roman"/>
          <w:lang w:eastAsia="pl-PL"/>
        </w:rPr>
        <w:t>okresowego lub stałego wstrzymania pracownikowi przepustki.</w:t>
      </w:r>
    </w:p>
    <w:p w14:paraId="05E084E6" w14:textId="77777777" w:rsidR="00EB20C8" w:rsidRPr="00CE64AC" w:rsidRDefault="00EB20C8" w:rsidP="00EB20C8">
      <w:pPr>
        <w:numPr>
          <w:ilvl w:val="1"/>
          <w:numId w:val="47"/>
        </w:numPr>
        <w:spacing w:after="0" w:line="240" w:lineRule="auto"/>
        <w:ind w:left="426" w:hanging="426"/>
        <w:jc w:val="both"/>
        <w:rPr>
          <w:rFonts w:eastAsia="Times New Roman"/>
          <w:lang w:eastAsia="pl-PL"/>
        </w:rPr>
      </w:pPr>
      <w:r w:rsidRPr="006B0BB7">
        <w:rPr>
          <w:rFonts w:eastAsia="Times New Roman"/>
          <w:lang w:eastAsia="pl-PL"/>
        </w:rPr>
        <w:t>Wykonawca i/lub Podwykonawca zobowiązuje się do zapłaty kary pieniężnej w wysokości ustalonej na podstawie Taryfikatora kar pieniężnych za naruszenie postanowień w zakresie BHP,</w:t>
      </w:r>
      <w:r w:rsidRPr="00CE64AC">
        <w:rPr>
          <w:rFonts w:eastAsia="Times New Roman"/>
          <w:lang w:eastAsia="pl-PL"/>
        </w:rPr>
        <w:t xml:space="preserve"> </w:t>
      </w:r>
      <w:r w:rsidRPr="00CE64AC">
        <w:rPr>
          <w:rFonts w:eastAsia="Times New Roman"/>
          <w:lang w:eastAsia="pl-PL"/>
        </w:rPr>
        <w:lastRenderedPageBreak/>
        <w:t>ppoż. lub bezpieczeństwa procesowego w ciągu 14 dni od daty wystawienia noty księgowej (obciążeniowej) przez upoważnione osoby w ORLEN OIL.</w:t>
      </w:r>
    </w:p>
    <w:p w14:paraId="39CAD749" w14:textId="6932299D" w:rsidR="00825C67" w:rsidRPr="00EB20C8" w:rsidRDefault="00EB20C8" w:rsidP="00EB20C8">
      <w:pPr>
        <w:numPr>
          <w:ilvl w:val="1"/>
          <w:numId w:val="47"/>
        </w:numPr>
        <w:spacing w:after="0" w:line="240" w:lineRule="auto"/>
        <w:ind w:left="426" w:hanging="426"/>
        <w:jc w:val="both"/>
        <w:rPr>
          <w:rFonts w:eastAsia="Times New Roman"/>
          <w:lang w:eastAsia="pl-PL"/>
        </w:rPr>
      </w:pPr>
      <w:r w:rsidRPr="008C6806">
        <w:rPr>
          <w:rFonts w:eastAsia="Times New Roman"/>
          <w:lang w:eastAsia="pl-PL"/>
        </w:rPr>
        <w:t>Nadzór ORLEN OIL w przypadku stwierdzenia w czasie kontroli podstaw do zastosowania kary pieniężnej, wstrzymania prac lub okresowego /stałego wstrzymania pracownikowi przepustki obowiązany jest, sporządzić właściwy protokół, stanowiący podstawę do ukarania za naruszenie postanowień w zakresie bhp, ppoż. lub bezpieczeństwa procesowego. Protokół jest przekazywany do Kierownika Zakładu, Kierownika Centrum Dystrybucyjnego lub Kierownika Projektu który decyduje o ukaraniu Wykonawca i/lub Podwykonawca karą pieniężną a następnie przekazuje protokół do służb odpowiedzialnych za realizację umowy celem rozliczenia.</w:t>
      </w:r>
      <w:r w:rsidR="00825C67" w:rsidRPr="00EB20C8">
        <w:rPr>
          <w:rFonts w:asciiTheme="minorHAnsi" w:hAnsiTheme="minorHAnsi" w:cstheme="minorHAnsi"/>
          <w:sz w:val="20"/>
          <w:szCs w:val="20"/>
        </w:rPr>
        <w:br w:type="page"/>
      </w:r>
    </w:p>
    <w:p w14:paraId="35B1E0DD" w14:textId="77777777" w:rsidR="00B478D7" w:rsidRPr="005B6D69" w:rsidRDefault="00B478D7" w:rsidP="00B5499A">
      <w:pPr>
        <w:pStyle w:val="Nagwek2"/>
        <w:spacing w:before="120" w:after="240"/>
        <w:rPr>
          <w:rFonts w:cstheme="minorHAnsi"/>
        </w:rPr>
      </w:pPr>
      <w:bookmarkStart w:id="100" w:name="_Toc162352758"/>
      <w:r w:rsidRPr="005B6D69">
        <w:rPr>
          <w:rFonts w:cstheme="minorHAnsi"/>
        </w:rPr>
        <w:lastRenderedPageBreak/>
        <w:t>Załącznik nr 4b-1</w:t>
      </w:r>
      <w:r w:rsidRPr="005B6D69">
        <w:rPr>
          <w:rFonts w:cstheme="minorHAnsi"/>
        </w:rPr>
        <w:br/>
        <w:t xml:space="preserve">Karta szkolenia dla Wykonawców i Podwykonawców wykonujących prace </w:t>
      </w:r>
      <w:r w:rsidR="00825C67" w:rsidRPr="005B6D69">
        <w:rPr>
          <w:rFonts w:cstheme="minorHAnsi"/>
        </w:rPr>
        <w:br/>
      </w:r>
      <w:r w:rsidRPr="005B6D69">
        <w:rPr>
          <w:rFonts w:cstheme="minorHAnsi"/>
        </w:rPr>
        <w:t>na terenie zamkniętym ORLEN OIL</w:t>
      </w:r>
      <w:bookmarkEnd w:id="99"/>
      <w:bookmarkEnd w:id="100"/>
    </w:p>
    <w:p w14:paraId="040C53DB" w14:textId="77777777" w:rsidR="00B478D7" w:rsidRPr="005B6D69" w:rsidRDefault="00B478D7" w:rsidP="00B478D7">
      <w:pPr>
        <w:autoSpaceDE w:val="0"/>
        <w:autoSpaceDN w:val="0"/>
        <w:adjustRightInd w:val="0"/>
        <w:jc w:val="center"/>
        <w:rPr>
          <w:rFonts w:asciiTheme="minorHAnsi" w:hAnsiTheme="minorHAnsi" w:cstheme="minorHAnsi"/>
        </w:rPr>
      </w:pPr>
      <w:r w:rsidRPr="005B6D69">
        <w:rPr>
          <w:rFonts w:asciiTheme="minorHAnsi" w:hAnsiTheme="minorHAnsi" w:cstheme="minorHAnsi"/>
        </w:rPr>
        <w:t>(długoterminowe)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B478D7" w:rsidRPr="005B6D69" w14:paraId="75A618AA" w14:textId="77777777" w:rsidTr="00B478D7">
        <w:trPr>
          <w:trHeight w:val="790"/>
          <w:jc w:val="center"/>
        </w:trPr>
        <w:tc>
          <w:tcPr>
            <w:tcW w:w="3528" w:type="dxa"/>
            <w:shd w:val="clear" w:color="auto" w:fill="auto"/>
          </w:tcPr>
          <w:p w14:paraId="67F9BCAB"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1.Nazwa firmy (pieczęć)</w:t>
            </w:r>
          </w:p>
        </w:tc>
        <w:tc>
          <w:tcPr>
            <w:tcW w:w="5760" w:type="dxa"/>
            <w:gridSpan w:val="3"/>
            <w:shd w:val="clear" w:color="auto" w:fill="auto"/>
          </w:tcPr>
          <w:p w14:paraId="72C7CA3A" w14:textId="77777777" w:rsidR="00B478D7" w:rsidRPr="005B6D69" w:rsidRDefault="00B478D7" w:rsidP="00B478D7">
            <w:pPr>
              <w:rPr>
                <w:rFonts w:asciiTheme="minorHAnsi" w:hAnsiTheme="minorHAnsi" w:cstheme="minorHAnsi"/>
                <w:lang w:val="cs-CZ"/>
              </w:rPr>
            </w:pPr>
          </w:p>
        </w:tc>
      </w:tr>
      <w:tr w:rsidR="00B478D7" w:rsidRPr="005B6D69" w14:paraId="67EC2454" w14:textId="77777777" w:rsidTr="00B478D7">
        <w:trPr>
          <w:jc w:val="center"/>
        </w:trPr>
        <w:tc>
          <w:tcPr>
            <w:tcW w:w="3528" w:type="dxa"/>
            <w:shd w:val="clear" w:color="auto" w:fill="auto"/>
          </w:tcPr>
          <w:p w14:paraId="000D2CDF"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2.Miejsce wykonywania prac:</w:t>
            </w:r>
          </w:p>
        </w:tc>
        <w:tc>
          <w:tcPr>
            <w:tcW w:w="5760" w:type="dxa"/>
            <w:gridSpan w:val="3"/>
            <w:shd w:val="clear" w:color="auto" w:fill="auto"/>
          </w:tcPr>
          <w:p w14:paraId="147F04E9" w14:textId="295BDD6F" w:rsidR="00B478D7" w:rsidRPr="005B6D69" w:rsidRDefault="007F7897" w:rsidP="007F7897">
            <w:pPr>
              <w:autoSpaceDE w:val="0"/>
              <w:autoSpaceDN w:val="0"/>
              <w:adjustRightInd w:val="0"/>
              <w:rPr>
                <w:rFonts w:asciiTheme="minorHAnsi" w:hAnsiTheme="minorHAnsi" w:cstheme="minorHAnsi"/>
              </w:rPr>
            </w:pPr>
            <w:r w:rsidRPr="005B6D69">
              <w:rPr>
                <w:rFonts w:asciiTheme="minorHAnsi" w:hAnsiTheme="minorHAnsi" w:cstheme="minorHAnsi"/>
              </w:rPr>
              <w:t xml:space="preserve">Zakład Produkcyjny ORLEN OIL, </w:t>
            </w:r>
            <w:r w:rsidR="00B478D7" w:rsidRPr="005B6D69">
              <w:rPr>
                <w:rFonts w:asciiTheme="minorHAnsi" w:hAnsiTheme="minorHAnsi" w:cstheme="minorHAnsi"/>
              </w:rPr>
              <w:t>Jedlicze</w:t>
            </w:r>
          </w:p>
        </w:tc>
      </w:tr>
      <w:tr w:rsidR="00B478D7" w:rsidRPr="005B6D69" w14:paraId="528F1A15" w14:textId="77777777" w:rsidTr="00B478D7">
        <w:trPr>
          <w:trHeight w:val="671"/>
          <w:jc w:val="center"/>
        </w:trPr>
        <w:tc>
          <w:tcPr>
            <w:tcW w:w="3528" w:type="dxa"/>
            <w:shd w:val="clear" w:color="auto" w:fill="auto"/>
          </w:tcPr>
          <w:p w14:paraId="693A8F29"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3.Rodzaj pracy:</w:t>
            </w:r>
          </w:p>
        </w:tc>
        <w:tc>
          <w:tcPr>
            <w:tcW w:w="5760" w:type="dxa"/>
            <w:gridSpan w:val="3"/>
            <w:shd w:val="clear" w:color="auto" w:fill="auto"/>
          </w:tcPr>
          <w:p w14:paraId="06930E0F" w14:textId="77777777" w:rsidR="00B478D7" w:rsidRPr="005B6D69" w:rsidRDefault="00B478D7" w:rsidP="00B478D7">
            <w:pPr>
              <w:autoSpaceDE w:val="0"/>
              <w:autoSpaceDN w:val="0"/>
              <w:adjustRightInd w:val="0"/>
              <w:rPr>
                <w:rFonts w:asciiTheme="minorHAnsi" w:hAnsiTheme="minorHAnsi" w:cstheme="minorHAnsi"/>
              </w:rPr>
            </w:pPr>
          </w:p>
        </w:tc>
      </w:tr>
      <w:tr w:rsidR="00B478D7" w:rsidRPr="005B6D69" w14:paraId="1C8C4EAA" w14:textId="77777777" w:rsidTr="00B478D7">
        <w:trPr>
          <w:jc w:val="center"/>
        </w:trPr>
        <w:tc>
          <w:tcPr>
            <w:tcW w:w="3528" w:type="dxa"/>
            <w:shd w:val="clear" w:color="auto" w:fill="auto"/>
          </w:tcPr>
          <w:p w14:paraId="56E88027"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4.Termin wykonywania prac:</w:t>
            </w:r>
          </w:p>
        </w:tc>
        <w:tc>
          <w:tcPr>
            <w:tcW w:w="5760" w:type="dxa"/>
            <w:gridSpan w:val="3"/>
            <w:shd w:val="clear" w:color="auto" w:fill="auto"/>
          </w:tcPr>
          <w:p w14:paraId="308940EB" w14:textId="77777777" w:rsidR="00B478D7" w:rsidRPr="005B6D69" w:rsidRDefault="00B478D7" w:rsidP="00B478D7">
            <w:pPr>
              <w:autoSpaceDE w:val="0"/>
              <w:autoSpaceDN w:val="0"/>
              <w:adjustRightInd w:val="0"/>
              <w:rPr>
                <w:rFonts w:asciiTheme="minorHAnsi" w:hAnsiTheme="minorHAnsi" w:cstheme="minorHAnsi"/>
              </w:rPr>
            </w:pPr>
          </w:p>
        </w:tc>
      </w:tr>
      <w:tr w:rsidR="00B478D7" w:rsidRPr="005B6D69" w14:paraId="53F2BB3D" w14:textId="77777777" w:rsidTr="00B478D7">
        <w:trPr>
          <w:jc w:val="center"/>
        </w:trPr>
        <w:tc>
          <w:tcPr>
            <w:tcW w:w="3528" w:type="dxa"/>
            <w:shd w:val="clear" w:color="auto" w:fill="auto"/>
          </w:tcPr>
          <w:p w14:paraId="4DB29AB0"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 xml:space="preserve">5. Osoba do kontaktu ze strony ORLEN OIL </w:t>
            </w:r>
          </w:p>
        </w:tc>
        <w:tc>
          <w:tcPr>
            <w:tcW w:w="5760" w:type="dxa"/>
            <w:gridSpan w:val="3"/>
            <w:shd w:val="clear" w:color="auto" w:fill="auto"/>
          </w:tcPr>
          <w:p w14:paraId="57E51DFD" w14:textId="77777777" w:rsidR="00B478D7" w:rsidRPr="005B6D69" w:rsidRDefault="00B478D7" w:rsidP="00B478D7">
            <w:pPr>
              <w:autoSpaceDE w:val="0"/>
              <w:autoSpaceDN w:val="0"/>
              <w:adjustRightInd w:val="0"/>
              <w:jc w:val="center"/>
              <w:rPr>
                <w:rFonts w:asciiTheme="minorHAnsi" w:hAnsiTheme="minorHAnsi" w:cstheme="minorHAnsi"/>
                <w:i/>
              </w:rPr>
            </w:pPr>
          </w:p>
          <w:p w14:paraId="0BBC5AC4" w14:textId="77777777" w:rsidR="00B478D7" w:rsidRPr="005B6D69" w:rsidRDefault="00B478D7" w:rsidP="00B478D7">
            <w:pPr>
              <w:autoSpaceDE w:val="0"/>
              <w:autoSpaceDN w:val="0"/>
              <w:adjustRightInd w:val="0"/>
              <w:jc w:val="center"/>
              <w:rPr>
                <w:rFonts w:asciiTheme="minorHAnsi" w:hAnsiTheme="minorHAnsi" w:cstheme="minorHAnsi"/>
              </w:rPr>
            </w:pPr>
            <w:r w:rsidRPr="005B6D69">
              <w:rPr>
                <w:rFonts w:asciiTheme="minorHAnsi" w:hAnsiTheme="minorHAnsi" w:cstheme="minorHAnsi"/>
                <w:i/>
              </w:rPr>
              <w:t>(imię nazwisko, nr telefonu)</w:t>
            </w:r>
          </w:p>
        </w:tc>
      </w:tr>
      <w:tr w:rsidR="00B478D7" w:rsidRPr="005B6D69" w14:paraId="608509C6" w14:textId="77777777" w:rsidTr="00B478D7">
        <w:trPr>
          <w:jc w:val="center"/>
        </w:trPr>
        <w:tc>
          <w:tcPr>
            <w:tcW w:w="3528" w:type="dxa"/>
            <w:shd w:val="clear" w:color="auto" w:fill="auto"/>
          </w:tcPr>
          <w:p w14:paraId="2205E92E"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 xml:space="preserve">6. Osoba do kontaktu ze strony </w:t>
            </w:r>
          </w:p>
          <w:p w14:paraId="57CF5144"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Firmy (Osoba wyznaczona do nadzoru)</w:t>
            </w:r>
          </w:p>
        </w:tc>
        <w:tc>
          <w:tcPr>
            <w:tcW w:w="5760" w:type="dxa"/>
            <w:gridSpan w:val="3"/>
            <w:shd w:val="clear" w:color="auto" w:fill="auto"/>
          </w:tcPr>
          <w:p w14:paraId="476D8973" w14:textId="77777777" w:rsidR="00B478D7" w:rsidRPr="005B6D69" w:rsidRDefault="00B478D7" w:rsidP="00B478D7">
            <w:pPr>
              <w:autoSpaceDE w:val="0"/>
              <w:autoSpaceDN w:val="0"/>
              <w:adjustRightInd w:val="0"/>
              <w:rPr>
                <w:rFonts w:asciiTheme="minorHAnsi" w:hAnsiTheme="minorHAnsi" w:cstheme="minorHAnsi"/>
              </w:rPr>
            </w:pPr>
          </w:p>
          <w:p w14:paraId="503EE242" w14:textId="77777777" w:rsidR="00B478D7" w:rsidRPr="005B6D69" w:rsidRDefault="00B478D7" w:rsidP="00B478D7">
            <w:pPr>
              <w:autoSpaceDE w:val="0"/>
              <w:autoSpaceDN w:val="0"/>
              <w:adjustRightInd w:val="0"/>
              <w:jc w:val="center"/>
              <w:rPr>
                <w:rFonts w:asciiTheme="minorHAnsi" w:hAnsiTheme="minorHAnsi" w:cstheme="minorHAnsi"/>
                <w:i/>
              </w:rPr>
            </w:pPr>
            <w:r w:rsidRPr="005B6D69">
              <w:rPr>
                <w:rFonts w:asciiTheme="minorHAnsi" w:hAnsiTheme="minorHAnsi" w:cstheme="minorHAnsi"/>
                <w:i/>
              </w:rPr>
              <w:t xml:space="preserve"> </w:t>
            </w:r>
          </w:p>
          <w:p w14:paraId="177AE3E2" w14:textId="77777777" w:rsidR="00B478D7" w:rsidRPr="005B6D69" w:rsidRDefault="00B478D7" w:rsidP="00B478D7">
            <w:pPr>
              <w:autoSpaceDE w:val="0"/>
              <w:autoSpaceDN w:val="0"/>
              <w:adjustRightInd w:val="0"/>
              <w:jc w:val="center"/>
              <w:rPr>
                <w:rFonts w:asciiTheme="minorHAnsi" w:hAnsiTheme="minorHAnsi" w:cstheme="minorHAnsi"/>
                <w:i/>
              </w:rPr>
            </w:pPr>
            <w:r w:rsidRPr="005B6D69">
              <w:rPr>
                <w:rFonts w:asciiTheme="minorHAnsi" w:hAnsiTheme="minorHAnsi" w:cstheme="minorHAnsi"/>
                <w:i/>
              </w:rPr>
              <w:t>(imię nazwisko, nr telefonu)</w:t>
            </w:r>
          </w:p>
        </w:tc>
      </w:tr>
      <w:tr w:rsidR="00B478D7" w:rsidRPr="005B6D69" w14:paraId="48142E6A" w14:textId="77777777" w:rsidTr="00B478D7">
        <w:trPr>
          <w:jc w:val="center"/>
        </w:trPr>
        <w:tc>
          <w:tcPr>
            <w:tcW w:w="3528" w:type="dxa"/>
            <w:shd w:val="clear" w:color="auto" w:fill="auto"/>
          </w:tcPr>
          <w:p w14:paraId="6AD4E55E"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7. Lista pracowników firmy wykonujących prace na terenie ORLEN OIL wraz z oświadczeniem</w:t>
            </w:r>
          </w:p>
        </w:tc>
        <w:tc>
          <w:tcPr>
            <w:tcW w:w="540" w:type="dxa"/>
            <w:shd w:val="clear" w:color="auto" w:fill="auto"/>
          </w:tcPr>
          <w:p w14:paraId="04702B55" w14:textId="77777777" w:rsidR="00B478D7" w:rsidRPr="005B6D69" w:rsidRDefault="00B478D7" w:rsidP="00B478D7">
            <w:pPr>
              <w:autoSpaceDE w:val="0"/>
              <w:autoSpaceDN w:val="0"/>
              <w:adjustRightInd w:val="0"/>
              <w:rPr>
                <w:rFonts w:asciiTheme="minorHAnsi" w:hAnsiTheme="minorHAnsi" w:cstheme="minorHAnsi"/>
              </w:rPr>
            </w:pPr>
            <w:r w:rsidRPr="005B6D69">
              <w:rPr>
                <w:rFonts w:asciiTheme="minorHAnsi" w:hAnsiTheme="minorHAnsi" w:cstheme="minorHAnsi"/>
              </w:rPr>
              <w:t>L.p.</w:t>
            </w:r>
          </w:p>
        </w:tc>
        <w:tc>
          <w:tcPr>
            <w:tcW w:w="2880" w:type="dxa"/>
            <w:shd w:val="clear" w:color="auto" w:fill="auto"/>
          </w:tcPr>
          <w:p w14:paraId="5E3B09CF" w14:textId="77777777" w:rsidR="00B478D7" w:rsidRPr="005B6D69" w:rsidRDefault="00B478D7" w:rsidP="00B478D7">
            <w:pPr>
              <w:autoSpaceDE w:val="0"/>
              <w:autoSpaceDN w:val="0"/>
              <w:adjustRightInd w:val="0"/>
              <w:jc w:val="center"/>
              <w:rPr>
                <w:rFonts w:asciiTheme="minorHAnsi" w:hAnsiTheme="minorHAnsi" w:cstheme="minorHAnsi"/>
              </w:rPr>
            </w:pPr>
            <w:r w:rsidRPr="005B6D69">
              <w:rPr>
                <w:rFonts w:asciiTheme="minorHAnsi" w:hAnsiTheme="minorHAnsi" w:cstheme="minorHAnsi"/>
              </w:rPr>
              <w:t>Imię nazwisko</w:t>
            </w:r>
          </w:p>
        </w:tc>
        <w:tc>
          <w:tcPr>
            <w:tcW w:w="2340" w:type="dxa"/>
            <w:shd w:val="clear" w:color="auto" w:fill="auto"/>
          </w:tcPr>
          <w:p w14:paraId="19F4314E" w14:textId="77777777" w:rsidR="00B478D7" w:rsidRPr="005B6D69" w:rsidRDefault="00B478D7" w:rsidP="00B478D7">
            <w:pPr>
              <w:autoSpaceDE w:val="0"/>
              <w:autoSpaceDN w:val="0"/>
              <w:adjustRightInd w:val="0"/>
              <w:jc w:val="center"/>
              <w:rPr>
                <w:rFonts w:asciiTheme="minorHAnsi" w:hAnsiTheme="minorHAnsi" w:cstheme="minorHAnsi"/>
              </w:rPr>
            </w:pPr>
            <w:r w:rsidRPr="005B6D69">
              <w:rPr>
                <w:rFonts w:asciiTheme="minorHAnsi" w:hAnsiTheme="minorHAnsi" w:cstheme="minorHAnsi"/>
              </w:rPr>
              <w:t>Podpis przeszkolonego</w:t>
            </w:r>
          </w:p>
        </w:tc>
      </w:tr>
      <w:tr w:rsidR="00B478D7" w:rsidRPr="005B6D69" w14:paraId="5C7D888F" w14:textId="77777777" w:rsidTr="00B478D7">
        <w:trPr>
          <w:jc w:val="center"/>
        </w:trPr>
        <w:tc>
          <w:tcPr>
            <w:tcW w:w="3528" w:type="dxa"/>
            <w:vMerge w:val="restart"/>
            <w:shd w:val="clear" w:color="auto" w:fill="auto"/>
          </w:tcPr>
          <w:p w14:paraId="4945715F" w14:textId="77777777" w:rsidR="00B478D7" w:rsidRPr="005B6D69" w:rsidRDefault="00B478D7" w:rsidP="00B478D7">
            <w:pPr>
              <w:autoSpaceDE w:val="0"/>
              <w:autoSpaceDN w:val="0"/>
              <w:adjustRightInd w:val="0"/>
              <w:rPr>
                <w:rFonts w:asciiTheme="minorHAnsi" w:hAnsiTheme="minorHAnsi" w:cstheme="minorHAnsi"/>
                <w:i/>
              </w:rPr>
            </w:pPr>
            <w:r w:rsidRPr="005B6D69">
              <w:rPr>
                <w:rFonts w:asciiTheme="minorHAnsi" w:hAnsiTheme="minorHAnsi" w:cstheme="minorHAnsi"/>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081B33B0"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1</w:t>
            </w:r>
          </w:p>
        </w:tc>
        <w:tc>
          <w:tcPr>
            <w:tcW w:w="2880" w:type="dxa"/>
            <w:shd w:val="clear" w:color="auto" w:fill="auto"/>
          </w:tcPr>
          <w:p w14:paraId="169AA92D" w14:textId="77777777" w:rsidR="00B478D7" w:rsidRPr="005B6D69" w:rsidRDefault="00B478D7" w:rsidP="00B478D7">
            <w:pPr>
              <w:rPr>
                <w:rFonts w:asciiTheme="minorHAnsi" w:hAnsiTheme="minorHAnsi" w:cstheme="minorHAnsi"/>
              </w:rPr>
            </w:pPr>
          </w:p>
        </w:tc>
        <w:tc>
          <w:tcPr>
            <w:tcW w:w="2340" w:type="dxa"/>
            <w:shd w:val="clear" w:color="auto" w:fill="auto"/>
          </w:tcPr>
          <w:p w14:paraId="4658ECB4" w14:textId="77777777" w:rsidR="00B478D7" w:rsidRPr="005B6D69" w:rsidRDefault="00B478D7" w:rsidP="00B478D7">
            <w:pPr>
              <w:rPr>
                <w:rFonts w:asciiTheme="minorHAnsi" w:hAnsiTheme="minorHAnsi" w:cstheme="minorHAnsi"/>
              </w:rPr>
            </w:pPr>
          </w:p>
        </w:tc>
      </w:tr>
      <w:tr w:rsidR="00B478D7" w:rsidRPr="005B6D69" w14:paraId="5C559FF3" w14:textId="77777777" w:rsidTr="00B478D7">
        <w:trPr>
          <w:jc w:val="center"/>
        </w:trPr>
        <w:tc>
          <w:tcPr>
            <w:tcW w:w="3528" w:type="dxa"/>
            <w:vMerge/>
            <w:shd w:val="clear" w:color="auto" w:fill="auto"/>
          </w:tcPr>
          <w:p w14:paraId="56ECC79D"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54B2C0EE"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2</w:t>
            </w:r>
          </w:p>
        </w:tc>
        <w:tc>
          <w:tcPr>
            <w:tcW w:w="2880" w:type="dxa"/>
            <w:shd w:val="clear" w:color="auto" w:fill="auto"/>
          </w:tcPr>
          <w:p w14:paraId="68A03DB4" w14:textId="77777777" w:rsidR="00B478D7" w:rsidRPr="005B6D69" w:rsidRDefault="00B478D7" w:rsidP="00B478D7">
            <w:pPr>
              <w:rPr>
                <w:rFonts w:asciiTheme="minorHAnsi" w:hAnsiTheme="minorHAnsi" w:cstheme="minorHAnsi"/>
              </w:rPr>
            </w:pPr>
          </w:p>
        </w:tc>
        <w:tc>
          <w:tcPr>
            <w:tcW w:w="2340" w:type="dxa"/>
            <w:shd w:val="clear" w:color="auto" w:fill="auto"/>
          </w:tcPr>
          <w:p w14:paraId="666C1B06" w14:textId="77777777" w:rsidR="00B478D7" w:rsidRPr="005B6D69" w:rsidRDefault="00B478D7" w:rsidP="00B478D7">
            <w:pPr>
              <w:rPr>
                <w:rFonts w:asciiTheme="minorHAnsi" w:hAnsiTheme="minorHAnsi" w:cstheme="minorHAnsi"/>
              </w:rPr>
            </w:pPr>
          </w:p>
        </w:tc>
      </w:tr>
      <w:tr w:rsidR="00B478D7" w:rsidRPr="005B6D69" w14:paraId="1246197F" w14:textId="77777777" w:rsidTr="00B478D7">
        <w:trPr>
          <w:jc w:val="center"/>
        </w:trPr>
        <w:tc>
          <w:tcPr>
            <w:tcW w:w="3528" w:type="dxa"/>
            <w:vMerge/>
            <w:shd w:val="clear" w:color="auto" w:fill="auto"/>
          </w:tcPr>
          <w:p w14:paraId="5BE62742"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277D0417"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3</w:t>
            </w:r>
          </w:p>
        </w:tc>
        <w:tc>
          <w:tcPr>
            <w:tcW w:w="2880" w:type="dxa"/>
            <w:shd w:val="clear" w:color="auto" w:fill="auto"/>
          </w:tcPr>
          <w:p w14:paraId="0212BC87" w14:textId="77777777" w:rsidR="00B478D7" w:rsidRPr="005B6D69" w:rsidRDefault="00B478D7" w:rsidP="00B478D7">
            <w:pPr>
              <w:rPr>
                <w:rFonts w:asciiTheme="minorHAnsi" w:hAnsiTheme="minorHAnsi" w:cstheme="minorHAnsi"/>
              </w:rPr>
            </w:pPr>
          </w:p>
        </w:tc>
        <w:tc>
          <w:tcPr>
            <w:tcW w:w="2340" w:type="dxa"/>
            <w:shd w:val="clear" w:color="auto" w:fill="auto"/>
          </w:tcPr>
          <w:p w14:paraId="23D7362D" w14:textId="77777777" w:rsidR="00B478D7" w:rsidRPr="005B6D69" w:rsidRDefault="00B478D7" w:rsidP="00B478D7">
            <w:pPr>
              <w:rPr>
                <w:rFonts w:asciiTheme="minorHAnsi" w:hAnsiTheme="minorHAnsi" w:cstheme="minorHAnsi"/>
              </w:rPr>
            </w:pPr>
          </w:p>
        </w:tc>
      </w:tr>
      <w:tr w:rsidR="00B478D7" w:rsidRPr="005B6D69" w14:paraId="7EAB8C8E" w14:textId="77777777" w:rsidTr="00B478D7">
        <w:trPr>
          <w:jc w:val="center"/>
        </w:trPr>
        <w:tc>
          <w:tcPr>
            <w:tcW w:w="3528" w:type="dxa"/>
            <w:vMerge/>
            <w:shd w:val="clear" w:color="auto" w:fill="auto"/>
          </w:tcPr>
          <w:p w14:paraId="264CC9A5"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6AE094BB"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4</w:t>
            </w:r>
          </w:p>
        </w:tc>
        <w:tc>
          <w:tcPr>
            <w:tcW w:w="2880" w:type="dxa"/>
            <w:shd w:val="clear" w:color="auto" w:fill="auto"/>
          </w:tcPr>
          <w:p w14:paraId="44B6C950" w14:textId="77777777" w:rsidR="00B478D7" w:rsidRPr="005B6D69" w:rsidRDefault="00B478D7" w:rsidP="00B478D7">
            <w:pPr>
              <w:rPr>
                <w:rFonts w:asciiTheme="minorHAnsi" w:hAnsiTheme="minorHAnsi" w:cstheme="minorHAnsi"/>
              </w:rPr>
            </w:pPr>
          </w:p>
        </w:tc>
        <w:tc>
          <w:tcPr>
            <w:tcW w:w="2340" w:type="dxa"/>
            <w:shd w:val="clear" w:color="auto" w:fill="auto"/>
          </w:tcPr>
          <w:p w14:paraId="3355D3CF" w14:textId="77777777" w:rsidR="00B478D7" w:rsidRPr="005B6D69" w:rsidRDefault="00B478D7" w:rsidP="00B478D7">
            <w:pPr>
              <w:rPr>
                <w:rFonts w:asciiTheme="minorHAnsi" w:hAnsiTheme="minorHAnsi" w:cstheme="minorHAnsi"/>
              </w:rPr>
            </w:pPr>
          </w:p>
        </w:tc>
      </w:tr>
      <w:tr w:rsidR="00B478D7" w:rsidRPr="005B6D69" w14:paraId="5B6F7153" w14:textId="77777777" w:rsidTr="00B478D7">
        <w:trPr>
          <w:jc w:val="center"/>
        </w:trPr>
        <w:tc>
          <w:tcPr>
            <w:tcW w:w="3528" w:type="dxa"/>
            <w:vMerge/>
            <w:shd w:val="clear" w:color="auto" w:fill="auto"/>
          </w:tcPr>
          <w:p w14:paraId="163C140E"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19DA294A"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5</w:t>
            </w:r>
          </w:p>
        </w:tc>
        <w:tc>
          <w:tcPr>
            <w:tcW w:w="2880" w:type="dxa"/>
            <w:shd w:val="clear" w:color="auto" w:fill="auto"/>
          </w:tcPr>
          <w:p w14:paraId="616ECB4E" w14:textId="77777777" w:rsidR="00B478D7" w:rsidRPr="005B6D69" w:rsidRDefault="00B478D7" w:rsidP="00B478D7">
            <w:pPr>
              <w:rPr>
                <w:rFonts w:asciiTheme="minorHAnsi" w:hAnsiTheme="minorHAnsi" w:cstheme="minorHAnsi"/>
              </w:rPr>
            </w:pPr>
          </w:p>
        </w:tc>
        <w:tc>
          <w:tcPr>
            <w:tcW w:w="2340" w:type="dxa"/>
            <w:shd w:val="clear" w:color="auto" w:fill="auto"/>
          </w:tcPr>
          <w:p w14:paraId="727A5DDA" w14:textId="77777777" w:rsidR="00B478D7" w:rsidRPr="005B6D69" w:rsidRDefault="00B478D7" w:rsidP="00B478D7">
            <w:pPr>
              <w:rPr>
                <w:rFonts w:asciiTheme="minorHAnsi" w:hAnsiTheme="minorHAnsi" w:cstheme="minorHAnsi"/>
              </w:rPr>
            </w:pPr>
          </w:p>
        </w:tc>
      </w:tr>
      <w:tr w:rsidR="00B478D7" w:rsidRPr="005B6D69" w14:paraId="553A9702" w14:textId="77777777" w:rsidTr="00B478D7">
        <w:trPr>
          <w:jc w:val="center"/>
        </w:trPr>
        <w:tc>
          <w:tcPr>
            <w:tcW w:w="3528" w:type="dxa"/>
            <w:vMerge/>
            <w:shd w:val="clear" w:color="auto" w:fill="auto"/>
          </w:tcPr>
          <w:p w14:paraId="5D5B642D"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161F0930"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6</w:t>
            </w:r>
          </w:p>
        </w:tc>
        <w:tc>
          <w:tcPr>
            <w:tcW w:w="2880" w:type="dxa"/>
            <w:shd w:val="clear" w:color="auto" w:fill="auto"/>
          </w:tcPr>
          <w:p w14:paraId="3FB02D10" w14:textId="77777777" w:rsidR="00B478D7" w:rsidRPr="005B6D69" w:rsidRDefault="00B478D7" w:rsidP="00B478D7">
            <w:pPr>
              <w:rPr>
                <w:rFonts w:asciiTheme="minorHAnsi" w:hAnsiTheme="minorHAnsi" w:cstheme="minorHAnsi"/>
              </w:rPr>
            </w:pPr>
          </w:p>
        </w:tc>
        <w:tc>
          <w:tcPr>
            <w:tcW w:w="2340" w:type="dxa"/>
            <w:shd w:val="clear" w:color="auto" w:fill="auto"/>
          </w:tcPr>
          <w:p w14:paraId="64BD823F" w14:textId="77777777" w:rsidR="00B478D7" w:rsidRPr="005B6D69" w:rsidRDefault="00B478D7" w:rsidP="00B478D7">
            <w:pPr>
              <w:rPr>
                <w:rFonts w:asciiTheme="minorHAnsi" w:hAnsiTheme="minorHAnsi" w:cstheme="minorHAnsi"/>
              </w:rPr>
            </w:pPr>
          </w:p>
        </w:tc>
      </w:tr>
      <w:tr w:rsidR="00B478D7" w:rsidRPr="005B6D69" w14:paraId="2FE53273" w14:textId="77777777" w:rsidTr="00B478D7">
        <w:trPr>
          <w:jc w:val="center"/>
        </w:trPr>
        <w:tc>
          <w:tcPr>
            <w:tcW w:w="3528" w:type="dxa"/>
            <w:vMerge/>
            <w:shd w:val="clear" w:color="auto" w:fill="auto"/>
          </w:tcPr>
          <w:p w14:paraId="43C005B0"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38A7023C"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7</w:t>
            </w:r>
          </w:p>
        </w:tc>
        <w:tc>
          <w:tcPr>
            <w:tcW w:w="2880" w:type="dxa"/>
            <w:shd w:val="clear" w:color="auto" w:fill="auto"/>
          </w:tcPr>
          <w:p w14:paraId="7A0D94B4" w14:textId="77777777" w:rsidR="00B478D7" w:rsidRPr="005B6D69" w:rsidRDefault="00B478D7" w:rsidP="00B478D7">
            <w:pPr>
              <w:rPr>
                <w:rFonts w:asciiTheme="minorHAnsi" w:hAnsiTheme="minorHAnsi" w:cstheme="minorHAnsi"/>
              </w:rPr>
            </w:pPr>
          </w:p>
        </w:tc>
        <w:tc>
          <w:tcPr>
            <w:tcW w:w="2340" w:type="dxa"/>
            <w:shd w:val="clear" w:color="auto" w:fill="auto"/>
          </w:tcPr>
          <w:p w14:paraId="760EC695" w14:textId="77777777" w:rsidR="00B478D7" w:rsidRPr="005B6D69" w:rsidRDefault="00B478D7" w:rsidP="00B478D7">
            <w:pPr>
              <w:rPr>
                <w:rFonts w:asciiTheme="minorHAnsi" w:hAnsiTheme="minorHAnsi" w:cstheme="minorHAnsi"/>
              </w:rPr>
            </w:pPr>
          </w:p>
        </w:tc>
      </w:tr>
      <w:tr w:rsidR="00B478D7" w:rsidRPr="005B6D69" w14:paraId="4E0838E6" w14:textId="77777777" w:rsidTr="00B478D7">
        <w:trPr>
          <w:jc w:val="center"/>
        </w:trPr>
        <w:tc>
          <w:tcPr>
            <w:tcW w:w="3528" w:type="dxa"/>
            <w:vMerge/>
            <w:shd w:val="clear" w:color="auto" w:fill="auto"/>
          </w:tcPr>
          <w:p w14:paraId="06CD240C"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06EC91AA"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8</w:t>
            </w:r>
          </w:p>
        </w:tc>
        <w:tc>
          <w:tcPr>
            <w:tcW w:w="2880" w:type="dxa"/>
            <w:shd w:val="clear" w:color="auto" w:fill="auto"/>
          </w:tcPr>
          <w:p w14:paraId="3C9CEE2A" w14:textId="77777777" w:rsidR="00B478D7" w:rsidRPr="005B6D69" w:rsidRDefault="00B478D7" w:rsidP="00B478D7">
            <w:pPr>
              <w:rPr>
                <w:rFonts w:asciiTheme="minorHAnsi" w:hAnsiTheme="minorHAnsi" w:cstheme="minorHAnsi"/>
              </w:rPr>
            </w:pPr>
          </w:p>
        </w:tc>
        <w:tc>
          <w:tcPr>
            <w:tcW w:w="2340" w:type="dxa"/>
            <w:shd w:val="clear" w:color="auto" w:fill="auto"/>
          </w:tcPr>
          <w:p w14:paraId="6B699F11" w14:textId="77777777" w:rsidR="00B478D7" w:rsidRPr="005B6D69" w:rsidRDefault="00B478D7" w:rsidP="00B478D7">
            <w:pPr>
              <w:rPr>
                <w:rFonts w:asciiTheme="minorHAnsi" w:hAnsiTheme="minorHAnsi" w:cstheme="minorHAnsi"/>
              </w:rPr>
            </w:pPr>
          </w:p>
        </w:tc>
      </w:tr>
      <w:tr w:rsidR="00B478D7" w:rsidRPr="005B6D69" w14:paraId="79111D3D" w14:textId="77777777" w:rsidTr="00B478D7">
        <w:trPr>
          <w:jc w:val="center"/>
        </w:trPr>
        <w:tc>
          <w:tcPr>
            <w:tcW w:w="3528" w:type="dxa"/>
            <w:vMerge/>
            <w:shd w:val="clear" w:color="auto" w:fill="auto"/>
          </w:tcPr>
          <w:p w14:paraId="2C7BB4C9"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20D345B5"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9</w:t>
            </w:r>
          </w:p>
        </w:tc>
        <w:tc>
          <w:tcPr>
            <w:tcW w:w="2880" w:type="dxa"/>
            <w:shd w:val="clear" w:color="auto" w:fill="auto"/>
          </w:tcPr>
          <w:p w14:paraId="6425FD8E" w14:textId="77777777" w:rsidR="00B478D7" w:rsidRPr="005B6D69" w:rsidRDefault="00B478D7" w:rsidP="00B478D7">
            <w:pPr>
              <w:rPr>
                <w:rFonts w:asciiTheme="minorHAnsi" w:hAnsiTheme="minorHAnsi" w:cstheme="minorHAnsi"/>
              </w:rPr>
            </w:pPr>
          </w:p>
        </w:tc>
        <w:tc>
          <w:tcPr>
            <w:tcW w:w="2340" w:type="dxa"/>
            <w:shd w:val="clear" w:color="auto" w:fill="auto"/>
          </w:tcPr>
          <w:p w14:paraId="207D1165" w14:textId="77777777" w:rsidR="00B478D7" w:rsidRPr="005B6D69" w:rsidRDefault="00B478D7" w:rsidP="00B478D7">
            <w:pPr>
              <w:rPr>
                <w:rFonts w:asciiTheme="minorHAnsi" w:hAnsiTheme="minorHAnsi" w:cstheme="minorHAnsi"/>
              </w:rPr>
            </w:pPr>
          </w:p>
        </w:tc>
      </w:tr>
      <w:tr w:rsidR="00B478D7" w:rsidRPr="005B6D69" w14:paraId="74450BA8" w14:textId="77777777" w:rsidTr="00B478D7">
        <w:trPr>
          <w:jc w:val="center"/>
        </w:trPr>
        <w:tc>
          <w:tcPr>
            <w:tcW w:w="3528" w:type="dxa"/>
            <w:vMerge/>
            <w:shd w:val="clear" w:color="auto" w:fill="auto"/>
          </w:tcPr>
          <w:p w14:paraId="209BAD4A"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0F53BABD"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10</w:t>
            </w:r>
          </w:p>
        </w:tc>
        <w:tc>
          <w:tcPr>
            <w:tcW w:w="2880" w:type="dxa"/>
            <w:shd w:val="clear" w:color="auto" w:fill="auto"/>
          </w:tcPr>
          <w:p w14:paraId="1A2FA9BF" w14:textId="77777777" w:rsidR="00B478D7" w:rsidRPr="005B6D69" w:rsidRDefault="00B478D7" w:rsidP="00B478D7">
            <w:pPr>
              <w:rPr>
                <w:rFonts w:asciiTheme="minorHAnsi" w:hAnsiTheme="minorHAnsi" w:cstheme="minorHAnsi"/>
              </w:rPr>
            </w:pPr>
          </w:p>
        </w:tc>
        <w:tc>
          <w:tcPr>
            <w:tcW w:w="2340" w:type="dxa"/>
            <w:shd w:val="clear" w:color="auto" w:fill="auto"/>
          </w:tcPr>
          <w:p w14:paraId="318FC9FF" w14:textId="77777777" w:rsidR="00B478D7" w:rsidRPr="005B6D69" w:rsidRDefault="00B478D7" w:rsidP="00B478D7">
            <w:pPr>
              <w:rPr>
                <w:rFonts w:asciiTheme="minorHAnsi" w:hAnsiTheme="minorHAnsi" w:cstheme="minorHAnsi"/>
              </w:rPr>
            </w:pPr>
          </w:p>
        </w:tc>
      </w:tr>
      <w:tr w:rsidR="00B478D7" w:rsidRPr="005B6D69" w14:paraId="46FA8269" w14:textId="77777777" w:rsidTr="00B478D7">
        <w:trPr>
          <w:jc w:val="center"/>
        </w:trPr>
        <w:tc>
          <w:tcPr>
            <w:tcW w:w="3528" w:type="dxa"/>
            <w:vMerge/>
            <w:shd w:val="clear" w:color="auto" w:fill="auto"/>
          </w:tcPr>
          <w:p w14:paraId="17DD2BF0"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1AEB4C10"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11</w:t>
            </w:r>
          </w:p>
        </w:tc>
        <w:tc>
          <w:tcPr>
            <w:tcW w:w="2880" w:type="dxa"/>
            <w:shd w:val="clear" w:color="auto" w:fill="auto"/>
          </w:tcPr>
          <w:p w14:paraId="4FD1CC4A" w14:textId="77777777" w:rsidR="00B478D7" w:rsidRPr="005B6D69" w:rsidRDefault="00B478D7" w:rsidP="00B478D7">
            <w:pPr>
              <w:rPr>
                <w:rFonts w:asciiTheme="minorHAnsi" w:hAnsiTheme="minorHAnsi" w:cstheme="minorHAnsi"/>
              </w:rPr>
            </w:pPr>
          </w:p>
        </w:tc>
        <w:tc>
          <w:tcPr>
            <w:tcW w:w="2340" w:type="dxa"/>
            <w:shd w:val="clear" w:color="auto" w:fill="auto"/>
          </w:tcPr>
          <w:p w14:paraId="3E9721DA" w14:textId="77777777" w:rsidR="00B478D7" w:rsidRPr="005B6D69" w:rsidRDefault="00B478D7" w:rsidP="00B478D7">
            <w:pPr>
              <w:rPr>
                <w:rFonts w:asciiTheme="minorHAnsi" w:hAnsiTheme="minorHAnsi" w:cstheme="minorHAnsi"/>
              </w:rPr>
            </w:pPr>
          </w:p>
        </w:tc>
      </w:tr>
      <w:tr w:rsidR="00B478D7" w:rsidRPr="005B6D69" w14:paraId="1FE241DF" w14:textId="77777777" w:rsidTr="00B478D7">
        <w:trPr>
          <w:jc w:val="center"/>
        </w:trPr>
        <w:tc>
          <w:tcPr>
            <w:tcW w:w="3528" w:type="dxa"/>
            <w:vMerge/>
            <w:shd w:val="clear" w:color="auto" w:fill="auto"/>
          </w:tcPr>
          <w:p w14:paraId="1369C44C" w14:textId="77777777" w:rsidR="00B478D7" w:rsidRPr="005B6D69" w:rsidRDefault="00B478D7" w:rsidP="00B478D7">
            <w:pPr>
              <w:autoSpaceDE w:val="0"/>
              <w:autoSpaceDN w:val="0"/>
              <w:adjustRightInd w:val="0"/>
              <w:rPr>
                <w:rFonts w:asciiTheme="minorHAnsi" w:hAnsiTheme="minorHAnsi" w:cstheme="minorHAnsi"/>
              </w:rPr>
            </w:pPr>
          </w:p>
        </w:tc>
        <w:tc>
          <w:tcPr>
            <w:tcW w:w="540" w:type="dxa"/>
            <w:shd w:val="clear" w:color="auto" w:fill="auto"/>
          </w:tcPr>
          <w:p w14:paraId="5B9C5C64" w14:textId="77777777" w:rsidR="00B478D7" w:rsidRPr="005B6D69" w:rsidRDefault="00B478D7" w:rsidP="00B478D7">
            <w:pPr>
              <w:autoSpaceDE w:val="0"/>
              <w:autoSpaceDN w:val="0"/>
              <w:adjustRightInd w:val="0"/>
              <w:jc w:val="right"/>
              <w:rPr>
                <w:rFonts w:asciiTheme="minorHAnsi" w:hAnsiTheme="minorHAnsi" w:cstheme="minorHAnsi"/>
              </w:rPr>
            </w:pPr>
            <w:r w:rsidRPr="005B6D69">
              <w:rPr>
                <w:rFonts w:asciiTheme="minorHAnsi" w:hAnsiTheme="minorHAnsi" w:cstheme="minorHAnsi"/>
              </w:rPr>
              <w:t>12</w:t>
            </w:r>
          </w:p>
        </w:tc>
        <w:tc>
          <w:tcPr>
            <w:tcW w:w="2880" w:type="dxa"/>
            <w:shd w:val="clear" w:color="auto" w:fill="auto"/>
          </w:tcPr>
          <w:p w14:paraId="18915ECB" w14:textId="77777777" w:rsidR="00B478D7" w:rsidRPr="005B6D69" w:rsidRDefault="00B478D7" w:rsidP="00B478D7">
            <w:pPr>
              <w:rPr>
                <w:rFonts w:asciiTheme="minorHAnsi" w:hAnsiTheme="minorHAnsi" w:cstheme="minorHAnsi"/>
              </w:rPr>
            </w:pPr>
          </w:p>
        </w:tc>
        <w:tc>
          <w:tcPr>
            <w:tcW w:w="2340" w:type="dxa"/>
            <w:shd w:val="clear" w:color="auto" w:fill="auto"/>
          </w:tcPr>
          <w:p w14:paraId="1BEE4BE5" w14:textId="77777777" w:rsidR="00B478D7" w:rsidRPr="005B6D69" w:rsidRDefault="00B478D7" w:rsidP="00B478D7">
            <w:pPr>
              <w:rPr>
                <w:rFonts w:asciiTheme="minorHAnsi" w:hAnsiTheme="minorHAnsi" w:cstheme="minorHAnsi"/>
              </w:rPr>
            </w:pPr>
          </w:p>
        </w:tc>
      </w:tr>
    </w:tbl>
    <w:p w14:paraId="4605CBE6" w14:textId="77777777" w:rsidR="00B478D7" w:rsidRPr="005B6D69" w:rsidRDefault="00B478D7" w:rsidP="00B478D7">
      <w:pPr>
        <w:spacing w:before="240"/>
        <w:rPr>
          <w:rFonts w:asciiTheme="minorHAnsi" w:hAnsiTheme="minorHAnsi" w:cstheme="minorHAnsi"/>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B478D7" w:rsidRPr="005B6D69" w14:paraId="01CB903E" w14:textId="77777777" w:rsidTr="00B478D7">
        <w:trPr>
          <w:jc w:val="center"/>
        </w:trPr>
        <w:tc>
          <w:tcPr>
            <w:tcW w:w="2710" w:type="dxa"/>
          </w:tcPr>
          <w:p w14:paraId="676BFFC2" w14:textId="77777777" w:rsidR="00B478D7" w:rsidRPr="005B6D69" w:rsidRDefault="00B478D7" w:rsidP="00B478D7">
            <w:pPr>
              <w:rPr>
                <w:rFonts w:asciiTheme="minorHAnsi" w:hAnsiTheme="minorHAnsi" w:cstheme="minorHAnsi"/>
              </w:rPr>
            </w:pPr>
            <w:r w:rsidRPr="005B6D69">
              <w:rPr>
                <w:rFonts w:asciiTheme="minorHAnsi" w:hAnsiTheme="minorHAnsi" w:cstheme="minorHAnsi"/>
              </w:rPr>
              <w:t>Szkolenie z zakresu bhp**</w:t>
            </w:r>
          </w:p>
          <w:p w14:paraId="353FA113" w14:textId="77777777" w:rsidR="00B478D7" w:rsidRPr="005B6D69" w:rsidRDefault="00B478D7" w:rsidP="00B478D7">
            <w:pPr>
              <w:pStyle w:val="Tabela"/>
              <w:spacing w:before="120" w:after="120"/>
              <w:rPr>
                <w:rFonts w:asciiTheme="minorHAnsi" w:hAnsiTheme="minorHAnsi" w:cstheme="minorHAnsi"/>
              </w:rPr>
            </w:pPr>
          </w:p>
        </w:tc>
        <w:tc>
          <w:tcPr>
            <w:tcW w:w="6540" w:type="dxa"/>
          </w:tcPr>
          <w:p w14:paraId="65132972" w14:textId="77777777" w:rsidR="00B478D7" w:rsidRPr="005B6D69" w:rsidRDefault="00B478D7" w:rsidP="00B478D7">
            <w:pPr>
              <w:pStyle w:val="Tabela"/>
              <w:spacing w:before="120" w:after="120"/>
              <w:rPr>
                <w:rFonts w:asciiTheme="minorHAnsi" w:hAnsiTheme="minorHAnsi" w:cstheme="minorHAnsi"/>
              </w:rPr>
            </w:pPr>
            <w:r w:rsidRPr="005B6D69">
              <w:rPr>
                <w:rFonts w:asciiTheme="minorHAnsi" w:hAnsiTheme="minorHAnsi" w:cstheme="minorHAnsi"/>
              </w:rPr>
              <w:t>przeprowadził w dniu ..................................................................................r.</w:t>
            </w:r>
          </w:p>
          <w:p w14:paraId="2B29E88F" w14:textId="77777777" w:rsidR="00B478D7" w:rsidRPr="005B6D69" w:rsidRDefault="00B478D7" w:rsidP="00B478D7">
            <w:pPr>
              <w:pStyle w:val="Tabela"/>
              <w:spacing w:before="120" w:after="120"/>
              <w:jc w:val="center"/>
              <w:rPr>
                <w:rFonts w:asciiTheme="minorHAnsi" w:hAnsiTheme="minorHAnsi" w:cstheme="minorHAnsi"/>
              </w:rPr>
            </w:pPr>
            <w:r w:rsidRPr="005B6D69">
              <w:rPr>
                <w:rFonts w:asciiTheme="minorHAnsi" w:hAnsiTheme="minorHAnsi" w:cstheme="minorHAnsi"/>
              </w:rPr>
              <w:t xml:space="preserve">...........................................................................................................................................                              </w:t>
            </w:r>
            <w:r w:rsidRPr="005B6D69">
              <w:rPr>
                <w:rFonts w:asciiTheme="minorHAnsi" w:hAnsiTheme="minorHAnsi" w:cstheme="minorHAnsi"/>
                <w:i/>
              </w:rPr>
              <w:t>(imię i nazwisko przeprowadzającego szkolenie)</w:t>
            </w:r>
          </w:p>
        </w:tc>
      </w:tr>
      <w:tr w:rsidR="00B478D7" w:rsidRPr="005B6D69" w14:paraId="77D67D1F" w14:textId="77777777" w:rsidTr="00B478D7">
        <w:trPr>
          <w:jc w:val="center"/>
        </w:trPr>
        <w:tc>
          <w:tcPr>
            <w:tcW w:w="2710" w:type="dxa"/>
            <w:tcBorders>
              <w:top w:val="single" w:sz="4" w:space="0" w:color="auto"/>
              <w:left w:val="single" w:sz="4" w:space="0" w:color="auto"/>
              <w:bottom w:val="single" w:sz="4" w:space="0" w:color="auto"/>
              <w:right w:val="single" w:sz="4" w:space="0" w:color="auto"/>
            </w:tcBorders>
          </w:tcPr>
          <w:p w14:paraId="79694947" w14:textId="77777777" w:rsidR="00B478D7" w:rsidRPr="005B6D69" w:rsidRDefault="00B478D7" w:rsidP="00B478D7">
            <w:pPr>
              <w:rPr>
                <w:rFonts w:asciiTheme="minorHAnsi" w:hAnsiTheme="minorHAnsi" w:cstheme="minorHAnsi"/>
              </w:rPr>
            </w:pPr>
            <w:r w:rsidRPr="005B6D69">
              <w:rPr>
                <w:rFonts w:asciiTheme="minorHAnsi" w:hAnsiTheme="minorHAnsi" w:cstheme="minorHAnsi"/>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572D0FD2" w14:textId="77777777" w:rsidR="00B478D7" w:rsidRPr="005B6D69" w:rsidRDefault="00B478D7" w:rsidP="00B478D7">
            <w:pPr>
              <w:pStyle w:val="Tabela"/>
              <w:spacing w:before="120" w:after="120"/>
              <w:rPr>
                <w:rFonts w:asciiTheme="minorHAnsi" w:hAnsiTheme="minorHAnsi" w:cstheme="minorHAnsi"/>
              </w:rPr>
            </w:pPr>
            <w:r w:rsidRPr="005B6D69">
              <w:rPr>
                <w:rFonts w:asciiTheme="minorHAnsi" w:hAnsiTheme="minorHAnsi" w:cstheme="minorHAnsi"/>
              </w:rPr>
              <w:t>przeprowadził w dniu ..................................................................................r.</w:t>
            </w:r>
          </w:p>
          <w:p w14:paraId="76C4D2C3" w14:textId="77777777" w:rsidR="00B478D7" w:rsidRPr="005B6D69" w:rsidRDefault="00B478D7" w:rsidP="00B478D7">
            <w:pPr>
              <w:pStyle w:val="Tabela"/>
              <w:spacing w:before="120" w:after="120"/>
              <w:jc w:val="center"/>
              <w:rPr>
                <w:rFonts w:asciiTheme="minorHAnsi" w:hAnsiTheme="minorHAnsi" w:cstheme="minorHAnsi"/>
              </w:rPr>
            </w:pPr>
            <w:r w:rsidRPr="005B6D69">
              <w:rPr>
                <w:rFonts w:asciiTheme="minorHAnsi" w:hAnsiTheme="minorHAnsi" w:cstheme="minorHAnsi"/>
              </w:rPr>
              <w:t xml:space="preserve">...........................................................................................................................................                              </w:t>
            </w:r>
            <w:r w:rsidRPr="005B6D69">
              <w:rPr>
                <w:rFonts w:asciiTheme="minorHAnsi" w:hAnsiTheme="minorHAnsi" w:cstheme="minorHAnsi"/>
                <w:i/>
              </w:rPr>
              <w:t>(imię i nazwisko przekazującego informacje organizacyjne - dopuszczającego)</w:t>
            </w:r>
          </w:p>
        </w:tc>
      </w:tr>
    </w:tbl>
    <w:p w14:paraId="7A8AF8E2" w14:textId="77777777" w:rsidR="00B478D7" w:rsidRPr="005B6D69" w:rsidRDefault="00B478D7" w:rsidP="00B478D7">
      <w:pPr>
        <w:autoSpaceDE w:val="0"/>
        <w:autoSpaceDN w:val="0"/>
        <w:adjustRightInd w:val="0"/>
        <w:jc w:val="center"/>
        <w:rPr>
          <w:rFonts w:asciiTheme="minorHAnsi" w:hAnsiTheme="minorHAnsi" w:cstheme="minorHAnsi"/>
          <w:b/>
        </w:rPr>
      </w:pPr>
    </w:p>
    <w:p w14:paraId="407AE239" w14:textId="77777777" w:rsidR="00B478D7" w:rsidRPr="005B6D69" w:rsidRDefault="00B478D7" w:rsidP="00B478D7">
      <w:pPr>
        <w:autoSpaceDE w:val="0"/>
        <w:autoSpaceDN w:val="0"/>
        <w:adjustRightInd w:val="0"/>
        <w:jc w:val="center"/>
        <w:rPr>
          <w:rFonts w:asciiTheme="minorHAnsi" w:hAnsiTheme="minorHAnsi" w:cstheme="minorHAnsi"/>
          <w:b/>
        </w:rPr>
      </w:pPr>
      <w:r w:rsidRPr="005B6D69">
        <w:rPr>
          <w:rFonts w:asciiTheme="minorHAnsi" w:hAnsiTheme="minorHAnsi" w:cstheme="minorHAnsi"/>
          <w:b/>
        </w:rPr>
        <w:t>Oświadczenie osoby nadzorującej prace ze strony wykonawcy/podwykonawcy:</w:t>
      </w:r>
    </w:p>
    <w:p w14:paraId="454582BE" w14:textId="3F3AC56A" w:rsidR="00B478D7" w:rsidRPr="005B6D69" w:rsidRDefault="00B478D7" w:rsidP="00B478D7">
      <w:pPr>
        <w:autoSpaceDE w:val="0"/>
        <w:autoSpaceDN w:val="0"/>
        <w:adjustRightInd w:val="0"/>
        <w:jc w:val="both"/>
        <w:rPr>
          <w:rFonts w:asciiTheme="minorHAnsi" w:hAnsiTheme="minorHAnsi" w:cstheme="minorHAnsi"/>
        </w:rPr>
      </w:pPr>
      <w:r w:rsidRPr="005B6D69">
        <w:rPr>
          <w:rFonts w:asciiTheme="minorHAnsi" w:hAnsiTheme="minorHAnsi" w:cstheme="minorHAnsi"/>
        </w:rPr>
        <w:t>Oświadczam, że moi pracownicy którzy wykonują prace zlecone na terenie ORLEN OIL ZP w Jedliczu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w:t>
      </w:r>
    </w:p>
    <w:p w14:paraId="16B58B4B" w14:textId="77777777" w:rsidR="00B478D7" w:rsidRPr="005B6D69" w:rsidRDefault="00B478D7" w:rsidP="00B478D7">
      <w:pPr>
        <w:autoSpaceDE w:val="0"/>
        <w:autoSpaceDN w:val="0"/>
        <w:adjustRightInd w:val="0"/>
        <w:ind w:left="5529" w:right="848"/>
        <w:jc w:val="center"/>
        <w:rPr>
          <w:rFonts w:asciiTheme="minorHAnsi" w:hAnsiTheme="minorHAnsi" w:cstheme="minorHAnsi"/>
        </w:rPr>
      </w:pPr>
      <w:r w:rsidRPr="005B6D69">
        <w:rPr>
          <w:rFonts w:asciiTheme="minorHAnsi" w:hAnsiTheme="minorHAnsi" w:cstheme="minorHAnsi"/>
        </w:rPr>
        <w:t>…………………………………</w:t>
      </w:r>
    </w:p>
    <w:p w14:paraId="4DAD6EAC" w14:textId="77777777" w:rsidR="00B478D7" w:rsidRPr="005B6D69" w:rsidRDefault="00B478D7" w:rsidP="00B478D7">
      <w:pPr>
        <w:autoSpaceDE w:val="0"/>
        <w:autoSpaceDN w:val="0"/>
        <w:adjustRightInd w:val="0"/>
        <w:ind w:left="5529" w:right="848"/>
        <w:jc w:val="center"/>
        <w:rPr>
          <w:rFonts w:asciiTheme="minorHAnsi" w:hAnsiTheme="minorHAnsi" w:cstheme="minorHAnsi"/>
        </w:rPr>
      </w:pPr>
      <w:r w:rsidRPr="005B6D69">
        <w:rPr>
          <w:rFonts w:asciiTheme="minorHAnsi" w:hAnsiTheme="minorHAnsi" w:cstheme="minorHAnsi"/>
        </w:rPr>
        <w:t xml:space="preserve">Imię i nazwisko </w:t>
      </w:r>
      <w:r w:rsidR="00825C67" w:rsidRPr="005B6D69">
        <w:rPr>
          <w:rFonts w:asciiTheme="minorHAnsi" w:hAnsiTheme="minorHAnsi" w:cstheme="minorHAnsi"/>
        </w:rPr>
        <w:t>/</w:t>
      </w:r>
      <w:r w:rsidRPr="005B6D69">
        <w:rPr>
          <w:rFonts w:asciiTheme="minorHAnsi" w:hAnsiTheme="minorHAnsi" w:cstheme="minorHAnsi"/>
        </w:rPr>
        <w:t>czytelnie</w:t>
      </w:r>
      <w:r w:rsidR="00825C67" w:rsidRPr="005B6D69">
        <w:rPr>
          <w:rFonts w:asciiTheme="minorHAnsi" w:hAnsiTheme="minorHAnsi" w:cstheme="minorHAnsi"/>
        </w:rPr>
        <w:t>/</w:t>
      </w:r>
    </w:p>
    <w:p w14:paraId="117B9FB1"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01" w:name="_Toc101960189"/>
      <w:r w:rsidRPr="005B6D69">
        <w:rPr>
          <w:rFonts w:asciiTheme="minorHAnsi" w:hAnsiTheme="minorHAnsi" w:cstheme="minorHAnsi"/>
          <w:sz w:val="20"/>
          <w:szCs w:val="20"/>
        </w:rPr>
        <w:br w:type="page"/>
      </w:r>
    </w:p>
    <w:p w14:paraId="4EAA0FA8" w14:textId="77777777" w:rsidR="00B478D7" w:rsidRPr="005B6D69" w:rsidRDefault="00B478D7" w:rsidP="00B5499A">
      <w:pPr>
        <w:pStyle w:val="Nagwek2"/>
        <w:spacing w:before="120" w:after="240"/>
        <w:rPr>
          <w:rFonts w:cstheme="minorHAnsi"/>
        </w:rPr>
      </w:pPr>
      <w:bookmarkStart w:id="102" w:name="_Toc162352759"/>
      <w:r w:rsidRPr="005B6D69">
        <w:rPr>
          <w:rFonts w:cstheme="minorHAnsi"/>
        </w:rPr>
        <w:lastRenderedPageBreak/>
        <w:t>Załącznik nr 4b-2</w:t>
      </w:r>
      <w:r w:rsidRPr="005B6D69">
        <w:rPr>
          <w:rFonts w:cstheme="minorHAnsi"/>
        </w:rPr>
        <w:br/>
        <w:t>Wzór zawiadomienia o zdarzeniu wypadkowym</w:t>
      </w:r>
      <w:bookmarkEnd w:id="101"/>
      <w:bookmarkEnd w:id="102"/>
    </w:p>
    <w:p w14:paraId="6D278F5F" w14:textId="77777777" w:rsidR="00B478D7" w:rsidRPr="005B6D69" w:rsidRDefault="00B478D7" w:rsidP="00B478D7">
      <w:pPr>
        <w:jc w:val="both"/>
        <w:rPr>
          <w:rFonts w:asciiTheme="minorHAnsi" w:hAnsiTheme="minorHAnsi" w:cstheme="minorHAnsi"/>
        </w:rPr>
      </w:pPr>
      <w:r w:rsidRPr="005B6D69">
        <w:rPr>
          <w:rFonts w:asciiTheme="minorHAnsi" w:hAnsiTheme="minorHAnsi" w:cstheme="minorHAnsi"/>
        </w:rPr>
        <w:t>…………………………….……</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t>………………………….</w:t>
      </w:r>
    </w:p>
    <w:p w14:paraId="21B42C92" w14:textId="77777777" w:rsidR="00B478D7" w:rsidRPr="005B6D69" w:rsidRDefault="00B478D7" w:rsidP="00B478D7">
      <w:pPr>
        <w:jc w:val="both"/>
        <w:rPr>
          <w:rFonts w:asciiTheme="minorHAnsi" w:hAnsiTheme="minorHAnsi" w:cstheme="minorHAnsi"/>
        </w:rPr>
      </w:pPr>
      <w:r w:rsidRPr="005B6D69">
        <w:rPr>
          <w:rFonts w:asciiTheme="minorHAnsi" w:hAnsiTheme="minorHAnsi" w:cstheme="minorHAnsi"/>
        </w:rPr>
        <w:t>Nazwisko i imię zgłaszającego</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t>Miejscowość i data</w:t>
      </w:r>
    </w:p>
    <w:p w14:paraId="68869F05" w14:textId="77777777" w:rsidR="00B478D7" w:rsidRPr="005B6D69" w:rsidRDefault="00B478D7" w:rsidP="00B478D7">
      <w:pPr>
        <w:ind w:right="6093"/>
        <w:jc w:val="center"/>
        <w:rPr>
          <w:rFonts w:asciiTheme="minorHAnsi" w:hAnsiTheme="minorHAnsi" w:cstheme="minorHAnsi"/>
        </w:rPr>
      </w:pPr>
      <w:r w:rsidRPr="005B6D69">
        <w:rPr>
          <w:rFonts w:asciiTheme="minorHAnsi" w:hAnsiTheme="minorHAnsi" w:cstheme="minorHAnsi"/>
        </w:rPr>
        <w:t>……………………………</w:t>
      </w:r>
    </w:p>
    <w:p w14:paraId="0F8F638D" w14:textId="77777777" w:rsidR="00B478D7" w:rsidRPr="005B6D69" w:rsidRDefault="00B478D7" w:rsidP="00B478D7">
      <w:pPr>
        <w:ind w:right="6093"/>
        <w:jc w:val="center"/>
        <w:rPr>
          <w:rFonts w:asciiTheme="minorHAnsi" w:hAnsiTheme="minorHAnsi" w:cstheme="minorHAnsi"/>
        </w:rPr>
      </w:pPr>
      <w:r w:rsidRPr="005B6D69">
        <w:rPr>
          <w:rFonts w:asciiTheme="minorHAnsi" w:hAnsiTheme="minorHAnsi" w:cstheme="minorHAnsi"/>
        </w:rPr>
        <w:t>Miejsce pracy</w:t>
      </w:r>
    </w:p>
    <w:p w14:paraId="6F7262B8" w14:textId="77777777" w:rsidR="00B478D7" w:rsidRPr="005B6D69" w:rsidRDefault="00B478D7" w:rsidP="00B478D7">
      <w:pPr>
        <w:ind w:right="6093"/>
        <w:jc w:val="center"/>
        <w:rPr>
          <w:rFonts w:asciiTheme="minorHAnsi" w:hAnsiTheme="minorHAnsi" w:cstheme="minorHAnsi"/>
        </w:rPr>
      </w:pPr>
      <w:r w:rsidRPr="005B6D69">
        <w:rPr>
          <w:rFonts w:asciiTheme="minorHAnsi" w:hAnsiTheme="minorHAnsi" w:cstheme="minorHAnsi"/>
        </w:rPr>
        <w:t>………………………….</w:t>
      </w:r>
    </w:p>
    <w:p w14:paraId="12421D8A" w14:textId="77777777" w:rsidR="00B478D7" w:rsidRPr="005B6D69" w:rsidRDefault="00B478D7" w:rsidP="00B478D7">
      <w:pPr>
        <w:ind w:right="6093"/>
        <w:jc w:val="center"/>
        <w:rPr>
          <w:rFonts w:asciiTheme="minorHAnsi" w:hAnsiTheme="minorHAnsi" w:cstheme="minorHAnsi"/>
        </w:rPr>
      </w:pPr>
      <w:r w:rsidRPr="005B6D69">
        <w:rPr>
          <w:rFonts w:asciiTheme="minorHAnsi" w:hAnsiTheme="minorHAnsi" w:cstheme="minorHAnsi"/>
        </w:rPr>
        <w:t>Stanowisko służbowe</w:t>
      </w:r>
    </w:p>
    <w:p w14:paraId="341027EE" w14:textId="77777777" w:rsidR="00B478D7" w:rsidRPr="005B6D69" w:rsidRDefault="00B478D7" w:rsidP="00B478D7">
      <w:pPr>
        <w:jc w:val="center"/>
        <w:rPr>
          <w:rFonts w:asciiTheme="minorHAnsi" w:hAnsiTheme="minorHAnsi" w:cstheme="minorHAnsi"/>
          <w:b/>
        </w:rPr>
      </w:pPr>
      <w:r w:rsidRPr="005B6D69">
        <w:rPr>
          <w:rFonts w:asciiTheme="minorHAnsi" w:hAnsiTheme="minorHAnsi" w:cstheme="minorHAnsi"/>
          <w:b/>
        </w:rPr>
        <w:t>ZAWIADOMIENIE</w:t>
      </w:r>
    </w:p>
    <w:p w14:paraId="6AD8A2DC" w14:textId="77777777" w:rsidR="00B478D7" w:rsidRPr="005B6D69" w:rsidRDefault="00B478D7" w:rsidP="00B478D7">
      <w:pPr>
        <w:jc w:val="center"/>
        <w:rPr>
          <w:rFonts w:asciiTheme="minorHAnsi" w:hAnsiTheme="minorHAnsi" w:cstheme="minorHAnsi"/>
          <w:b/>
        </w:rPr>
      </w:pPr>
      <w:r w:rsidRPr="005B6D69">
        <w:rPr>
          <w:rFonts w:asciiTheme="minorHAnsi" w:hAnsiTheme="minorHAnsi" w:cstheme="minorHAnsi"/>
          <w:b/>
        </w:rPr>
        <w:t>o zdarzeniu wypadkowym przy pracy Wykonawcy/Podwykonawcy</w:t>
      </w:r>
    </w:p>
    <w:p w14:paraId="13ECC41E" w14:textId="77777777" w:rsidR="00B478D7" w:rsidRPr="005B6D69" w:rsidRDefault="00B478D7" w:rsidP="00F62B27">
      <w:pPr>
        <w:numPr>
          <w:ilvl w:val="0"/>
          <w:numId w:val="68"/>
        </w:numPr>
        <w:spacing w:after="0" w:line="360" w:lineRule="auto"/>
        <w:ind w:left="714" w:hanging="357"/>
        <w:rPr>
          <w:rFonts w:asciiTheme="minorHAnsi" w:hAnsiTheme="minorHAnsi" w:cstheme="minorHAnsi"/>
        </w:rPr>
      </w:pPr>
      <w:r w:rsidRPr="005B6D69">
        <w:rPr>
          <w:rFonts w:asciiTheme="minorHAnsi" w:hAnsiTheme="minorHAnsi" w:cstheme="minorHAnsi"/>
        </w:rPr>
        <w:t>Imię i nazwisko osoby poszkodowanej…………………….…………………………………………</w:t>
      </w:r>
    </w:p>
    <w:p w14:paraId="7D2C5F7A" w14:textId="77777777" w:rsidR="00B478D7" w:rsidRPr="005B6D69" w:rsidRDefault="00B478D7" w:rsidP="00F62B27">
      <w:pPr>
        <w:numPr>
          <w:ilvl w:val="0"/>
          <w:numId w:val="68"/>
        </w:numPr>
        <w:spacing w:after="0" w:line="360" w:lineRule="auto"/>
        <w:ind w:left="714" w:hanging="357"/>
        <w:rPr>
          <w:rFonts w:asciiTheme="minorHAnsi" w:hAnsiTheme="minorHAnsi" w:cstheme="minorHAnsi"/>
        </w:rPr>
      </w:pPr>
      <w:r w:rsidRPr="005B6D69">
        <w:rPr>
          <w:rFonts w:asciiTheme="minorHAnsi" w:hAnsiTheme="minorHAnsi" w:cstheme="minorHAnsi"/>
        </w:rPr>
        <w:t>Nazwa Firmy ……..…………………………….……………………………………...………………..</w:t>
      </w:r>
    </w:p>
    <w:p w14:paraId="2A57CE72" w14:textId="77777777" w:rsidR="00B478D7" w:rsidRPr="005B6D69" w:rsidRDefault="00B478D7" w:rsidP="00F62B27">
      <w:pPr>
        <w:numPr>
          <w:ilvl w:val="0"/>
          <w:numId w:val="68"/>
        </w:numPr>
        <w:spacing w:after="0" w:line="360" w:lineRule="auto"/>
        <w:ind w:left="714" w:hanging="357"/>
        <w:rPr>
          <w:rFonts w:asciiTheme="minorHAnsi" w:hAnsiTheme="minorHAnsi" w:cstheme="minorHAnsi"/>
        </w:rPr>
      </w:pPr>
      <w:r w:rsidRPr="005B6D69">
        <w:rPr>
          <w:rFonts w:asciiTheme="minorHAnsi" w:hAnsiTheme="minorHAnsi" w:cstheme="minorHAnsi"/>
        </w:rPr>
        <w:t>Data i godzina zdarzenia wypadkowego…………………………………………........………..……</w:t>
      </w:r>
    </w:p>
    <w:p w14:paraId="0597C076" w14:textId="77777777" w:rsidR="00B478D7" w:rsidRPr="005B6D69" w:rsidRDefault="00B478D7" w:rsidP="00F62B27">
      <w:pPr>
        <w:numPr>
          <w:ilvl w:val="0"/>
          <w:numId w:val="68"/>
        </w:numPr>
        <w:spacing w:after="0" w:line="360" w:lineRule="auto"/>
        <w:ind w:left="714" w:hanging="357"/>
        <w:rPr>
          <w:rFonts w:asciiTheme="minorHAnsi" w:hAnsiTheme="minorHAnsi" w:cstheme="minorHAnsi"/>
        </w:rPr>
      </w:pPr>
      <w:r w:rsidRPr="005B6D69">
        <w:rPr>
          <w:rFonts w:asciiTheme="minorHAnsi" w:hAnsiTheme="minorHAnsi" w:cstheme="minorHAnsi"/>
        </w:rPr>
        <w:t>Miejsce zdarzenia wypadkowego………………………………………………………..……………</w:t>
      </w:r>
    </w:p>
    <w:p w14:paraId="29BF2890" w14:textId="77777777" w:rsidR="00B478D7" w:rsidRPr="005B6D69" w:rsidRDefault="00B478D7" w:rsidP="00F62B27">
      <w:pPr>
        <w:numPr>
          <w:ilvl w:val="0"/>
          <w:numId w:val="68"/>
        </w:numPr>
        <w:spacing w:after="0" w:line="360" w:lineRule="auto"/>
        <w:ind w:left="714" w:hanging="357"/>
        <w:rPr>
          <w:rFonts w:asciiTheme="minorHAnsi" w:hAnsiTheme="minorHAnsi" w:cstheme="minorHAnsi"/>
        </w:rPr>
      </w:pPr>
      <w:r w:rsidRPr="005B6D69">
        <w:rPr>
          <w:rFonts w:asciiTheme="minorHAnsi" w:hAnsiTheme="minorHAnsi" w:cstheme="minorHAnsi"/>
        </w:rPr>
        <w:t>Skutki zdarzenia wypadkowego ………………………………………………………………………</w:t>
      </w:r>
    </w:p>
    <w:p w14:paraId="2583F0E9" w14:textId="77777777" w:rsidR="00B478D7" w:rsidRPr="005B6D69" w:rsidRDefault="00B478D7" w:rsidP="00B478D7">
      <w:pPr>
        <w:ind w:left="360"/>
        <w:rPr>
          <w:rFonts w:asciiTheme="minorHAnsi" w:hAnsiTheme="minorHAnsi" w:cstheme="minorHAnsi"/>
        </w:rPr>
      </w:pPr>
      <w:r w:rsidRPr="005B6D69">
        <w:rPr>
          <w:rFonts w:asciiTheme="minorHAnsi" w:hAnsiTheme="minorHAnsi" w:cstheme="minorHAnsi"/>
        </w:rPr>
        <w:t>………………………………………………………………………………………………………………….</w:t>
      </w:r>
    </w:p>
    <w:p w14:paraId="51BDD0E4" w14:textId="77777777" w:rsidR="00B478D7" w:rsidRPr="005B6D69" w:rsidRDefault="00B478D7" w:rsidP="00F62B27">
      <w:pPr>
        <w:numPr>
          <w:ilvl w:val="0"/>
          <w:numId w:val="68"/>
        </w:numPr>
        <w:spacing w:after="0" w:line="360" w:lineRule="auto"/>
        <w:rPr>
          <w:rFonts w:asciiTheme="minorHAnsi" w:hAnsiTheme="minorHAnsi" w:cstheme="minorHAnsi"/>
        </w:rPr>
      </w:pPr>
      <w:r w:rsidRPr="005B6D69">
        <w:rPr>
          <w:rFonts w:asciiTheme="minorHAnsi" w:hAnsiTheme="minorHAnsi" w:cstheme="minorHAnsi"/>
        </w:rPr>
        <w:t xml:space="preserve">Świadkowie zdarzenia wypadkowego </w:t>
      </w:r>
      <w:r w:rsidRPr="005B6D69">
        <w:rPr>
          <w:rFonts w:asciiTheme="minorHAnsi" w:hAnsiTheme="minorHAnsi" w:cstheme="minorHAnsi"/>
          <w:i/>
        </w:rPr>
        <w:t>(imię, nazwisko)</w:t>
      </w:r>
    </w:p>
    <w:p w14:paraId="7A03A825" w14:textId="77777777" w:rsidR="00B478D7" w:rsidRPr="005B6D69" w:rsidRDefault="00B478D7" w:rsidP="00F62B27">
      <w:pPr>
        <w:numPr>
          <w:ilvl w:val="0"/>
          <w:numId w:val="69"/>
        </w:numPr>
        <w:spacing w:after="0" w:line="360" w:lineRule="auto"/>
        <w:rPr>
          <w:rFonts w:asciiTheme="minorHAnsi" w:hAnsiTheme="minorHAnsi" w:cstheme="minorHAnsi"/>
        </w:rPr>
      </w:pPr>
      <w:r w:rsidRPr="005B6D69">
        <w:rPr>
          <w:rFonts w:asciiTheme="minorHAnsi" w:hAnsiTheme="minorHAnsi" w:cstheme="minorHAnsi"/>
        </w:rPr>
        <w:t>……………………………………………………………………………………………………………..</w:t>
      </w:r>
    </w:p>
    <w:p w14:paraId="097F11DD" w14:textId="77777777" w:rsidR="00B478D7" w:rsidRPr="005B6D69" w:rsidRDefault="00B478D7" w:rsidP="00B478D7">
      <w:pPr>
        <w:spacing w:line="360" w:lineRule="auto"/>
        <w:ind w:left="360"/>
        <w:rPr>
          <w:rFonts w:asciiTheme="minorHAnsi" w:hAnsiTheme="minorHAnsi" w:cstheme="minorHAnsi"/>
        </w:rPr>
      </w:pPr>
      <w:r w:rsidRPr="005B6D69">
        <w:rPr>
          <w:rFonts w:asciiTheme="minorHAnsi" w:hAnsiTheme="minorHAnsi" w:cstheme="minorHAnsi"/>
        </w:rPr>
        <w:t>b)  …………………………………………..…………………………………………….……………………</w:t>
      </w:r>
    </w:p>
    <w:p w14:paraId="38DBEAE5" w14:textId="77777777" w:rsidR="00B478D7" w:rsidRPr="005B6D69" w:rsidRDefault="00B478D7" w:rsidP="00F62B27">
      <w:pPr>
        <w:numPr>
          <w:ilvl w:val="0"/>
          <w:numId w:val="68"/>
        </w:numPr>
        <w:spacing w:after="0" w:line="360" w:lineRule="auto"/>
        <w:rPr>
          <w:rFonts w:asciiTheme="minorHAnsi" w:hAnsiTheme="minorHAnsi" w:cstheme="minorHAnsi"/>
        </w:rPr>
      </w:pPr>
      <w:r w:rsidRPr="005B6D69">
        <w:rPr>
          <w:rFonts w:asciiTheme="minorHAnsi" w:hAnsiTheme="minorHAnsi" w:cstheme="minorHAnsi"/>
        </w:rPr>
        <w:t>Opis zdarzenia wypadkowego:</w:t>
      </w:r>
    </w:p>
    <w:p w14:paraId="67CF296F" w14:textId="77777777" w:rsidR="00B478D7" w:rsidRPr="005B6D69" w:rsidRDefault="00B478D7" w:rsidP="00B478D7">
      <w:pPr>
        <w:spacing w:line="360" w:lineRule="auto"/>
        <w:ind w:left="360"/>
        <w:rPr>
          <w:rFonts w:asciiTheme="minorHAnsi" w:hAnsiTheme="minorHAnsi" w:cstheme="minorHAnsi"/>
        </w:rPr>
      </w:pPr>
      <w:r w:rsidRPr="005B6D69">
        <w:rPr>
          <w:rFonts w:asciiTheme="minorHAnsi" w:hAnsiTheme="minorHAnsi" w:cstheme="minorHAnsi"/>
        </w:rPr>
        <w:t>…………………………………………………………………………………………………...……………..</w:t>
      </w:r>
    </w:p>
    <w:p w14:paraId="117563CA" w14:textId="77777777" w:rsidR="00B478D7" w:rsidRPr="005B6D69" w:rsidRDefault="00B478D7" w:rsidP="00B478D7">
      <w:pPr>
        <w:spacing w:line="360" w:lineRule="auto"/>
        <w:ind w:left="360"/>
        <w:rPr>
          <w:rFonts w:asciiTheme="minorHAnsi" w:hAnsiTheme="minorHAnsi" w:cstheme="minorHAnsi"/>
        </w:rPr>
      </w:pPr>
      <w:r w:rsidRPr="005B6D69">
        <w:rPr>
          <w:rFonts w:asciiTheme="minorHAnsi" w:hAnsiTheme="minorHAnsi" w:cstheme="minorHAnsi"/>
        </w:rPr>
        <w:t>………………………………………………………………………………………………………………….</w:t>
      </w:r>
    </w:p>
    <w:p w14:paraId="54E8E69D" w14:textId="77777777" w:rsidR="00B478D7" w:rsidRPr="005B6D69" w:rsidRDefault="00B478D7" w:rsidP="00B478D7">
      <w:pPr>
        <w:spacing w:line="360" w:lineRule="auto"/>
        <w:ind w:left="360"/>
        <w:rPr>
          <w:rFonts w:asciiTheme="minorHAnsi" w:hAnsiTheme="minorHAnsi" w:cstheme="minorHAnsi"/>
        </w:rPr>
      </w:pPr>
      <w:r w:rsidRPr="005B6D69">
        <w:rPr>
          <w:rFonts w:asciiTheme="minorHAnsi" w:hAnsiTheme="minorHAnsi" w:cstheme="minorHAnsi"/>
        </w:rPr>
        <w:t>……………………………………………………………………………………………………...…………..</w:t>
      </w:r>
    </w:p>
    <w:p w14:paraId="05E3EAC2" w14:textId="77777777" w:rsidR="00B478D7" w:rsidRPr="005B6D69" w:rsidRDefault="00B478D7" w:rsidP="00F62B27">
      <w:pPr>
        <w:numPr>
          <w:ilvl w:val="0"/>
          <w:numId w:val="68"/>
        </w:numPr>
        <w:spacing w:after="0" w:line="360" w:lineRule="auto"/>
        <w:jc w:val="both"/>
        <w:rPr>
          <w:rFonts w:asciiTheme="minorHAnsi" w:hAnsiTheme="minorHAnsi" w:cstheme="minorHAnsi"/>
        </w:rPr>
      </w:pPr>
      <w:r w:rsidRPr="005B6D69">
        <w:rPr>
          <w:rFonts w:asciiTheme="minorHAnsi" w:hAnsiTheme="minorHAnsi" w:cstheme="minorHAnsi"/>
        </w:rPr>
        <w:t>Wypadek przy pracy / zdarzenie potencjalnie wypadkowe.</w:t>
      </w:r>
      <w:r w:rsidRPr="005B6D69">
        <w:rPr>
          <w:rFonts w:asciiTheme="minorHAnsi" w:hAnsiTheme="minorHAnsi" w:cstheme="minorHAnsi"/>
          <w:b/>
        </w:rPr>
        <w:t>*</w:t>
      </w:r>
    </w:p>
    <w:p w14:paraId="337AAAD3" w14:textId="77777777" w:rsidR="00B478D7" w:rsidRPr="005B6D69" w:rsidRDefault="00B478D7" w:rsidP="00B478D7">
      <w:pPr>
        <w:ind w:left="360"/>
        <w:jc w:val="both"/>
        <w:rPr>
          <w:rFonts w:asciiTheme="minorHAnsi" w:hAnsiTheme="minorHAnsi" w:cstheme="minorHAnsi"/>
        </w:rPr>
      </w:pPr>
    </w:p>
    <w:p w14:paraId="03F82E48" w14:textId="77777777" w:rsidR="00B478D7" w:rsidRPr="005B6D69" w:rsidRDefault="00B478D7" w:rsidP="00B478D7">
      <w:pPr>
        <w:ind w:left="360"/>
        <w:jc w:val="both"/>
        <w:rPr>
          <w:rFonts w:asciiTheme="minorHAnsi" w:hAnsiTheme="minorHAnsi" w:cstheme="minorHAnsi"/>
        </w:rPr>
      </w:pPr>
      <w:r w:rsidRPr="005B6D69">
        <w:rPr>
          <w:rFonts w:asciiTheme="minorHAnsi" w:hAnsiTheme="minorHAnsi" w:cstheme="minorHAnsi"/>
        </w:rPr>
        <w:t>…….………………………………..</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t>…..…………………….………………</w:t>
      </w:r>
    </w:p>
    <w:p w14:paraId="63143A86" w14:textId="77777777" w:rsidR="00B478D7" w:rsidRPr="005B6D69" w:rsidRDefault="00B478D7" w:rsidP="00B478D7">
      <w:pPr>
        <w:ind w:left="357"/>
        <w:jc w:val="both"/>
        <w:rPr>
          <w:rFonts w:asciiTheme="minorHAnsi" w:hAnsiTheme="minorHAnsi" w:cstheme="minorHAnsi"/>
        </w:rPr>
      </w:pPr>
      <w:r w:rsidRPr="005B6D69">
        <w:rPr>
          <w:rFonts w:asciiTheme="minorHAnsi" w:hAnsiTheme="minorHAnsi" w:cstheme="minorHAnsi"/>
        </w:rPr>
        <w:t>Podpis Zgłaszającego</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t>Podpis Bezpośredniego Przełożonego Pracownika</w:t>
      </w:r>
    </w:p>
    <w:p w14:paraId="1A1613A1" w14:textId="77777777" w:rsidR="00B478D7" w:rsidRPr="005B6D69" w:rsidRDefault="00B478D7" w:rsidP="00B478D7">
      <w:pPr>
        <w:ind w:left="360"/>
        <w:jc w:val="center"/>
        <w:rPr>
          <w:rFonts w:asciiTheme="minorHAnsi" w:hAnsiTheme="minorHAnsi" w:cstheme="minorHAnsi"/>
          <w:i/>
        </w:rPr>
      </w:pPr>
    </w:p>
    <w:p w14:paraId="63DBA06B" w14:textId="5A48ABEA" w:rsidR="00B5499A" w:rsidRPr="005B6D69" w:rsidRDefault="00B478D7" w:rsidP="007F1038">
      <w:pPr>
        <w:spacing w:after="120"/>
        <w:ind w:left="720"/>
        <w:rPr>
          <w:rFonts w:asciiTheme="minorHAnsi" w:eastAsia="Times New Roman" w:hAnsiTheme="minorHAnsi" w:cstheme="minorHAnsi"/>
          <w:b/>
          <w:bCs/>
          <w:iCs/>
          <w:lang w:eastAsia="pl-PL"/>
        </w:rPr>
      </w:pPr>
      <w:r w:rsidRPr="005B6D69">
        <w:rPr>
          <w:rFonts w:asciiTheme="minorHAnsi" w:hAnsiTheme="minorHAnsi" w:cstheme="minorHAnsi"/>
          <w:i/>
        </w:rPr>
        <w:t>*niepotrzebne skreślić</w:t>
      </w:r>
      <w:bookmarkStart w:id="103" w:name="_Toc101960190"/>
    </w:p>
    <w:p w14:paraId="7BA609E6" w14:textId="20009771" w:rsidR="00B478D7" w:rsidRPr="005B6D69" w:rsidRDefault="00B478D7" w:rsidP="00B5499A">
      <w:pPr>
        <w:pStyle w:val="Nagwek2"/>
        <w:spacing w:before="120" w:after="240"/>
        <w:rPr>
          <w:rFonts w:cstheme="minorHAnsi"/>
        </w:rPr>
      </w:pPr>
      <w:bookmarkStart w:id="104" w:name="_Toc162352760"/>
      <w:r w:rsidRPr="005B6D69">
        <w:rPr>
          <w:rFonts w:cstheme="minorHAnsi"/>
        </w:rPr>
        <w:lastRenderedPageBreak/>
        <w:t>Załącznik nr 4c</w:t>
      </w:r>
      <w:r w:rsidRPr="005B6D69">
        <w:rPr>
          <w:rFonts w:cstheme="minorHAnsi"/>
        </w:rPr>
        <w:br/>
        <w:t>Standard środowiskowy dla Wykonawców i Podwykonawców</w:t>
      </w:r>
      <w:bookmarkEnd w:id="103"/>
      <w:bookmarkEnd w:id="104"/>
    </w:p>
    <w:p w14:paraId="2BD6C560" w14:textId="77777777" w:rsidR="00B478D7" w:rsidRPr="005B6D69" w:rsidRDefault="00B478D7" w:rsidP="00F62B27">
      <w:pPr>
        <w:pStyle w:val="Akapitzlist"/>
        <w:numPr>
          <w:ilvl w:val="0"/>
          <w:numId w:val="52"/>
        </w:numPr>
        <w:spacing w:after="120"/>
        <w:ind w:left="425" w:hanging="425"/>
        <w:contextualSpacing/>
        <w:jc w:val="both"/>
        <w:rPr>
          <w:rFonts w:asciiTheme="minorHAnsi" w:hAnsiTheme="minorHAnsi" w:cstheme="minorHAnsi"/>
          <w:b/>
          <w:sz w:val="20"/>
          <w:szCs w:val="20"/>
        </w:rPr>
      </w:pPr>
      <w:r w:rsidRPr="005B6D69">
        <w:rPr>
          <w:rFonts w:asciiTheme="minorHAnsi" w:hAnsiTheme="minorHAnsi" w:cstheme="minorHAnsi"/>
          <w:b/>
          <w:sz w:val="20"/>
          <w:szCs w:val="20"/>
        </w:rPr>
        <w:t>ORLEN OIL Sp. z o.o. działa w ramach Grupy Kapitałowej ORLEN</w:t>
      </w:r>
    </w:p>
    <w:p w14:paraId="19B59D50" w14:textId="77777777" w:rsidR="00EB20C8" w:rsidRPr="00EB20C8" w:rsidRDefault="00EB20C8" w:rsidP="00EB20C8">
      <w:pPr>
        <w:tabs>
          <w:tab w:val="left" w:pos="284"/>
        </w:tabs>
        <w:spacing w:after="120" w:line="240" w:lineRule="auto"/>
        <w:ind w:left="425"/>
        <w:jc w:val="both"/>
        <w:rPr>
          <w:rFonts w:asciiTheme="minorHAnsi" w:hAnsiTheme="minorHAnsi" w:cstheme="minorHAnsi"/>
          <w:sz w:val="20"/>
          <w:szCs w:val="20"/>
        </w:rPr>
      </w:pPr>
      <w:r w:rsidRPr="00EB20C8">
        <w:rPr>
          <w:rFonts w:asciiTheme="minorHAnsi" w:hAnsiTheme="minorHAnsi" w:cstheme="minorHAnsi"/>
          <w:sz w:val="20"/>
          <w:szCs w:val="20"/>
        </w:rPr>
        <w:t xml:space="preserve">ORLEN OIL poddała recertyfikacji i utrzymuje system zarządzania środowiskowego według normy ISO 14001:2015. Wymagania normy, co ma odzwierciedlenie w Polityce Zintegrowanego Systemu Zarządzania ORLEN OIL, zobowiązują firmę do ciągłego doskonalenia systemu, do ochrony środowiska w tym zapobiegania zanieczyszczeniom, do stosowania podejścia prewencyjnego w ochronie środowiska oraz do zgodności z wymaganiami prawnymi i innymi do których Spółka się zobowiązała. </w:t>
      </w:r>
    </w:p>
    <w:p w14:paraId="6760C886" w14:textId="77777777" w:rsidR="00EB20C8" w:rsidRPr="00EB20C8" w:rsidRDefault="00EB20C8" w:rsidP="00EB20C8">
      <w:pPr>
        <w:tabs>
          <w:tab w:val="left" w:pos="284"/>
        </w:tabs>
        <w:spacing w:after="120" w:line="240" w:lineRule="auto"/>
        <w:ind w:left="425"/>
        <w:jc w:val="both"/>
        <w:rPr>
          <w:rFonts w:asciiTheme="minorHAnsi" w:hAnsiTheme="minorHAnsi" w:cstheme="minorHAnsi"/>
          <w:sz w:val="20"/>
          <w:szCs w:val="20"/>
        </w:rPr>
      </w:pPr>
      <w:r w:rsidRPr="00EB20C8">
        <w:rPr>
          <w:rFonts w:asciiTheme="minorHAnsi" w:hAnsiTheme="minorHAnsi" w:cstheme="minorHAnsi"/>
          <w:sz w:val="20"/>
          <w:szCs w:val="20"/>
        </w:rPr>
        <w:t>Realizację usług, wykorzystywanie surowców i materiałów ORLEN OIL prowadzi w sposób racjonalny, zapobiegający powstawaniu odpadów lub utrzymujący ich ilość na najniższym możliwym poziomie, zmniejszając ich uciążliwość dla ludzi i środowiska. Jeżeli chodzi o odpady w Spółce jest prowadzona segregacja odpadów, co umożliwia właściwe postępowanie z nimi.</w:t>
      </w:r>
    </w:p>
    <w:p w14:paraId="7891567C" w14:textId="30B9D65C" w:rsidR="00B478D7" w:rsidRPr="005B6D69" w:rsidRDefault="00EB20C8" w:rsidP="00EB20C8">
      <w:pPr>
        <w:tabs>
          <w:tab w:val="left" w:pos="284"/>
        </w:tabs>
        <w:spacing w:after="120" w:line="240" w:lineRule="auto"/>
        <w:ind w:left="425"/>
        <w:jc w:val="both"/>
        <w:rPr>
          <w:rFonts w:asciiTheme="minorHAnsi" w:hAnsiTheme="minorHAnsi" w:cstheme="minorHAnsi"/>
          <w:sz w:val="20"/>
          <w:szCs w:val="20"/>
        </w:rPr>
      </w:pPr>
      <w:r w:rsidRPr="00EB20C8">
        <w:rPr>
          <w:rFonts w:asciiTheme="minorHAnsi" w:hAnsiTheme="minorHAnsi" w:cstheme="minorHAnsi"/>
          <w:sz w:val="20"/>
          <w:szCs w:val="20"/>
        </w:rPr>
        <w:t>Są monitorowanie warunki pracy wraz z sukcesywnym dążeniem do stałej poprawy stanu bezpieczeństwa i higieny pracy, prowadzone działania prewencyjne mają na celu zapobieganie awariom przemysłowym. Prowadzone są szkolenia w celu podnoszenia kwalifikacji i świadomości pracowników oraz uwzględniania ich roli i zaangażowania w zakresie szeroko rozumianego bezpieczeństwa.</w:t>
      </w:r>
    </w:p>
    <w:p w14:paraId="7AAFD6FE" w14:textId="77777777" w:rsidR="00B478D7" w:rsidRPr="005B6D69" w:rsidRDefault="00B478D7" w:rsidP="00F62B27">
      <w:pPr>
        <w:pStyle w:val="Akapitzlist"/>
        <w:numPr>
          <w:ilvl w:val="0"/>
          <w:numId w:val="52"/>
        </w:numPr>
        <w:spacing w:after="120"/>
        <w:ind w:left="425" w:hanging="425"/>
        <w:contextualSpacing/>
        <w:jc w:val="both"/>
        <w:rPr>
          <w:rFonts w:asciiTheme="minorHAnsi" w:hAnsiTheme="minorHAnsi" w:cstheme="minorHAnsi"/>
          <w:b/>
          <w:sz w:val="20"/>
          <w:szCs w:val="20"/>
        </w:rPr>
      </w:pPr>
      <w:r w:rsidRPr="005B6D69">
        <w:rPr>
          <w:rFonts w:asciiTheme="minorHAnsi" w:hAnsiTheme="minorHAnsi" w:cstheme="minorHAnsi"/>
          <w:b/>
          <w:sz w:val="20"/>
          <w:szCs w:val="20"/>
        </w:rPr>
        <w:t>WYKONAWCY I PODWYKONAWCY</w:t>
      </w:r>
    </w:p>
    <w:p w14:paraId="4FDE2F5D" w14:textId="77777777" w:rsidR="00EB20C8" w:rsidRPr="000C7C16" w:rsidRDefault="00EB20C8" w:rsidP="00EB20C8">
      <w:pPr>
        <w:numPr>
          <w:ilvl w:val="0"/>
          <w:numId w:val="127"/>
        </w:numPr>
        <w:tabs>
          <w:tab w:val="left" w:pos="284"/>
        </w:tabs>
        <w:spacing w:after="0" w:line="240" w:lineRule="auto"/>
        <w:ind w:left="567" w:right="1" w:hanging="283"/>
        <w:jc w:val="both"/>
        <w:rPr>
          <w:rFonts w:eastAsia="Times New Roman" w:cs="Calibri"/>
          <w:lang w:eastAsia="pl-PL"/>
        </w:rPr>
      </w:pPr>
      <w:r w:rsidRPr="000C7C16">
        <w:rPr>
          <w:rFonts w:eastAsia="Times New Roman" w:cs="Calibri"/>
          <w:lang w:eastAsia="pl-PL"/>
        </w:rPr>
        <w:t>Wykonawcy i/lub Podwykonawcy przebywający na terenie ORLEN OIL mogą wpływać na środowisko naturalne na skutek prowadzonych prac i działań m.in. poprzez:</w:t>
      </w:r>
    </w:p>
    <w:p w14:paraId="19CBD176" w14:textId="77777777" w:rsidR="00EB20C8" w:rsidRPr="000C7C16" w:rsidRDefault="00EB20C8" w:rsidP="00EB20C8">
      <w:pPr>
        <w:numPr>
          <w:ilvl w:val="1"/>
          <w:numId w:val="126"/>
        </w:numPr>
        <w:tabs>
          <w:tab w:val="left" w:pos="567"/>
          <w:tab w:val="left" w:pos="1416"/>
        </w:tabs>
        <w:spacing w:after="0" w:line="240" w:lineRule="auto"/>
        <w:ind w:left="567" w:hanging="283"/>
        <w:jc w:val="both"/>
        <w:rPr>
          <w:rFonts w:eastAsia="Times New Roman" w:cs="Calibri"/>
          <w:lang w:eastAsia="pl-PL"/>
        </w:rPr>
      </w:pPr>
      <w:r w:rsidRPr="000C7C16">
        <w:rPr>
          <w:rFonts w:eastAsia="Times New Roman" w:cs="Calibri"/>
          <w:lang w:eastAsia="pl-PL"/>
        </w:rPr>
        <w:t>wytwarzanie odpadów niebezpiecznych i innych niż niebezpieczne oraz ich czasowe przechowywanie na terenie firmy;</w:t>
      </w:r>
    </w:p>
    <w:p w14:paraId="3B2F6B11" w14:textId="77777777" w:rsidR="00EB20C8" w:rsidRPr="000C7C16" w:rsidRDefault="00EB20C8" w:rsidP="00EB20C8">
      <w:pPr>
        <w:numPr>
          <w:ilvl w:val="1"/>
          <w:numId w:val="126"/>
        </w:numPr>
        <w:tabs>
          <w:tab w:val="left" w:pos="567"/>
          <w:tab w:val="left" w:pos="1426"/>
        </w:tabs>
        <w:spacing w:after="0" w:line="240" w:lineRule="auto"/>
        <w:ind w:left="567" w:hanging="283"/>
        <w:rPr>
          <w:rFonts w:eastAsia="Times New Roman" w:cs="Calibri"/>
          <w:lang w:eastAsia="pl-PL"/>
        </w:rPr>
      </w:pPr>
      <w:r w:rsidRPr="000C7C16">
        <w:rPr>
          <w:rFonts w:eastAsia="Times New Roman" w:cs="Calibri"/>
          <w:lang w:eastAsia="pl-PL"/>
        </w:rPr>
        <w:t>emisję pyłów i gazów do powietrza;</w:t>
      </w:r>
    </w:p>
    <w:p w14:paraId="252B44CB" w14:textId="77777777" w:rsidR="00EB20C8" w:rsidRPr="000C7C16" w:rsidRDefault="00EB20C8" w:rsidP="00EB20C8">
      <w:pPr>
        <w:numPr>
          <w:ilvl w:val="1"/>
          <w:numId w:val="126"/>
        </w:numPr>
        <w:tabs>
          <w:tab w:val="left" w:pos="567"/>
          <w:tab w:val="left" w:pos="1426"/>
        </w:tabs>
        <w:spacing w:after="0" w:line="240" w:lineRule="auto"/>
        <w:ind w:left="567" w:hanging="283"/>
        <w:rPr>
          <w:rFonts w:eastAsia="Times New Roman" w:cs="Calibri"/>
          <w:lang w:eastAsia="pl-PL"/>
        </w:rPr>
      </w:pPr>
      <w:r w:rsidRPr="000C7C16">
        <w:rPr>
          <w:rFonts w:eastAsia="Times New Roman" w:cs="Calibri"/>
          <w:lang w:eastAsia="pl-PL"/>
        </w:rPr>
        <w:t>wycieki substancji ropopochodnych do gruntu;</w:t>
      </w:r>
    </w:p>
    <w:p w14:paraId="07FADC84" w14:textId="77777777" w:rsidR="00EB20C8" w:rsidRPr="000C7C16" w:rsidRDefault="00EB20C8" w:rsidP="00EB20C8">
      <w:pPr>
        <w:numPr>
          <w:ilvl w:val="1"/>
          <w:numId w:val="126"/>
        </w:numPr>
        <w:tabs>
          <w:tab w:val="left" w:pos="567"/>
          <w:tab w:val="left" w:pos="1426"/>
        </w:tabs>
        <w:spacing w:after="0" w:line="240" w:lineRule="auto"/>
        <w:ind w:left="567" w:hanging="283"/>
        <w:rPr>
          <w:rFonts w:eastAsia="Times New Roman" w:cs="Calibri"/>
          <w:lang w:eastAsia="pl-PL"/>
        </w:rPr>
      </w:pPr>
      <w:r w:rsidRPr="000C7C16">
        <w:rPr>
          <w:rFonts w:eastAsia="Times New Roman" w:cs="Calibri"/>
          <w:lang w:eastAsia="pl-PL"/>
        </w:rPr>
        <w:t>emisję hałasu do środowiska;</w:t>
      </w:r>
    </w:p>
    <w:p w14:paraId="3DEA7358" w14:textId="77777777" w:rsidR="00EB20C8" w:rsidRPr="000C7C16" w:rsidRDefault="00EB20C8" w:rsidP="00EB20C8">
      <w:pPr>
        <w:numPr>
          <w:ilvl w:val="1"/>
          <w:numId w:val="126"/>
        </w:numPr>
        <w:tabs>
          <w:tab w:val="left" w:pos="567"/>
          <w:tab w:val="left" w:pos="1411"/>
        </w:tabs>
        <w:spacing w:after="0" w:line="240" w:lineRule="auto"/>
        <w:ind w:left="567" w:hanging="283"/>
        <w:rPr>
          <w:rFonts w:eastAsia="Times New Roman" w:cs="Calibri"/>
          <w:lang w:eastAsia="pl-PL"/>
        </w:rPr>
      </w:pPr>
      <w:r w:rsidRPr="000C7C16">
        <w:rPr>
          <w:rFonts w:eastAsia="Times New Roman" w:cs="Calibri"/>
          <w:lang w:eastAsia="pl-PL"/>
        </w:rPr>
        <w:t>zużycie mediów.</w:t>
      </w:r>
    </w:p>
    <w:p w14:paraId="6657C411" w14:textId="77777777" w:rsidR="00EB20C8"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EB20C8">
        <w:rPr>
          <w:rFonts w:eastAsia="Times New Roman" w:cs="Calibri"/>
          <w:lang w:eastAsia="pl-PL"/>
        </w:rPr>
        <w:t>Wykonawca i/lub Podwykonawca jest zobowiązany do prowadzenia działalności na terenie ORLEN OIL</w:t>
      </w:r>
      <w:r w:rsidRPr="007B668F">
        <w:rPr>
          <w:rFonts w:eastAsia="Times New Roman" w:cs="Calibri"/>
          <w:lang w:eastAsia="pl-PL"/>
        </w:rPr>
        <w:t xml:space="preserve"> </w:t>
      </w:r>
      <w:r w:rsidRPr="00EB20C8">
        <w:rPr>
          <w:rFonts w:eastAsia="Times New Roman" w:cs="Calibri"/>
          <w:lang w:eastAsia="pl-PL"/>
        </w:rPr>
        <w:t>spełniając obowiązujące w tym obszarze przepisy prawa</w:t>
      </w:r>
      <w:r w:rsidRPr="007B668F">
        <w:rPr>
          <w:rFonts w:eastAsia="Times New Roman" w:cs="Calibri"/>
          <w:lang w:eastAsia="pl-PL"/>
        </w:rPr>
        <w:t xml:space="preserve"> przy jednoczesnym zapewnieniu minimalizacji negatywnego wpływu na środowisko.</w:t>
      </w:r>
    </w:p>
    <w:p w14:paraId="5009BCDB" w14:textId="77777777" w:rsidR="00EB20C8" w:rsidRPr="00DB429E"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0C7C16">
        <w:rPr>
          <w:rFonts w:eastAsia="Times New Roman" w:cs="Calibri"/>
          <w:lang w:eastAsia="pl-PL"/>
        </w:rPr>
        <w:t>Wykonawcy i/lub Podwykonawcy stosujący podczas pracy substancje czy mieszaniny niebezpieczne</w:t>
      </w:r>
      <w:r>
        <w:rPr>
          <w:rFonts w:eastAsia="Times New Roman" w:cs="Calibri"/>
          <w:lang w:eastAsia="pl-PL"/>
        </w:rPr>
        <w:t xml:space="preserve"> stosują je zgodnie z wytycznymi zapisanymi w Kartach Charakterystyki Substancji Niebezpiecznych.</w:t>
      </w:r>
    </w:p>
    <w:p w14:paraId="209F00FE" w14:textId="77777777" w:rsidR="00EB20C8" w:rsidRPr="007B668F"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0C7C16">
        <w:rPr>
          <w:rFonts w:eastAsia="Times New Roman" w:cs="Calibri"/>
          <w:lang w:eastAsia="pl-PL"/>
        </w:rPr>
        <w:t>Wykonawca i/lub Podwykonawca musi posiadać uregulowany stan formalno-prawny w zakresie</w:t>
      </w:r>
      <w:r>
        <w:rPr>
          <w:rFonts w:eastAsia="Times New Roman" w:cs="Calibri"/>
          <w:lang w:eastAsia="pl-PL"/>
        </w:rPr>
        <w:t xml:space="preserve"> gospodarki </w:t>
      </w:r>
      <w:r w:rsidRPr="007B668F">
        <w:rPr>
          <w:rFonts w:eastAsia="Times New Roman" w:cs="Calibri"/>
          <w:lang w:eastAsia="pl-PL"/>
        </w:rPr>
        <w:t>odpadami, zgodnie z obowiązującymi w okresie realizacji umowy przepisami.</w:t>
      </w:r>
    </w:p>
    <w:p w14:paraId="0EF5C52D" w14:textId="77777777" w:rsidR="00EB20C8" w:rsidRPr="007B668F"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D33068">
        <w:rPr>
          <w:rFonts w:eastAsia="Times New Roman" w:cs="Calibri"/>
          <w:lang w:eastAsia="pl-PL"/>
        </w:rPr>
        <w:t>Odpady powstające w związku z prowadzoną działalnością Wykonawcy i/lub Podwykonawcy powinny</w:t>
      </w:r>
      <w:r>
        <w:rPr>
          <w:rFonts w:eastAsia="Times New Roman" w:cs="Calibri"/>
          <w:lang w:eastAsia="pl-PL"/>
        </w:rPr>
        <w:t xml:space="preserve"> być usuwane z </w:t>
      </w:r>
      <w:r w:rsidRPr="007B668F">
        <w:rPr>
          <w:rFonts w:eastAsia="Times New Roman" w:cs="Calibri"/>
          <w:lang w:eastAsia="pl-PL"/>
        </w:rPr>
        <w:t>miejsca ich powstawania na bieżąco, możliwe jest gromadzenie partii transportowych</w:t>
      </w:r>
      <w:r w:rsidRPr="00BA0062">
        <w:rPr>
          <w:rFonts w:eastAsia="Times New Roman" w:cs="Calibri"/>
          <w:lang w:eastAsia="pl-PL"/>
        </w:rPr>
        <w:t xml:space="preserve"> </w:t>
      </w:r>
      <w:r w:rsidRPr="007B668F">
        <w:rPr>
          <w:rFonts w:eastAsia="Times New Roman" w:cs="Calibri"/>
          <w:lang w:eastAsia="pl-PL"/>
        </w:rPr>
        <w:t>w</w:t>
      </w:r>
      <w:r>
        <w:rPr>
          <w:rFonts w:eastAsia="Times New Roman" w:cs="Calibri"/>
          <w:lang w:eastAsia="pl-PL"/>
        </w:rPr>
        <w:t> </w:t>
      </w:r>
      <w:r w:rsidRPr="007B668F">
        <w:rPr>
          <w:rFonts w:eastAsia="Times New Roman" w:cs="Calibri"/>
          <w:lang w:eastAsia="pl-PL"/>
        </w:rPr>
        <w:t>miejscu ich wytwarzania. Miejsca przeznaczone do magazynowania odpadów należy uzgodnić z</w:t>
      </w:r>
      <w:r>
        <w:rPr>
          <w:rFonts w:eastAsia="Times New Roman" w:cs="Calibri"/>
          <w:lang w:eastAsia="pl-PL"/>
        </w:rPr>
        <w:t> </w:t>
      </w:r>
      <w:r w:rsidRPr="007B668F">
        <w:rPr>
          <w:rFonts w:eastAsia="Times New Roman" w:cs="Calibri"/>
          <w:lang w:eastAsia="pl-PL"/>
        </w:rPr>
        <w:t xml:space="preserve">przedstawicielem </w:t>
      </w:r>
      <w:r>
        <w:rPr>
          <w:rFonts w:eastAsia="Times New Roman" w:cs="Calibri"/>
          <w:lang w:eastAsia="pl-PL"/>
        </w:rPr>
        <w:t>ORLEN OIL wskazanym do kontaktu</w:t>
      </w:r>
      <w:r w:rsidRPr="007B668F">
        <w:rPr>
          <w:rFonts w:eastAsia="Times New Roman" w:cs="Calibri"/>
          <w:lang w:eastAsia="pl-PL"/>
        </w:rPr>
        <w:t>.</w:t>
      </w:r>
    </w:p>
    <w:p w14:paraId="059A0BF8" w14:textId="77777777" w:rsidR="00EB20C8" w:rsidRPr="007B668F"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7B668F">
        <w:rPr>
          <w:rFonts w:eastAsia="Times New Roman" w:cs="Calibri"/>
          <w:lang w:eastAsia="pl-PL"/>
        </w:rPr>
        <w:t>W zakresie mediów energetycznych i wody wykorzystanie ich jest możliwe wyłącznie w</w:t>
      </w:r>
      <w:r w:rsidRPr="00BA0062">
        <w:rPr>
          <w:rFonts w:eastAsia="Times New Roman" w:cs="Calibri"/>
          <w:lang w:eastAsia="pl-PL"/>
        </w:rPr>
        <w:t> </w:t>
      </w:r>
      <w:r w:rsidRPr="007B668F">
        <w:rPr>
          <w:rFonts w:eastAsia="Times New Roman" w:cs="Calibri"/>
          <w:lang w:eastAsia="pl-PL"/>
        </w:rPr>
        <w:t>porozumieniu i</w:t>
      </w:r>
      <w:r>
        <w:rPr>
          <w:rFonts w:eastAsia="Times New Roman" w:cs="Calibri"/>
          <w:lang w:eastAsia="pl-PL"/>
        </w:rPr>
        <w:t> </w:t>
      </w:r>
      <w:r w:rsidRPr="007B668F">
        <w:rPr>
          <w:rFonts w:eastAsia="Times New Roman" w:cs="Calibri"/>
          <w:lang w:eastAsia="pl-PL"/>
        </w:rPr>
        <w:t>po uzgodnieniach z uprawnionymi przedstawicielami ORLEN OIL zgodnie z</w:t>
      </w:r>
      <w:r>
        <w:rPr>
          <w:rFonts w:eastAsia="Times New Roman" w:cs="Calibri"/>
          <w:lang w:eastAsia="pl-PL"/>
        </w:rPr>
        <w:t> </w:t>
      </w:r>
      <w:r w:rsidRPr="007B668F">
        <w:rPr>
          <w:rFonts w:eastAsia="Times New Roman" w:cs="Calibri"/>
          <w:lang w:eastAsia="pl-PL"/>
        </w:rPr>
        <w:t>postanowieniami umowy.</w:t>
      </w:r>
    </w:p>
    <w:p w14:paraId="01C9DA8D" w14:textId="77777777" w:rsidR="00EB20C8" w:rsidRPr="00BA0062"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7B668F">
        <w:rPr>
          <w:rFonts w:eastAsia="Times New Roman" w:cs="Calibri"/>
          <w:lang w:eastAsia="pl-PL"/>
        </w:rPr>
        <w:t>W zakresie wytwarzania i odprowadzania ścieków obowiązuje zakaz wylew</w:t>
      </w:r>
      <w:r>
        <w:rPr>
          <w:rFonts w:eastAsia="Times New Roman" w:cs="Calibri"/>
          <w:lang w:eastAsia="pl-PL"/>
        </w:rPr>
        <w:t>ania cieczy do kanalizacji i </w:t>
      </w:r>
      <w:r w:rsidRPr="007B668F">
        <w:rPr>
          <w:rFonts w:eastAsia="Times New Roman" w:cs="Calibri"/>
          <w:lang w:eastAsia="pl-PL"/>
        </w:rPr>
        <w:t>zanieczyszczania gruntu</w:t>
      </w:r>
      <w:r>
        <w:rPr>
          <w:rFonts w:eastAsia="Times New Roman" w:cs="Calibri"/>
          <w:lang w:eastAsia="pl-PL"/>
        </w:rPr>
        <w:t xml:space="preserve"> </w:t>
      </w:r>
      <w:r w:rsidRPr="007B668F">
        <w:rPr>
          <w:rFonts w:eastAsia="Times New Roman" w:cs="Calibri"/>
          <w:lang w:eastAsia="pl-PL"/>
        </w:rPr>
        <w:t>substancjami chemicznymi, w</w:t>
      </w:r>
      <w:r w:rsidRPr="00BA0062">
        <w:rPr>
          <w:rFonts w:eastAsia="Times New Roman" w:cs="Calibri"/>
          <w:lang w:eastAsia="pl-PL"/>
        </w:rPr>
        <w:t xml:space="preserve"> szczególności olejami, smarami.</w:t>
      </w:r>
    </w:p>
    <w:p w14:paraId="37D20234" w14:textId="77777777" w:rsidR="00EB20C8" w:rsidRPr="002C4FBD" w:rsidRDefault="00EB20C8" w:rsidP="00EB20C8">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BA0062">
        <w:rPr>
          <w:rFonts w:eastAsia="Times New Roman" w:cs="Calibri"/>
          <w:lang w:eastAsia="pl-PL"/>
        </w:rPr>
        <w:t xml:space="preserve">O każdej sytuacji niebezpiecznej i/lub niekontrolowanej (awaryjnej) mogącej wpłynąć negatywnie na środowisko natychmiast należy poinformować pierwszego spotkanego pracownika ORLEN OIL lub </w:t>
      </w:r>
      <w:r w:rsidRPr="002C4FBD">
        <w:rPr>
          <w:rFonts w:eastAsia="Times New Roman" w:cs="Calibri"/>
          <w:lang w:eastAsia="pl-PL"/>
        </w:rPr>
        <w:t>osobę wskazaną do kontaktu.</w:t>
      </w:r>
    </w:p>
    <w:p w14:paraId="0B6E0682" w14:textId="160944BF" w:rsidR="00B478D7" w:rsidRPr="00693893" w:rsidRDefault="00EB20C8" w:rsidP="00693893">
      <w:pPr>
        <w:numPr>
          <w:ilvl w:val="0"/>
          <w:numId w:val="127"/>
        </w:numPr>
        <w:tabs>
          <w:tab w:val="clear" w:pos="0"/>
          <w:tab w:val="left" w:pos="284"/>
        </w:tabs>
        <w:spacing w:after="0" w:line="240" w:lineRule="auto"/>
        <w:ind w:left="567" w:right="1" w:hanging="283"/>
        <w:jc w:val="both"/>
        <w:rPr>
          <w:rFonts w:eastAsia="Times New Roman" w:cs="Calibri"/>
          <w:lang w:eastAsia="pl-PL"/>
        </w:rPr>
      </w:pPr>
      <w:r w:rsidRPr="00EB20C8">
        <w:rPr>
          <w:rFonts w:eastAsia="Times New Roman" w:cs="Calibri"/>
          <w:lang w:eastAsia="pl-PL"/>
        </w:rPr>
        <w:t>Jeżeli Wykonawca zamierza korzystać z Podwykonawców (zgodnie z zapisami w umowie) przekazuje im niniejsze zasady.</w:t>
      </w:r>
    </w:p>
    <w:p w14:paraId="16FC6373"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05" w:name="_Toc101960191"/>
      <w:r w:rsidRPr="005B6D69">
        <w:rPr>
          <w:rFonts w:asciiTheme="minorHAnsi" w:hAnsiTheme="minorHAnsi" w:cstheme="minorHAnsi"/>
          <w:sz w:val="20"/>
          <w:szCs w:val="20"/>
        </w:rPr>
        <w:br w:type="page"/>
      </w:r>
    </w:p>
    <w:p w14:paraId="3CDE82CC" w14:textId="59F01D77" w:rsidR="0029581B" w:rsidRDefault="00B478D7" w:rsidP="0029581B">
      <w:pPr>
        <w:pStyle w:val="Nagwek2"/>
        <w:spacing w:before="120" w:after="240"/>
        <w:rPr>
          <w:rFonts w:cstheme="minorHAnsi"/>
          <w:sz w:val="20"/>
          <w:szCs w:val="20"/>
        </w:rPr>
      </w:pPr>
      <w:bookmarkStart w:id="106" w:name="_Toc162352761"/>
      <w:r w:rsidRPr="005B6D69">
        <w:rPr>
          <w:rFonts w:cstheme="minorHAnsi"/>
          <w:sz w:val="20"/>
          <w:szCs w:val="20"/>
        </w:rPr>
        <w:lastRenderedPageBreak/>
        <w:t>Załącznik nr 4d</w:t>
      </w:r>
      <w:r w:rsidRPr="005B6D69">
        <w:rPr>
          <w:rFonts w:cstheme="minorHAnsi"/>
          <w:sz w:val="20"/>
          <w:szCs w:val="20"/>
        </w:rPr>
        <w:br/>
        <w:t>Taryfikator kar pieniężnych za naruszenie zasad</w:t>
      </w:r>
      <w:r w:rsidRPr="005B6D69">
        <w:rPr>
          <w:rFonts w:cstheme="minorHAnsi"/>
          <w:sz w:val="20"/>
          <w:szCs w:val="20"/>
        </w:rPr>
        <w:br/>
        <w:t>zakresie BHP, ppoż. lub bezpieczeństwa procesowego</w:t>
      </w:r>
      <w:bookmarkEnd w:id="105"/>
      <w:bookmarkEnd w:id="106"/>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693893" w:rsidRPr="00AA1187" w14:paraId="2D9A5FF8" w14:textId="77777777" w:rsidTr="00693893">
        <w:trPr>
          <w:tblHeader/>
        </w:trPr>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8AC808" w14:textId="77777777" w:rsidR="00693893" w:rsidRPr="00AA1187" w:rsidRDefault="00693893" w:rsidP="00290C58">
            <w:pPr>
              <w:pStyle w:val="Teksttreci20"/>
              <w:shd w:val="clear" w:color="auto" w:fill="auto"/>
              <w:spacing w:before="40" w:after="40" w:line="240" w:lineRule="auto"/>
              <w:ind w:left="142" w:firstLine="0"/>
              <w:jc w:val="left"/>
              <w:rPr>
                <w:rFonts w:ascii="Arial" w:hAnsi="Arial" w:cs="Arial"/>
                <w:b/>
                <w:sz w:val="18"/>
                <w:szCs w:val="18"/>
              </w:rPr>
            </w:pPr>
            <w:r w:rsidRPr="00AA1187">
              <w:rPr>
                <w:rFonts w:ascii="Arial" w:hAnsi="Arial" w:cs="Arial"/>
                <w:b/>
                <w:sz w:val="18"/>
                <w:szCs w:val="18"/>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F28CFF1" w14:textId="77777777" w:rsidR="00693893" w:rsidRPr="00AA1187" w:rsidRDefault="00693893" w:rsidP="00290C58">
            <w:pPr>
              <w:pStyle w:val="Teksttreci20"/>
              <w:shd w:val="clear" w:color="auto" w:fill="auto"/>
              <w:tabs>
                <w:tab w:val="left" w:pos="422"/>
              </w:tabs>
              <w:spacing w:before="40" w:after="40" w:line="240" w:lineRule="auto"/>
              <w:ind w:left="422" w:firstLine="0"/>
              <w:jc w:val="center"/>
              <w:rPr>
                <w:rFonts w:ascii="Arial" w:hAnsi="Arial" w:cs="Arial"/>
                <w:b/>
                <w:sz w:val="18"/>
                <w:szCs w:val="18"/>
              </w:rPr>
            </w:pPr>
            <w:r w:rsidRPr="00AA1187">
              <w:rPr>
                <w:rFonts w:ascii="Arial" w:hAnsi="Arial" w:cs="Arial"/>
                <w:b/>
                <w:sz w:val="18"/>
                <w:szCs w:val="18"/>
              </w:rPr>
              <w:t>Nieprawidłowości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BE4643" w14:textId="77777777" w:rsidR="00693893" w:rsidRPr="00AA1187" w:rsidRDefault="00693893" w:rsidP="00290C58">
            <w:pPr>
              <w:pStyle w:val="Teksttreci20"/>
              <w:shd w:val="clear" w:color="auto" w:fill="auto"/>
              <w:spacing w:before="40" w:after="40" w:line="240" w:lineRule="auto"/>
              <w:ind w:firstLine="0"/>
              <w:jc w:val="center"/>
              <w:rPr>
                <w:rFonts w:ascii="Arial" w:hAnsi="Arial" w:cs="Arial"/>
                <w:b/>
                <w:sz w:val="18"/>
                <w:szCs w:val="18"/>
              </w:rPr>
            </w:pPr>
            <w:r w:rsidRPr="00AA1187">
              <w:rPr>
                <w:rFonts w:ascii="Arial" w:hAnsi="Arial" w:cs="Arial"/>
                <w:b/>
              </w:rPr>
              <w:t>Kwota kary pieniężnej</w:t>
            </w:r>
            <w:r>
              <w:rPr>
                <w:rFonts w:ascii="Arial" w:hAnsi="Arial" w:cs="Arial"/>
                <w:b/>
              </w:rPr>
              <w:t xml:space="preserve"> </w:t>
            </w:r>
            <w:r w:rsidRPr="00AA1187">
              <w:rPr>
                <w:rFonts w:ascii="Arial" w:hAnsi="Arial" w:cs="Arial"/>
                <w:b/>
              </w:rPr>
              <w:t xml:space="preserve"> [zł]</w:t>
            </w:r>
          </w:p>
        </w:tc>
      </w:tr>
      <w:tr w:rsidR="00693893" w:rsidRPr="00AA1187" w14:paraId="7C57E85F"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606897"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B9924E0" w14:textId="77777777" w:rsidR="00693893" w:rsidRDefault="00693893" w:rsidP="00693893">
            <w:pPr>
              <w:pStyle w:val="Teksttreci20"/>
              <w:numPr>
                <w:ilvl w:val="0"/>
                <w:numId w:val="63"/>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Niedokonanie udokumentowanej oceny ryzyka zawodowego związanego z wykonywaną pracą.</w:t>
            </w:r>
          </w:p>
          <w:p w14:paraId="0D286BD0" w14:textId="77777777" w:rsidR="00693893" w:rsidRPr="00AA1187" w:rsidRDefault="00693893" w:rsidP="00693893">
            <w:pPr>
              <w:pStyle w:val="Teksttreci20"/>
              <w:numPr>
                <w:ilvl w:val="0"/>
                <w:numId w:val="63"/>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BCB425"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200 - 400</w:t>
            </w:r>
          </w:p>
        </w:tc>
      </w:tr>
      <w:tr w:rsidR="00693893" w:rsidRPr="00AA1187" w14:paraId="2FFF2681"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37A8B28"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39671C"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8354E06"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3000</w:t>
            </w:r>
          </w:p>
        </w:tc>
      </w:tr>
      <w:tr w:rsidR="00693893" w:rsidRPr="00AA1187" w14:paraId="1B975A6C"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74F31C"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9F679E" w14:textId="77777777" w:rsidR="00693893" w:rsidRDefault="00693893" w:rsidP="00693893">
            <w:pPr>
              <w:pStyle w:val="Teksttreci20"/>
              <w:numPr>
                <w:ilvl w:val="0"/>
                <w:numId w:val="6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telefonu komórkowego w miejscu oznakowanym zakazem jego używania.</w:t>
            </w:r>
          </w:p>
          <w:p w14:paraId="3556E833" w14:textId="77777777" w:rsidR="00693893" w:rsidRPr="00AA1187" w:rsidRDefault="00693893" w:rsidP="00693893">
            <w:pPr>
              <w:pStyle w:val="Teksttreci20"/>
              <w:numPr>
                <w:ilvl w:val="0"/>
                <w:numId w:val="6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16B129"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w:t>
            </w:r>
          </w:p>
        </w:tc>
      </w:tr>
      <w:tr w:rsidR="00693893" w:rsidRPr="00AA1187" w14:paraId="2FB14BE1"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874A3A0"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B5E20D" w14:textId="77777777" w:rsidR="00693893" w:rsidRPr="00AA1187" w:rsidRDefault="00693893" w:rsidP="00693893">
            <w:pPr>
              <w:pStyle w:val="Teksttreci20"/>
              <w:numPr>
                <w:ilvl w:val="0"/>
                <w:numId w:val="53"/>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Prowadzenie robót niezgodnie z umową, wymaganiami wewnętrznymi ORLEN OIL poleceniami Koordynatora /Służby BHP lub osób sprawujących nadzór.</w:t>
            </w:r>
          </w:p>
          <w:p w14:paraId="55ADFE03" w14:textId="77777777" w:rsidR="00693893" w:rsidRPr="00AA1187" w:rsidRDefault="00693893" w:rsidP="00693893">
            <w:pPr>
              <w:pStyle w:val="Teksttreci20"/>
              <w:numPr>
                <w:ilvl w:val="0"/>
                <w:numId w:val="53"/>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Przebywanie osoby nieuprawnionej w miejscu niedozwolonym, samowolne wejście do aparatów, zbiorników.</w:t>
            </w:r>
          </w:p>
          <w:p w14:paraId="0EF6AB82" w14:textId="77777777" w:rsidR="00693893" w:rsidRPr="00AA1187" w:rsidRDefault="00693893" w:rsidP="00693893">
            <w:pPr>
              <w:pStyle w:val="Teksttreci20"/>
              <w:numPr>
                <w:ilvl w:val="0"/>
                <w:numId w:val="53"/>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 przerwanie w trybie natychmiastowym prac zagrażających zdrowiu i życiu, nie zabezpieczenie rejonu robót  i nie poinformowanie Nadzoru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81E5BB7" w14:textId="77777777" w:rsidR="00693893" w:rsidRPr="00AA1187" w:rsidRDefault="00693893" w:rsidP="00290C58">
            <w:pPr>
              <w:spacing w:after="0" w:line="240" w:lineRule="auto"/>
              <w:jc w:val="center"/>
              <w:rPr>
                <w:rFonts w:ascii="Arial" w:hAnsi="Arial" w:cs="Arial"/>
                <w:b/>
                <w:sz w:val="16"/>
                <w:szCs w:val="16"/>
              </w:rPr>
            </w:pPr>
            <w:r>
              <w:rPr>
                <w:rFonts w:ascii="Arial" w:hAnsi="Arial" w:cs="Arial"/>
                <w:b/>
                <w:sz w:val="16"/>
                <w:szCs w:val="16"/>
              </w:rPr>
              <w:t xml:space="preserve">800 </w:t>
            </w:r>
            <w:r w:rsidRPr="00AA1187">
              <w:rPr>
                <w:rFonts w:ascii="Arial" w:hAnsi="Arial" w:cs="Arial"/>
                <w:b/>
                <w:sz w:val="16"/>
                <w:szCs w:val="16"/>
              </w:rPr>
              <w:t>- 1200</w:t>
            </w:r>
          </w:p>
        </w:tc>
      </w:tr>
      <w:tr w:rsidR="00693893" w:rsidRPr="00AA1187" w14:paraId="56195EE5"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B8CCC2"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93F609" w14:textId="77777777" w:rsidR="00693893" w:rsidRPr="00AA1187" w:rsidRDefault="00693893" w:rsidP="00693893">
            <w:pPr>
              <w:pStyle w:val="Teksttreci20"/>
              <w:numPr>
                <w:ilvl w:val="0"/>
                <w:numId w:val="5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Nieużywanie przez pracownika kasków, okularów ochronnych oraz innych wymaganych środków ochrony indywidualnej (np. środków ochrony słuchu, środków chroniących przed upadkiem z wysokości).</w:t>
            </w:r>
          </w:p>
          <w:p w14:paraId="5A527CA7" w14:textId="77777777" w:rsidR="00693893" w:rsidRPr="00AA1187" w:rsidRDefault="00693893" w:rsidP="00693893">
            <w:pPr>
              <w:pStyle w:val="Teksttreci20"/>
              <w:numPr>
                <w:ilvl w:val="0"/>
                <w:numId w:val="5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przez pracownika środków ochrony indywidualnej niespełniających wymagań oceny zgodności.</w:t>
            </w:r>
          </w:p>
          <w:p w14:paraId="2984F427" w14:textId="77777777" w:rsidR="00693893" w:rsidRPr="00AA1187" w:rsidRDefault="00693893" w:rsidP="00693893">
            <w:pPr>
              <w:pStyle w:val="Teksttreci20"/>
              <w:numPr>
                <w:ilvl w:val="0"/>
                <w:numId w:val="5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Niestosowanie właściwej odzieży i obuwia roboczego/ochronnego.</w:t>
            </w:r>
          </w:p>
          <w:p w14:paraId="6C973BB4" w14:textId="77777777" w:rsidR="00693893" w:rsidRPr="00AA1187" w:rsidRDefault="00693893" w:rsidP="00693893">
            <w:pPr>
              <w:pStyle w:val="Teksttreci20"/>
              <w:numPr>
                <w:ilvl w:val="0"/>
                <w:numId w:val="54"/>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ubrań roboczych nieoznakowanych w sposób widoczny nazwą Przedsiębiorcy.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DA69CC" w14:textId="77777777" w:rsidR="00693893" w:rsidRPr="00AA1187" w:rsidRDefault="00693893" w:rsidP="00290C58">
            <w:pPr>
              <w:spacing w:after="0" w:line="240" w:lineRule="auto"/>
              <w:jc w:val="center"/>
              <w:rPr>
                <w:rFonts w:ascii="Arial" w:hAnsi="Arial" w:cs="Arial"/>
                <w:b/>
                <w:sz w:val="16"/>
                <w:szCs w:val="16"/>
              </w:rPr>
            </w:pPr>
            <w:r>
              <w:rPr>
                <w:rFonts w:ascii="Arial" w:hAnsi="Arial" w:cs="Arial"/>
                <w:b/>
                <w:sz w:val="16"/>
                <w:szCs w:val="16"/>
              </w:rPr>
              <w:t xml:space="preserve">200 </w:t>
            </w:r>
            <w:r w:rsidRPr="00AA1187">
              <w:rPr>
                <w:rFonts w:ascii="Arial" w:hAnsi="Arial" w:cs="Arial"/>
                <w:b/>
                <w:sz w:val="16"/>
                <w:szCs w:val="16"/>
              </w:rPr>
              <w:t>- 1200</w:t>
            </w:r>
          </w:p>
        </w:tc>
      </w:tr>
      <w:tr w:rsidR="00693893" w:rsidRPr="00AA1187" w14:paraId="06985A26"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65A6258"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7B7F2A" w14:textId="77777777" w:rsidR="00693893" w:rsidRPr="00AA1187" w:rsidRDefault="00693893" w:rsidP="00693893">
            <w:pPr>
              <w:pStyle w:val="Teksttreci20"/>
              <w:numPr>
                <w:ilvl w:val="0"/>
                <w:numId w:val="55"/>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Niestosowanie się kierującego pojazdem do przepisów prawa o ruchu drogowym na terenie ORLEN OIL lub wyznaczonej trasy przejazdu.</w:t>
            </w:r>
          </w:p>
          <w:p w14:paraId="40CA6D1D" w14:textId="77777777" w:rsidR="00693893" w:rsidRPr="00AA1187" w:rsidRDefault="00693893" w:rsidP="00693893">
            <w:pPr>
              <w:pStyle w:val="Teksttreci20"/>
              <w:numPr>
                <w:ilvl w:val="0"/>
                <w:numId w:val="55"/>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Parkowanie pojazdu w miejscu do tego niewyznaczonym.</w:t>
            </w:r>
          </w:p>
          <w:p w14:paraId="30C8B8F1" w14:textId="77777777" w:rsidR="00693893" w:rsidRPr="00AA1187" w:rsidRDefault="00693893" w:rsidP="00693893">
            <w:pPr>
              <w:pStyle w:val="Teksttreci20"/>
              <w:numPr>
                <w:ilvl w:val="0"/>
                <w:numId w:val="55"/>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F6BD35D"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100 - 500</w:t>
            </w:r>
          </w:p>
        </w:tc>
      </w:tr>
      <w:tr w:rsidR="00693893" w:rsidRPr="00AA1187" w14:paraId="68D9E557"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DC72299"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B87034C" w14:textId="77777777" w:rsidR="00693893" w:rsidRPr="00AA1187" w:rsidRDefault="00693893" w:rsidP="00693893">
            <w:pPr>
              <w:pStyle w:val="Teksttreci20"/>
              <w:numPr>
                <w:ilvl w:val="0"/>
                <w:numId w:val="56"/>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Niezapewnienie na terenie prowadzonych prac należytego ładu i porządku.</w:t>
            </w:r>
          </w:p>
          <w:p w14:paraId="059671E6" w14:textId="77777777" w:rsidR="00693893" w:rsidRPr="00AA1187" w:rsidRDefault="00693893" w:rsidP="00693893">
            <w:pPr>
              <w:pStyle w:val="Teksttreci20"/>
              <w:numPr>
                <w:ilvl w:val="0"/>
                <w:numId w:val="56"/>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Nieprzestrzeganie przepisów BHP, ppoż. przy magazynowaniu i składowaniu materiałów i urządzeń.</w:t>
            </w:r>
          </w:p>
          <w:p w14:paraId="779C3E9F" w14:textId="77777777" w:rsidR="00693893" w:rsidRPr="00AA1187" w:rsidRDefault="00693893" w:rsidP="00693893">
            <w:pPr>
              <w:pStyle w:val="Teksttreci20"/>
              <w:numPr>
                <w:ilvl w:val="0"/>
                <w:numId w:val="56"/>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Brak wygrodzenia stref niebezpiecznych.</w:t>
            </w:r>
          </w:p>
          <w:p w14:paraId="401B5133" w14:textId="77777777" w:rsidR="00693893" w:rsidRPr="00AA1187" w:rsidRDefault="00693893" w:rsidP="00693893">
            <w:pPr>
              <w:pStyle w:val="Teksttreci20"/>
              <w:numPr>
                <w:ilvl w:val="0"/>
                <w:numId w:val="56"/>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06D9AE"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 xml:space="preserve">100 - </w:t>
            </w:r>
            <w:r>
              <w:rPr>
                <w:rFonts w:ascii="Arial" w:hAnsi="Arial" w:cs="Arial"/>
                <w:b/>
              </w:rPr>
              <w:t>120</w:t>
            </w:r>
            <w:r w:rsidRPr="00AA1187">
              <w:rPr>
                <w:rFonts w:ascii="Arial" w:hAnsi="Arial" w:cs="Arial"/>
                <w:b/>
              </w:rPr>
              <w:t>0</w:t>
            </w:r>
          </w:p>
        </w:tc>
      </w:tr>
      <w:tr w:rsidR="00693893" w:rsidRPr="00AA1187" w14:paraId="522FC290"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A4021A3"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9571453" w14:textId="77777777" w:rsidR="00693893" w:rsidRPr="00AA1187" w:rsidRDefault="00693893" w:rsidP="00693893">
            <w:pPr>
              <w:pStyle w:val="Teksttreci20"/>
              <w:numPr>
                <w:ilvl w:val="0"/>
                <w:numId w:val="5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maszyny, urządzenia lub narzędzia niespełniającego wymagań oceny zgodności.</w:t>
            </w:r>
          </w:p>
          <w:p w14:paraId="7CB39123" w14:textId="77777777" w:rsidR="00693893" w:rsidRPr="00AA1187" w:rsidRDefault="00693893" w:rsidP="00693893">
            <w:pPr>
              <w:pStyle w:val="Teksttreci20"/>
              <w:numPr>
                <w:ilvl w:val="0"/>
                <w:numId w:val="5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maszyny, urządzenia lub narzędzia nieposiadającego aktualnego przeglądu technicznego lub nieposiadającego oznaczenia przeglądu</w:t>
            </w:r>
          </w:p>
          <w:p w14:paraId="0FD3D584" w14:textId="77777777" w:rsidR="00693893" w:rsidRPr="00AA1187" w:rsidRDefault="00693893" w:rsidP="00693893">
            <w:pPr>
              <w:pStyle w:val="Teksttreci20"/>
              <w:numPr>
                <w:ilvl w:val="0"/>
                <w:numId w:val="5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niesprawnej maszyny, urządzenia i narzędzia.</w:t>
            </w:r>
          </w:p>
          <w:p w14:paraId="4CB2EEB6" w14:textId="77777777" w:rsidR="00693893" w:rsidRPr="00AA1187" w:rsidRDefault="00693893" w:rsidP="00693893">
            <w:pPr>
              <w:pStyle w:val="Teksttreci20"/>
              <w:numPr>
                <w:ilvl w:val="0"/>
                <w:numId w:val="5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7C9A15"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 xml:space="preserve">100 - </w:t>
            </w:r>
            <w:r>
              <w:rPr>
                <w:rFonts w:ascii="Arial" w:hAnsi="Arial" w:cs="Arial"/>
                <w:b/>
              </w:rPr>
              <w:t>1200</w:t>
            </w:r>
          </w:p>
        </w:tc>
      </w:tr>
      <w:tr w:rsidR="00693893" w:rsidRPr="00AA1187" w14:paraId="41501C38"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D47EB3A"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17CC8A" w14:textId="77777777" w:rsidR="00693893" w:rsidRDefault="00693893" w:rsidP="00693893">
            <w:pPr>
              <w:pStyle w:val="Teksttreci20"/>
              <w:numPr>
                <w:ilvl w:val="0"/>
                <w:numId w:val="58"/>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Brak podręcznego sprzętu gaśniczego lub umiejscowienie go w sposób uniemożliwiający szybkie użycie.</w:t>
            </w:r>
          </w:p>
          <w:p w14:paraId="7B0E9402" w14:textId="77777777" w:rsidR="00693893" w:rsidRDefault="00693893" w:rsidP="00693893">
            <w:pPr>
              <w:pStyle w:val="Teksttreci20"/>
              <w:numPr>
                <w:ilvl w:val="0"/>
                <w:numId w:val="58"/>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podręcznego sprzętu gaśniczego z nieważnym terminem legalizacji.</w:t>
            </w:r>
          </w:p>
          <w:p w14:paraId="795114AC" w14:textId="77777777" w:rsidR="00693893" w:rsidRPr="00AA1187" w:rsidRDefault="00693893" w:rsidP="00693893">
            <w:pPr>
              <w:pStyle w:val="Teksttreci20"/>
              <w:numPr>
                <w:ilvl w:val="0"/>
                <w:numId w:val="58"/>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9305BE"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100</w:t>
            </w:r>
            <w:r>
              <w:rPr>
                <w:rFonts w:ascii="Arial" w:hAnsi="Arial" w:cs="Arial"/>
                <w:b/>
              </w:rPr>
              <w:t xml:space="preserve"> </w:t>
            </w:r>
            <w:r w:rsidRPr="00AA1187">
              <w:rPr>
                <w:rFonts w:ascii="Arial" w:hAnsi="Arial" w:cs="Arial"/>
                <w:b/>
              </w:rPr>
              <w:t>-</w:t>
            </w:r>
            <w:r>
              <w:rPr>
                <w:rFonts w:ascii="Arial" w:hAnsi="Arial" w:cs="Arial"/>
                <w:b/>
              </w:rPr>
              <w:t xml:space="preserve"> </w:t>
            </w:r>
            <w:r w:rsidRPr="00AA1187">
              <w:rPr>
                <w:rFonts w:ascii="Arial" w:hAnsi="Arial" w:cs="Arial"/>
                <w:b/>
              </w:rPr>
              <w:t>300</w:t>
            </w:r>
          </w:p>
        </w:tc>
      </w:tr>
      <w:tr w:rsidR="00693893" w:rsidRPr="00AA1187" w14:paraId="32C6E9C6"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9577426" w14:textId="77777777" w:rsidR="00693893" w:rsidRPr="00AA1187" w:rsidRDefault="00693893" w:rsidP="00290C58">
            <w:pPr>
              <w:pStyle w:val="Teksttreci20"/>
              <w:shd w:val="clear" w:color="auto" w:fill="auto"/>
              <w:spacing w:before="0" w:line="240" w:lineRule="auto"/>
              <w:ind w:left="240" w:firstLine="0"/>
              <w:rPr>
                <w:rFonts w:ascii="Arial" w:hAnsi="Arial" w:cs="Arial"/>
              </w:rPr>
            </w:pPr>
            <w:r w:rsidRPr="00AA1187">
              <w:rPr>
                <w:rFonts w:ascii="Arial" w:hAnsi="Arial"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B0FAD8B" w14:textId="77777777" w:rsidR="00693893" w:rsidRDefault="00693893" w:rsidP="00693893">
            <w:pPr>
              <w:pStyle w:val="Teksttreci20"/>
              <w:numPr>
                <w:ilvl w:val="0"/>
                <w:numId w:val="59"/>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Montaż i eksploatacja rusztowania niezgodnie z dokumentacją producenta lub projektem indywidualnym.</w:t>
            </w:r>
          </w:p>
          <w:p w14:paraId="5381A23C" w14:textId="77777777" w:rsidR="00693893" w:rsidRDefault="00693893" w:rsidP="00693893">
            <w:pPr>
              <w:pStyle w:val="Teksttreci20"/>
              <w:numPr>
                <w:ilvl w:val="0"/>
                <w:numId w:val="59"/>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Montaż lub demontaż rusztowania przez pracownika nieposiadającego wymaganych do tych prac uprawnień.</w:t>
            </w:r>
          </w:p>
          <w:p w14:paraId="2F39B1A3" w14:textId="77777777" w:rsidR="00693893" w:rsidRDefault="00693893" w:rsidP="00693893">
            <w:pPr>
              <w:pStyle w:val="Teksttreci20"/>
              <w:numPr>
                <w:ilvl w:val="0"/>
                <w:numId w:val="59"/>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Używanie rusztowania bez odbioru technicznego lub przeglądu dekadowego. Odbiór techniczny rusztowania przez osobą nieuprawnioną.</w:t>
            </w:r>
          </w:p>
          <w:p w14:paraId="53608BE3" w14:textId="77777777" w:rsidR="00693893" w:rsidRDefault="00693893" w:rsidP="00693893">
            <w:pPr>
              <w:pStyle w:val="Teksttreci20"/>
              <w:numPr>
                <w:ilvl w:val="0"/>
                <w:numId w:val="59"/>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Brak wpisu odbioru rusztowania do dziennika budowy lub sporządzenia protokołu odbioru technicznego rusztowania.</w:t>
            </w:r>
          </w:p>
          <w:p w14:paraId="39E35CDB" w14:textId="77777777" w:rsidR="00693893" w:rsidRPr="00AA1187" w:rsidRDefault="00693893" w:rsidP="00693893">
            <w:pPr>
              <w:pStyle w:val="Teksttreci20"/>
              <w:numPr>
                <w:ilvl w:val="0"/>
                <w:numId w:val="59"/>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6E0BC8"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w:t>
            </w:r>
            <w:r>
              <w:rPr>
                <w:rFonts w:ascii="Arial" w:hAnsi="Arial" w:cs="Arial"/>
                <w:b/>
              </w:rPr>
              <w:t xml:space="preserve"> </w:t>
            </w:r>
            <w:r w:rsidRPr="00AA1187">
              <w:rPr>
                <w:rFonts w:ascii="Arial" w:hAnsi="Arial" w:cs="Arial"/>
                <w:b/>
              </w:rPr>
              <w:t>1200</w:t>
            </w:r>
          </w:p>
        </w:tc>
      </w:tr>
      <w:tr w:rsidR="00693893" w:rsidRPr="00AA1187" w14:paraId="4DE003EF"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4031CE9"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678D12A"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FD0CC6"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400 - 800</w:t>
            </w:r>
          </w:p>
        </w:tc>
      </w:tr>
      <w:tr w:rsidR="00693893" w:rsidRPr="00AA1187" w14:paraId="2CDDD412"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603D958"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CB5BF8F"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82D2CC"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200 - 800</w:t>
            </w:r>
          </w:p>
        </w:tc>
      </w:tr>
      <w:tr w:rsidR="00693893" w:rsidRPr="00AA1187" w14:paraId="5DFCD16B"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1D88F6"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91C17B6"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C692DB"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400</w:t>
            </w:r>
            <w:r>
              <w:rPr>
                <w:rFonts w:ascii="Arial" w:hAnsi="Arial" w:cs="Arial"/>
                <w:b/>
              </w:rPr>
              <w:t xml:space="preserve"> </w:t>
            </w:r>
            <w:r w:rsidRPr="00AA1187">
              <w:rPr>
                <w:rFonts w:ascii="Arial" w:hAnsi="Arial" w:cs="Arial"/>
                <w:b/>
              </w:rPr>
              <w:t>-</w:t>
            </w:r>
            <w:r>
              <w:rPr>
                <w:rFonts w:ascii="Arial" w:hAnsi="Arial" w:cs="Arial"/>
                <w:b/>
              </w:rPr>
              <w:t xml:space="preserve"> </w:t>
            </w:r>
            <w:r w:rsidRPr="00AA1187">
              <w:rPr>
                <w:rFonts w:ascii="Arial" w:hAnsi="Arial" w:cs="Arial"/>
                <w:b/>
              </w:rPr>
              <w:t>1000</w:t>
            </w:r>
          </w:p>
        </w:tc>
      </w:tr>
      <w:tr w:rsidR="00693893" w:rsidRPr="00AA1187" w14:paraId="5AF2020B"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E162CF"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B989BE1"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Nieprawidłowości przy stosowaniu urządzeń transportu bliskiego, w szczególności:</w:t>
            </w:r>
          </w:p>
          <w:p w14:paraId="38A0EA2B" w14:textId="77777777" w:rsidR="00693893" w:rsidRPr="00AA1187" w:rsidRDefault="00693893" w:rsidP="00693893">
            <w:pPr>
              <w:pStyle w:val="Teksttreci20"/>
              <w:numPr>
                <w:ilvl w:val="0"/>
                <w:numId w:val="65"/>
              </w:numPr>
              <w:shd w:val="clear" w:color="auto" w:fill="auto"/>
              <w:tabs>
                <w:tab w:val="left" w:pos="558"/>
              </w:tabs>
              <w:spacing w:before="60" w:after="60" w:line="240" w:lineRule="auto"/>
              <w:ind w:left="558" w:hanging="283"/>
              <w:jc w:val="left"/>
              <w:rPr>
                <w:rFonts w:ascii="Arial" w:hAnsi="Arial" w:cs="Arial"/>
              </w:rPr>
            </w:pPr>
            <w:r w:rsidRPr="00AA1187">
              <w:rPr>
                <w:rFonts w:ascii="Arial" w:hAnsi="Arial" w:cs="Arial"/>
              </w:rPr>
              <w:lastRenderedPageBreak/>
              <w:t>niewydawanie poleceń przez hakowego operatorowi żurawia,</w:t>
            </w:r>
          </w:p>
          <w:p w14:paraId="10444EE3" w14:textId="77777777" w:rsidR="00693893" w:rsidRPr="00AA1187" w:rsidRDefault="00693893" w:rsidP="00693893">
            <w:pPr>
              <w:pStyle w:val="Teksttreci20"/>
              <w:numPr>
                <w:ilvl w:val="0"/>
                <w:numId w:val="65"/>
              </w:numPr>
              <w:shd w:val="clear" w:color="auto" w:fill="auto"/>
              <w:tabs>
                <w:tab w:val="left" w:pos="558"/>
              </w:tabs>
              <w:spacing w:before="60" w:after="60" w:line="240" w:lineRule="auto"/>
              <w:ind w:left="558" w:hanging="283"/>
              <w:jc w:val="left"/>
              <w:rPr>
                <w:rFonts w:ascii="Arial" w:hAnsi="Arial" w:cs="Arial"/>
              </w:rPr>
            </w:pPr>
            <w:r w:rsidRPr="00AA1187">
              <w:rPr>
                <w:rFonts w:ascii="Arial" w:hAnsi="Arial" w:cs="Arial"/>
              </w:rPr>
              <w:t>rozpoczynanie przez operatora żurawia operacji transportowej ładunku bez polecenia hakowego lub bez używania sygnału dźwiękowego,</w:t>
            </w:r>
          </w:p>
          <w:p w14:paraId="27931715" w14:textId="77777777" w:rsidR="00693893" w:rsidRPr="00AA1187" w:rsidRDefault="00693893" w:rsidP="00693893">
            <w:pPr>
              <w:pStyle w:val="Teksttreci20"/>
              <w:numPr>
                <w:ilvl w:val="0"/>
                <w:numId w:val="65"/>
              </w:numPr>
              <w:shd w:val="clear" w:color="auto" w:fill="auto"/>
              <w:tabs>
                <w:tab w:val="left" w:pos="558"/>
              </w:tabs>
              <w:spacing w:before="60" w:after="60" w:line="240" w:lineRule="auto"/>
              <w:ind w:left="558" w:hanging="283"/>
              <w:jc w:val="left"/>
              <w:rPr>
                <w:rFonts w:ascii="Arial" w:hAnsi="Arial" w:cs="Arial"/>
              </w:rPr>
            </w:pPr>
            <w:r w:rsidRPr="00AA1187">
              <w:rPr>
                <w:rFonts w:ascii="Arial" w:hAnsi="Arial" w:cs="Arial"/>
              </w:rPr>
              <w:t>niestosowanie lin kierunkowych do prowadzenia ładunków,</w:t>
            </w:r>
          </w:p>
          <w:p w14:paraId="50E95872" w14:textId="77777777" w:rsidR="00693893" w:rsidRPr="00AA1187" w:rsidRDefault="00693893" w:rsidP="00693893">
            <w:pPr>
              <w:pStyle w:val="Teksttreci20"/>
              <w:numPr>
                <w:ilvl w:val="0"/>
                <w:numId w:val="65"/>
              </w:numPr>
              <w:shd w:val="clear" w:color="auto" w:fill="auto"/>
              <w:tabs>
                <w:tab w:val="left" w:pos="558"/>
              </w:tabs>
              <w:spacing w:before="60" w:after="60" w:line="240" w:lineRule="auto"/>
              <w:ind w:left="558" w:hanging="283"/>
              <w:jc w:val="left"/>
              <w:rPr>
                <w:rFonts w:ascii="Arial" w:hAnsi="Arial" w:cs="Arial"/>
              </w:rPr>
            </w:pPr>
            <w:r w:rsidRPr="00AA1187">
              <w:rPr>
                <w:rFonts w:ascii="Arial" w:hAnsi="Arial"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F2E2C2"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lastRenderedPageBreak/>
              <w:t>300 - 500</w:t>
            </w:r>
          </w:p>
        </w:tc>
      </w:tr>
      <w:tr w:rsidR="00693893" w:rsidRPr="00AA1187" w14:paraId="514619CB"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1454A79"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A46BBB5"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69BC79F"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200 - 400</w:t>
            </w:r>
          </w:p>
        </w:tc>
      </w:tr>
      <w:tr w:rsidR="00693893" w:rsidRPr="00AA1187" w14:paraId="70A78B4B"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58647B"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36D18" w14:textId="77777777" w:rsidR="00693893" w:rsidRPr="00AA1187" w:rsidRDefault="00693893" w:rsidP="00290C58">
            <w:pPr>
              <w:pStyle w:val="Teksttreci20"/>
              <w:shd w:val="clear" w:color="auto" w:fill="auto"/>
              <w:tabs>
                <w:tab w:val="left" w:pos="363"/>
              </w:tabs>
              <w:spacing w:before="60" w:after="60" w:line="240" w:lineRule="auto"/>
              <w:ind w:left="274" w:firstLine="0"/>
              <w:jc w:val="left"/>
              <w:rPr>
                <w:rFonts w:ascii="Arial" w:hAnsi="Arial" w:cs="Arial"/>
              </w:rPr>
            </w:pPr>
            <w:r w:rsidRPr="00AA1187">
              <w:rPr>
                <w:rFonts w:ascii="Arial" w:hAnsi="Arial"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74D0437"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400 -</w:t>
            </w:r>
            <w:r>
              <w:rPr>
                <w:rFonts w:ascii="Arial" w:hAnsi="Arial" w:cs="Arial"/>
                <w:b/>
              </w:rPr>
              <w:t xml:space="preserve"> </w:t>
            </w:r>
            <w:r w:rsidRPr="00AA1187">
              <w:rPr>
                <w:rFonts w:ascii="Arial" w:hAnsi="Arial" w:cs="Arial"/>
                <w:b/>
              </w:rPr>
              <w:t>1200</w:t>
            </w:r>
          </w:p>
        </w:tc>
      </w:tr>
      <w:tr w:rsidR="00693893" w:rsidRPr="00AA1187" w14:paraId="72F6C5E9"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97A9DD"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35C7998"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Niedopełnienie obowiązku:</w:t>
            </w:r>
          </w:p>
          <w:p w14:paraId="6DB1B527" w14:textId="77777777" w:rsidR="00693893" w:rsidRPr="00AA1187" w:rsidRDefault="00693893" w:rsidP="00693893">
            <w:pPr>
              <w:pStyle w:val="Teksttreci20"/>
              <w:numPr>
                <w:ilvl w:val="0"/>
                <w:numId w:val="66"/>
              </w:numPr>
              <w:shd w:val="clear" w:color="auto" w:fill="auto"/>
              <w:tabs>
                <w:tab w:val="left" w:pos="558"/>
              </w:tabs>
              <w:spacing w:before="60" w:after="60" w:line="240" w:lineRule="auto"/>
              <w:ind w:left="558" w:hanging="283"/>
              <w:jc w:val="left"/>
              <w:rPr>
                <w:rFonts w:ascii="Arial" w:hAnsi="Arial" w:cs="Arial"/>
              </w:rPr>
            </w:pPr>
            <w:r w:rsidRPr="00AA1187">
              <w:rPr>
                <w:rStyle w:val="Teksttreci27ptBezpogrubienia"/>
                <w:rFonts w:ascii="Arial" w:hAnsi="Arial" w:cs="Arial"/>
                <w:b w:val="0"/>
              </w:rPr>
              <w:t>podjęcia</w:t>
            </w:r>
            <w:r w:rsidRPr="00AA1187">
              <w:rPr>
                <w:rFonts w:ascii="Arial" w:hAnsi="Arial" w:cs="Arial"/>
              </w:rPr>
              <w:t xml:space="preserve"> skutecznych działań po zaistnieniu wypadku przy pracy, awarii, pożaru lub innego miejscowego zagrożenia</w:t>
            </w:r>
          </w:p>
          <w:p w14:paraId="557F7973" w14:textId="77777777" w:rsidR="00693893" w:rsidRPr="00AA1187" w:rsidRDefault="00693893" w:rsidP="00693893">
            <w:pPr>
              <w:pStyle w:val="Teksttreci20"/>
              <w:numPr>
                <w:ilvl w:val="0"/>
                <w:numId w:val="66"/>
              </w:numPr>
              <w:shd w:val="clear" w:color="auto" w:fill="auto"/>
              <w:tabs>
                <w:tab w:val="left" w:pos="558"/>
              </w:tabs>
              <w:spacing w:before="60" w:after="60" w:line="240" w:lineRule="auto"/>
              <w:ind w:left="558" w:hanging="283"/>
              <w:jc w:val="left"/>
              <w:rPr>
                <w:rFonts w:ascii="Arial" w:hAnsi="Arial" w:cs="Arial"/>
              </w:rPr>
            </w:pPr>
            <w:r w:rsidRPr="00AA1187">
              <w:rPr>
                <w:rFonts w:ascii="Arial" w:hAnsi="Arial"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6631A5B"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200 - 500</w:t>
            </w:r>
          </w:p>
        </w:tc>
      </w:tr>
      <w:tr w:rsidR="00693893" w:rsidRPr="00AA1187" w14:paraId="3C9342BA"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01365F9"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33BAB59" w14:textId="77777777" w:rsidR="00693893" w:rsidRDefault="00693893" w:rsidP="00693893">
            <w:pPr>
              <w:pStyle w:val="Teksttreci20"/>
              <w:numPr>
                <w:ilvl w:val="0"/>
                <w:numId w:val="60"/>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Dopuszczenie do pracy pracownika nieposiadającego aktualnego szkolenia okresowego BHP lub uprawnień koniecznych do realizacji zadania</w:t>
            </w:r>
          </w:p>
          <w:p w14:paraId="2329170E" w14:textId="77777777" w:rsidR="00693893" w:rsidRPr="00AA1187" w:rsidRDefault="00693893" w:rsidP="00693893">
            <w:pPr>
              <w:pStyle w:val="Teksttreci20"/>
              <w:numPr>
                <w:ilvl w:val="0"/>
                <w:numId w:val="60"/>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A662B2C"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400</w:t>
            </w:r>
          </w:p>
        </w:tc>
      </w:tr>
      <w:tr w:rsidR="00693893" w:rsidRPr="00AA1187" w14:paraId="54F26367"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873AA44"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857E499" w14:textId="77777777" w:rsidR="00693893" w:rsidRDefault="00693893" w:rsidP="00693893">
            <w:pPr>
              <w:pStyle w:val="Teksttreci20"/>
              <w:numPr>
                <w:ilvl w:val="0"/>
                <w:numId w:val="61"/>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Zastawianie dróg, wyjść ewakuacyjnych, dostępu do podręcznego sprzętu gaśniczego</w:t>
            </w:r>
          </w:p>
          <w:p w14:paraId="2EE978A8" w14:textId="77777777" w:rsidR="00693893" w:rsidRPr="00AA1187" w:rsidRDefault="00693893" w:rsidP="00693893">
            <w:pPr>
              <w:pStyle w:val="Teksttreci20"/>
              <w:numPr>
                <w:ilvl w:val="0"/>
                <w:numId w:val="61"/>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DC68BEA"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w:t>
            </w:r>
            <w:r>
              <w:rPr>
                <w:rFonts w:ascii="Arial" w:hAnsi="Arial" w:cs="Arial"/>
                <w:b/>
              </w:rPr>
              <w:t xml:space="preserve"> </w:t>
            </w:r>
            <w:r w:rsidRPr="00AA1187">
              <w:rPr>
                <w:rFonts w:ascii="Arial" w:hAnsi="Arial" w:cs="Arial"/>
                <w:b/>
              </w:rPr>
              <w:t>-</w:t>
            </w:r>
            <w:r>
              <w:rPr>
                <w:rFonts w:ascii="Arial" w:hAnsi="Arial" w:cs="Arial"/>
                <w:b/>
              </w:rPr>
              <w:t xml:space="preserve"> </w:t>
            </w:r>
            <w:r w:rsidRPr="00AA1187">
              <w:rPr>
                <w:rFonts w:ascii="Arial" w:hAnsi="Arial" w:cs="Arial"/>
                <w:b/>
              </w:rPr>
              <w:t>400</w:t>
            </w:r>
          </w:p>
        </w:tc>
      </w:tr>
      <w:tr w:rsidR="00693893" w:rsidRPr="00AA1187" w14:paraId="486D8DFF"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DC46A0"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A8E4AA8"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Używanie otwartego ognia i/lub palenie tytoniu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FD2E37A"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3 000</w:t>
            </w:r>
          </w:p>
        </w:tc>
      </w:tr>
      <w:tr w:rsidR="00693893" w:rsidRPr="00AA1187" w14:paraId="46A5F667"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ED3ED6"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90715C" w14:textId="77777777" w:rsidR="00693893" w:rsidRDefault="00693893" w:rsidP="00693893">
            <w:pPr>
              <w:pStyle w:val="Teksttreci20"/>
              <w:numPr>
                <w:ilvl w:val="0"/>
                <w:numId w:val="62"/>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Utrudnianie upoważnionym służbom ORLEN Południe S.A. prowadzenia kontroli bezpieczeństwa i higieny pracy, bezpieczeństwa pożarowego i procesowego, ochrony środowiska</w:t>
            </w:r>
          </w:p>
          <w:p w14:paraId="1D599331" w14:textId="77777777" w:rsidR="00693893" w:rsidRPr="00AA1187" w:rsidRDefault="00693893" w:rsidP="00693893">
            <w:pPr>
              <w:pStyle w:val="Teksttreci20"/>
              <w:numPr>
                <w:ilvl w:val="0"/>
                <w:numId w:val="62"/>
              </w:numPr>
              <w:shd w:val="clear" w:color="auto" w:fill="auto"/>
              <w:tabs>
                <w:tab w:val="left" w:pos="274"/>
              </w:tabs>
              <w:spacing w:before="60" w:after="60" w:line="240" w:lineRule="auto"/>
              <w:ind w:left="274" w:hanging="284"/>
              <w:jc w:val="left"/>
              <w:rPr>
                <w:rFonts w:ascii="Arial" w:hAnsi="Arial" w:cs="Arial"/>
              </w:rPr>
            </w:pPr>
            <w:r w:rsidRPr="00AA1187">
              <w:rPr>
                <w:rFonts w:ascii="Arial" w:hAnsi="Arial" w:cs="Arial"/>
              </w:rPr>
              <w:t>Nierealizowanie poleceń wydanych przez upoważnione służby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0707E32"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w:t>
            </w:r>
            <w:r>
              <w:rPr>
                <w:rFonts w:ascii="Arial" w:hAnsi="Arial" w:cs="Arial"/>
                <w:b/>
              </w:rPr>
              <w:t xml:space="preserve"> - </w:t>
            </w:r>
            <w:r w:rsidRPr="00AA1187">
              <w:rPr>
                <w:rFonts w:ascii="Arial" w:hAnsi="Arial" w:cs="Arial"/>
                <w:b/>
              </w:rPr>
              <w:t>400</w:t>
            </w:r>
          </w:p>
        </w:tc>
      </w:tr>
      <w:tr w:rsidR="00693893" w:rsidRPr="00AA1187" w14:paraId="30192FC7"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EAB262"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1CA3D68" w14:textId="77777777" w:rsidR="00693893" w:rsidRDefault="00693893" w:rsidP="00693893">
            <w:pPr>
              <w:pStyle w:val="Teksttreci20"/>
              <w:numPr>
                <w:ilvl w:val="0"/>
                <w:numId w:val="6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Nieumieszczenie w umowach z Podwykonawcami zapisów dotyczących bezpiecznego prowadzenia prac i wymagań określonych w niniejszych Zasadach</w:t>
            </w:r>
          </w:p>
          <w:p w14:paraId="36A29686" w14:textId="77777777" w:rsidR="00693893" w:rsidRPr="00AA1187" w:rsidRDefault="00693893" w:rsidP="00693893">
            <w:pPr>
              <w:pStyle w:val="Teksttreci20"/>
              <w:numPr>
                <w:ilvl w:val="0"/>
                <w:numId w:val="67"/>
              </w:numPr>
              <w:shd w:val="clear" w:color="auto" w:fill="auto"/>
              <w:tabs>
                <w:tab w:val="left" w:pos="274"/>
              </w:tabs>
              <w:spacing w:before="60" w:after="60" w:line="240" w:lineRule="auto"/>
              <w:ind w:left="274" w:hanging="274"/>
              <w:jc w:val="left"/>
              <w:rPr>
                <w:rFonts w:ascii="Arial" w:hAnsi="Arial" w:cs="Arial"/>
              </w:rPr>
            </w:pPr>
            <w:r w:rsidRPr="00AA1187">
              <w:rPr>
                <w:rFonts w:ascii="Arial" w:hAnsi="Arial"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675610F"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200 - 400</w:t>
            </w:r>
          </w:p>
        </w:tc>
      </w:tr>
      <w:tr w:rsidR="00693893" w:rsidRPr="00AA1187" w14:paraId="260B1B73"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4AA907"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843532D"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9DAB2D4"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500 -</w:t>
            </w:r>
            <w:r>
              <w:rPr>
                <w:rFonts w:ascii="Arial" w:hAnsi="Arial" w:cs="Arial"/>
                <w:b/>
              </w:rPr>
              <w:t xml:space="preserve"> </w:t>
            </w:r>
            <w:r w:rsidRPr="00AA1187">
              <w:rPr>
                <w:rFonts w:ascii="Arial" w:hAnsi="Arial" w:cs="Arial"/>
                <w:b/>
              </w:rPr>
              <w:t>1000</w:t>
            </w:r>
          </w:p>
        </w:tc>
      </w:tr>
      <w:tr w:rsidR="00693893" w:rsidRPr="00AA1187" w14:paraId="19FD14E2"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328D99B"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130C615"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Nieprzedstawienie ilości roboczogodzin przy realizacji umowy, o którym mowa w pkt. 1.5 „Standard BHP dla Podwykonawców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72BE500"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w:t>
            </w:r>
          </w:p>
        </w:tc>
      </w:tr>
      <w:tr w:rsidR="00693893" w:rsidRPr="00AA1187" w14:paraId="0DD764AD"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D16DA73"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0C73809"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Niewywiązanie się z wymogów wynikających ze „Standard środowiskowy dla Podwykonawców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BD64F8"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1200</w:t>
            </w:r>
          </w:p>
        </w:tc>
      </w:tr>
      <w:tr w:rsidR="00693893" w:rsidRPr="00AA1187" w14:paraId="55B3468C" w14:textId="77777777" w:rsidTr="00290C5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3DE783" w14:textId="77777777" w:rsidR="00693893" w:rsidRPr="00AA1187" w:rsidRDefault="00693893" w:rsidP="00290C58">
            <w:pPr>
              <w:pStyle w:val="Teksttreci20"/>
              <w:shd w:val="clear" w:color="auto" w:fill="auto"/>
              <w:spacing w:before="0" w:line="240" w:lineRule="auto"/>
              <w:ind w:left="200" w:firstLine="0"/>
              <w:rPr>
                <w:rFonts w:ascii="Arial" w:hAnsi="Arial" w:cs="Arial"/>
              </w:rPr>
            </w:pPr>
            <w:r w:rsidRPr="00AA1187">
              <w:rPr>
                <w:rFonts w:ascii="Arial" w:hAnsi="Arial"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E75BF1" w14:textId="77777777" w:rsidR="00693893" w:rsidRPr="00AA1187" w:rsidRDefault="00693893" w:rsidP="00290C58">
            <w:pPr>
              <w:pStyle w:val="Teksttreci20"/>
              <w:shd w:val="clear" w:color="auto" w:fill="auto"/>
              <w:spacing w:before="60" w:after="60" w:line="240" w:lineRule="auto"/>
              <w:ind w:left="274" w:firstLine="0"/>
              <w:jc w:val="left"/>
              <w:rPr>
                <w:rFonts w:ascii="Arial" w:hAnsi="Arial" w:cs="Arial"/>
              </w:rPr>
            </w:pPr>
            <w:r w:rsidRPr="00AA1187">
              <w:rPr>
                <w:rFonts w:ascii="Arial" w:hAnsi="Arial"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6BEEDBD" w14:textId="77777777" w:rsidR="00693893" w:rsidRPr="00AA1187" w:rsidRDefault="00693893" w:rsidP="00290C58">
            <w:pPr>
              <w:pStyle w:val="Teksttreci20"/>
              <w:shd w:val="clear" w:color="auto" w:fill="auto"/>
              <w:spacing w:before="0" w:line="240" w:lineRule="auto"/>
              <w:ind w:firstLine="0"/>
              <w:jc w:val="center"/>
              <w:rPr>
                <w:rFonts w:ascii="Arial" w:hAnsi="Arial" w:cs="Arial"/>
                <w:b/>
              </w:rPr>
            </w:pPr>
            <w:r w:rsidRPr="00AA1187">
              <w:rPr>
                <w:rFonts w:ascii="Arial" w:hAnsi="Arial" w:cs="Arial"/>
                <w:b/>
              </w:rPr>
              <w:t>200</w:t>
            </w:r>
            <w:r>
              <w:rPr>
                <w:rFonts w:ascii="Arial" w:hAnsi="Arial" w:cs="Arial"/>
                <w:b/>
              </w:rPr>
              <w:t xml:space="preserve"> </w:t>
            </w:r>
            <w:r w:rsidRPr="00AA1187">
              <w:rPr>
                <w:rFonts w:ascii="Arial" w:hAnsi="Arial" w:cs="Arial"/>
                <w:b/>
              </w:rPr>
              <w:t>-</w:t>
            </w:r>
            <w:r>
              <w:rPr>
                <w:rFonts w:ascii="Arial" w:hAnsi="Arial" w:cs="Arial"/>
                <w:b/>
              </w:rPr>
              <w:t xml:space="preserve"> </w:t>
            </w:r>
            <w:r w:rsidRPr="00AA1187">
              <w:rPr>
                <w:rFonts w:ascii="Arial" w:hAnsi="Arial" w:cs="Arial"/>
                <w:b/>
              </w:rPr>
              <w:t>2000</w:t>
            </w:r>
          </w:p>
        </w:tc>
      </w:tr>
    </w:tbl>
    <w:p w14:paraId="7BD6EFD5" w14:textId="7FBBBA3B" w:rsidR="00693893" w:rsidRDefault="00693893" w:rsidP="00693893">
      <w:pPr>
        <w:rPr>
          <w:lang w:eastAsia="pl-PL"/>
        </w:rPr>
      </w:pPr>
    </w:p>
    <w:p w14:paraId="5FE47360" w14:textId="5A2B1326" w:rsidR="00693893" w:rsidRDefault="00693893" w:rsidP="00693893">
      <w:pPr>
        <w:rPr>
          <w:lang w:eastAsia="pl-PL"/>
        </w:rPr>
      </w:pPr>
    </w:p>
    <w:p w14:paraId="384EAA0D" w14:textId="77777777" w:rsidR="0029581B" w:rsidRPr="005B6D69" w:rsidRDefault="0029581B" w:rsidP="0029581B">
      <w:pPr>
        <w:rPr>
          <w:rFonts w:asciiTheme="minorHAnsi" w:hAnsiTheme="minorHAnsi" w:cstheme="minorHAnsi"/>
          <w:lang w:eastAsia="pl-PL"/>
        </w:rPr>
      </w:pPr>
    </w:p>
    <w:p w14:paraId="7628E254"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07" w:name="_Toc65498628"/>
      <w:bookmarkStart w:id="108" w:name="_Toc65498673"/>
      <w:bookmarkStart w:id="109" w:name="_Toc101960192"/>
      <w:bookmarkEnd w:id="97"/>
      <w:bookmarkEnd w:id="98"/>
      <w:r w:rsidRPr="005B6D69">
        <w:rPr>
          <w:rFonts w:asciiTheme="minorHAnsi" w:hAnsiTheme="minorHAnsi" w:cstheme="minorHAnsi"/>
          <w:sz w:val="20"/>
          <w:szCs w:val="20"/>
        </w:rPr>
        <w:br w:type="page"/>
      </w:r>
    </w:p>
    <w:p w14:paraId="197FB19F" w14:textId="77777777" w:rsidR="00B478D7" w:rsidRPr="005B6D69" w:rsidRDefault="00532002" w:rsidP="00D01548">
      <w:pPr>
        <w:pStyle w:val="Nagwek2"/>
        <w:spacing w:before="120" w:after="240"/>
        <w:rPr>
          <w:rFonts w:cstheme="minorHAnsi"/>
        </w:rPr>
      </w:pPr>
      <w:bookmarkStart w:id="110" w:name="_Toc162352762"/>
      <w:bookmarkEnd w:id="107"/>
      <w:bookmarkEnd w:id="108"/>
      <w:bookmarkEnd w:id="109"/>
      <w:r w:rsidRPr="005B6D69">
        <w:rPr>
          <w:rFonts w:cstheme="minorHAnsi"/>
        </w:rPr>
        <w:lastRenderedPageBreak/>
        <w:t>Załącznik nr 5</w:t>
      </w:r>
      <w:r w:rsidRPr="005B6D69">
        <w:rPr>
          <w:rFonts w:cstheme="minorHAnsi"/>
        </w:rPr>
        <w:br/>
        <w:t>Procedury testów akceptacyjnych (FAT, SAT)</w:t>
      </w:r>
      <w:bookmarkEnd w:id="110"/>
      <w:r w:rsidRPr="005B6D69">
        <w:rPr>
          <w:rFonts w:cstheme="minorHAnsi"/>
        </w:rPr>
        <w:t xml:space="preserve"> </w:t>
      </w:r>
    </w:p>
    <w:p w14:paraId="3D25FBE7" w14:textId="77777777" w:rsidR="00532002" w:rsidRPr="005B6D69" w:rsidRDefault="00532002" w:rsidP="00532002">
      <w:pPr>
        <w:pStyle w:val="Tekstpodstawowywcity2"/>
        <w:spacing w:after="0" w:line="276" w:lineRule="auto"/>
        <w:ind w:left="284" w:firstLine="255"/>
        <w:jc w:val="both"/>
        <w:rPr>
          <w:rFonts w:asciiTheme="minorHAnsi" w:hAnsiTheme="minorHAnsi" w:cstheme="minorHAnsi"/>
          <w:b/>
          <w:u w:val="single"/>
        </w:rPr>
      </w:pPr>
      <w:bookmarkStart w:id="111" w:name="_Toc65498629"/>
      <w:bookmarkStart w:id="112" w:name="_Toc65498674"/>
      <w:bookmarkStart w:id="113" w:name="_Toc101960193"/>
      <w:r w:rsidRPr="005B6D69">
        <w:rPr>
          <w:rFonts w:asciiTheme="minorHAnsi" w:hAnsiTheme="minorHAnsi" w:cstheme="minorHAnsi"/>
          <w:b/>
          <w:u w:val="single"/>
        </w:rPr>
        <w:t xml:space="preserve">Test akceptacyjny u Wykonawcy (test FAT) </w:t>
      </w:r>
    </w:p>
    <w:p w14:paraId="753D9B84" w14:textId="1A8EBE3B" w:rsidR="00532002" w:rsidRPr="005B6D69" w:rsidRDefault="00532002" w:rsidP="00D3313F">
      <w:pPr>
        <w:pStyle w:val="Tekstpodstawowywcity2"/>
        <w:tabs>
          <w:tab w:val="left" w:pos="0"/>
        </w:tabs>
        <w:spacing w:after="0" w:line="276" w:lineRule="auto"/>
        <w:ind w:left="0"/>
        <w:jc w:val="both"/>
        <w:rPr>
          <w:rFonts w:asciiTheme="minorHAnsi" w:hAnsiTheme="minorHAnsi" w:cstheme="minorHAnsi"/>
        </w:rPr>
      </w:pPr>
      <w:r w:rsidRPr="005B6D69">
        <w:rPr>
          <w:rFonts w:asciiTheme="minorHAnsi" w:hAnsiTheme="minorHAnsi" w:cstheme="minorHAnsi"/>
        </w:rPr>
        <w:t>Zamawiający zastrzega sobie prawo do przeprowadzenia testów FAT, których celem jest weryfikacja właściwego funkcjonowania urządzenia. Test akceptacyjny FAT przeprowadzony jest w Z</w:t>
      </w:r>
      <w:r w:rsidR="009A08D5" w:rsidRPr="005B6D69">
        <w:rPr>
          <w:rFonts w:asciiTheme="minorHAnsi" w:hAnsiTheme="minorHAnsi" w:cstheme="minorHAnsi"/>
        </w:rPr>
        <w:t xml:space="preserve">akładzie Wykonawcy lub dostawcy </w:t>
      </w:r>
      <w:r w:rsidRPr="005B6D69">
        <w:rPr>
          <w:rFonts w:asciiTheme="minorHAnsi" w:hAnsiTheme="minorHAnsi" w:cstheme="minorHAnsi"/>
        </w:rPr>
        <w:t>przed dostawą urządzeń. </w:t>
      </w:r>
    </w:p>
    <w:p w14:paraId="5784058C" w14:textId="6A6DCE96" w:rsidR="00532002" w:rsidRPr="005B6D69" w:rsidRDefault="00532002" w:rsidP="00D3313F">
      <w:pPr>
        <w:pStyle w:val="Tekstpodstawowywcity2"/>
        <w:tabs>
          <w:tab w:val="left" w:pos="0"/>
        </w:tabs>
        <w:spacing w:after="0" w:line="276" w:lineRule="auto"/>
        <w:ind w:left="0"/>
        <w:jc w:val="both"/>
        <w:rPr>
          <w:rFonts w:asciiTheme="minorHAnsi" w:hAnsiTheme="minorHAnsi" w:cstheme="minorHAnsi"/>
        </w:rPr>
      </w:pPr>
      <w:r w:rsidRPr="005B6D69">
        <w:rPr>
          <w:rFonts w:asciiTheme="minorHAnsi" w:hAnsiTheme="minorHAnsi" w:cstheme="minorHAnsi"/>
        </w:rPr>
        <w:t>Wsparcie pracowników Wykonawcy i Podwykonawców w trakcie FAT:  osoby wymienione w §</w:t>
      </w:r>
      <w:r w:rsidR="009F1710" w:rsidRPr="005B6D69">
        <w:rPr>
          <w:rFonts w:asciiTheme="minorHAnsi" w:hAnsiTheme="minorHAnsi" w:cstheme="minorHAnsi"/>
        </w:rPr>
        <w:t>19</w:t>
      </w:r>
      <w:r w:rsidRPr="005B6D69">
        <w:rPr>
          <w:rFonts w:asciiTheme="minorHAnsi" w:hAnsiTheme="minorHAnsi" w:cstheme="minorHAnsi"/>
        </w:rPr>
        <w:t xml:space="preserve"> ust. 1 ze strony Wykonawcy. Wsparcie pracowników Zamawiającego: osoby wymienione w §</w:t>
      </w:r>
      <w:r w:rsidR="009F1710" w:rsidRPr="005B6D69">
        <w:rPr>
          <w:rFonts w:asciiTheme="minorHAnsi" w:hAnsiTheme="minorHAnsi" w:cstheme="minorHAnsi"/>
        </w:rPr>
        <w:t>19</w:t>
      </w:r>
      <w:r w:rsidRPr="005B6D69">
        <w:rPr>
          <w:rFonts w:asciiTheme="minorHAnsi" w:hAnsiTheme="minorHAnsi" w:cstheme="minorHAnsi"/>
        </w:rPr>
        <w:t xml:space="preserve"> ust. 1 oraz inne osoby upoważnione do obecności przy teście przez Kierownika Projektu ze strony Zamawiającego.</w:t>
      </w:r>
    </w:p>
    <w:p w14:paraId="65D80EF9"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u w:val="single"/>
        </w:rPr>
      </w:pPr>
      <w:r w:rsidRPr="005B6D69">
        <w:rPr>
          <w:rFonts w:asciiTheme="minorHAnsi" w:hAnsiTheme="minorHAnsi" w:cstheme="minorHAnsi"/>
          <w:u w:val="single"/>
        </w:rPr>
        <w:t>Testy funkcjonalne:</w:t>
      </w:r>
    </w:p>
    <w:p w14:paraId="5BDC5A61" w14:textId="34FB74D1" w:rsidR="00532002" w:rsidRPr="005B6D69" w:rsidRDefault="00532002" w:rsidP="004D7B6C">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Sprawdzenie zgodności wykon</w:t>
      </w:r>
      <w:r w:rsidR="004D7B6C">
        <w:rPr>
          <w:rFonts w:asciiTheme="minorHAnsi" w:hAnsiTheme="minorHAnsi" w:cstheme="minorHAnsi"/>
        </w:rPr>
        <w:t>ania z dokumentacją projektową,</w:t>
      </w:r>
    </w:p>
    <w:p w14:paraId="2F842DCE" w14:textId="1F8F47BE"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Spra</w:t>
      </w:r>
      <w:r w:rsidR="0029581B" w:rsidRPr="005B6D69">
        <w:rPr>
          <w:rFonts w:asciiTheme="minorHAnsi" w:hAnsiTheme="minorHAnsi" w:cstheme="minorHAnsi"/>
        </w:rPr>
        <w:t>wdzenie kompletności urządzenia</w:t>
      </w:r>
      <w:r w:rsidRPr="005B6D69">
        <w:rPr>
          <w:rFonts w:asciiTheme="minorHAnsi" w:hAnsiTheme="minorHAnsi" w:cstheme="minorHAnsi"/>
        </w:rPr>
        <w:t>,</w:t>
      </w:r>
    </w:p>
    <w:p w14:paraId="7CDE0742" w14:textId="0ACF51F3"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xml:space="preserve">- Testy </w:t>
      </w:r>
      <w:r w:rsidR="001118DC">
        <w:rPr>
          <w:rFonts w:asciiTheme="minorHAnsi" w:hAnsiTheme="minorHAnsi" w:cstheme="minorHAnsi"/>
        </w:rPr>
        <w:t>„na sucho”</w:t>
      </w:r>
      <w:r w:rsidR="002C73F7" w:rsidRPr="005B6D69">
        <w:rPr>
          <w:rFonts w:asciiTheme="minorHAnsi" w:hAnsiTheme="minorHAnsi" w:cstheme="minorHAnsi"/>
        </w:rPr>
        <w:t xml:space="preserve"> – jeśli wymagane</w:t>
      </w:r>
      <w:r w:rsidR="008151B5">
        <w:rPr>
          <w:rFonts w:asciiTheme="minorHAnsi" w:hAnsiTheme="minorHAnsi" w:cstheme="minorHAnsi"/>
        </w:rPr>
        <w:t>.</w:t>
      </w:r>
    </w:p>
    <w:p w14:paraId="38A03990" w14:textId="77777777" w:rsidR="00532002" w:rsidRPr="005B6D69" w:rsidRDefault="00532002" w:rsidP="00532002">
      <w:pPr>
        <w:pStyle w:val="Tekstpodstawowywcity2"/>
        <w:spacing w:after="0" w:line="276" w:lineRule="auto"/>
        <w:ind w:left="284" w:firstLine="255"/>
        <w:jc w:val="both"/>
        <w:rPr>
          <w:rFonts w:asciiTheme="minorHAnsi" w:hAnsiTheme="minorHAnsi" w:cstheme="minorHAnsi"/>
        </w:rPr>
      </w:pPr>
    </w:p>
    <w:p w14:paraId="75CD1763" w14:textId="77777777" w:rsidR="00532002" w:rsidRPr="005B6D69" w:rsidRDefault="00532002" w:rsidP="00532002">
      <w:pPr>
        <w:pStyle w:val="Tekstpodstawowywcity2"/>
        <w:spacing w:after="0" w:line="276" w:lineRule="auto"/>
        <w:ind w:left="284" w:firstLine="255"/>
        <w:jc w:val="both"/>
        <w:rPr>
          <w:rFonts w:asciiTheme="minorHAnsi" w:hAnsiTheme="minorHAnsi" w:cstheme="minorHAnsi"/>
          <w:b/>
          <w:u w:val="single"/>
        </w:rPr>
      </w:pPr>
      <w:r w:rsidRPr="005B6D69">
        <w:rPr>
          <w:rFonts w:asciiTheme="minorHAnsi" w:hAnsiTheme="minorHAnsi" w:cstheme="minorHAnsi"/>
          <w:b/>
          <w:u w:val="single"/>
        </w:rPr>
        <w:t xml:space="preserve">Test akceptacyjny u Zamawiającego (test SAT) </w:t>
      </w:r>
    </w:p>
    <w:p w14:paraId="22C300BD" w14:textId="264A5BE1" w:rsidR="00532002" w:rsidRPr="005B6D69" w:rsidRDefault="00532002" w:rsidP="00D3313F">
      <w:pPr>
        <w:pStyle w:val="Tekstpodstawowywcity2"/>
        <w:spacing w:after="0" w:line="276" w:lineRule="auto"/>
        <w:ind w:left="0"/>
        <w:jc w:val="both"/>
        <w:rPr>
          <w:rFonts w:asciiTheme="minorHAnsi" w:hAnsiTheme="minorHAnsi" w:cstheme="minorHAnsi"/>
        </w:rPr>
      </w:pPr>
      <w:r w:rsidRPr="005B6D69">
        <w:rPr>
          <w:rFonts w:asciiTheme="minorHAnsi" w:hAnsiTheme="minorHAnsi" w:cstheme="minorHAnsi"/>
        </w:rPr>
        <w:t xml:space="preserve">Testy akceptacyjne odbywać się będą w miejscu zainstalowania urządzenia w Zakładzie Produkcyjnym w Jedliczu. Wsparcie pracowników Wykonawcy w </w:t>
      </w:r>
      <w:r w:rsidR="008151B5">
        <w:rPr>
          <w:rFonts w:asciiTheme="minorHAnsi" w:hAnsiTheme="minorHAnsi" w:cstheme="minorHAnsi"/>
        </w:rPr>
        <w:t>trakcie SAT: Kierownik Projektu oraz wskazane przez Niego osoby</w:t>
      </w:r>
      <w:r w:rsidRPr="005B6D69">
        <w:rPr>
          <w:rFonts w:asciiTheme="minorHAnsi" w:hAnsiTheme="minorHAnsi" w:cstheme="minorHAnsi"/>
        </w:rPr>
        <w:t xml:space="preserve">. Osoby te pozostaną na miejscu przez wymaganą ilość dni do przeprowadzenia testów i rozruchów tak mechanicznych jak i technologicznych. </w:t>
      </w:r>
    </w:p>
    <w:p w14:paraId="2E001366" w14:textId="77777777" w:rsidR="00532002" w:rsidRPr="005B6D69" w:rsidRDefault="00532002" w:rsidP="00D3313F">
      <w:pPr>
        <w:pStyle w:val="Tekstpodstawowywcity2"/>
        <w:spacing w:after="0" w:line="276" w:lineRule="auto"/>
        <w:ind w:left="0"/>
        <w:jc w:val="both"/>
        <w:rPr>
          <w:rFonts w:asciiTheme="minorHAnsi" w:hAnsiTheme="minorHAnsi" w:cstheme="minorHAnsi"/>
        </w:rPr>
      </w:pPr>
      <w:r w:rsidRPr="005B6D69">
        <w:rPr>
          <w:rFonts w:asciiTheme="minorHAnsi" w:hAnsiTheme="minorHAnsi" w:cstheme="minorHAnsi"/>
        </w:rPr>
        <w:t xml:space="preserve">Wsparcie pracowników Zamawiającego: Mistrz Procesów Produkcyjnych, załoga potrzebna do obsługi urządzenia. Załoga będzie składać się z </w:t>
      </w:r>
      <w:r w:rsidRPr="008151B5">
        <w:rPr>
          <w:rFonts w:asciiTheme="minorHAnsi" w:hAnsiTheme="minorHAnsi" w:cstheme="minorHAnsi"/>
          <w:u w:val="single"/>
        </w:rPr>
        <w:t>uprzednio przeszkolonych</w:t>
      </w:r>
      <w:r w:rsidRPr="005B6D69">
        <w:rPr>
          <w:rFonts w:asciiTheme="minorHAnsi" w:hAnsiTheme="minorHAnsi" w:cstheme="minorHAnsi"/>
        </w:rPr>
        <w:t xml:space="preserve"> przez Wykonawcę operatorów. Z przedmiotowych szkoleń sporządzony zostanie imienny protokół z listą osób przeszkolonych oraz zakresem szkolenia.</w:t>
      </w:r>
    </w:p>
    <w:p w14:paraId="7A2D6C00"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u w:val="single"/>
        </w:rPr>
        <w:t>Testy funkcjonalne</w:t>
      </w:r>
      <w:r w:rsidRPr="005B6D69">
        <w:rPr>
          <w:rFonts w:asciiTheme="minorHAnsi" w:hAnsiTheme="minorHAnsi" w:cstheme="minorHAnsi"/>
        </w:rPr>
        <w:t xml:space="preserve"> obejmować będą min:</w:t>
      </w:r>
    </w:p>
    <w:p w14:paraId="3B95262D"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Zgodność wykonania urządzenia z zamówieniem,</w:t>
      </w:r>
    </w:p>
    <w:p w14:paraId="63E64EA8"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Sprawdzenie kompletności dostawy w zakresie części urządzeń i oprzyrządowania,</w:t>
      </w:r>
    </w:p>
    <w:p w14:paraId="156479B8"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Sprawdzenie poprawności montażu,</w:t>
      </w:r>
    </w:p>
    <w:p w14:paraId="4A9E56E5"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Sprawdzenie kompletności dokumentacji,</w:t>
      </w:r>
    </w:p>
    <w:p w14:paraId="37785ADF" w14:textId="21F907F6" w:rsidR="00532002" w:rsidRPr="005B6D69" w:rsidRDefault="00532002" w:rsidP="00D3313F">
      <w:pPr>
        <w:pStyle w:val="Tekstpodstawowywcity2"/>
        <w:spacing w:after="0" w:line="276" w:lineRule="auto"/>
        <w:ind w:left="255"/>
        <w:jc w:val="both"/>
        <w:rPr>
          <w:rFonts w:asciiTheme="minorHAnsi" w:hAnsiTheme="minorHAnsi" w:cstheme="minorHAnsi"/>
        </w:rPr>
      </w:pPr>
      <w:r w:rsidRPr="005B6D69">
        <w:rPr>
          <w:rFonts w:asciiTheme="minorHAnsi" w:hAnsiTheme="minorHAnsi" w:cstheme="minorHAnsi"/>
        </w:rPr>
        <w:t>- Przeprowadzenie rozruchu mechanicznego,</w:t>
      </w:r>
    </w:p>
    <w:p w14:paraId="5C25457D" w14:textId="04C11E73" w:rsidR="00532002" w:rsidRPr="005B6D69" w:rsidRDefault="008151B5" w:rsidP="008151B5">
      <w:pPr>
        <w:pStyle w:val="Tekstpodstawowywcity2"/>
        <w:spacing w:after="0" w:line="276" w:lineRule="auto"/>
        <w:ind w:left="0" w:firstLine="255"/>
        <w:jc w:val="both"/>
        <w:rPr>
          <w:rFonts w:asciiTheme="minorHAnsi" w:hAnsiTheme="minorHAnsi" w:cstheme="minorHAnsi"/>
        </w:rPr>
      </w:pPr>
      <w:r>
        <w:rPr>
          <w:rFonts w:asciiTheme="minorHAnsi" w:hAnsiTheme="minorHAnsi" w:cstheme="minorHAnsi"/>
        </w:rPr>
        <w:t xml:space="preserve">- Sprawdzenie wymagań bhp i </w:t>
      </w:r>
      <w:r w:rsidR="00532002" w:rsidRPr="005B6D69">
        <w:rPr>
          <w:rFonts w:asciiTheme="minorHAnsi" w:hAnsiTheme="minorHAnsi" w:cstheme="minorHAnsi"/>
        </w:rPr>
        <w:t>ergonomii pracy.</w:t>
      </w:r>
    </w:p>
    <w:p w14:paraId="7EC7AC92" w14:textId="77777777" w:rsidR="00532002" w:rsidRPr="005B6D69" w:rsidRDefault="00532002" w:rsidP="00D3313F">
      <w:pPr>
        <w:pStyle w:val="Tekstpodstawowywcity2"/>
        <w:spacing w:after="0" w:line="276" w:lineRule="auto"/>
        <w:ind w:left="0"/>
        <w:jc w:val="both"/>
        <w:rPr>
          <w:rFonts w:asciiTheme="minorHAnsi" w:hAnsiTheme="minorHAnsi" w:cstheme="minorHAnsi"/>
        </w:rPr>
      </w:pPr>
      <w:r w:rsidRPr="005B6D69">
        <w:rPr>
          <w:rFonts w:asciiTheme="minorHAnsi" w:hAnsiTheme="minorHAnsi" w:cstheme="minorHAnsi"/>
        </w:rPr>
        <w:t xml:space="preserve">Po wykonaniu powyższych testów, spełnieniu wymagań w tym w szczególności BHP (co zostanie potwierdzone stosownym protokołem przygotowanym przez Wykonawcę i zaakceptowanym przez Zamawiającego) zostaną przeprowadzone </w:t>
      </w:r>
      <w:r w:rsidRPr="008151B5">
        <w:rPr>
          <w:rFonts w:asciiTheme="minorHAnsi" w:hAnsiTheme="minorHAnsi" w:cstheme="minorHAnsi"/>
          <w:u w:val="single"/>
        </w:rPr>
        <w:t>testy jakościowe i wydajnościowe</w:t>
      </w:r>
      <w:r w:rsidRPr="005B6D69">
        <w:rPr>
          <w:rFonts w:asciiTheme="minorHAnsi" w:hAnsiTheme="minorHAnsi" w:cstheme="minorHAnsi"/>
        </w:rPr>
        <w:t xml:space="preserve">, które obejmować będą min: </w:t>
      </w:r>
    </w:p>
    <w:p w14:paraId="4D346C60"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Zgodność z założeniami ze specyfikacją przedstawioną w Załączniku nr 1,</w:t>
      </w:r>
    </w:p>
    <w:p w14:paraId="6F2E8B25" w14:textId="77777777" w:rsidR="00532002" w:rsidRPr="005B6D69"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Kontrolę dobrej współpracy poszczególnych układów dozowania, sterowania, mechaniki z zainstalowanymi Urządzeniami,</w:t>
      </w:r>
    </w:p>
    <w:p w14:paraId="679CF656" w14:textId="5CA3C519" w:rsidR="00532002" w:rsidRDefault="00532002" w:rsidP="00D3313F">
      <w:pPr>
        <w:pStyle w:val="Tekstpodstawowywcity2"/>
        <w:spacing w:after="0" w:line="276" w:lineRule="auto"/>
        <w:ind w:left="0" w:firstLine="255"/>
        <w:jc w:val="both"/>
        <w:rPr>
          <w:rFonts w:asciiTheme="minorHAnsi" w:hAnsiTheme="minorHAnsi" w:cstheme="minorHAnsi"/>
        </w:rPr>
      </w:pPr>
      <w:r w:rsidRPr="005B6D69">
        <w:rPr>
          <w:rFonts w:asciiTheme="minorHAnsi" w:hAnsiTheme="minorHAnsi" w:cstheme="minorHAnsi"/>
        </w:rPr>
        <w:t>- Kontrolę bezawaryjności.</w:t>
      </w:r>
    </w:p>
    <w:p w14:paraId="11CD27C0" w14:textId="067AB829" w:rsidR="00C6349F" w:rsidRDefault="00C6349F" w:rsidP="00D3313F">
      <w:pPr>
        <w:pStyle w:val="Tekstpodstawowywcity2"/>
        <w:spacing w:after="0" w:line="276" w:lineRule="auto"/>
        <w:ind w:left="0" w:firstLine="255"/>
        <w:jc w:val="both"/>
        <w:rPr>
          <w:rFonts w:asciiTheme="minorHAnsi" w:hAnsiTheme="minorHAnsi" w:cstheme="minorHAnsi"/>
        </w:rPr>
      </w:pPr>
    </w:p>
    <w:p w14:paraId="10C571E0" w14:textId="394B9882" w:rsidR="00825C67" w:rsidRPr="005B6D69" w:rsidRDefault="00532002" w:rsidP="00D3313F">
      <w:pPr>
        <w:jc w:val="both"/>
        <w:rPr>
          <w:rFonts w:asciiTheme="minorHAnsi" w:eastAsia="Times New Roman" w:hAnsiTheme="minorHAnsi" w:cstheme="minorHAnsi"/>
          <w:b/>
          <w:bCs/>
          <w:iCs/>
          <w:sz w:val="18"/>
          <w:szCs w:val="18"/>
          <w:lang w:eastAsia="pl-PL"/>
        </w:rPr>
      </w:pPr>
      <w:r w:rsidRPr="005B6D69">
        <w:rPr>
          <w:rFonts w:asciiTheme="minorHAnsi" w:hAnsiTheme="minorHAnsi" w:cstheme="minorHAnsi"/>
          <w:sz w:val="18"/>
          <w:szCs w:val="18"/>
          <w:u w:val="single"/>
        </w:rPr>
        <w:t xml:space="preserve">Uwaga: Poprzez ciągłą pracę rozumie się brak przestojów urządzenia spowodowanymi </w:t>
      </w:r>
      <w:r w:rsidRPr="005B6D69">
        <w:rPr>
          <w:rFonts w:asciiTheme="minorHAnsi" w:hAnsiTheme="minorHAnsi" w:cstheme="minorHAnsi"/>
          <w:b/>
          <w:sz w:val="18"/>
          <w:szCs w:val="18"/>
          <w:u w:val="single"/>
        </w:rPr>
        <w:t>Awariami</w:t>
      </w:r>
      <w:r w:rsidRPr="005B6D69">
        <w:rPr>
          <w:rFonts w:asciiTheme="minorHAnsi" w:hAnsiTheme="minorHAnsi" w:cstheme="minorHAnsi"/>
          <w:sz w:val="18"/>
          <w:szCs w:val="18"/>
          <w:u w:val="single"/>
        </w:rPr>
        <w:t xml:space="preserve"> podczas odbiorów, gdzie:</w:t>
      </w:r>
      <w:r w:rsidR="00D3313F" w:rsidRPr="005B6D69">
        <w:rPr>
          <w:rFonts w:asciiTheme="minorHAnsi" w:hAnsiTheme="minorHAnsi" w:cstheme="minorHAnsi"/>
          <w:b/>
          <w:sz w:val="18"/>
          <w:szCs w:val="18"/>
          <w:u w:val="single"/>
        </w:rPr>
        <w:t xml:space="preserve"> </w:t>
      </w:r>
      <w:r w:rsidRPr="005B6D69">
        <w:rPr>
          <w:rFonts w:asciiTheme="minorHAnsi" w:hAnsiTheme="minorHAnsi" w:cstheme="minorHAnsi"/>
          <w:b/>
          <w:sz w:val="18"/>
          <w:szCs w:val="18"/>
          <w:u w:val="single"/>
        </w:rPr>
        <w:t>Awaria</w:t>
      </w:r>
      <w:r w:rsidRPr="005B6D69">
        <w:rPr>
          <w:rFonts w:asciiTheme="minorHAnsi" w:hAnsiTheme="minorHAnsi" w:cstheme="minorHAnsi"/>
          <w:sz w:val="18"/>
          <w:szCs w:val="18"/>
          <w:u w:val="single"/>
        </w:rPr>
        <w:t xml:space="preserve"> to wada, której specyfikę można opisać jako: zatrzymanie lub poważne zakłócenie pracy przedmiotu umowy jej złym zaprojektowaniem, wytworzeniem lub montażem (w tym również ze względów wydajnościowych). W szczególności za </w:t>
      </w:r>
      <w:r w:rsidRPr="005B6D69">
        <w:rPr>
          <w:rFonts w:asciiTheme="minorHAnsi" w:hAnsiTheme="minorHAnsi" w:cstheme="minorHAnsi"/>
          <w:b/>
          <w:sz w:val="18"/>
          <w:szCs w:val="18"/>
          <w:u w:val="single"/>
        </w:rPr>
        <w:t>Awarię</w:t>
      </w:r>
      <w:r w:rsidRPr="005B6D69">
        <w:rPr>
          <w:rFonts w:asciiTheme="minorHAnsi" w:hAnsiTheme="minorHAnsi" w:cstheme="minorHAnsi"/>
          <w:sz w:val="18"/>
          <w:szCs w:val="18"/>
          <w:u w:val="single"/>
        </w:rPr>
        <w:t xml:space="preserve"> należy rozumieć brak możliwości kontynuowania pracy na urządzeniu.</w:t>
      </w:r>
      <w:r w:rsidR="00825C67" w:rsidRPr="005B6D69">
        <w:rPr>
          <w:rFonts w:asciiTheme="minorHAnsi" w:hAnsiTheme="minorHAnsi" w:cstheme="minorHAnsi"/>
          <w:sz w:val="18"/>
          <w:szCs w:val="18"/>
        </w:rPr>
        <w:br w:type="page"/>
      </w:r>
    </w:p>
    <w:p w14:paraId="01AE6569" w14:textId="762968B1" w:rsidR="00B478D7" w:rsidRPr="005B6D69" w:rsidRDefault="00B478D7" w:rsidP="00D01548">
      <w:pPr>
        <w:pStyle w:val="Nagwek2"/>
        <w:spacing w:before="120" w:after="240"/>
        <w:rPr>
          <w:rFonts w:cstheme="minorHAnsi"/>
        </w:rPr>
      </w:pPr>
      <w:bookmarkStart w:id="114" w:name="_Toc162352763"/>
      <w:r w:rsidRPr="005B6D69">
        <w:rPr>
          <w:rFonts w:cstheme="minorHAnsi"/>
        </w:rPr>
        <w:lastRenderedPageBreak/>
        <w:t>Załącznik nr 6</w:t>
      </w:r>
      <w:r w:rsidRPr="005B6D69">
        <w:rPr>
          <w:rFonts w:cstheme="minorHAnsi"/>
        </w:rPr>
        <w:br/>
        <w:t>Harmonogram</w:t>
      </w:r>
      <w:bookmarkEnd w:id="111"/>
      <w:bookmarkEnd w:id="112"/>
      <w:bookmarkEnd w:id="113"/>
      <w:bookmarkEnd w:id="114"/>
      <w:r w:rsidRPr="005B6D69">
        <w:rPr>
          <w:rFonts w:cstheme="minorHAnsi"/>
        </w:rPr>
        <w:t xml:space="preserve"> </w:t>
      </w:r>
    </w:p>
    <w:p w14:paraId="1A75281E" w14:textId="77777777" w:rsidR="00B478D7" w:rsidRPr="005B6D69" w:rsidRDefault="00B478D7" w:rsidP="00B478D7">
      <w:pPr>
        <w:spacing w:after="0" w:line="240" w:lineRule="auto"/>
        <w:jc w:val="center"/>
        <w:rPr>
          <w:rFonts w:asciiTheme="minorHAnsi" w:hAnsiTheme="minorHAnsi" w:cstheme="minorHAnsi"/>
          <w:b/>
          <w:u w:val="single"/>
        </w:rPr>
      </w:pPr>
    </w:p>
    <w:p w14:paraId="1B90B882" w14:textId="71249C98"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15" w:name="_Toc65498630"/>
      <w:bookmarkStart w:id="116" w:name="_Toc65498675"/>
      <w:bookmarkStart w:id="117" w:name="_Toc101960194"/>
      <w:r w:rsidRPr="005B6D69">
        <w:rPr>
          <w:rFonts w:asciiTheme="minorHAnsi" w:hAnsiTheme="minorHAnsi" w:cstheme="minorHAnsi"/>
          <w:sz w:val="20"/>
          <w:szCs w:val="20"/>
        </w:rPr>
        <w:br w:type="page"/>
      </w:r>
    </w:p>
    <w:p w14:paraId="1A0300C9" w14:textId="77777777" w:rsidR="00B478D7" w:rsidRPr="005B6D69" w:rsidRDefault="00D01548" w:rsidP="00D01548">
      <w:pPr>
        <w:pStyle w:val="Nagwek2"/>
        <w:spacing w:before="120" w:after="240"/>
        <w:rPr>
          <w:rFonts w:cstheme="minorHAnsi"/>
        </w:rPr>
      </w:pPr>
      <w:bookmarkStart w:id="118" w:name="_Toc162352764"/>
      <w:r w:rsidRPr="005B6D69">
        <w:rPr>
          <w:rFonts w:cstheme="minorHAnsi"/>
        </w:rPr>
        <w:lastRenderedPageBreak/>
        <w:t>Załącznik nr 7</w:t>
      </w:r>
      <w:r w:rsidR="00B478D7" w:rsidRPr="005B6D69">
        <w:rPr>
          <w:rFonts w:cstheme="minorHAnsi"/>
        </w:rPr>
        <w:br/>
        <w:t>Warunki świadczenia Opieki Serwisowej w okresie Gwarancji</w:t>
      </w:r>
      <w:bookmarkEnd w:id="115"/>
      <w:bookmarkEnd w:id="116"/>
      <w:bookmarkEnd w:id="117"/>
      <w:bookmarkEnd w:id="118"/>
    </w:p>
    <w:p w14:paraId="0041E349" w14:textId="77777777" w:rsidR="00B478D7" w:rsidRPr="00621080" w:rsidRDefault="00B478D7" w:rsidP="00825C67">
      <w:pPr>
        <w:tabs>
          <w:tab w:val="left" w:pos="284"/>
        </w:tabs>
        <w:spacing w:before="240"/>
        <w:ind w:left="425"/>
        <w:rPr>
          <w:rFonts w:asciiTheme="minorHAnsi" w:hAnsiTheme="minorHAnsi" w:cstheme="minorHAnsi"/>
          <w:b/>
          <w:sz w:val="20"/>
          <w:szCs w:val="20"/>
          <w:u w:val="single"/>
        </w:rPr>
      </w:pPr>
      <w:r w:rsidRPr="00621080">
        <w:rPr>
          <w:rFonts w:asciiTheme="minorHAnsi" w:hAnsiTheme="minorHAnsi" w:cstheme="minorHAnsi"/>
          <w:b/>
          <w:sz w:val="20"/>
          <w:szCs w:val="20"/>
          <w:u w:val="single"/>
        </w:rPr>
        <w:t>I. OGÓLNE WARUNKI OPIEKI SERWISOWEJ W OKRESIE GWARANCJI</w:t>
      </w:r>
    </w:p>
    <w:p w14:paraId="7AB906D6" w14:textId="21DA033C" w:rsidR="00B478D7" w:rsidRPr="005B6D69" w:rsidRDefault="00B478D7" w:rsidP="00F62B27">
      <w:pPr>
        <w:numPr>
          <w:ilvl w:val="0"/>
          <w:numId w:val="44"/>
        </w:numPr>
        <w:suppressAutoHyphens/>
        <w:spacing w:after="0" w:line="240" w:lineRule="auto"/>
        <w:ind w:left="360" w:hanging="360"/>
        <w:jc w:val="both"/>
        <w:rPr>
          <w:rFonts w:asciiTheme="minorHAnsi" w:hAnsiTheme="minorHAnsi" w:cstheme="minorHAnsi"/>
          <w:sz w:val="20"/>
          <w:szCs w:val="20"/>
        </w:rPr>
      </w:pPr>
      <w:r w:rsidRPr="005B6D69">
        <w:rPr>
          <w:rFonts w:asciiTheme="minorHAnsi" w:hAnsiTheme="minorHAnsi" w:cstheme="minorHAnsi"/>
          <w:w w:val="105"/>
          <w:sz w:val="20"/>
          <w:szCs w:val="20"/>
        </w:rPr>
        <w:t xml:space="preserve">Gwarancja obejmuje wszystkie maszyny i urządzenia, instalację jako całość - dostarczone jako nowe oraz wszystkie wykonane prace w ramach realizacji Przedmiotu Umowy. </w:t>
      </w:r>
      <w:r w:rsidRPr="005B6D69">
        <w:rPr>
          <w:rFonts w:asciiTheme="minorHAnsi" w:hAnsiTheme="minorHAnsi" w:cstheme="minorHAnsi"/>
          <w:sz w:val="20"/>
          <w:szCs w:val="20"/>
        </w:rPr>
        <w:t>Wykonawca oświadcza równocześnie, że w ramach udzielonej na okres</w:t>
      </w:r>
      <w:r w:rsidR="005B71A9" w:rsidRPr="005B6D69">
        <w:rPr>
          <w:rFonts w:asciiTheme="minorHAnsi" w:hAnsiTheme="minorHAnsi" w:cstheme="minorHAnsi"/>
          <w:sz w:val="20"/>
          <w:szCs w:val="20"/>
        </w:rPr>
        <w:t xml:space="preserve"> </w:t>
      </w:r>
      <w:r w:rsidR="009A08D5" w:rsidRPr="005B6D69">
        <w:rPr>
          <w:rFonts w:asciiTheme="minorHAnsi" w:hAnsiTheme="minorHAnsi" w:cstheme="minorHAnsi"/>
          <w:b/>
          <w:sz w:val="20"/>
          <w:szCs w:val="20"/>
          <w:highlight w:val="yellow"/>
        </w:rPr>
        <w:t>….</w:t>
      </w:r>
      <w:r w:rsidR="005B71A9" w:rsidRPr="005B6D69">
        <w:rPr>
          <w:rFonts w:asciiTheme="minorHAnsi" w:hAnsiTheme="minorHAnsi" w:cstheme="minorHAnsi"/>
          <w:b/>
          <w:sz w:val="20"/>
          <w:szCs w:val="20"/>
        </w:rPr>
        <w:t xml:space="preserve"> </w:t>
      </w:r>
      <w:r w:rsidRPr="005B6D69">
        <w:rPr>
          <w:rFonts w:asciiTheme="minorHAnsi" w:hAnsiTheme="minorHAnsi" w:cstheme="minorHAnsi"/>
          <w:b/>
          <w:sz w:val="20"/>
          <w:szCs w:val="20"/>
        </w:rPr>
        <w:t xml:space="preserve"> miesięcy</w:t>
      </w:r>
      <w:r w:rsidRPr="005B6D69">
        <w:rPr>
          <w:rFonts w:asciiTheme="minorHAnsi" w:hAnsiTheme="minorHAnsi" w:cstheme="minorHAnsi"/>
          <w:sz w:val="20"/>
          <w:szCs w:val="20"/>
        </w:rPr>
        <w:t xml:space="preserve"> gwarancji na prace oraz </w:t>
      </w:r>
      <w:r w:rsidR="009A08D5" w:rsidRPr="005B6D69">
        <w:rPr>
          <w:rFonts w:asciiTheme="minorHAnsi" w:hAnsiTheme="minorHAnsi" w:cstheme="minorHAnsi"/>
          <w:b/>
          <w:sz w:val="20"/>
          <w:szCs w:val="20"/>
          <w:highlight w:val="yellow"/>
        </w:rPr>
        <w:t>….</w:t>
      </w:r>
      <w:r w:rsidRPr="005B6D69">
        <w:rPr>
          <w:rFonts w:asciiTheme="minorHAnsi" w:hAnsiTheme="minorHAnsi" w:cstheme="minorHAnsi"/>
          <w:b/>
          <w:sz w:val="20"/>
          <w:szCs w:val="20"/>
        </w:rPr>
        <w:t xml:space="preserve"> miesięcy</w:t>
      </w:r>
      <w:r w:rsidRPr="005B6D69">
        <w:rPr>
          <w:rFonts w:asciiTheme="minorHAnsi" w:hAnsiTheme="minorHAnsi" w:cstheme="minorHAnsi"/>
          <w:sz w:val="20"/>
          <w:szCs w:val="20"/>
        </w:rPr>
        <w:t xml:space="preserve"> gwarancji na urządzenia, we własnym zakresie poniesie koszty związane 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27483D1A" w14:textId="77777777" w:rsidR="00B478D7" w:rsidRPr="005B6D69" w:rsidRDefault="00B478D7" w:rsidP="00F62B27">
      <w:pPr>
        <w:numPr>
          <w:ilvl w:val="0"/>
          <w:numId w:val="44"/>
        </w:numPr>
        <w:suppressAutoHyphens/>
        <w:spacing w:after="0" w:line="240" w:lineRule="auto"/>
        <w:ind w:left="360" w:hanging="360"/>
        <w:jc w:val="both"/>
        <w:rPr>
          <w:rFonts w:asciiTheme="minorHAnsi" w:hAnsiTheme="minorHAnsi" w:cstheme="minorHAnsi"/>
          <w:sz w:val="20"/>
          <w:szCs w:val="20"/>
        </w:rPr>
      </w:pPr>
      <w:r w:rsidRPr="005B6D69">
        <w:rPr>
          <w:rFonts w:asciiTheme="minorHAnsi" w:hAnsiTheme="minorHAnsi" w:cstheme="minorHAnsi"/>
          <w:sz w:val="20"/>
          <w:szCs w:val="20"/>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195CCBF7" w14:textId="77777777" w:rsidR="00B478D7" w:rsidRPr="005B6D69" w:rsidRDefault="00B478D7" w:rsidP="00F62B27">
      <w:pPr>
        <w:numPr>
          <w:ilvl w:val="0"/>
          <w:numId w:val="44"/>
        </w:numPr>
        <w:suppressAutoHyphens/>
        <w:spacing w:after="0" w:line="240" w:lineRule="auto"/>
        <w:ind w:left="360" w:hanging="360"/>
        <w:jc w:val="both"/>
        <w:rPr>
          <w:rFonts w:asciiTheme="minorHAnsi" w:hAnsiTheme="minorHAnsi" w:cstheme="minorHAnsi"/>
          <w:b/>
          <w:i/>
          <w:sz w:val="20"/>
          <w:szCs w:val="20"/>
        </w:rPr>
      </w:pPr>
      <w:r w:rsidRPr="005B6D69">
        <w:rPr>
          <w:rFonts w:asciiTheme="minorHAnsi" w:hAnsiTheme="minorHAnsi" w:cstheme="minorHAnsi"/>
          <w:sz w:val="20"/>
          <w:szCs w:val="20"/>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18097B14" w14:textId="77777777" w:rsidR="00B478D7" w:rsidRPr="00621080" w:rsidRDefault="00B478D7" w:rsidP="00825C67">
      <w:pPr>
        <w:tabs>
          <w:tab w:val="left" w:pos="284"/>
        </w:tabs>
        <w:spacing w:before="240"/>
        <w:ind w:left="425"/>
        <w:rPr>
          <w:rFonts w:asciiTheme="minorHAnsi" w:hAnsiTheme="minorHAnsi" w:cstheme="minorHAnsi"/>
          <w:b/>
          <w:sz w:val="20"/>
          <w:szCs w:val="20"/>
          <w:u w:val="single"/>
        </w:rPr>
      </w:pPr>
      <w:r w:rsidRPr="00621080">
        <w:rPr>
          <w:rFonts w:asciiTheme="minorHAnsi" w:hAnsiTheme="minorHAnsi" w:cstheme="minorHAnsi"/>
          <w:b/>
          <w:sz w:val="20"/>
          <w:szCs w:val="20"/>
          <w:u w:val="single"/>
        </w:rPr>
        <w:t>II. INSTRUKCJA ZGŁASZANIA WAD I USTEREK W OKRESIE GWARANCJI</w:t>
      </w:r>
    </w:p>
    <w:p w14:paraId="3EC37885" w14:textId="77777777" w:rsidR="00B478D7" w:rsidRPr="005B6D69" w:rsidRDefault="00B478D7" w:rsidP="00B478D7">
      <w:pPr>
        <w:spacing w:line="240" w:lineRule="auto"/>
        <w:jc w:val="both"/>
        <w:rPr>
          <w:rFonts w:asciiTheme="minorHAnsi" w:hAnsiTheme="minorHAnsi" w:cstheme="minorHAnsi"/>
          <w:b/>
          <w:sz w:val="20"/>
          <w:szCs w:val="20"/>
        </w:rPr>
      </w:pPr>
      <w:r w:rsidRPr="005B6D69">
        <w:rPr>
          <w:rFonts w:asciiTheme="minorHAnsi" w:hAnsiTheme="minorHAnsi" w:cstheme="minorHAnsi"/>
          <w:b/>
          <w:sz w:val="20"/>
          <w:szCs w:val="20"/>
        </w:rPr>
        <w:t>WYJAŚNIENIE TERMINÓW:</w:t>
      </w:r>
    </w:p>
    <w:p w14:paraId="6BF36061" w14:textId="77777777" w:rsidR="00B478D7" w:rsidRPr="005B6D69" w:rsidRDefault="00B478D7" w:rsidP="00B478D7">
      <w:pPr>
        <w:spacing w:line="240" w:lineRule="auto"/>
        <w:jc w:val="both"/>
        <w:rPr>
          <w:rFonts w:asciiTheme="minorHAnsi" w:hAnsiTheme="minorHAnsi" w:cstheme="minorHAnsi"/>
          <w:sz w:val="20"/>
          <w:szCs w:val="20"/>
        </w:rPr>
      </w:pPr>
      <w:r w:rsidRPr="005B6D69">
        <w:rPr>
          <w:rFonts w:asciiTheme="minorHAnsi" w:hAnsiTheme="minorHAnsi" w:cstheme="minorHAnsi"/>
          <w:sz w:val="20"/>
          <w:szCs w:val="20"/>
        </w:rPr>
        <w:t>Wady, które powodują, że Przedmiot Umowy pracuje w sposób niezgodny z jego przeznaczeniem dzielimy na trzy podstawowe kategorie: Usterka, Błąd, Awaria.</w:t>
      </w:r>
    </w:p>
    <w:p w14:paraId="72C54FD0" w14:textId="77777777" w:rsidR="00B478D7" w:rsidRPr="005B6D69" w:rsidRDefault="00B478D7" w:rsidP="00B478D7">
      <w:pPr>
        <w:spacing w:line="240" w:lineRule="auto"/>
        <w:jc w:val="both"/>
        <w:rPr>
          <w:rFonts w:asciiTheme="minorHAnsi" w:hAnsiTheme="minorHAnsi" w:cstheme="minorHAnsi"/>
          <w:sz w:val="20"/>
          <w:szCs w:val="20"/>
        </w:rPr>
      </w:pPr>
      <w:r w:rsidRPr="005B6D69">
        <w:rPr>
          <w:rFonts w:asciiTheme="minorHAnsi" w:hAnsiTheme="minorHAnsi" w:cstheme="minorHAnsi"/>
          <w:b/>
          <w:sz w:val="20"/>
          <w:szCs w:val="20"/>
        </w:rPr>
        <w:t>Usterka</w:t>
      </w:r>
      <w:r w:rsidRPr="005B6D69">
        <w:rPr>
          <w:rFonts w:asciiTheme="minorHAnsi" w:hAnsiTheme="minorHAnsi" w:cstheme="minorHAnsi"/>
          <w:sz w:val="20"/>
          <w:szCs w:val="20"/>
        </w:rPr>
        <w:t xml:space="preserve"> to wada, której specyfikę można opisać jako: zakłócenie pracy Przedmiotu Umowy, mogące mieć wpływ na jego funkcjonalność, natomiast nieograniczające zdolności wydajnościowych i produkcyjnych.</w:t>
      </w:r>
    </w:p>
    <w:p w14:paraId="1693D208" w14:textId="77777777" w:rsidR="00B478D7" w:rsidRPr="005B6D69" w:rsidRDefault="00B478D7" w:rsidP="00B478D7">
      <w:pPr>
        <w:autoSpaceDE w:val="0"/>
        <w:spacing w:line="240" w:lineRule="auto"/>
        <w:jc w:val="both"/>
        <w:rPr>
          <w:rFonts w:asciiTheme="minorHAnsi" w:hAnsiTheme="minorHAnsi" w:cstheme="minorHAnsi"/>
          <w:sz w:val="20"/>
          <w:szCs w:val="20"/>
        </w:rPr>
      </w:pPr>
      <w:r w:rsidRPr="005B6D69">
        <w:rPr>
          <w:rFonts w:asciiTheme="minorHAnsi" w:hAnsiTheme="minorHAnsi" w:cstheme="minorHAnsi"/>
          <w:b/>
          <w:sz w:val="20"/>
          <w:szCs w:val="20"/>
        </w:rPr>
        <w:t>Błąd</w:t>
      </w:r>
      <w:r w:rsidRPr="005B6D69">
        <w:rPr>
          <w:rFonts w:asciiTheme="minorHAnsi" w:hAnsiTheme="minorHAnsi" w:cstheme="minorHAnsi"/>
          <w:sz w:val="20"/>
          <w:szCs w:val="20"/>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3FED2CF0" w14:textId="77777777" w:rsidR="00B478D7" w:rsidRPr="005B6D69" w:rsidRDefault="00B478D7" w:rsidP="00B478D7">
      <w:pPr>
        <w:autoSpaceDE w:val="0"/>
        <w:spacing w:line="240" w:lineRule="auto"/>
        <w:jc w:val="both"/>
        <w:rPr>
          <w:rFonts w:asciiTheme="minorHAnsi" w:hAnsiTheme="minorHAnsi" w:cstheme="minorHAnsi"/>
          <w:sz w:val="20"/>
          <w:szCs w:val="20"/>
        </w:rPr>
      </w:pPr>
      <w:r w:rsidRPr="005B6D69">
        <w:rPr>
          <w:rFonts w:asciiTheme="minorHAnsi" w:hAnsiTheme="minorHAnsi" w:cstheme="minorHAnsi"/>
          <w:b/>
          <w:sz w:val="20"/>
          <w:szCs w:val="20"/>
        </w:rPr>
        <w:t>Awaria</w:t>
      </w:r>
      <w:r w:rsidRPr="005B6D69">
        <w:rPr>
          <w:rFonts w:asciiTheme="minorHAnsi" w:hAnsiTheme="minorHAnsi" w:cstheme="minorHAnsi"/>
          <w:sz w:val="20"/>
          <w:szCs w:val="20"/>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08E1B73A" w14:textId="77777777" w:rsidR="00B478D7" w:rsidRPr="005B6D69" w:rsidRDefault="00B478D7" w:rsidP="00B478D7">
      <w:pPr>
        <w:spacing w:line="240" w:lineRule="auto"/>
        <w:jc w:val="both"/>
        <w:rPr>
          <w:rFonts w:asciiTheme="minorHAnsi" w:hAnsiTheme="minorHAnsi" w:cstheme="minorHAnsi"/>
          <w:sz w:val="20"/>
          <w:szCs w:val="20"/>
        </w:rPr>
      </w:pPr>
      <w:r w:rsidRPr="005B6D69">
        <w:rPr>
          <w:rFonts w:asciiTheme="minorHAnsi" w:hAnsiTheme="minorHAnsi" w:cstheme="minorHAnsi"/>
          <w:b/>
          <w:sz w:val="20"/>
          <w:szCs w:val="20"/>
        </w:rPr>
        <w:t>Obejście</w:t>
      </w:r>
      <w:r w:rsidRPr="005B6D69">
        <w:rPr>
          <w:rFonts w:asciiTheme="minorHAnsi" w:hAnsiTheme="minorHAnsi" w:cstheme="minorHAnsi"/>
          <w:sz w:val="20"/>
          <w:szCs w:val="20"/>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563EDCD9" w14:textId="77777777" w:rsidR="00B478D7" w:rsidRPr="005B6D69" w:rsidRDefault="00B478D7" w:rsidP="00B478D7">
      <w:pPr>
        <w:pStyle w:val="Lista"/>
        <w:suppressAutoHyphens w:val="0"/>
        <w:ind w:left="0" w:firstLine="0"/>
        <w:jc w:val="both"/>
        <w:rPr>
          <w:rFonts w:asciiTheme="minorHAnsi" w:hAnsiTheme="minorHAnsi" w:cstheme="minorHAnsi"/>
        </w:rPr>
      </w:pPr>
      <w:r w:rsidRPr="00621080">
        <w:rPr>
          <w:rFonts w:asciiTheme="minorHAnsi" w:hAnsiTheme="minorHAnsi" w:cstheme="minorHAnsi"/>
          <w:b/>
          <w:highlight w:val="yellow"/>
        </w:rPr>
        <w:t>Dzień roboczy</w:t>
      </w:r>
      <w:r w:rsidRPr="00621080">
        <w:rPr>
          <w:rFonts w:asciiTheme="minorHAnsi" w:hAnsiTheme="minorHAnsi" w:cstheme="minorHAnsi"/>
          <w:highlight w:val="yellow"/>
        </w:rPr>
        <w:t xml:space="preserve"> tj. każdy dzień w okresie od poniedziałku do piątku (z wyłączeniem dni ustawowo wolnych od pracy) w godzinach 6-22.</w:t>
      </w:r>
    </w:p>
    <w:p w14:paraId="44AB5430" w14:textId="77777777" w:rsidR="00B478D7" w:rsidRPr="005B6D69" w:rsidRDefault="00B478D7" w:rsidP="00B478D7">
      <w:pPr>
        <w:spacing w:after="0" w:line="240" w:lineRule="auto"/>
        <w:jc w:val="both"/>
        <w:rPr>
          <w:rFonts w:asciiTheme="minorHAnsi" w:hAnsiTheme="minorHAnsi" w:cstheme="minorHAnsi"/>
          <w:sz w:val="20"/>
          <w:szCs w:val="20"/>
        </w:rPr>
      </w:pPr>
    </w:p>
    <w:p w14:paraId="4ABE47FB" w14:textId="77777777" w:rsidR="00490488" w:rsidRPr="005B6D69" w:rsidRDefault="00490488">
      <w:pPr>
        <w:spacing w:after="0" w:line="240" w:lineRule="auto"/>
        <w:rPr>
          <w:rFonts w:asciiTheme="minorHAnsi" w:hAnsiTheme="minorHAnsi" w:cstheme="minorHAnsi"/>
          <w:b/>
          <w:sz w:val="20"/>
          <w:szCs w:val="20"/>
        </w:rPr>
      </w:pPr>
      <w:r w:rsidRPr="005B6D69">
        <w:rPr>
          <w:rFonts w:asciiTheme="minorHAnsi" w:hAnsiTheme="minorHAnsi" w:cstheme="minorHAnsi"/>
          <w:b/>
          <w:sz w:val="20"/>
          <w:szCs w:val="20"/>
        </w:rPr>
        <w:br w:type="page"/>
      </w:r>
    </w:p>
    <w:p w14:paraId="7BC989BA" w14:textId="54739907" w:rsidR="00B478D7" w:rsidRPr="005B6D69" w:rsidRDefault="00B478D7" w:rsidP="00B478D7">
      <w:pPr>
        <w:spacing w:line="240" w:lineRule="auto"/>
        <w:jc w:val="both"/>
        <w:rPr>
          <w:rFonts w:asciiTheme="minorHAnsi" w:hAnsiTheme="minorHAnsi" w:cstheme="minorHAnsi"/>
          <w:b/>
          <w:sz w:val="20"/>
          <w:szCs w:val="20"/>
        </w:rPr>
      </w:pPr>
      <w:r w:rsidRPr="005B6D69">
        <w:rPr>
          <w:rFonts w:asciiTheme="minorHAnsi" w:hAnsiTheme="minorHAnsi" w:cstheme="minorHAnsi"/>
          <w:b/>
          <w:sz w:val="20"/>
          <w:szCs w:val="20"/>
        </w:rPr>
        <w:lastRenderedPageBreak/>
        <w:t>CZASY REAKCJI NA PRZYSTĄPIENIE I USUNIECIE ZGŁOSZONYCH WAD i USTEREK:</w:t>
      </w:r>
    </w:p>
    <w:p w14:paraId="7DB5B208" w14:textId="77777777" w:rsidR="00B478D7" w:rsidRPr="005B6D69" w:rsidRDefault="00B478D7" w:rsidP="00B478D7">
      <w:pPr>
        <w:pStyle w:val="Lista"/>
        <w:suppressAutoHyphens w:val="0"/>
        <w:ind w:left="0" w:firstLine="0"/>
        <w:jc w:val="both"/>
        <w:rPr>
          <w:rFonts w:asciiTheme="minorHAnsi" w:hAnsiTheme="minorHAnsi" w:cstheme="minorHAnsi"/>
        </w:rPr>
      </w:pPr>
      <w:r w:rsidRPr="005B6D69">
        <w:rPr>
          <w:rFonts w:asciiTheme="minorHAnsi" w:hAnsiTheme="minorHAnsi" w:cstheme="minorHAnsi"/>
        </w:rPr>
        <w:t>Zamawiający w ramach bezpłatnej Opieki Serwisowej Gwarancyjnej otrzymuje u Wykonawcy następujące warunki serwisu:</w:t>
      </w:r>
    </w:p>
    <w:p w14:paraId="3E7BDAB6" w14:textId="77777777" w:rsidR="00B478D7" w:rsidRPr="005B6D69" w:rsidRDefault="00B478D7" w:rsidP="00975576">
      <w:pPr>
        <w:pStyle w:val="Lista"/>
        <w:numPr>
          <w:ilvl w:val="0"/>
          <w:numId w:val="5"/>
        </w:numPr>
        <w:tabs>
          <w:tab w:val="clear" w:pos="360"/>
          <w:tab w:val="num" w:pos="-1985"/>
        </w:tabs>
        <w:suppressAutoHyphens w:val="0"/>
        <w:spacing w:after="120"/>
        <w:ind w:left="284" w:hanging="284"/>
        <w:jc w:val="both"/>
        <w:rPr>
          <w:rFonts w:asciiTheme="minorHAnsi" w:hAnsiTheme="minorHAnsi" w:cstheme="minorHAnsi"/>
        </w:rPr>
      </w:pPr>
      <w:r w:rsidRPr="005B6D69">
        <w:rPr>
          <w:rFonts w:asciiTheme="minorHAnsi" w:hAnsiTheme="minorHAnsi" w:cstheme="minorHAnsi"/>
          <w:u w:val="single"/>
        </w:rPr>
        <w:t xml:space="preserve">Przystąpienie </w:t>
      </w:r>
      <w:r w:rsidRPr="005B6D69">
        <w:rPr>
          <w:rFonts w:asciiTheme="minorHAnsi" w:hAnsiTheme="minorHAnsi" w:cstheme="minorHAnsi"/>
        </w:rPr>
        <w:t>do usuwania wykrytych wad i usterek w następujących terminach (licząc od chwili zgłoszenia):</w:t>
      </w:r>
    </w:p>
    <w:p w14:paraId="3082510F" w14:textId="54283C9A"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 xml:space="preserve">A. Awaria – </w:t>
      </w:r>
      <w:r w:rsidR="00D0288D" w:rsidRPr="005B6D69">
        <w:rPr>
          <w:rFonts w:asciiTheme="minorHAnsi" w:hAnsiTheme="minorHAnsi" w:cstheme="minorHAnsi"/>
          <w:sz w:val="20"/>
          <w:szCs w:val="20"/>
          <w:highlight w:val="yellow"/>
        </w:rPr>
        <w:t>24</w:t>
      </w:r>
      <w:r w:rsidR="00D0288D"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godzin </w:t>
      </w:r>
      <w:r w:rsidR="00D0288D" w:rsidRPr="005B6D69">
        <w:rPr>
          <w:rFonts w:asciiTheme="minorHAnsi" w:hAnsiTheme="minorHAnsi" w:cstheme="minorHAnsi"/>
          <w:sz w:val="20"/>
          <w:szCs w:val="20"/>
        </w:rPr>
        <w:t>robocze</w:t>
      </w:r>
      <w:r w:rsidRPr="005B6D69">
        <w:rPr>
          <w:rFonts w:asciiTheme="minorHAnsi" w:hAnsiTheme="minorHAnsi" w:cstheme="minorHAnsi"/>
          <w:sz w:val="20"/>
          <w:szCs w:val="20"/>
        </w:rPr>
        <w:t>;</w:t>
      </w:r>
    </w:p>
    <w:p w14:paraId="126C773B" w14:textId="26A9B48B"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 xml:space="preserve">B. Błąd – </w:t>
      </w:r>
      <w:r w:rsidR="00D0288D" w:rsidRPr="005B6D69">
        <w:rPr>
          <w:rFonts w:asciiTheme="minorHAnsi" w:hAnsiTheme="minorHAnsi" w:cstheme="minorHAnsi"/>
          <w:sz w:val="20"/>
          <w:szCs w:val="20"/>
          <w:highlight w:val="yellow"/>
        </w:rPr>
        <w:t>48</w:t>
      </w:r>
      <w:r w:rsidR="00D0288D" w:rsidRPr="005B6D69">
        <w:rPr>
          <w:rFonts w:asciiTheme="minorHAnsi" w:hAnsiTheme="minorHAnsi" w:cstheme="minorHAnsi"/>
          <w:sz w:val="20"/>
          <w:szCs w:val="20"/>
        </w:rPr>
        <w:t xml:space="preserve"> </w:t>
      </w:r>
      <w:r w:rsidRPr="005B6D69">
        <w:rPr>
          <w:rFonts w:asciiTheme="minorHAnsi" w:hAnsiTheme="minorHAnsi" w:cstheme="minorHAnsi"/>
          <w:sz w:val="20"/>
          <w:szCs w:val="20"/>
        </w:rPr>
        <w:t>godzin roboczych;</w:t>
      </w:r>
    </w:p>
    <w:p w14:paraId="6626D08C" w14:textId="76ADB7F0"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C. Usterka</w:t>
      </w:r>
      <w:r w:rsidR="009A08D5"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 </w:t>
      </w:r>
      <w:r w:rsidR="004D7B6C">
        <w:rPr>
          <w:rFonts w:asciiTheme="minorHAnsi" w:hAnsiTheme="minorHAnsi" w:cstheme="minorHAnsi"/>
          <w:sz w:val="20"/>
          <w:szCs w:val="20"/>
          <w:highlight w:val="yellow"/>
        </w:rPr>
        <w:t>5</w:t>
      </w:r>
      <w:r w:rsidRPr="005B6D69">
        <w:rPr>
          <w:rFonts w:asciiTheme="minorHAnsi" w:hAnsiTheme="minorHAnsi" w:cstheme="minorHAnsi"/>
          <w:sz w:val="20"/>
          <w:szCs w:val="20"/>
        </w:rPr>
        <w:t xml:space="preserve"> dni roboczych.</w:t>
      </w:r>
    </w:p>
    <w:p w14:paraId="7A1B7AF3" w14:textId="77777777" w:rsidR="00D0288D" w:rsidRPr="005B6D69" w:rsidRDefault="00D0288D" w:rsidP="00B478D7">
      <w:pPr>
        <w:autoSpaceDE w:val="0"/>
        <w:spacing w:after="0" w:line="240" w:lineRule="auto"/>
        <w:ind w:left="567"/>
        <w:rPr>
          <w:rFonts w:asciiTheme="minorHAnsi" w:hAnsiTheme="minorHAnsi" w:cstheme="minorHAnsi"/>
          <w:sz w:val="20"/>
          <w:szCs w:val="20"/>
        </w:rPr>
      </w:pPr>
    </w:p>
    <w:p w14:paraId="0B48B24B" w14:textId="342D304A" w:rsidR="00BF4568" w:rsidRPr="005B6D69" w:rsidRDefault="00D0288D" w:rsidP="00621080">
      <w:pPr>
        <w:autoSpaceDE w:val="0"/>
        <w:spacing w:after="0" w:line="240" w:lineRule="auto"/>
        <w:jc w:val="both"/>
        <w:rPr>
          <w:rFonts w:asciiTheme="minorHAnsi" w:hAnsiTheme="minorHAnsi" w:cstheme="minorHAnsi"/>
          <w:sz w:val="20"/>
          <w:szCs w:val="20"/>
        </w:rPr>
      </w:pPr>
      <w:r w:rsidRPr="005B6D69">
        <w:rPr>
          <w:rFonts w:asciiTheme="minorHAnsi" w:hAnsiTheme="minorHAnsi" w:cstheme="minorHAnsi"/>
          <w:sz w:val="20"/>
          <w:szCs w:val="20"/>
        </w:rPr>
        <w:t>Uwaga: Poprzez przystąpienie do usuwania wykrytych wad i usterek rozumie się potwierdzenie pisemne</w:t>
      </w:r>
      <w:r w:rsidR="00BB47E4"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 otrzymania zgłoszenia i niezwłoczne podjęcie działań diagnostycznych w każdy możliwy sposób. Zgłoszenie na adres e-mail </w:t>
      </w:r>
      <w:r w:rsidR="00621080">
        <w:rPr>
          <w:rFonts w:asciiTheme="minorHAnsi" w:hAnsiTheme="minorHAnsi" w:cstheme="minorHAnsi"/>
          <w:sz w:val="20"/>
          <w:szCs w:val="20"/>
        </w:rPr>
        <w:t>………………………</w:t>
      </w:r>
      <w:r w:rsidRPr="005B6D69">
        <w:rPr>
          <w:rFonts w:asciiTheme="minorHAnsi" w:hAnsiTheme="minorHAnsi" w:cstheme="minorHAnsi"/>
          <w:sz w:val="20"/>
          <w:szCs w:val="20"/>
        </w:rPr>
        <w:t xml:space="preserve">  i zobowiązując Wykonawcę do niezwłocznego podjęcia działań .</w:t>
      </w:r>
    </w:p>
    <w:p w14:paraId="5676F730" w14:textId="77777777" w:rsidR="00B478D7" w:rsidRPr="005B6D69" w:rsidRDefault="00B478D7" w:rsidP="00F62B27">
      <w:pPr>
        <w:pStyle w:val="Lista"/>
        <w:numPr>
          <w:ilvl w:val="0"/>
          <w:numId w:val="43"/>
        </w:numPr>
        <w:tabs>
          <w:tab w:val="left" w:pos="-1985"/>
        </w:tabs>
        <w:suppressAutoHyphens w:val="0"/>
        <w:jc w:val="both"/>
        <w:rPr>
          <w:rFonts w:asciiTheme="minorHAnsi" w:hAnsiTheme="minorHAnsi" w:cstheme="minorHAnsi"/>
        </w:rPr>
      </w:pPr>
      <w:r w:rsidRPr="005B6D69">
        <w:rPr>
          <w:rFonts w:asciiTheme="minorHAnsi" w:hAnsiTheme="minorHAnsi" w:cstheme="minorHAnsi"/>
          <w:u w:val="single"/>
        </w:rPr>
        <w:t>Skuteczne usunięcie</w:t>
      </w:r>
      <w:r w:rsidRPr="005B6D69">
        <w:rPr>
          <w:rFonts w:asciiTheme="minorHAnsi" w:hAnsiTheme="minorHAnsi" w:cstheme="minorHAnsi"/>
        </w:rPr>
        <w:t xml:space="preserve"> wykrytych wad i usterek w następujących terminach (licząc od chwili zgłoszenia):</w:t>
      </w:r>
    </w:p>
    <w:p w14:paraId="2CF5D078" w14:textId="509444A3"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 xml:space="preserve">A. Awaria – </w:t>
      </w:r>
      <w:r w:rsidRPr="005B6D69">
        <w:rPr>
          <w:rFonts w:asciiTheme="minorHAnsi" w:hAnsiTheme="minorHAnsi" w:cstheme="minorHAnsi"/>
          <w:sz w:val="20"/>
          <w:szCs w:val="20"/>
          <w:highlight w:val="yellow"/>
        </w:rPr>
        <w:t>3</w:t>
      </w:r>
      <w:r w:rsidRPr="005B6D69">
        <w:rPr>
          <w:rFonts w:asciiTheme="minorHAnsi" w:hAnsiTheme="minorHAnsi" w:cstheme="minorHAnsi"/>
          <w:sz w:val="20"/>
          <w:szCs w:val="20"/>
        </w:rPr>
        <w:t xml:space="preserve"> dni </w:t>
      </w:r>
      <w:r w:rsidR="002C73F7" w:rsidRPr="005B6D69">
        <w:rPr>
          <w:rFonts w:asciiTheme="minorHAnsi" w:hAnsiTheme="minorHAnsi" w:cstheme="minorHAnsi"/>
          <w:sz w:val="20"/>
          <w:szCs w:val="20"/>
        </w:rPr>
        <w:t>robocze</w:t>
      </w:r>
      <w:r w:rsidRPr="005B6D69">
        <w:rPr>
          <w:rFonts w:asciiTheme="minorHAnsi" w:hAnsiTheme="minorHAnsi" w:cstheme="minorHAnsi"/>
          <w:sz w:val="20"/>
          <w:szCs w:val="20"/>
        </w:rPr>
        <w:t>;</w:t>
      </w:r>
    </w:p>
    <w:p w14:paraId="6D4B51E0" w14:textId="6FF83338"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 xml:space="preserve">B. Błąd – </w:t>
      </w:r>
      <w:r w:rsidRPr="005B6D69">
        <w:rPr>
          <w:rFonts w:asciiTheme="minorHAnsi" w:hAnsiTheme="minorHAnsi" w:cstheme="minorHAnsi"/>
          <w:sz w:val="20"/>
          <w:szCs w:val="20"/>
          <w:highlight w:val="yellow"/>
        </w:rPr>
        <w:t>5</w:t>
      </w:r>
      <w:r w:rsidR="009A08D5"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dni </w:t>
      </w:r>
      <w:r w:rsidR="008356FF" w:rsidRPr="005B6D69">
        <w:rPr>
          <w:rFonts w:asciiTheme="minorHAnsi" w:hAnsiTheme="minorHAnsi" w:cstheme="minorHAnsi"/>
          <w:sz w:val="20"/>
          <w:szCs w:val="20"/>
        </w:rPr>
        <w:t>roboczych</w:t>
      </w:r>
      <w:r w:rsidRPr="005B6D69">
        <w:rPr>
          <w:rFonts w:asciiTheme="minorHAnsi" w:hAnsiTheme="minorHAnsi" w:cstheme="minorHAnsi"/>
          <w:sz w:val="20"/>
          <w:szCs w:val="20"/>
        </w:rPr>
        <w:t>;</w:t>
      </w:r>
    </w:p>
    <w:p w14:paraId="7D90E6BF" w14:textId="1A967A9F" w:rsidR="00B478D7" w:rsidRPr="005B6D69" w:rsidRDefault="00B478D7" w:rsidP="00B478D7">
      <w:pPr>
        <w:autoSpaceDE w:val="0"/>
        <w:spacing w:after="0" w:line="240" w:lineRule="auto"/>
        <w:ind w:left="567"/>
        <w:rPr>
          <w:rFonts w:asciiTheme="minorHAnsi" w:hAnsiTheme="minorHAnsi" w:cstheme="minorHAnsi"/>
          <w:sz w:val="20"/>
          <w:szCs w:val="20"/>
        </w:rPr>
      </w:pPr>
      <w:r w:rsidRPr="005B6D69">
        <w:rPr>
          <w:rFonts w:asciiTheme="minorHAnsi" w:hAnsiTheme="minorHAnsi" w:cstheme="minorHAnsi"/>
          <w:sz w:val="20"/>
          <w:szCs w:val="20"/>
        </w:rPr>
        <w:t xml:space="preserve">C. Usterka nielimitująca – </w:t>
      </w:r>
      <w:r w:rsidR="008356FF" w:rsidRPr="005B6D69">
        <w:rPr>
          <w:rFonts w:asciiTheme="minorHAnsi" w:hAnsiTheme="minorHAnsi" w:cstheme="minorHAnsi"/>
          <w:sz w:val="20"/>
          <w:szCs w:val="20"/>
          <w:highlight w:val="yellow"/>
        </w:rPr>
        <w:t>20</w:t>
      </w:r>
      <w:r w:rsidR="008356FF"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dni </w:t>
      </w:r>
      <w:r w:rsidR="008356FF" w:rsidRPr="005B6D69">
        <w:rPr>
          <w:rFonts w:asciiTheme="minorHAnsi" w:hAnsiTheme="minorHAnsi" w:cstheme="minorHAnsi"/>
          <w:sz w:val="20"/>
          <w:szCs w:val="20"/>
        </w:rPr>
        <w:t>roboczych</w:t>
      </w:r>
    </w:p>
    <w:p w14:paraId="3AF12EA3" w14:textId="37875036" w:rsidR="00B478D7" w:rsidRPr="005B6D69" w:rsidRDefault="00B478D7" w:rsidP="00B478D7">
      <w:pPr>
        <w:autoSpaceDE w:val="0"/>
        <w:spacing w:before="240" w:line="240" w:lineRule="auto"/>
        <w:jc w:val="both"/>
        <w:rPr>
          <w:rFonts w:asciiTheme="minorHAnsi" w:hAnsiTheme="minorHAnsi" w:cstheme="minorHAnsi"/>
          <w:sz w:val="20"/>
          <w:szCs w:val="20"/>
        </w:rPr>
      </w:pPr>
      <w:r w:rsidRPr="005B6D69">
        <w:rPr>
          <w:rFonts w:asciiTheme="minorHAnsi" w:hAnsiTheme="minorHAnsi" w:cstheme="minorHAnsi"/>
          <w:b/>
          <w:sz w:val="20"/>
          <w:szCs w:val="20"/>
        </w:rPr>
        <w:t>Uwaga:</w:t>
      </w:r>
      <w:r w:rsidRPr="005B6D69">
        <w:rPr>
          <w:rFonts w:asciiTheme="minorHAnsi" w:hAnsiTheme="minorHAnsi" w:cstheme="minorHAnsi"/>
          <w:sz w:val="20"/>
          <w:szCs w:val="20"/>
        </w:rPr>
        <w:t xml:space="preserve"> Terminy powyższe mogą ulec wydłużeniu, lecz jedynie w przypadku udokumentowania przez Wykonawcę, że w celu usunięcia zgłoszonej wady niezbędna je</w:t>
      </w:r>
      <w:r w:rsidR="009A08D5" w:rsidRPr="005B6D69">
        <w:rPr>
          <w:rFonts w:asciiTheme="minorHAnsi" w:hAnsiTheme="minorHAnsi" w:cstheme="minorHAnsi"/>
          <w:sz w:val="20"/>
          <w:szCs w:val="20"/>
        </w:rPr>
        <w:t>st wymiana elementu urządzenia</w:t>
      </w:r>
      <w:r w:rsidRPr="005B6D69">
        <w:rPr>
          <w:rFonts w:asciiTheme="minorHAnsi" w:hAnsiTheme="minorHAnsi" w:cstheme="minorHAnsi"/>
          <w:sz w:val="20"/>
          <w:szCs w:val="20"/>
        </w:rPr>
        <w:t xml:space="preserve">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w:t>
      </w:r>
    </w:p>
    <w:p w14:paraId="519709CA" w14:textId="77777777" w:rsidR="00B478D7" w:rsidRPr="005B6D69" w:rsidRDefault="00B478D7" w:rsidP="00825C67">
      <w:pPr>
        <w:tabs>
          <w:tab w:val="left" w:pos="284"/>
        </w:tabs>
        <w:spacing w:before="240"/>
        <w:ind w:left="425"/>
        <w:rPr>
          <w:rFonts w:asciiTheme="minorHAnsi" w:hAnsiTheme="minorHAnsi" w:cstheme="minorHAnsi"/>
          <w:b/>
          <w:sz w:val="20"/>
          <w:szCs w:val="20"/>
          <w:u w:val="single"/>
        </w:rPr>
      </w:pPr>
      <w:r w:rsidRPr="005B6D69">
        <w:rPr>
          <w:rFonts w:asciiTheme="minorHAnsi" w:hAnsiTheme="minorHAnsi" w:cstheme="minorHAnsi"/>
          <w:b/>
          <w:sz w:val="20"/>
          <w:szCs w:val="20"/>
          <w:u w:val="single"/>
        </w:rPr>
        <w:t>III. INSTRUKCJA ZAMAWIANIA SERWISU PO OKRESIE GWARANCJI</w:t>
      </w:r>
    </w:p>
    <w:p w14:paraId="2A5F7DC6" w14:textId="43A28F1E" w:rsidR="008356FF" w:rsidRPr="005B6D69" w:rsidRDefault="00B478D7" w:rsidP="00F62B27">
      <w:pPr>
        <w:numPr>
          <w:ilvl w:val="0"/>
          <w:numId w:val="70"/>
        </w:numPr>
        <w:spacing w:after="120" w:line="240" w:lineRule="auto"/>
        <w:jc w:val="both"/>
        <w:rPr>
          <w:rFonts w:asciiTheme="minorHAnsi" w:hAnsiTheme="minorHAnsi" w:cstheme="minorHAnsi"/>
          <w:sz w:val="20"/>
          <w:szCs w:val="20"/>
        </w:rPr>
      </w:pPr>
      <w:r w:rsidRPr="005B6D69">
        <w:rPr>
          <w:rFonts w:asciiTheme="minorHAnsi" w:hAnsiTheme="minorHAnsi" w:cstheme="minorHAnsi"/>
          <w:sz w:val="20"/>
          <w:szCs w:val="20"/>
        </w:rPr>
        <w:t>Zgłoszenia po okresie gwarancji, będą obsługiwane w sposób analogiczny do opisanego w pkt. II i będą podlegały dodatkowej wycenie przez Wykonawcę z uwzględnieniem kosztów części materiałów oraz stawek serwisowych</w:t>
      </w:r>
      <w:r w:rsidR="008356FF" w:rsidRPr="005B6D69">
        <w:rPr>
          <w:rFonts w:asciiTheme="minorHAnsi" w:hAnsiTheme="minorHAnsi" w:cstheme="minorHAnsi"/>
          <w:sz w:val="20"/>
          <w:szCs w:val="20"/>
        </w:rPr>
        <w:t xml:space="preserve"> w oparciu o wykonan</w:t>
      </w:r>
      <w:r w:rsidR="00FC2F2E" w:rsidRPr="005B6D69">
        <w:rPr>
          <w:rFonts w:asciiTheme="minorHAnsi" w:hAnsiTheme="minorHAnsi" w:cstheme="minorHAnsi"/>
          <w:sz w:val="20"/>
          <w:szCs w:val="20"/>
        </w:rPr>
        <w:t>ą</w:t>
      </w:r>
      <w:r w:rsidR="008356FF" w:rsidRPr="005B6D69">
        <w:rPr>
          <w:rFonts w:asciiTheme="minorHAnsi" w:hAnsiTheme="minorHAnsi" w:cstheme="minorHAnsi"/>
          <w:sz w:val="20"/>
          <w:szCs w:val="20"/>
        </w:rPr>
        <w:t xml:space="preserve"> przez Wykonawcę kalkulację</w:t>
      </w:r>
      <w:r w:rsidR="009A08D5" w:rsidRPr="005B6D69">
        <w:rPr>
          <w:rFonts w:asciiTheme="minorHAnsi" w:hAnsiTheme="minorHAnsi" w:cstheme="minorHAnsi"/>
          <w:sz w:val="20"/>
          <w:szCs w:val="20"/>
        </w:rPr>
        <w:t>.</w:t>
      </w:r>
    </w:p>
    <w:p w14:paraId="702E7A9F" w14:textId="77777777" w:rsidR="00B478D7" w:rsidRPr="005B6D69" w:rsidRDefault="00B478D7" w:rsidP="00F62B27">
      <w:pPr>
        <w:pStyle w:val="Lista"/>
        <w:numPr>
          <w:ilvl w:val="0"/>
          <w:numId w:val="70"/>
        </w:numPr>
        <w:suppressAutoHyphens w:val="0"/>
        <w:spacing w:after="120"/>
        <w:jc w:val="both"/>
        <w:rPr>
          <w:rFonts w:asciiTheme="minorHAnsi" w:hAnsiTheme="minorHAnsi" w:cstheme="minorHAnsi"/>
        </w:rPr>
      </w:pPr>
      <w:r w:rsidRPr="005B6D69">
        <w:rPr>
          <w:rFonts w:asciiTheme="minorHAnsi" w:hAnsiTheme="minorHAnsi" w:cstheme="minorHAnsi"/>
        </w:rPr>
        <w:t>Za prace wymienione w pkt. III.1 usługi serwisowe Wykonawca będzie wystawiał faktury po usunięciu problemu zgłoszonego przez Zamawiającego.</w:t>
      </w:r>
    </w:p>
    <w:p w14:paraId="4223104F"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19" w:name="_Toc65498631"/>
      <w:bookmarkStart w:id="120" w:name="_Toc65498676"/>
      <w:bookmarkStart w:id="121" w:name="_Toc101960195"/>
      <w:r w:rsidRPr="005B6D69">
        <w:rPr>
          <w:rFonts w:asciiTheme="minorHAnsi" w:hAnsiTheme="minorHAnsi" w:cstheme="minorHAnsi"/>
          <w:sz w:val="20"/>
          <w:szCs w:val="20"/>
        </w:rPr>
        <w:br w:type="page"/>
      </w:r>
    </w:p>
    <w:p w14:paraId="56358BED" w14:textId="576D4383" w:rsidR="00B478D7" w:rsidRPr="005B6D69" w:rsidRDefault="00D01548" w:rsidP="00D01548">
      <w:pPr>
        <w:pStyle w:val="Nagwek2"/>
        <w:spacing w:before="120" w:after="240"/>
        <w:rPr>
          <w:rFonts w:cstheme="minorHAnsi"/>
        </w:rPr>
      </w:pPr>
      <w:bookmarkStart w:id="122" w:name="_Toc162352765"/>
      <w:r w:rsidRPr="005B6D69">
        <w:rPr>
          <w:rFonts w:cstheme="minorHAnsi"/>
        </w:rPr>
        <w:lastRenderedPageBreak/>
        <w:t>Załącznik nr 8</w:t>
      </w:r>
      <w:r w:rsidR="00B478D7" w:rsidRPr="005B6D69">
        <w:rPr>
          <w:rFonts w:cstheme="minorHAnsi"/>
        </w:rPr>
        <w:br/>
        <w:t>Gwarancja Należytego Wykonania</w:t>
      </w:r>
      <w:bookmarkEnd w:id="119"/>
      <w:bookmarkEnd w:id="120"/>
      <w:bookmarkEnd w:id="121"/>
      <w:bookmarkEnd w:id="122"/>
    </w:p>
    <w:p w14:paraId="3CD1176F" w14:textId="0DE16CCA" w:rsidR="00A826AE" w:rsidRPr="005B6D69" w:rsidRDefault="00A826AE" w:rsidP="00C02372">
      <w:pPr>
        <w:jc w:val="center"/>
        <w:rPr>
          <w:rFonts w:asciiTheme="minorHAnsi" w:hAnsiTheme="minorHAnsi" w:cstheme="minorHAnsi"/>
        </w:rPr>
      </w:pPr>
      <w:bookmarkStart w:id="123" w:name="_Toc65498632"/>
      <w:bookmarkStart w:id="124" w:name="_Toc65498677"/>
      <w:bookmarkStart w:id="125" w:name="_Toc101960196"/>
      <w:r w:rsidRPr="005B6D69">
        <w:rPr>
          <w:rFonts w:asciiTheme="minorHAnsi" w:hAnsiTheme="minorHAnsi" w:cstheme="minorHAnsi"/>
        </w:rPr>
        <w:t>Wzór gwarancji dobrego wykonania kontraktu, w języku polskim</w:t>
      </w:r>
    </w:p>
    <w:p w14:paraId="1B40647A"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heme="minorHAnsi" w:eastAsia="Times New Roman" w:hAnsiTheme="minorHAnsi" w:cstheme="minorHAnsi"/>
          <w:sz w:val="16"/>
          <w:szCs w:val="16"/>
          <w:lang w:eastAsia="pl-PL"/>
        </w:rPr>
      </w:pPr>
    </w:p>
    <w:p w14:paraId="105B5F7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heme="minorHAnsi" w:eastAsia="Times New Roman" w:hAnsiTheme="minorHAnsi" w:cstheme="minorHAnsi"/>
          <w:sz w:val="16"/>
          <w:szCs w:val="16"/>
          <w:lang w:eastAsia="pl-PL"/>
        </w:rPr>
      </w:pPr>
    </w:p>
    <w:p w14:paraId="1C69DBC1"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t>
      </w:r>
    </w:p>
    <w:p w14:paraId="24204332"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b/>
          <w:i/>
          <w:sz w:val="16"/>
          <w:szCs w:val="16"/>
          <w:lang w:eastAsia="pl-PL"/>
        </w:rPr>
      </w:pPr>
      <w:r w:rsidRPr="005B6D69">
        <w:rPr>
          <w:rFonts w:asciiTheme="minorHAnsi" w:eastAsia="Times New Roman" w:hAnsiTheme="minorHAnsi" w:cstheme="minorHAnsi"/>
          <w:i/>
          <w:sz w:val="16"/>
          <w:szCs w:val="16"/>
          <w:lang w:eastAsia="pl-PL"/>
        </w:rPr>
        <w:t xml:space="preserve"> (miejscowość, data)</w:t>
      </w:r>
    </w:p>
    <w:p w14:paraId="04BEA4F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right"/>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 ..................................</w:t>
      </w:r>
    </w:p>
    <w:p w14:paraId="20CB5C5E"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right"/>
        <w:rPr>
          <w:rFonts w:asciiTheme="minorHAnsi" w:eastAsia="Times New Roman" w:hAnsiTheme="minorHAnsi" w:cstheme="minorHAnsi"/>
          <w:b/>
          <w:sz w:val="16"/>
          <w:szCs w:val="16"/>
          <w:lang w:eastAsia="pl-PL"/>
        </w:rPr>
      </w:pPr>
      <w:r w:rsidRPr="005B6D69">
        <w:rPr>
          <w:rFonts w:asciiTheme="minorHAnsi" w:eastAsia="Times New Roman" w:hAnsiTheme="minorHAnsi" w:cstheme="minorHAnsi"/>
          <w:sz w:val="16"/>
          <w:szCs w:val="16"/>
          <w:lang w:eastAsia="pl-PL"/>
        </w:rPr>
        <w:t xml:space="preserve"> ..................................</w:t>
      </w:r>
    </w:p>
    <w:p w14:paraId="34A34450"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right"/>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t>
      </w:r>
      <w:r w:rsidRPr="005B6D69">
        <w:rPr>
          <w:rFonts w:asciiTheme="minorHAnsi" w:eastAsia="Times New Roman" w:hAnsiTheme="minorHAnsi" w:cstheme="minorHAnsi"/>
          <w:i/>
          <w:sz w:val="16"/>
          <w:szCs w:val="16"/>
          <w:lang w:eastAsia="pl-PL"/>
        </w:rPr>
        <w:t>beneficjent)</w:t>
      </w:r>
    </w:p>
    <w:p w14:paraId="38D9DA12"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heme="minorHAnsi" w:eastAsia="Times New Roman" w:hAnsiTheme="minorHAnsi" w:cstheme="minorHAnsi"/>
          <w:b/>
          <w:sz w:val="16"/>
          <w:szCs w:val="16"/>
          <w:lang w:eastAsia="pl-PL"/>
        </w:rPr>
      </w:pPr>
    </w:p>
    <w:p w14:paraId="5EE3D122"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heme="minorHAnsi" w:eastAsia="Times New Roman" w:hAnsiTheme="minorHAnsi" w:cstheme="minorHAnsi"/>
          <w:b/>
          <w:sz w:val="16"/>
          <w:szCs w:val="16"/>
          <w:lang w:eastAsia="pl-PL"/>
        </w:rPr>
      </w:pPr>
      <w:r w:rsidRPr="005B6D69">
        <w:rPr>
          <w:rFonts w:asciiTheme="minorHAnsi" w:eastAsia="Times New Roman" w:hAnsiTheme="minorHAnsi" w:cstheme="minorHAnsi"/>
          <w:b/>
          <w:sz w:val="16"/>
          <w:szCs w:val="16"/>
          <w:lang w:eastAsia="pl-PL"/>
        </w:rPr>
        <w:t>Gwarancja dobrego wykonania umowy (kontraktu) nr _______</w:t>
      </w:r>
    </w:p>
    <w:p w14:paraId="64DAFB9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heme="minorHAnsi" w:eastAsia="Times New Roman" w:hAnsiTheme="minorHAnsi" w:cstheme="minorHAnsi"/>
          <w:sz w:val="16"/>
          <w:szCs w:val="16"/>
          <w:lang w:eastAsia="pl-PL"/>
        </w:rPr>
      </w:pPr>
    </w:p>
    <w:p w14:paraId="5942BBE8"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702F9C6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Niniejsza gwarancja (dalej zwana “Gwarancją”) została wystawiona na zlecenie _______ (</w:t>
      </w:r>
      <w:r w:rsidRPr="005B6D69">
        <w:rPr>
          <w:rFonts w:asciiTheme="minorHAnsi" w:eastAsia="Times New Roman" w:hAnsiTheme="minorHAnsi" w:cstheme="minorHAnsi"/>
          <w:i/>
          <w:sz w:val="16"/>
          <w:szCs w:val="16"/>
          <w:lang w:eastAsia="pl-PL"/>
        </w:rPr>
        <w:t>nazwa, dokładny adres zleceniodawcy</w:t>
      </w:r>
      <w:r w:rsidRPr="005B6D69">
        <w:rPr>
          <w:rFonts w:asciiTheme="minorHAnsi" w:eastAsia="Times New Roman" w:hAnsiTheme="minorHAnsi" w:cstheme="minorHAnsi"/>
          <w:sz w:val="16"/>
          <w:szCs w:val="16"/>
          <w:lang w:eastAsia="pl-PL"/>
        </w:rPr>
        <w:t xml:space="preserve">) (dalej zwanego/zwanej “Zleceniodawcą”) w celu zagwarantowania prawidłowego wykonania przez Zleceniodawcę jego zobowiązań wynikających z umowy [nr ________________ </w:t>
      </w:r>
      <w:r w:rsidRPr="005B6D69">
        <w:rPr>
          <w:rFonts w:asciiTheme="minorHAnsi" w:eastAsia="Times New Roman" w:hAnsiTheme="minorHAnsi" w:cstheme="minorHAnsi"/>
          <w:i/>
          <w:sz w:val="16"/>
          <w:szCs w:val="16"/>
          <w:lang w:eastAsia="pl-PL"/>
        </w:rPr>
        <w:t>(numer – jeśli jest znany w dniu wystawienia gwarancji)]*</w:t>
      </w:r>
      <w:r w:rsidRPr="005B6D69">
        <w:rPr>
          <w:rFonts w:asciiTheme="minorHAnsi" w:eastAsia="Times New Roman" w:hAnsiTheme="minorHAnsi" w:cstheme="minorHAnsi"/>
          <w:sz w:val="16"/>
          <w:szCs w:val="16"/>
          <w:lang w:eastAsia="pl-PL"/>
        </w:rPr>
        <w:t>, która ma zostać zawarta / zawartej [w dniu  ________]* pomiędzy Zleceniodawcą i _________________ (</w:t>
      </w:r>
      <w:r w:rsidRPr="005B6D69">
        <w:rPr>
          <w:rFonts w:asciiTheme="minorHAnsi" w:eastAsia="Times New Roman" w:hAnsiTheme="minorHAnsi" w:cstheme="minorHAnsi"/>
          <w:i/>
          <w:sz w:val="16"/>
          <w:szCs w:val="16"/>
          <w:lang w:eastAsia="pl-PL"/>
        </w:rPr>
        <w:t xml:space="preserve">nazwa, adres beneficjenta) _________, </w:t>
      </w:r>
      <w:r w:rsidRPr="005B6D69">
        <w:rPr>
          <w:rFonts w:asciiTheme="minorHAnsi" w:eastAsia="Times New Roman" w:hAnsiTheme="minorHAnsi" w:cstheme="minorHAnsi"/>
          <w:sz w:val="16"/>
          <w:szCs w:val="16"/>
          <w:lang w:eastAsia="pl-PL"/>
        </w:rPr>
        <w:t>której przedmiotem jest</w:t>
      </w:r>
      <w:r w:rsidRPr="005B6D69">
        <w:rPr>
          <w:rFonts w:asciiTheme="minorHAnsi" w:eastAsia="Times New Roman" w:hAnsiTheme="minorHAnsi" w:cstheme="minorHAnsi"/>
          <w:i/>
          <w:sz w:val="16"/>
          <w:szCs w:val="16"/>
          <w:lang w:eastAsia="pl-PL"/>
        </w:rPr>
        <w:t xml:space="preserve"> _____________________ (zwięzły  opis przedmiotu</w:t>
      </w:r>
      <w:r w:rsidRPr="005B6D69">
        <w:rPr>
          <w:rFonts w:asciiTheme="minorHAnsi" w:eastAsia="Times New Roman" w:hAnsiTheme="minorHAnsi" w:cstheme="minorHAnsi"/>
          <w:sz w:val="16"/>
          <w:szCs w:val="16"/>
          <w:lang w:eastAsia="pl-PL"/>
        </w:rPr>
        <w:t xml:space="preserve"> </w:t>
      </w:r>
      <w:r w:rsidRPr="005B6D69">
        <w:rPr>
          <w:rFonts w:asciiTheme="minorHAnsi" w:eastAsia="Times New Roman" w:hAnsiTheme="minorHAnsi" w:cstheme="minorHAnsi"/>
          <w:i/>
          <w:sz w:val="16"/>
          <w:szCs w:val="16"/>
          <w:lang w:eastAsia="pl-PL"/>
        </w:rPr>
        <w:t>umowy</w:t>
      </w:r>
      <w:r w:rsidRPr="005B6D69">
        <w:rPr>
          <w:rFonts w:asciiTheme="minorHAnsi" w:eastAsia="Times New Roman" w:hAnsiTheme="minorHAnsi" w:cstheme="minorHAnsi"/>
          <w:sz w:val="16"/>
          <w:szCs w:val="16"/>
          <w:lang w:eastAsia="pl-PL"/>
        </w:rPr>
        <w:t>), (dalej zwanej “Umową”).</w:t>
      </w:r>
    </w:p>
    <w:p w14:paraId="6D90158C"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4B979F0F"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Zgodnie z Umową Zleceniodawca winien dostarczyć Państwu gwarancję dobrego wykonania Umowy na kwotę _______________ </w:t>
      </w:r>
      <w:r w:rsidRPr="005B6D69">
        <w:rPr>
          <w:rFonts w:asciiTheme="minorHAnsi" w:eastAsia="Times New Roman" w:hAnsiTheme="minorHAnsi" w:cstheme="minorHAnsi"/>
          <w:i/>
          <w:sz w:val="16"/>
          <w:szCs w:val="16"/>
          <w:lang w:eastAsia="pl-PL"/>
        </w:rPr>
        <w:t>(kwota)</w:t>
      </w:r>
      <w:r w:rsidRPr="005B6D69">
        <w:rPr>
          <w:rFonts w:asciiTheme="minorHAnsi" w:eastAsia="Times New Roman" w:hAnsiTheme="minorHAnsi" w:cstheme="minorHAnsi"/>
          <w:sz w:val="16"/>
          <w:szCs w:val="16"/>
          <w:lang w:eastAsia="pl-PL"/>
        </w:rPr>
        <w:t xml:space="preserve"> [stanowiącą ________ % łącznej wartości przedmiotu Umowy]*.</w:t>
      </w:r>
    </w:p>
    <w:p w14:paraId="12BDDE64"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190950F0"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1572B9EB" w14:textId="7F425D8C"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Wystawiając niniejszą Gwarancję my,</w:t>
      </w:r>
      <w:r w:rsidRPr="005B6D69">
        <w:rPr>
          <w:rFonts w:asciiTheme="minorHAnsi" w:eastAsia="Times New Roman" w:hAnsiTheme="minorHAnsi" w:cstheme="minorHAnsi"/>
          <w:b/>
          <w:sz w:val="16"/>
          <w:szCs w:val="16"/>
          <w:lang w:eastAsia="pl-PL"/>
        </w:rPr>
        <w:t xml:space="preserve"> </w:t>
      </w:r>
      <w:r w:rsidR="00A70D77" w:rsidRPr="005B6D69">
        <w:rPr>
          <w:rFonts w:asciiTheme="minorHAnsi" w:eastAsia="Times New Roman" w:hAnsiTheme="minorHAnsi" w:cstheme="minorHAnsi"/>
          <w:b/>
          <w:sz w:val="16"/>
          <w:szCs w:val="16"/>
          <w:lang w:eastAsia="pl-PL"/>
        </w:rPr>
        <w:t>.....................</w:t>
      </w:r>
      <w:r w:rsidRPr="005B6D69">
        <w:rPr>
          <w:rFonts w:asciiTheme="minorHAnsi" w:eastAsia="Times New Roman" w:hAnsiTheme="minorHAnsi" w:cstheme="minorHAnsi"/>
          <w:b/>
          <w:sz w:val="16"/>
          <w:szCs w:val="16"/>
          <w:lang w:eastAsia="pl-PL"/>
        </w:rPr>
        <w:t>, (Oddział) z siedzibą w </w:t>
      </w:r>
      <w:r w:rsidRPr="005B6D69">
        <w:rPr>
          <w:rFonts w:asciiTheme="minorHAnsi" w:eastAsia="Times New Roman" w:hAnsiTheme="minorHAnsi" w:cstheme="minorHAnsi"/>
          <w:sz w:val="16"/>
          <w:szCs w:val="16"/>
          <w:lang w:eastAsia="pl-PL"/>
        </w:rPr>
        <w:t>______ (</w:t>
      </w:r>
      <w:r w:rsidRPr="005B6D69">
        <w:rPr>
          <w:rFonts w:asciiTheme="minorHAnsi" w:eastAsia="Times New Roman" w:hAnsiTheme="minorHAnsi" w:cstheme="minorHAnsi"/>
          <w:i/>
          <w:sz w:val="16"/>
          <w:szCs w:val="16"/>
          <w:lang w:eastAsia="pl-PL"/>
        </w:rPr>
        <w:t>adres Banku w miejscu wystawienia Gwarancji</w:t>
      </w:r>
      <w:r w:rsidRPr="005B6D69">
        <w:rPr>
          <w:rFonts w:asciiTheme="minorHAnsi" w:eastAsia="Times New Roman" w:hAnsiTheme="minorHAnsi" w:cstheme="minorHAnsi"/>
          <w:sz w:val="16"/>
          <w:szCs w:val="16"/>
          <w:lang w:eastAsia="pl-PL"/>
        </w:rPr>
        <w:t>)</w:t>
      </w:r>
      <w:r w:rsidRPr="005B6D69">
        <w:rPr>
          <w:rFonts w:asciiTheme="minorHAnsi" w:eastAsia="Times New Roman" w:hAnsiTheme="minorHAnsi" w:cstheme="minorHAnsi"/>
          <w:b/>
          <w:sz w:val="16"/>
          <w:szCs w:val="16"/>
          <w:lang w:eastAsia="pl-PL"/>
        </w:rPr>
        <w:t xml:space="preserve"> </w:t>
      </w:r>
      <w:r w:rsidRPr="005B6D69">
        <w:rPr>
          <w:rFonts w:asciiTheme="minorHAnsi" w:eastAsia="Times New Roman" w:hAnsiTheme="minorHAnsi" w:cstheme="minorHAnsi"/>
          <w:sz w:val="16"/>
          <w:szCs w:val="16"/>
          <w:lang w:eastAsia="pl-PL"/>
        </w:rPr>
        <w:t>(dalej zwany Bankiem), zrzekając się wszystkich praw sprzeciwu i obrony wynikających z długu podstawowego, zobowiązujemy się nieodwołalnie i bezwarunkowo do zapłacenia na Państwa pierwsze żądanie każdej kwoty do maksymalnej wysokości:</w:t>
      </w:r>
    </w:p>
    <w:p w14:paraId="6D531EB8"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28CE7B72"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______________________ (waluta, kwota)</w:t>
      </w:r>
    </w:p>
    <w:p w14:paraId="14628EF8"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(słownie: ____________________________)</w:t>
      </w:r>
    </w:p>
    <w:p w14:paraId="24138FAB"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1D7B693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po otrzymaniu Państwa pisemnego żądania zapłaty, zawierającego oświadczenie, że Zleceniodawca nie wykonał swoich zobowiązań zgodnie z warunkami Umowy oraz wskazującego na czym polegało niewykonanie tych zobowiązań.</w:t>
      </w:r>
    </w:p>
    <w:p w14:paraId="22803182"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2AF8097E"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Zobowiązanie Banku wynikające z Gwarancji zmniejsza się o kwotę każdej wypłaty dokonanej zgodnie z jej warunkami.</w:t>
      </w:r>
    </w:p>
    <w:p w14:paraId="0890E245"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39452D1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W celu identyfikacji, żądanie zapłaty zawierające wyżej wspomniane oświadczenie, należy nam przekazać za pośrednictwem banku prowadzącego Państwa rachunek, aby potwierdzić, że widniejące na żądaniu podpisy należą do osób uprawnionych do zaciągania zobowiązań w Państwa imieniu. Jeżeli w celu przekazania Państwa żądania bank ten skorzysta z systemu SWIFT, to wówczas będzie zobowiązany przytoczyć pełny tekst żądania </w:t>
      </w:r>
      <w:smartTag w:uri="urn:schemas-microsoft-com:office:smarttags" w:element="metricconverter">
        <w:r w:rsidRPr="005B6D69">
          <w:rPr>
            <w:rFonts w:asciiTheme="minorHAnsi" w:eastAsia="Times New Roman" w:hAnsiTheme="minorHAnsi" w:cstheme="minorHAnsi"/>
            <w:sz w:val="16"/>
            <w:szCs w:val="16"/>
            <w:lang w:eastAsia="pl-PL"/>
          </w:rPr>
          <w:t>wra</w:t>
        </w:r>
      </w:smartTag>
      <w:r w:rsidRPr="005B6D69">
        <w:rPr>
          <w:rFonts w:asciiTheme="minorHAnsi" w:eastAsia="Times New Roman" w:hAnsiTheme="minorHAnsi" w:cstheme="minorHAnsi"/>
          <w:sz w:val="16"/>
          <w:szCs w:val="16"/>
          <w:lang w:eastAsia="pl-PL"/>
        </w:rPr>
        <w:t>z z Państwa oświadczeniem i potwierdzić, że oryginalny dokument został przesłany do Banku.</w:t>
      </w:r>
      <w:r w:rsidRPr="005B6D69">
        <w:rPr>
          <w:rFonts w:asciiTheme="minorHAnsi" w:eastAsia="Times New Roman" w:hAnsiTheme="minorHAnsi" w:cstheme="minorHAnsi"/>
          <w:b/>
          <w:sz w:val="16"/>
          <w:szCs w:val="16"/>
          <w:vertAlign w:val="superscript"/>
          <w:lang w:eastAsia="pl-PL"/>
        </w:rPr>
        <w:t xml:space="preserve"> </w:t>
      </w:r>
    </w:p>
    <w:p w14:paraId="2DDF6B6D"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6F29048B" w14:textId="4C1C9DB1"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Gwarancja ważna jest do dnia </w:t>
      </w:r>
      <w:r w:rsidRPr="005B6D69">
        <w:rPr>
          <w:rFonts w:asciiTheme="minorHAnsi" w:eastAsia="Times New Roman" w:hAnsiTheme="minorHAnsi" w:cstheme="minorHAnsi"/>
          <w:i/>
          <w:sz w:val="16"/>
          <w:szCs w:val="16"/>
          <w:lang w:eastAsia="pl-PL"/>
        </w:rPr>
        <w:t>______ dzień,</w:t>
      </w:r>
      <w:r w:rsidR="00A70D77" w:rsidRPr="005B6D69">
        <w:rPr>
          <w:rFonts w:asciiTheme="minorHAnsi" w:eastAsia="Times New Roman" w:hAnsiTheme="minorHAnsi" w:cstheme="minorHAnsi"/>
          <w:i/>
          <w:sz w:val="16"/>
          <w:szCs w:val="16"/>
          <w:lang w:eastAsia="pl-PL"/>
        </w:rPr>
        <w:t xml:space="preserve"> </w:t>
      </w:r>
      <w:r w:rsidRPr="005B6D69">
        <w:rPr>
          <w:rFonts w:asciiTheme="minorHAnsi" w:eastAsia="Times New Roman" w:hAnsiTheme="minorHAnsi" w:cstheme="minorHAnsi"/>
          <w:i/>
          <w:sz w:val="16"/>
          <w:szCs w:val="16"/>
          <w:lang w:eastAsia="pl-PL"/>
        </w:rPr>
        <w:t xml:space="preserve">miesiąc </w:t>
      </w:r>
      <w:r w:rsidR="00A70D77" w:rsidRPr="005B6D69">
        <w:rPr>
          <w:rFonts w:asciiTheme="minorHAnsi" w:eastAsia="Times New Roman" w:hAnsiTheme="minorHAnsi" w:cstheme="minorHAnsi"/>
          <w:i/>
          <w:sz w:val="16"/>
          <w:szCs w:val="16"/>
          <w:lang w:eastAsia="pl-PL"/>
        </w:rPr>
        <w:t>–</w:t>
      </w:r>
      <w:r w:rsidRPr="005B6D69">
        <w:rPr>
          <w:rFonts w:asciiTheme="minorHAnsi" w:eastAsia="Times New Roman" w:hAnsiTheme="minorHAnsi" w:cstheme="minorHAnsi"/>
          <w:i/>
          <w:sz w:val="16"/>
          <w:szCs w:val="16"/>
          <w:lang w:eastAsia="pl-PL"/>
        </w:rPr>
        <w:t xml:space="preserve"> s</w:t>
      </w:r>
      <w:r w:rsidR="00A70D77" w:rsidRPr="005B6D69">
        <w:rPr>
          <w:rFonts w:asciiTheme="minorHAnsi" w:eastAsia="Times New Roman" w:hAnsiTheme="minorHAnsi" w:cstheme="minorHAnsi"/>
          <w:i/>
          <w:sz w:val="16"/>
          <w:szCs w:val="16"/>
          <w:lang w:eastAsia="pl-PL"/>
        </w:rPr>
        <w:t>łownie, rok</w:t>
      </w:r>
      <w:r w:rsidRPr="005B6D69">
        <w:rPr>
          <w:rFonts w:asciiTheme="minorHAnsi" w:eastAsia="Times New Roman" w:hAnsiTheme="minorHAnsi" w:cstheme="minorHAnsi"/>
          <w:i/>
          <w:sz w:val="16"/>
          <w:szCs w:val="16"/>
          <w:lang w:eastAsia="pl-PL"/>
        </w:rPr>
        <w:t>),</w:t>
      </w:r>
      <w:r w:rsidRPr="005B6D69">
        <w:rPr>
          <w:rFonts w:asciiTheme="minorHAnsi" w:eastAsia="Times New Roman" w:hAnsiTheme="minorHAnsi" w:cstheme="minorHAnsi"/>
          <w:b/>
          <w:sz w:val="16"/>
          <w:szCs w:val="16"/>
          <w:lang w:eastAsia="pl-PL"/>
        </w:rPr>
        <w:t xml:space="preserve"> </w:t>
      </w:r>
      <w:r w:rsidRPr="005B6D69">
        <w:rPr>
          <w:rFonts w:asciiTheme="minorHAnsi" w:eastAsia="Times New Roman" w:hAnsiTheme="minorHAnsi" w:cstheme="minorHAnsi"/>
          <w:sz w:val="16"/>
          <w:szCs w:val="16"/>
          <w:lang w:eastAsia="pl-PL"/>
        </w:rPr>
        <w:t>a jeżeli data ta przypadałaby w dniu, w którym Bank nie jest otwarty w celu prowadzenia działalności - do pierwszego następującego po nim dnia pracy Banku (zwanego dalej „Terminem Ważności”).</w:t>
      </w:r>
    </w:p>
    <w:p w14:paraId="13A0416F"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05FAF966"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i/>
          <w:sz w:val="16"/>
          <w:szCs w:val="16"/>
          <w:lang w:eastAsia="pl-PL"/>
        </w:rPr>
        <w:t>Żądania zapłaty w ramach Gwarancji mogą być skutecznie składane począwszy od ________________________</w:t>
      </w:r>
      <w:r w:rsidRPr="005B6D69">
        <w:rPr>
          <w:rFonts w:asciiTheme="minorHAnsi" w:eastAsia="Times New Roman" w:hAnsiTheme="minorHAnsi" w:cstheme="minorHAnsi"/>
          <w:sz w:val="16"/>
          <w:szCs w:val="16"/>
          <w:lang w:eastAsia="pl-PL"/>
        </w:rPr>
        <w:t xml:space="preserve"> . </w:t>
      </w:r>
      <w:r w:rsidRPr="005B6D69">
        <w:rPr>
          <w:rFonts w:asciiTheme="minorHAnsi" w:eastAsia="Times New Roman" w:hAnsiTheme="minorHAnsi" w:cstheme="minorHAnsi"/>
          <w:b/>
          <w:sz w:val="16"/>
          <w:szCs w:val="16"/>
          <w:vertAlign w:val="superscript"/>
          <w:lang w:eastAsia="pl-PL"/>
        </w:rPr>
        <w:t>1)</w:t>
      </w:r>
    </w:p>
    <w:p w14:paraId="083E68C4"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5D45EF35"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Dokument zawierający Państwa pisemne żądanie zapłaty lub wyżej wskazany kluczowany komunikat z systemu SWIFT powinien zostać zaprezentowany w Banku, w naszej wyżej wskazanej siedzibie, przed upływem Terminu Ważności. Gwarancja [powinna zostać zwrócona do Banku, kiedy nie będzie już dłużej potrzebna lub niezwłocznie po upływie Terminu Ważności, jednakże Gwarancja] </w:t>
      </w:r>
      <w:r w:rsidRPr="005B6D69">
        <w:rPr>
          <w:rFonts w:asciiTheme="minorHAnsi" w:eastAsia="Times New Roman" w:hAnsiTheme="minorHAnsi" w:cstheme="minorHAnsi"/>
          <w:b/>
          <w:sz w:val="16"/>
          <w:szCs w:val="16"/>
          <w:vertAlign w:val="superscript"/>
          <w:lang w:eastAsia="pl-PL"/>
        </w:rPr>
        <w:t>e</w:t>
      </w:r>
      <w:r w:rsidRPr="005B6D69">
        <w:rPr>
          <w:rFonts w:asciiTheme="minorHAnsi" w:eastAsia="Times New Roman" w:hAnsiTheme="minorHAnsi" w:cstheme="minorHAnsi"/>
          <w:sz w:val="16"/>
          <w:szCs w:val="16"/>
          <w:lang w:eastAsia="pl-PL"/>
        </w:rPr>
        <w:t xml:space="preserve"> wygasa automatycznie i całkowicie:</w:t>
      </w:r>
    </w:p>
    <w:p w14:paraId="5EF6B372"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394F0B89"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 upływem Terminu Ważności jeśli Państwa żądanie zapłaty nie zostanie złożone w Banku w tym terminie, [nawet jeżeli oryginał Gwarancji nie zostanie zwrócony do Banku]</w:t>
      </w:r>
      <w:r w:rsidRPr="005B6D69">
        <w:rPr>
          <w:rFonts w:asciiTheme="minorHAnsi" w:eastAsia="Times New Roman" w:hAnsiTheme="minorHAnsi" w:cstheme="minorHAnsi"/>
          <w:b/>
          <w:sz w:val="16"/>
          <w:szCs w:val="16"/>
          <w:vertAlign w:val="superscript"/>
          <w:lang w:eastAsia="pl-PL"/>
        </w:rPr>
        <w:t xml:space="preserve"> e</w:t>
      </w:r>
      <w:r w:rsidRPr="005B6D69">
        <w:rPr>
          <w:rFonts w:asciiTheme="minorHAnsi" w:eastAsia="Times New Roman" w:hAnsiTheme="minorHAnsi" w:cstheme="minorHAnsi"/>
          <w:sz w:val="16"/>
          <w:szCs w:val="16"/>
          <w:lang w:eastAsia="pl-PL"/>
        </w:rPr>
        <w:t>,</w:t>
      </w:r>
    </w:p>
    <w:p w14:paraId="287A488F"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[na skutek zwrotu do Banku oryginału Gwarancji przed upływem Terminu Ważności],</w:t>
      </w:r>
      <w:r w:rsidRPr="005B6D69">
        <w:rPr>
          <w:rFonts w:asciiTheme="minorHAnsi" w:eastAsia="Times New Roman" w:hAnsiTheme="minorHAnsi" w:cstheme="minorHAnsi"/>
          <w:b/>
          <w:sz w:val="16"/>
          <w:szCs w:val="16"/>
          <w:vertAlign w:val="superscript"/>
          <w:lang w:eastAsia="pl-PL"/>
        </w:rPr>
        <w:t xml:space="preserve"> e</w:t>
      </w:r>
    </w:p>
    <w:p w14:paraId="763E5BDB"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 dniem otrzymania przez Bank pisma lub kluczowanego komunikatu z systemu SWIFT, potwierdzającego zwolnienie nas przez Państwa ze wszystkich zobowiązań wynikających z Gwarancji,</w:t>
      </w:r>
    </w:p>
    <w:p w14:paraId="5156CC74"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gdy świadczenia z tytułu Gwarancji wypłacone przez Bank osiągną kwotę Gwarancji.</w:t>
      </w:r>
    </w:p>
    <w:p w14:paraId="09EE6D90" w14:textId="77777777" w:rsidR="00A826AE" w:rsidRPr="005B6D69" w:rsidRDefault="00A826AE" w:rsidP="00A826AE">
      <w:pPr>
        <w:spacing w:after="0" w:line="240" w:lineRule="auto"/>
        <w:jc w:val="both"/>
        <w:rPr>
          <w:rFonts w:asciiTheme="minorHAnsi" w:eastAsia="Times New Roman" w:hAnsiTheme="minorHAnsi" w:cstheme="minorHAnsi"/>
          <w:sz w:val="16"/>
          <w:szCs w:val="16"/>
          <w:highlight w:val="yellow"/>
          <w:lang w:eastAsia="pl-PL"/>
        </w:rPr>
      </w:pPr>
    </w:p>
    <w:p w14:paraId="1AEDE49D"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Gwarancja poddana jest prawu obowiązującemu w Rzeczpospolitej Polskiej.</w:t>
      </w:r>
    </w:p>
    <w:p w14:paraId="33681076"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Wszelkie spory powstające w związku z Gwarancją będą rozstrzygane przez sąd właściwy dla siedziby Banku.</w:t>
      </w:r>
    </w:p>
    <w:p w14:paraId="3A4C45E6"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Państwa prawa wynikające z Gwarancji nie mogą być przenoszone bez uprzedniej pisemnej zgody Banku.</w:t>
      </w:r>
    </w:p>
    <w:p w14:paraId="1245016F"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7C54BC3D"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_____________________________________________________________________</w:t>
      </w:r>
    </w:p>
    <w:p w14:paraId="59C663D9" w14:textId="77777777" w:rsidR="00A826AE" w:rsidRPr="005B6D69" w:rsidRDefault="00A826AE" w:rsidP="00A826AE">
      <w:pPr>
        <w:spacing w:after="0" w:line="240" w:lineRule="auto"/>
        <w:jc w:val="both"/>
        <w:rPr>
          <w:rFonts w:asciiTheme="minorHAnsi" w:eastAsia="Times New Roman" w:hAnsiTheme="minorHAnsi" w:cstheme="minorHAnsi"/>
          <w:b/>
          <w:sz w:val="16"/>
          <w:szCs w:val="16"/>
          <w:lang w:eastAsia="pl-PL"/>
        </w:rPr>
      </w:pPr>
      <w:r w:rsidRPr="005B6D69">
        <w:rPr>
          <w:rFonts w:asciiTheme="minorHAnsi" w:eastAsia="Times New Roman" w:hAnsiTheme="minorHAnsi" w:cstheme="minorHAnsi"/>
          <w:b/>
          <w:sz w:val="16"/>
          <w:szCs w:val="16"/>
          <w:lang w:eastAsia="pl-PL"/>
        </w:rPr>
        <w:t>Zapisy w nawiasach oznaczonych  gwiazdką „*” nie są obowiązkowe – można je usunąć.</w:t>
      </w:r>
    </w:p>
    <w:p w14:paraId="2AF1670E" w14:textId="77777777" w:rsidR="00A826AE" w:rsidRPr="005B6D69" w:rsidRDefault="00A826AE" w:rsidP="00A826AE">
      <w:pPr>
        <w:spacing w:after="0" w:line="240" w:lineRule="auto"/>
        <w:jc w:val="both"/>
        <w:rPr>
          <w:rFonts w:asciiTheme="minorHAnsi" w:eastAsia="Times New Roman" w:hAnsiTheme="minorHAnsi" w:cstheme="minorHAnsi"/>
          <w:b/>
          <w:sz w:val="16"/>
          <w:szCs w:val="16"/>
          <w:lang w:eastAsia="pl-PL"/>
        </w:rPr>
      </w:pPr>
    </w:p>
    <w:p w14:paraId="0A0B5B28" w14:textId="77777777" w:rsidR="00A826AE" w:rsidRPr="005B6D69" w:rsidRDefault="00A826AE" w:rsidP="00A826AE">
      <w:pPr>
        <w:spacing w:after="0" w:line="240" w:lineRule="auto"/>
        <w:jc w:val="both"/>
        <w:rPr>
          <w:rFonts w:asciiTheme="minorHAnsi" w:eastAsia="Times New Roman" w:hAnsiTheme="minorHAnsi" w:cstheme="minorHAnsi"/>
          <w:b/>
          <w:sz w:val="16"/>
          <w:szCs w:val="16"/>
          <w:lang w:eastAsia="pl-PL"/>
        </w:rPr>
      </w:pPr>
      <w:r w:rsidRPr="005B6D69">
        <w:rPr>
          <w:rFonts w:asciiTheme="minorHAnsi" w:eastAsia="Times New Roman" w:hAnsiTheme="minorHAnsi" w:cstheme="minorHAnsi"/>
          <w:b/>
          <w:sz w:val="16"/>
          <w:szCs w:val="16"/>
          <w:lang w:eastAsia="pl-PL"/>
        </w:rPr>
        <w:t>Zapisy w nawiasach oznaczonych indeksem „</w:t>
      </w:r>
      <w:r w:rsidRPr="005B6D69">
        <w:rPr>
          <w:rFonts w:asciiTheme="minorHAnsi" w:eastAsia="Times New Roman" w:hAnsiTheme="minorHAnsi" w:cstheme="minorHAnsi"/>
          <w:b/>
          <w:sz w:val="16"/>
          <w:szCs w:val="16"/>
          <w:vertAlign w:val="superscript"/>
          <w:lang w:eastAsia="pl-PL"/>
        </w:rPr>
        <w:t xml:space="preserve">e” </w:t>
      </w:r>
      <w:r w:rsidRPr="005B6D69">
        <w:rPr>
          <w:rFonts w:asciiTheme="minorHAnsi" w:eastAsia="Times New Roman" w:hAnsiTheme="minorHAnsi" w:cstheme="minorHAnsi"/>
          <w:b/>
          <w:sz w:val="16"/>
          <w:szCs w:val="16"/>
          <w:lang w:eastAsia="pl-PL"/>
        </w:rPr>
        <w:t>należy usunąć w przypadku gwarancji elektronicznej z podpisem kwalifikowanym.</w:t>
      </w:r>
    </w:p>
    <w:p w14:paraId="556987BE" w14:textId="77777777" w:rsidR="005B71A9" w:rsidRPr="005B6D69" w:rsidRDefault="005B71A9" w:rsidP="005B71A9">
      <w:pPr>
        <w:jc w:val="both"/>
        <w:rPr>
          <w:rFonts w:asciiTheme="minorHAnsi" w:hAnsiTheme="minorHAnsi" w:cstheme="minorHAnsi"/>
          <w:sz w:val="16"/>
          <w:szCs w:val="16"/>
        </w:rPr>
      </w:pPr>
    </w:p>
    <w:p w14:paraId="7D9EA471" w14:textId="51E01261" w:rsidR="00846A6B" w:rsidRPr="005B6D69" w:rsidRDefault="00D01548" w:rsidP="00846A6B">
      <w:pPr>
        <w:pStyle w:val="Nagwek2"/>
        <w:spacing w:before="120" w:after="240"/>
        <w:rPr>
          <w:rFonts w:cstheme="minorHAnsi"/>
        </w:rPr>
      </w:pPr>
      <w:bookmarkStart w:id="126" w:name="_Toc162352766"/>
      <w:r w:rsidRPr="005B6D69">
        <w:rPr>
          <w:rFonts w:cstheme="minorHAnsi"/>
        </w:rPr>
        <w:lastRenderedPageBreak/>
        <w:t xml:space="preserve">Załącznik nr </w:t>
      </w:r>
      <w:r w:rsidR="007C3AEA">
        <w:rPr>
          <w:rFonts w:cstheme="minorHAnsi"/>
        </w:rPr>
        <w:t>9</w:t>
      </w:r>
      <w:r w:rsidR="00B478D7" w:rsidRPr="005B6D69">
        <w:rPr>
          <w:rFonts w:cstheme="minorHAnsi"/>
        </w:rPr>
        <w:br/>
        <w:t>Gwarancja Usunięcia Wad i Usterek</w:t>
      </w:r>
      <w:bookmarkStart w:id="127" w:name="_Toc65498633"/>
      <w:bookmarkStart w:id="128" w:name="_Toc65498678"/>
      <w:bookmarkStart w:id="129" w:name="_Toc101960197"/>
      <w:bookmarkEnd w:id="123"/>
      <w:bookmarkEnd w:id="124"/>
      <w:bookmarkEnd w:id="125"/>
      <w:bookmarkEnd w:id="126"/>
    </w:p>
    <w:p w14:paraId="4A176C8D" w14:textId="77777777" w:rsidR="00846A6B" w:rsidRPr="005B6D69" w:rsidRDefault="00846A6B" w:rsidP="00220941">
      <w:pPr>
        <w:jc w:val="center"/>
        <w:rPr>
          <w:rFonts w:asciiTheme="minorHAnsi" w:hAnsiTheme="minorHAnsi" w:cstheme="minorHAnsi"/>
        </w:rPr>
      </w:pPr>
      <w:r w:rsidRPr="005B6D69">
        <w:rPr>
          <w:rFonts w:asciiTheme="minorHAnsi" w:hAnsiTheme="minorHAnsi" w:cstheme="minorHAnsi"/>
        </w:rPr>
        <w:t>Wzór gwarancji wykonania kontraktowych zobowiązań gwarancyjnych, w języku polskim</w:t>
      </w:r>
    </w:p>
    <w:p w14:paraId="167382A1"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rPr>
          <w:rFonts w:asciiTheme="minorHAnsi" w:eastAsia="Times New Roman" w:hAnsiTheme="minorHAnsi" w:cstheme="minorHAnsi"/>
          <w:sz w:val="18"/>
          <w:szCs w:val="18"/>
          <w:lang w:eastAsia="pl-PL"/>
        </w:rPr>
      </w:pPr>
      <w:r w:rsidRPr="005B6D69">
        <w:rPr>
          <w:rFonts w:asciiTheme="minorHAnsi" w:eastAsia="Times New Roman" w:hAnsiTheme="minorHAnsi" w:cstheme="minorHAnsi"/>
          <w:sz w:val="18"/>
          <w:szCs w:val="18"/>
          <w:lang w:eastAsia="pl-PL"/>
        </w:rPr>
        <w:t>.......................................</w:t>
      </w:r>
    </w:p>
    <w:p w14:paraId="68671D79"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b/>
          <w:i/>
          <w:sz w:val="18"/>
          <w:szCs w:val="18"/>
          <w:lang w:eastAsia="pl-PL"/>
        </w:rPr>
      </w:pPr>
      <w:r w:rsidRPr="005B6D69">
        <w:rPr>
          <w:rFonts w:asciiTheme="minorHAnsi" w:eastAsia="Times New Roman" w:hAnsiTheme="minorHAnsi" w:cstheme="minorHAnsi"/>
          <w:i/>
          <w:sz w:val="18"/>
          <w:szCs w:val="18"/>
          <w:lang w:eastAsia="pl-PL"/>
        </w:rPr>
        <w:t xml:space="preserve"> (miejscowość, data)</w:t>
      </w:r>
    </w:p>
    <w:p w14:paraId="56E293A1"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right"/>
        <w:rPr>
          <w:rFonts w:asciiTheme="minorHAnsi" w:eastAsia="Times New Roman" w:hAnsiTheme="minorHAnsi" w:cstheme="minorHAnsi"/>
          <w:sz w:val="18"/>
          <w:szCs w:val="18"/>
          <w:lang w:eastAsia="pl-PL"/>
        </w:rPr>
      </w:pPr>
      <w:r w:rsidRPr="005B6D69">
        <w:rPr>
          <w:rFonts w:asciiTheme="minorHAnsi" w:eastAsia="Times New Roman" w:hAnsiTheme="minorHAnsi" w:cstheme="minorHAnsi"/>
          <w:sz w:val="18"/>
          <w:szCs w:val="18"/>
          <w:lang w:eastAsia="pl-PL"/>
        </w:rPr>
        <w:t xml:space="preserve"> ..................................</w:t>
      </w:r>
    </w:p>
    <w:p w14:paraId="4D467E2D"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right"/>
        <w:rPr>
          <w:rFonts w:asciiTheme="minorHAnsi" w:eastAsia="Times New Roman" w:hAnsiTheme="minorHAnsi" w:cstheme="minorHAnsi"/>
          <w:b/>
          <w:sz w:val="18"/>
          <w:szCs w:val="18"/>
          <w:lang w:eastAsia="pl-PL"/>
        </w:rPr>
      </w:pPr>
      <w:r w:rsidRPr="005B6D69">
        <w:rPr>
          <w:rFonts w:asciiTheme="minorHAnsi" w:eastAsia="Times New Roman" w:hAnsiTheme="minorHAnsi" w:cstheme="minorHAnsi"/>
          <w:sz w:val="18"/>
          <w:szCs w:val="18"/>
          <w:lang w:eastAsia="pl-PL"/>
        </w:rPr>
        <w:t xml:space="preserve"> ..................................</w:t>
      </w:r>
    </w:p>
    <w:p w14:paraId="2463536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right"/>
        <w:rPr>
          <w:rFonts w:asciiTheme="minorHAnsi" w:eastAsia="Times New Roman" w:hAnsiTheme="minorHAnsi" w:cstheme="minorHAnsi"/>
          <w:sz w:val="18"/>
          <w:szCs w:val="18"/>
          <w:lang w:eastAsia="pl-PL"/>
        </w:rPr>
      </w:pPr>
      <w:r w:rsidRPr="005B6D69">
        <w:rPr>
          <w:rFonts w:asciiTheme="minorHAnsi" w:eastAsia="Times New Roman" w:hAnsiTheme="minorHAnsi" w:cstheme="minorHAnsi"/>
          <w:sz w:val="18"/>
          <w:szCs w:val="18"/>
          <w:lang w:eastAsia="pl-PL"/>
        </w:rPr>
        <w:t>(</w:t>
      </w:r>
      <w:r w:rsidRPr="005B6D69">
        <w:rPr>
          <w:rFonts w:asciiTheme="minorHAnsi" w:eastAsia="Times New Roman" w:hAnsiTheme="minorHAnsi" w:cstheme="minorHAnsi"/>
          <w:i/>
          <w:sz w:val="18"/>
          <w:szCs w:val="18"/>
          <w:lang w:eastAsia="pl-PL"/>
        </w:rPr>
        <w:t>beneficjent)</w:t>
      </w:r>
    </w:p>
    <w:p w14:paraId="7297604E"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center"/>
        <w:rPr>
          <w:rFonts w:asciiTheme="minorHAnsi" w:eastAsia="Times New Roman" w:hAnsiTheme="minorHAnsi" w:cstheme="minorHAnsi"/>
          <w:b/>
          <w:sz w:val="18"/>
          <w:szCs w:val="18"/>
          <w:lang w:eastAsia="pl-PL"/>
        </w:rPr>
      </w:pPr>
      <w:r w:rsidRPr="005B6D69">
        <w:rPr>
          <w:rFonts w:asciiTheme="minorHAnsi" w:eastAsia="Times New Roman" w:hAnsiTheme="minorHAnsi" w:cstheme="minorHAnsi"/>
          <w:b/>
          <w:sz w:val="18"/>
          <w:szCs w:val="18"/>
          <w:lang w:eastAsia="pl-PL"/>
        </w:rPr>
        <w:t>Gwarancja wykonania kontraktowych zobowiązań gwarancyjnych nr _______</w:t>
      </w:r>
    </w:p>
    <w:p w14:paraId="3456755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rPr>
          <w:rFonts w:asciiTheme="minorHAnsi" w:eastAsia="Times New Roman" w:hAnsiTheme="minorHAnsi" w:cstheme="minorHAnsi"/>
          <w:sz w:val="20"/>
          <w:szCs w:val="20"/>
          <w:lang w:eastAsia="pl-PL"/>
        </w:rPr>
      </w:pPr>
    </w:p>
    <w:p w14:paraId="695224D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0F5C322A"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Niniejsza gwarancja (dalej zwana “Gwarancją”) została wystawiona na zlecenie _______ (</w:t>
      </w:r>
      <w:r w:rsidRPr="005B6D69">
        <w:rPr>
          <w:rFonts w:asciiTheme="minorHAnsi" w:eastAsia="Times New Roman" w:hAnsiTheme="minorHAnsi" w:cstheme="minorHAnsi"/>
          <w:i/>
          <w:sz w:val="16"/>
          <w:szCs w:val="16"/>
          <w:lang w:eastAsia="pl-PL"/>
        </w:rPr>
        <w:t>nazwa, dokładny adres zleceniodawcy</w:t>
      </w:r>
      <w:r w:rsidRPr="005B6D69">
        <w:rPr>
          <w:rFonts w:asciiTheme="minorHAnsi" w:eastAsia="Times New Roman" w:hAnsiTheme="minorHAnsi" w:cstheme="minorHAnsi"/>
          <w:sz w:val="16"/>
          <w:szCs w:val="16"/>
          <w:lang w:eastAsia="pl-PL"/>
        </w:rPr>
        <w:t>) (dalej zwanego/zwanej “Zleceniodawcą”) w celu zagwarantowania prawidłowego wywiązania się przez Zleceniodawcę jego zobowiązań gwarancyjnych wynikających z umowy [nr _________________]* zawartej [w dniu ________]* pomiędzy Zleceniodawcą i _________________ (</w:t>
      </w:r>
      <w:r w:rsidRPr="005B6D69">
        <w:rPr>
          <w:rFonts w:asciiTheme="minorHAnsi" w:eastAsia="Times New Roman" w:hAnsiTheme="minorHAnsi" w:cstheme="minorHAnsi"/>
          <w:i/>
          <w:sz w:val="16"/>
          <w:szCs w:val="16"/>
          <w:lang w:eastAsia="pl-PL"/>
        </w:rPr>
        <w:t xml:space="preserve">nazwa, adres beneficjenta) _________, </w:t>
      </w:r>
      <w:r w:rsidRPr="005B6D69">
        <w:rPr>
          <w:rFonts w:asciiTheme="minorHAnsi" w:eastAsia="Times New Roman" w:hAnsiTheme="minorHAnsi" w:cstheme="minorHAnsi"/>
          <w:sz w:val="16"/>
          <w:szCs w:val="16"/>
          <w:lang w:eastAsia="pl-PL"/>
        </w:rPr>
        <w:t>której przedmiotem jest</w:t>
      </w:r>
      <w:r w:rsidRPr="005B6D69">
        <w:rPr>
          <w:rFonts w:asciiTheme="minorHAnsi" w:eastAsia="Times New Roman" w:hAnsiTheme="minorHAnsi" w:cstheme="minorHAnsi"/>
          <w:i/>
          <w:sz w:val="16"/>
          <w:szCs w:val="16"/>
          <w:lang w:eastAsia="pl-PL"/>
        </w:rPr>
        <w:t xml:space="preserve"> _____________________ (zwięzły opis przedmiotu</w:t>
      </w:r>
      <w:r w:rsidRPr="005B6D69">
        <w:rPr>
          <w:rFonts w:asciiTheme="minorHAnsi" w:eastAsia="Times New Roman" w:hAnsiTheme="minorHAnsi" w:cstheme="minorHAnsi"/>
          <w:sz w:val="16"/>
          <w:szCs w:val="16"/>
          <w:lang w:eastAsia="pl-PL"/>
        </w:rPr>
        <w:t xml:space="preserve"> </w:t>
      </w:r>
      <w:r w:rsidRPr="005B6D69">
        <w:rPr>
          <w:rFonts w:asciiTheme="minorHAnsi" w:eastAsia="Times New Roman" w:hAnsiTheme="minorHAnsi" w:cstheme="minorHAnsi"/>
          <w:i/>
          <w:sz w:val="16"/>
          <w:szCs w:val="16"/>
          <w:lang w:eastAsia="pl-PL"/>
        </w:rPr>
        <w:t>umowy</w:t>
      </w:r>
      <w:r w:rsidRPr="005B6D69">
        <w:rPr>
          <w:rFonts w:asciiTheme="minorHAnsi" w:eastAsia="Times New Roman" w:hAnsiTheme="minorHAnsi" w:cstheme="minorHAnsi"/>
          <w:sz w:val="16"/>
          <w:szCs w:val="16"/>
          <w:lang w:eastAsia="pl-PL"/>
        </w:rPr>
        <w:t>), (dalej zwanej “Umową”).</w:t>
      </w:r>
    </w:p>
    <w:p w14:paraId="5EFD1CF8"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2F4D3A4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Zgodnie z Umową Zleceniodawca winien dostarczyć Państwu gwarancję Wykonania Zobowiązań Gwarancyjnych na kwotę _______________ </w:t>
      </w:r>
      <w:r w:rsidRPr="005B6D69">
        <w:rPr>
          <w:rFonts w:asciiTheme="minorHAnsi" w:eastAsia="Times New Roman" w:hAnsiTheme="minorHAnsi" w:cstheme="minorHAnsi"/>
          <w:i/>
          <w:sz w:val="16"/>
          <w:szCs w:val="16"/>
          <w:lang w:eastAsia="pl-PL"/>
        </w:rPr>
        <w:t>(kwota)</w:t>
      </w:r>
      <w:r w:rsidRPr="005B6D69">
        <w:rPr>
          <w:rFonts w:asciiTheme="minorHAnsi" w:eastAsia="Times New Roman" w:hAnsiTheme="minorHAnsi" w:cstheme="minorHAnsi"/>
          <w:sz w:val="16"/>
          <w:szCs w:val="16"/>
          <w:lang w:eastAsia="pl-PL"/>
        </w:rPr>
        <w:t xml:space="preserve"> [stanowiącą ________ % łącznej wartości przedmiotu Umowy]*.</w:t>
      </w:r>
    </w:p>
    <w:p w14:paraId="40C163A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5618B770" w14:textId="10394EB5"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Wystawiając niniejszą Gwarancję my,</w:t>
      </w:r>
      <w:r w:rsidRPr="005B6D69">
        <w:rPr>
          <w:rFonts w:asciiTheme="minorHAnsi" w:eastAsia="Times New Roman" w:hAnsiTheme="minorHAnsi" w:cstheme="minorHAnsi"/>
          <w:b/>
          <w:sz w:val="16"/>
          <w:szCs w:val="16"/>
          <w:lang w:eastAsia="pl-PL"/>
        </w:rPr>
        <w:t xml:space="preserve"> </w:t>
      </w:r>
      <w:r w:rsidR="00A70D77" w:rsidRPr="005B6D69">
        <w:rPr>
          <w:rFonts w:asciiTheme="minorHAnsi" w:eastAsia="Times New Roman" w:hAnsiTheme="minorHAnsi" w:cstheme="minorHAnsi"/>
          <w:b/>
          <w:sz w:val="16"/>
          <w:szCs w:val="16"/>
          <w:lang w:eastAsia="pl-PL"/>
        </w:rPr>
        <w:t>…………………</w:t>
      </w:r>
      <w:r w:rsidRPr="005B6D69">
        <w:rPr>
          <w:rFonts w:asciiTheme="minorHAnsi" w:eastAsia="Times New Roman" w:hAnsiTheme="minorHAnsi" w:cstheme="minorHAnsi"/>
          <w:b/>
          <w:sz w:val="16"/>
          <w:szCs w:val="16"/>
          <w:lang w:eastAsia="pl-PL"/>
        </w:rPr>
        <w:t>, (Oddział) z siedzibą w </w:t>
      </w:r>
      <w:r w:rsidRPr="005B6D69">
        <w:rPr>
          <w:rFonts w:asciiTheme="minorHAnsi" w:eastAsia="Times New Roman" w:hAnsiTheme="minorHAnsi" w:cstheme="minorHAnsi"/>
          <w:sz w:val="16"/>
          <w:szCs w:val="16"/>
          <w:lang w:eastAsia="pl-PL"/>
        </w:rPr>
        <w:t>______ (</w:t>
      </w:r>
      <w:r w:rsidRPr="005B6D69">
        <w:rPr>
          <w:rFonts w:asciiTheme="minorHAnsi" w:eastAsia="Times New Roman" w:hAnsiTheme="minorHAnsi" w:cstheme="minorHAnsi"/>
          <w:i/>
          <w:sz w:val="16"/>
          <w:szCs w:val="16"/>
          <w:lang w:eastAsia="pl-PL"/>
        </w:rPr>
        <w:t>adres Banku w miejscu wystawienia Gwarancji</w:t>
      </w:r>
      <w:r w:rsidRPr="005B6D69">
        <w:rPr>
          <w:rFonts w:asciiTheme="minorHAnsi" w:eastAsia="Times New Roman" w:hAnsiTheme="minorHAnsi" w:cstheme="minorHAnsi"/>
          <w:sz w:val="16"/>
          <w:szCs w:val="16"/>
          <w:lang w:eastAsia="pl-PL"/>
        </w:rPr>
        <w:t>)</w:t>
      </w:r>
      <w:r w:rsidRPr="005B6D69">
        <w:rPr>
          <w:rFonts w:asciiTheme="minorHAnsi" w:eastAsia="Times New Roman" w:hAnsiTheme="minorHAnsi" w:cstheme="minorHAnsi"/>
          <w:b/>
          <w:sz w:val="16"/>
          <w:szCs w:val="16"/>
          <w:lang w:eastAsia="pl-PL"/>
        </w:rPr>
        <w:t xml:space="preserve"> </w:t>
      </w:r>
      <w:r w:rsidRPr="005B6D69">
        <w:rPr>
          <w:rFonts w:asciiTheme="minorHAnsi" w:eastAsia="Times New Roman" w:hAnsiTheme="minorHAnsi" w:cstheme="minorHAnsi"/>
          <w:sz w:val="16"/>
          <w:szCs w:val="16"/>
          <w:lang w:eastAsia="pl-PL"/>
        </w:rPr>
        <w:t>(dalej zwany Bankiem), zrzekając się wszystkich praw sprzeciwu i obrony wynikających z długu podstawowego, zobowiązujemy się nieodwołalnie i bezwarunkowo do zapłacenia na Państwa pierwsze żądanie każdej kwoty do maksymalnej wysokości:</w:t>
      </w:r>
    </w:p>
    <w:p w14:paraId="0D421F41"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3CB5B2BE"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center"/>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______________________ (waluta, kwota)</w:t>
      </w:r>
    </w:p>
    <w:p w14:paraId="2196EA5B"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center"/>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(słownie: ____________________________)</w:t>
      </w:r>
    </w:p>
    <w:p w14:paraId="35A97BE7"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4203146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po otrzymaniu Państwa pisemnego żądania zapłaty, zawierającego oświadczenie, że Zleceniodawca nie wywiązał się ze swoich zobowiązań gwarancyjnych zgodnie z warunkami Umowy oraz wskazującego na czym polegało niewykonanie tych zobowiązań.</w:t>
      </w:r>
    </w:p>
    <w:p w14:paraId="0B3271D6"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2945DDFC"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Zobowiązanie Banku wynikające z Gwarancji zmniejsza się o kwotę każdej wypłaty dokonanej zgodnie z jej warunkami.</w:t>
      </w:r>
    </w:p>
    <w:p w14:paraId="7861CBB5"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p>
    <w:p w14:paraId="5AD0E3AD"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33"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W celu identyfikacji, żądanie zapłaty zawierające wyżej wspomniane oświadczenie, należy nam przekazać za pośrednictwem banku prowadzącego Państwa rachunek, aby potwierdzić, że widniejące na żądaniu podpisy należą do osób uprawnionych do zaciągania zobowiązań w Państwa imieniu. Jeżeli w celu przekazania Państwa żądania bank ten skorzysta z systemu SWIFT, to wówczas będzie zobowiązany przytoczyć pełny tekst żądania </w:t>
      </w:r>
      <w:smartTag w:uri="urn:schemas-microsoft-com:office:smarttags" w:element="metricconverter">
        <w:r w:rsidRPr="005B6D69">
          <w:rPr>
            <w:rFonts w:asciiTheme="minorHAnsi" w:eastAsia="Times New Roman" w:hAnsiTheme="minorHAnsi" w:cstheme="minorHAnsi"/>
            <w:sz w:val="16"/>
            <w:szCs w:val="16"/>
            <w:lang w:eastAsia="pl-PL"/>
          </w:rPr>
          <w:t>wra</w:t>
        </w:r>
      </w:smartTag>
      <w:r w:rsidRPr="005B6D69">
        <w:rPr>
          <w:rFonts w:asciiTheme="minorHAnsi" w:eastAsia="Times New Roman" w:hAnsiTheme="minorHAnsi" w:cstheme="minorHAnsi"/>
          <w:sz w:val="16"/>
          <w:szCs w:val="16"/>
          <w:lang w:eastAsia="pl-PL"/>
        </w:rPr>
        <w:t>z z Państwa oświadczeniem i potwierdzić, że oryginalny dokument został przesłany do Banku.</w:t>
      </w:r>
      <w:r w:rsidRPr="005B6D69">
        <w:rPr>
          <w:rFonts w:asciiTheme="minorHAnsi" w:eastAsia="Times New Roman" w:hAnsiTheme="minorHAnsi" w:cstheme="minorHAnsi"/>
          <w:b/>
          <w:sz w:val="16"/>
          <w:szCs w:val="16"/>
          <w:vertAlign w:val="superscript"/>
          <w:lang w:eastAsia="pl-PL"/>
        </w:rPr>
        <w:t xml:space="preserve"> </w:t>
      </w:r>
    </w:p>
    <w:p w14:paraId="1ABB46AE"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p>
    <w:p w14:paraId="1D934B18" w14:textId="77777777" w:rsidR="00A826AE" w:rsidRPr="005B6D69" w:rsidRDefault="00A826AE" w:rsidP="00A826A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Gwarancja ważna jest do dnia </w:t>
      </w:r>
      <w:r w:rsidRPr="005B6D69">
        <w:rPr>
          <w:rFonts w:asciiTheme="minorHAnsi" w:eastAsia="Times New Roman" w:hAnsiTheme="minorHAnsi" w:cstheme="minorHAnsi"/>
          <w:i/>
          <w:sz w:val="16"/>
          <w:szCs w:val="16"/>
          <w:lang w:eastAsia="pl-PL"/>
        </w:rPr>
        <w:t>______ dzień, miesiąc - słownie, rok.),</w:t>
      </w:r>
      <w:r w:rsidRPr="005B6D69">
        <w:rPr>
          <w:rFonts w:asciiTheme="minorHAnsi" w:eastAsia="Times New Roman" w:hAnsiTheme="minorHAnsi" w:cstheme="minorHAnsi"/>
          <w:b/>
          <w:sz w:val="16"/>
          <w:szCs w:val="16"/>
          <w:lang w:eastAsia="pl-PL"/>
        </w:rPr>
        <w:t xml:space="preserve"> </w:t>
      </w:r>
      <w:r w:rsidRPr="005B6D69">
        <w:rPr>
          <w:rFonts w:asciiTheme="minorHAnsi" w:eastAsia="Times New Roman" w:hAnsiTheme="minorHAnsi" w:cstheme="minorHAnsi"/>
          <w:sz w:val="16"/>
          <w:szCs w:val="16"/>
          <w:lang w:eastAsia="pl-PL"/>
        </w:rPr>
        <w:t xml:space="preserve">a jeżeli data ta przypadałaby w dniu, w którym Bank nie jest otwarty w celu prowadzenia działalności </w:t>
      </w:r>
      <w:r w:rsidRPr="005B6D69">
        <w:rPr>
          <w:rFonts w:asciiTheme="minorHAnsi" w:eastAsia="Times New Roman" w:hAnsiTheme="minorHAnsi" w:cstheme="minorHAnsi"/>
          <w:sz w:val="16"/>
          <w:szCs w:val="16"/>
          <w:lang w:eastAsia="pl-PL"/>
        </w:rPr>
        <w:sym w:font="Symbol" w:char="F02D"/>
      </w:r>
      <w:r w:rsidRPr="005B6D69">
        <w:rPr>
          <w:rFonts w:asciiTheme="minorHAnsi" w:eastAsia="Times New Roman" w:hAnsiTheme="minorHAnsi" w:cstheme="minorHAnsi"/>
          <w:sz w:val="16"/>
          <w:szCs w:val="16"/>
          <w:lang w:eastAsia="pl-PL"/>
        </w:rPr>
        <w:t xml:space="preserve"> do pierwszego następującego po nim dnia pracy Banku (zwanego dalej „Terminem Ważności”).</w:t>
      </w:r>
    </w:p>
    <w:p w14:paraId="36B48EF1"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47DC885F" w14:textId="77777777" w:rsidR="00A826AE" w:rsidRPr="005B6D69" w:rsidRDefault="00A826AE" w:rsidP="00A826AE">
      <w:pPr>
        <w:spacing w:after="0" w:line="240" w:lineRule="auto"/>
        <w:jc w:val="both"/>
        <w:rPr>
          <w:rFonts w:asciiTheme="minorHAnsi" w:eastAsia="Times New Roman" w:hAnsiTheme="minorHAnsi" w:cstheme="minorHAnsi"/>
          <w:i/>
          <w:sz w:val="16"/>
          <w:szCs w:val="16"/>
          <w:lang w:eastAsia="pl-PL"/>
        </w:rPr>
      </w:pPr>
      <w:r w:rsidRPr="005B6D69">
        <w:rPr>
          <w:rFonts w:asciiTheme="minorHAnsi" w:eastAsia="Times New Roman" w:hAnsiTheme="minorHAnsi" w:cstheme="minorHAnsi"/>
          <w:i/>
          <w:sz w:val="16"/>
          <w:szCs w:val="16"/>
          <w:lang w:eastAsia="pl-PL"/>
        </w:rPr>
        <w:t xml:space="preserve">Żądania zapłaty w ramach Gwarancji mogą być skutecznie składane począwszy od ________________________ . </w:t>
      </w:r>
      <w:r w:rsidRPr="005B6D69">
        <w:rPr>
          <w:rFonts w:asciiTheme="minorHAnsi" w:eastAsia="Times New Roman" w:hAnsiTheme="minorHAnsi" w:cstheme="minorHAnsi"/>
          <w:b/>
          <w:i/>
          <w:sz w:val="16"/>
          <w:szCs w:val="16"/>
          <w:vertAlign w:val="superscript"/>
          <w:lang w:eastAsia="pl-PL"/>
        </w:rPr>
        <w:t>1)</w:t>
      </w:r>
    </w:p>
    <w:p w14:paraId="72686FA9"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2B90ADB7"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Dokument zawierający Państwa pisemne żądanie zapłaty lub wyżej wskazany kluczowany komunikat z systemu SWIFT powinien zostać zaprezentowany w Banku, w naszej wyżej wskazanej siedzibie, przed upływem Terminu Ważności. </w:t>
      </w:r>
    </w:p>
    <w:p w14:paraId="0AB45B5C" w14:textId="314B3752"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 xml:space="preserve">Gwarancja [powinna zostać zwrócona do Banku, kiedy nie będzie już dłużej potrzebna lub niezwłocznie po upływie Terminu Ważności, jednakże Gwarancja] </w:t>
      </w:r>
      <w:r w:rsidRPr="005B6D69">
        <w:rPr>
          <w:rFonts w:asciiTheme="minorHAnsi" w:eastAsia="Times New Roman" w:hAnsiTheme="minorHAnsi" w:cstheme="minorHAnsi"/>
          <w:b/>
          <w:sz w:val="20"/>
          <w:szCs w:val="20"/>
          <w:vertAlign w:val="superscript"/>
          <w:lang w:eastAsia="pl-PL"/>
        </w:rPr>
        <w:t>e</w:t>
      </w:r>
      <w:r w:rsidRPr="005B6D69">
        <w:rPr>
          <w:rFonts w:asciiTheme="minorHAnsi" w:eastAsia="Times New Roman" w:hAnsiTheme="minorHAnsi" w:cstheme="minorHAnsi"/>
          <w:sz w:val="16"/>
          <w:szCs w:val="16"/>
          <w:lang w:eastAsia="pl-PL"/>
        </w:rPr>
        <w:t xml:space="preserve"> wygasa automatycznie i całkowicie:</w:t>
      </w:r>
    </w:p>
    <w:p w14:paraId="44219BA2"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585C6D11"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 upływem Terminu Ważności jeśli Państwa żądanie zapłaty nie zostanie złożone w Banku w tym terminie, [nawet jeżeli oryginał Gwarancji nie zostanie zwrócony do Banku]</w:t>
      </w:r>
      <w:r w:rsidRPr="005B6D69">
        <w:rPr>
          <w:rFonts w:asciiTheme="minorHAnsi" w:eastAsia="Times New Roman" w:hAnsiTheme="minorHAnsi" w:cstheme="minorHAnsi"/>
          <w:b/>
          <w:sz w:val="20"/>
          <w:szCs w:val="20"/>
          <w:vertAlign w:val="superscript"/>
          <w:lang w:eastAsia="pl-PL"/>
        </w:rPr>
        <w:t xml:space="preserve"> e</w:t>
      </w:r>
      <w:r w:rsidRPr="005B6D69">
        <w:rPr>
          <w:rFonts w:asciiTheme="minorHAnsi" w:eastAsia="Times New Roman" w:hAnsiTheme="minorHAnsi" w:cstheme="minorHAnsi"/>
          <w:sz w:val="16"/>
          <w:szCs w:val="16"/>
          <w:lang w:eastAsia="pl-PL"/>
        </w:rPr>
        <w:t xml:space="preserve"> ,</w:t>
      </w:r>
    </w:p>
    <w:p w14:paraId="6CD10F7F"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[na skutek zwrotu do Banku oryginału Gwarancji przed upływem Terminu Ważności],</w:t>
      </w:r>
    </w:p>
    <w:p w14:paraId="2B4C71AD"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z dniem otrzymania przez Bank pisma lub kluczowanego komunikatu z systemu SWIFT, potwierdzającego zwolnienie nas przez Państwa ze wszystkich zobowiązań wynikających z Gwarancji,</w:t>
      </w:r>
    </w:p>
    <w:p w14:paraId="2EB1BB1D" w14:textId="77777777" w:rsidR="00A826AE" w:rsidRPr="005B6D69" w:rsidRDefault="00A826AE" w:rsidP="00F62B27">
      <w:pPr>
        <w:numPr>
          <w:ilvl w:val="0"/>
          <w:numId w:val="86"/>
        </w:numPr>
        <w:tabs>
          <w:tab w:val="num" w:pos="284"/>
        </w:tabs>
        <w:spacing w:after="0" w:line="240" w:lineRule="auto"/>
        <w:ind w:left="284" w:hanging="284"/>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gdy świadczenia z tytułu Gwarancji wypłacone przez Bank osiągną kwotę Gwarancji.</w:t>
      </w:r>
    </w:p>
    <w:p w14:paraId="73640307"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5ED505EC"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p>
    <w:p w14:paraId="2D511B9B"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Gwarancja poddana jest prawu obowiązującemu w Rzeczpospolitej Polskiej.</w:t>
      </w:r>
    </w:p>
    <w:p w14:paraId="1B9CE03A"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Wszelkie spory powstające w związku z Gwarancją będą rozstrzygane przez sąd właściwy dla siedziby Banku.</w:t>
      </w:r>
    </w:p>
    <w:p w14:paraId="6C52DF85" w14:textId="77777777" w:rsidR="00A826AE" w:rsidRPr="005B6D69" w:rsidRDefault="00A826AE" w:rsidP="00A826AE">
      <w:pPr>
        <w:spacing w:after="0" w:line="240" w:lineRule="auto"/>
        <w:jc w:val="both"/>
        <w:rPr>
          <w:rFonts w:asciiTheme="minorHAnsi" w:eastAsia="Times New Roman" w:hAnsiTheme="minorHAnsi" w:cstheme="minorHAnsi"/>
          <w:sz w:val="16"/>
          <w:szCs w:val="16"/>
          <w:lang w:eastAsia="pl-PL"/>
        </w:rPr>
      </w:pPr>
      <w:r w:rsidRPr="005B6D69">
        <w:rPr>
          <w:rFonts w:asciiTheme="minorHAnsi" w:eastAsia="Times New Roman" w:hAnsiTheme="minorHAnsi" w:cstheme="minorHAnsi"/>
          <w:sz w:val="16"/>
          <w:szCs w:val="16"/>
          <w:lang w:eastAsia="pl-PL"/>
        </w:rPr>
        <w:t>Państwa prawa wynikające z Gwarancji nie mogą być przenoszone bez uprzedniej pisemnej zgody Banku.</w:t>
      </w:r>
    </w:p>
    <w:p w14:paraId="4255D1F9" w14:textId="77777777" w:rsidR="00A826AE" w:rsidRPr="005B6D69" w:rsidRDefault="00A826AE" w:rsidP="00A826AE">
      <w:pPr>
        <w:spacing w:after="0" w:line="240" w:lineRule="auto"/>
        <w:jc w:val="both"/>
        <w:rPr>
          <w:rFonts w:asciiTheme="minorHAnsi" w:eastAsia="Times New Roman" w:hAnsiTheme="minorHAnsi" w:cstheme="minorHAnsi"/>
          <w:sz w:val="20"/>
          <w:szCs w:val="20"/>
          <w:lang w:eastAsia="pl-PL"/>
        </w:rPr>
      </w:pPr>
    </w:p>
    <w:p w14:paraId="71652395" w14:textId="77777777" w:rsidR="00A826AE" w:rsidRPr="005B6D69" w:rsidRDefault="00A826AE" w:rsidP="00A826AE">
      <w:pPr>
        <w:spacing w:after="0" w:line="240" w:lineRule="auto"/>
        <w:jc w:val="both"/>
        <w:rPr>
          <w:rFonts w:asciiTheme="minorHAnsi" w:eastAsia="Times New Roman" w:hAnsiTheme="minorHAnsi" w:cstheme="minorHAnsi"/>
          <w:sz w:val="20"/>
          <w:szCs w:val="20"/>
          <w:lang w:eastAsia="pl-PL"/>
        </w:rPr>
      </w:pPr>
    </w:p>
    <w:p w14:paraId="5012FB12" w14:textId="77777777" w:rsidR="00A826AE" w:rsidRPr="005B6D69" w:rsidRDefault="00A826AE" w:rsidP="00A826AE">
      <w:pPr>
        <w:spacing w:after="0" w:line="240" w:lineRule="auto"/>
        <w:jc w:val="both"/>
        <w:rPr>
          <w:rFonts w:asciiTheme="minorHAnsi" w:eastAsia="Times New Roman" w:hAnsiTheme="minorHAnsi" w:cstheme="minorHAnsi"/>
          <w:b/>
          <w:sz w:val="16"/>
          <w:szCs w:val="16"/>
          <w:lang w:eastAsia="pl-PL"/>
        </w:rPr>
      </w:pPr>
      <w:r w:rsidRPr="005B6D69">
        <w:rPr>
          <w:rFonts w:asciiTheme="minorHAnsi" w:eastAsia="Times New Roman" w:hAnsiTheme="minorHAnsi" w:cstheme="minorHAnsi"/>
          <w:b/>
          <w:sz w:val="16"/>
          <w:szCs w:val="16"/>
          <w:lang w:eastAsia="pl-PL"/>
        </w:rPr>
        <w:t>Zapisy w nawiasach oznaczonych  gwiazdką „*” nie są obowiązkowe – można je usunąć.</w:t>
      </w:r>
    </w:p>
    <w:p w14:paraId="0336C9C5" w14:textId="77777777" w:rsidR="00A826AE" w:rsidRPr="005B6D69" w:rsidRDefault="00A826AE" w:rsidP="00A826AE">
      <w:pPr>
        <w:spacing w:after="0" w:line="240" w:lineRule="auto"/>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b/>
          <w:sz w:val="16"/>
          <w:szCs w:val="16"/>
          <w:lang w:eastAsia="pl-PL"/>
        </w:rPr>
        <w:t>Zapisy w nawiasach oznaczonych indeksem „</w:t>
      </w:r>
      <w:r w:rsidRPr="005B6D69">
        <w:rPr>
          <w:rFonts w:asciiTheme="minorHAnsi" w:eastAsia="Times New Roman" w:hAnsiTheme="minorHAnsi" w:cstheme="minorHAnsi"/>
          <w:b/>
          <w:sz w:val="20"/>
          <w:szCs w:val="20"/>
          <w:vertAlign w:val="superscript"/>
          <w:lang w:eastAsia="pl-PL"/>
        </w:rPr>
        <w:t xml:space="preserve">e” </w:t>
      </w:r>
      <w:r w:rsidRPr="005B6D69">
        <w:rPr>
          <w:rFonts w:asciiTheme="minorHAnsi" w:eastAsia="Times New Roman" w:hAnsiTheme="minorHAnsi" w:cstheme="minorHAnsi"/>
          <w:b/>
          <w:sz w:val="16"/>
          <w:szCs w:val="16"/>
          <w:lang w:eastAsia="pl-PL"/>
        </w:rPr>
        <w:t>należy usunąć w przypadku gwarancji elektronicznej z podpisem kwalifikowanym</w:t>
      </w:r>
    </w:p>
    <w:p w14:paraId="620B0D64" w14:textId="77777777" w:rsidR="004D3749" w:rsidRPr="005B6D69" w:rsidRDefault="004D3749">
      <w:pPr>
        <w:spacing w:after="0" w:line="240" w:lineRule="auto"/>
        <w:rPr>
          <w:rFonts w:asciiTheme="minorHAnsi" w:hAnsiTheme="minorHAnsi" w:cstheme="minorHAnsi"/>
          <w:b/>
        </w:rPr>
      </w:pPr>
    </w:p>
    <w:p w14:paraId="7092A43E" w14:textId="77777777" w:rsidR="004D3749" w:rsidRPr="005B6D69" w:rsidRDefault="004D3749">
      <w:pPr>
        <w:spacing w:after="0" w:line="240" w:lineRule="auto"/>
        <w:rPr>
          <w:rFonts w:asciiTheme="minorHAnsi" w:hAnsiTheme="minorHAnsi" w:cstheme="minorHAnsi"/>
          <w:b/>
        </w:rPr>
      </w:pPr>
    </w:p>
    <w:p w14:paraId="51E4EA5A" w14:textId="77777777" w:rsidR="00416ED8" w:rsidRPr="005B6D69" w:rsidRDefault="00416ED8">
      <w:pPr>
        <w:spacing w:after="0" w:line="240" w:lineRule="auto"/>
        <w:rPr>
          <w:rFonts w:asciiTheme="minorHAnsi" w:hAnsiTheme="minorHAnsi" w:cstheme="minorHAnsi"/>
          <w:b/>
        </w:rPr>
      </w:pPr>
      <w:r w:rsidRPr="005B6D69">
        <w:rPr>
          <w:rFonts w:asciiTheme="minorHAnsi" w:hAnsiTheme="minorHAnsi" w:cstheme="minorHAnsi"/>
          <w:b/>
        </w:rPr>
        <w:br w:type="page"/>
      </w:r>
    </w:p>
    <w:p w14:paraId="1D263038" w14:textId="04A89D62" w:rsidR="00B478D7" w:rsidRPr="005B6D69" w:rsidRDefault="00D01548" w:rsidP="000B3879">
      <w:pPr>
        <w:pStyle w:val="Nagwek2"/>
        <w:spacing w:before="120" w:after="240"/>
        <w:rPr>
          <w:rFonts w:cstheme="minorHAnsi"/>
        </w:rPr>
      </w:pPr>
      <w:bookmarkStart w:id="130" w:name="_Toc162352767"/>
      <w:r w:rsidRPr="005B6D69">
        <w:rPr>
          <w:rFonts w:cstheme="minorHAnsi"/>
        </w:rPr>
        <w:lastRenderedPageBreak/>
        <w:t>Załącznik nr 10</w:t>
      </w:r>
      <w:r w:rsidR="001662EF" w:rsidRPr="005B6D69">
        <w:rPr>
          <w:rFonts w:cstheme="minorHAnsi"/>
        </w:rPr>
        <w:br/>
      </w:r>
      <w:r w:rsidR="00B478D7" w:rsidRPr="005B6D69">
        <w:rPr>
          <w:rFonts w:cstheme="minorHAnsi"/>
        </w:rPr>
        <w:t>Aktualna polisa OC Wykonawcy</w:t>
      </w:r>
      <w:bookmarkEnd w:id="127"/>
      <w:bookmarkEnd w:id="128"/>
      <w:bookmarkEnd w:id="129"/>
      <w:bookmarkEnd w:id="130"/>
    </w:p>
    <w:p w14:paraId="5D148A11" w14:textId="3253EC9E" w:rsidR="00846A6B" w:rsidRPr="005B6D69" w:rsidRDefault="00846A6B" w:rsidP="00846A6B">
      <w:pPr>
        <w:spacing w:after="0" w:line="240" w:lineRule="auto"/>
        <w:rPr>
          <w:rFonts w:asciiTheme="minorHAnsi" w:hAnsiTheme="minorHAnsi" w:cstheme="minorHAnsi"/>
        </w:rPr>
      </w:pPr>
    </w:p>
    <w:p w14:paraId="5C494549" w14:textId="77777777" w:rsidR="00A70D77" w:rsidRPr="005B6D69" w:rsidRDefault="00A70D77" w:rsidP="00846A6B">
      <w:pPr>
        <w:spacing w:after="0" w:line="240" w:lineRule="auto"/>
        <w:rPr>
          <w:rFonts w:asciiTheme="minorHAnsi" w:hAnsiTheme="minorHAnsi" w:cstheme="minorHAnsi"/>
        </w:rPr>
      </w:pPr>
    </w:p>
    <w:p w14:paraId="5EB758DC" w14:textId="77777777" w:rsidR="00846A6B" w:rsidRPr="005B6D69" w:rsidRDefault="00846A6B" w:rsidP="00846A6B">
      <w:pPr>
        <w:spacing w:after="0" w:line="240" w:lineRule="auto"/>
        <w:rPr>
          <w:rFonts w:asciiTheme="minorHAnsi" w:hAnsiTheme="minorHAnsi" w:cstheme="minorHAnsi"/>
        </w:rPr>
      </w:pPr>
    </w:p>
    <w:p w14:paraId="3AD8CC29" w14:textId="4A5D5FD2" w:rsidR="00846A6B" w:rsidRPr="005B6D69" w:rsidRDefault="00846A6B" w:rsidP="00846A6B">
      <w:pPr>
        <w:spacing w:after="0" w:line="240" w:lineRule="auto"/>
        <w:rPr>
          <w:rFonts w:asciiTheme="minorHAnsi" w:hAnsiTheme="minorHAnsi" w:cstheme="minorHAnsi"/>
        </w:rPr>
      </w:pPr>
    </w:p>
    <w:p w14:paraId="2A1D0B60" w14:textId="77777777" w:rsidR="00846A6B" w:rsidRPr="005B6D69" w:rsidRDefault="00846A6B" w:rsidP="00846A6B">
      <w:pPr>
        <w:spacing w:after="0" w:line="240" w:lineRule="auto"/>
        <w:rPr>
          <w:rFonts w:asciiTheme="minorHAnsi" w:hAnsiTheme="minorHAnsi" w:cstheme="minorHAnsi"/>
        </w:rPr>
      </w:pPr>
    </w:p>
    <w:p w14:paraId="374A2A7B" w14:textId="7B31C889" w:rsidR="00846A6B" w:rsidRPr="005B6D69" w:rsidRDefault="00846A6B" w:rsidP="00846A6B">
      <w:pPr>
        <w:spacing w:after="0" w:line="240" w:lineRule="auto"/>
        <w:rPr>
          <w:rFonts w:asciiTheme="minorHAnsi" w:hAnsiTheme="minorHAnsi" w:cstheme="minorHAnsi"/>
        </w:rPr>
      </w:pPr>
    </w:p>
    <w:p w14:paraId="334C8AE6" w14:textId="77777777" w:rsidR="003839BB" w:rsidRPr="005B6D69" w:rsidRDefault="003839BB" w:rsidP="00846A6B">
      <w:pPr>
        <w:spacing w:after="0" w:line="240" w:lineRule="auto"/>
        <w:rPr>
          <w:rFonts w:asciiTheme="minorHAnsi" w:hAnsiTheme="minorHAnsi" w:cstheme="minorHAnsi"/>
        </w:rPr>
      </w:pPr>
    </w:p>
    <w:p w14:paraId="1A7967B5" w14:textId="3FE73A63" w:rsidR="003839BB" w:rsidRPr="005B6D69" w:rsidRDefault="003839BB" w:rsidP="00846A6B">
      <w:pPr>
        <w:spacing w:after="0" w:line="240" w:lineRule="auto"/>
        <w:rPr>
          <w:rFonts w:asciiTheme="minorHAnsi" w:hAnsiTheme="minorHAnsi" w:cstheme="minorHAnsi"/>
        </w:rPr>
      </w:pPr>
    </w:p>
    <w:p w14:paraId="3E8C4F8A" w14:textId="77777777" w:rsidR="003839BB" w:rsidRPr="005B6D69" w:rsidRDefault="003839BB" w:rsidP="00846A6B">
      <w:pPr>
        <w:spacing w:after="0" w:line="240" w:lineRule="auto"/>
        <w:rPr>
          <w:rFonts w:asciiTheme="minorHAnsi" w:hAnsiTheme="minorHAnsi" w:cstheme="minorHAnsi"/>
        </w:rPr>
      </w:pPr>
    </w:p>
    <w:p w14:paraId="27D4313C" w14:textId="24B7C34E" w:rsidR="003839BB" w:rsidRPr="005B6D69" w:rsidRDefault="003839BB" w:rsidP="00846A6B">
      <w:pPr>
        <w:spacing w:after="0" w:line="240" w:lineRule="auto"/>
        <w:rPr>
          <w:rFonts w:asciiTheme="minorHAnsi" w:hAnsiTheme="minorHAnsi" w:cstheme="minorHAnsi"/>
        </w:rPr>
      </w:pPr>
    </w:p>
    <w:p w14:paraId="127184F2"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31" w:name="_Toc65498634"/>
      <w:bookmarkStart w:id="132" w:name="_Toc65498679"/>
      <w:bookmarkStart w:id="133" w:name="_Toc101960198"/>
      <w:r w:rsidRPr="005B6D69">
        <w:rPr>
          <w:rFonts w:asciiTheme="minorHAnsi" w:hAnsiTheme="minorHAnsi" w:cstheme="minorHAnsi"/>
          <w:sz w:val="20"/>
          <w:szCs w:val="20"/>
        </w:rPr>
        <w:br w:type="page"/>
      </w:r>
    </w:p>
    <w:p w14:paraId="2805E998" w14:textId="77777777" w:rsidR="00B478D7" w:rsidRPr="005B6D69" w:rsidRDefault="00D01548" w:rsidP="00D01548">
      <w:pPr>
        <w:pStyle w:val="Nagwek2"/>
        <w:spacing w:before="120" w:after="240"/>
        <w:rPr>
          <w:rFonts w:cstheme="minorHAnsi"/>
        </w:rPr>
      </w:pPr>
      <w:bookmarkStart w:id="134" w:name="_Toc162352768"/>
      <w:r w:rsidRPr="005B6D69">
        <w:rPr>
          <w:rFonts w:cstheme="minorHAnsi"/>
        </w:rPr>
        <w:lastRenderedPageBreak/>
        <w:t>Załącznik nr 11a</w:t>
      </w:r>
      <w:r w:rsidR="001662EF" w:rsidRPr="005B6D69">
        <w:rPr>
          <w:rFonts w:cstheme="minorHAnsi"/>
        </w:rPr>
        <w:br/>
      </w:r>
      <w:r w:rsidR="00B478D7" w:rsidRPr="005B6D69">
        <w:rPr>
          <w:rFonts w:cstheme="minorHAnsi"/>
        </w:rPr>
        <w:t>Wzór oświadczenia Podwykonawcy</w:t>
      </w:r>
      <w:bookmarkEnd w:id="131"/>
      <w:bookmarkEnd w:id="132"/>
      <w:bookmarkEnd w:id="133"/>
      <w:bookmarkEnd w:id="134"/>
    </w:p>
    <w:p w14:paraId="05DF301C" w14:textId="77777777" w:rsidR="00B478D7" w:rsidRPr="005B6D69" w:rsidRDefault="00B478D7" w:rsidP="00B478D7">
      <w:pPr>
        <w:autoSpaceDE w:val="0"/>
        <w:spacing w:after="120" w:line="240" w:lineRule="auto"/>
        <w:jc w:val="both"/>
        <w:rPr>
          <w:rFonts w:asciiTheme="minorHAnsi" w:hAnsiTheme="minorHAnsi" w:cstheme="minorHAnsi"/>
        </w:rPr>
      </w:pPr>
      <w:r w:rsidRPr="005B6D69">
        <w:rPr>
          <w:rFonts w:asciiTheme="minorHAnsi" w:hAnsiTheme="minorHAnsi" w:cstheme="minorHAnsi"/>
        </w:rPr>
        <w:t>Podwykonawca w osobie ………………………………………. (</w:t>
      </w:r>
      <w:r w:rsidRPr="005B6D69">
        <w:rPr>
          <w:rFonts w:asciiTheme="minorHAnsi" w:hAnsiTheme="minorHAnsi" w:cstheme="minorHAnsi"/>
          <w:i/>
        </w:rPr>
        <w:t>nazwa i firma Podwykonawcy</w:t>
      </w:r>
      <w:r w:rsidRPr="005B6D69">
        <w:rPr>
          <w:rFonts w:asciiTheme="minorHAnsi" w:hAnsiTheme="minorHAnsi" w:cstheme="minorHAnsi"/>
        </w:rPr>
        <w:t>), działająca przez uprawnionego do jej reprezentacji przedstawiciela w osobie ………………………………………. (</w:t>
      </w:r>
      <w:r w:rsidRPr="005B6D69">
        <w:rPr>
          <w:rFonts w:asciiTheme="minorHAnsi" w:hAnsiTheme="minorHAnsi" w:cstheme="minorHAnsi"/>
          <w:i/>
        </w:rPr>
        <w:t>imię i nazwisko</w:t>
      </w:r>
      <w:r w:rsidRPr="005B6D69">
        <w:rPr>
          <w:rFonts w:asciiTheme="minorHAnsi" w:hAnsiTheme="minorHAnsi" w:cstheme="minorHAnsi"/>
        </w:rPr>
        <w:t>), oświadcza niniejszym, że kwoty należne Podwykonawcy od Wykonawcy w osobie ………………………………………. (</w:t>
      </w:r>
      <w:r w:rsidRPr="005B6D69">
        <w:rPr>
          <w:rFonts w:asciiTheme="minorHAnsi" w:hAnsiTheme="minorHAnsi" w:cstheme="minorHAnsi"/>
          <w:i/>
        </w:rPr>
        <w:t>nazwa i firma Wykonawcy</w:t>
      </w:r>
      <w:r w:rsidRPr="005B6D69">
        <w:rPr>
          <w:rFonts w:asciiTheme="minorHAnsi" w:hAnsiTheme="minorHAnsi" w:cstheme="minorHAnsi"/>
        </w:rPr>
        <w:t>) z tytułu dostaw towarów oraz wykonania usług, wchodzących w zakres umowy nr …..… z dn. …………… zawartej pomiędzy Wykonawcą a Orlen Oil Sp. z o.o., mającej za przedmiot realizację Inwestycji pn.: „…………. ”</w:t>
      </w:r>
      <w:r w:rsidRPr="005B6D69">
        <w:rPr>
          <w:rFonts w:asciiTheme="minorHAnsi" w:hAnsiTheme="minorHAnsi" w:cstheme="minorHAnsi"/>
          <w:bCs/>
          <w:spacing w:val="-4"/>
        </w:rPr>
        <w:t>,</w:t>
      </w:r>
      <w:r w:rsidRPr="005B6D69">
        <w:rPr>
          <w:rFonts w:asciiTheme="minorHAnsi" w:hAnsiTheme="minorHAnsi" w:cstheme="minorHAnsi"/>
        </w:rPr>
        <w:t xml:space="preserve"> a dostarczonych lub wykonanych na rzecz Wykonawcy w ramach umowy nr …. Z dn. … zawartej przez Podwykonawcę z Wykonawcą, objęte fakturą nr … z dn. …, zostały w całości uregulowane. </w:t>
      </w:r>
    </w:p>
    <w:p w14:paraId="5E454503" w14:textId="77777777" w:rsidR="00B478D7" w:rsidRPr="005B6D69" w:rsidRDefault="00B478D7" w:rsidP="00B478D7">
      <w:pPr>
        <w:spacing w:after="120" w:line="240" w:lineRule="auto"/>
        <w:jc w:val="both"/>
        <w:rPr>
          <w:rFonts w:asciiTheme="minorHAnsi" w:hAnsiTheme="minorHAnsi" w:cstheme="minorHAnsi"/>
        </w:rPr>
      </w:pPr>
    </w:p>
    <w:p w14:paraId="22756FB0" w14:textId="77777777" w:rsidR="00B478D7" w:rsidRPr="005B6D69" w:rsidRDefault="00B478D7" w:rsidP="00B478D7">
      <w:pPr>
        <w:spacing w:after="120" w:line="240" w:lineRule="auto"/>
        <w:jc w:val="both"/>
        <w:rPr>
          <w:rFonts w:asciiTheme="minorHAnsi" w:hAnsiTheme="minorHAnsi" w:cstheme="minorHAnsi"/>
        </w:rPr>
      </w:pPr>
      <w:r w:rsidRPr="005B6D69">
        <w:rPr>
          <w:rFonts w:asciiTheme="minorHAnsi" w:hAnsiTheme="minorHAnsi" w:cstheme="minorHAnsi"/>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Orlen Oil Sp. z o.o., mającej za przedmiot realizację Inwestycji pn.: „……………… ”, w szczególności nie istnieją żadne inne, wystawione przez Podwykonawcę z tego tytułu faktury lub inne dokumenty rozliczeniowe, wymagalne, a nie uregulowane. </w:t>
      </w:r>
    </w:p>
    <w:p w14:paraId="0E4A867C" w14:textId="77777777" w:rsidR="00B478D7" w:rsidRPr="005B6D69" w:rsidRDefault="00B478D7" w:rsidP="00B478D7">
      <w:pPr>
        <w:spacing w:line="240" w:lineRule="auto"/>
        <w:jc w:val="both"/>
        <w:rPr>
          <w:rFonts w:asciiTheme="minorHAnsi" w:hAnsiTheme="minorHAnsi" w:cstheme="minorHAnsi"/>
        </w:rPr>
      </w:pPr>
    </w:p>
    <w:p w14:paraId="5C160AD4" w14:textId="77777777" w:rsidR="00B478D7" w:rsidRPr="005B6D69" w:rsidRDefault="00B478D7" w:rsidP="00B478D7">
      <w:pPr>
        <w:spacing w:line="240" w:lineRule="auto"/>
        <w:jc w:val="both"/>
        <w:rPr>
          <w:rFonts w:asciiTheme="minorHAnsi" w:hAnsiTheme="minorHAnsi" w:cstheme="minorHAnsi"/>
        </w:rPr>
      </w:pPr>
    </w:p>
    <w:p w14:paraId="54AA414E" w14:textId="77777777" w:rsidR="00B478D7" w:rsidRPr="005B6D69" w:rsidRDefault="00B478D7" w:rsidP="00B478D7">
      <w:pPr>
        <w:spacing w:line="240" w:lineRule="auto"/>
        <w:jc w:val="both"/>
        <w:rPr>
          <w:rFonts w:asciiTheme="minorHAnsi" w:hAnsiTheme="minorHAnsi" w:cstheme="minorHAnsi"/>
        </w:rPr>
      </w:pPr>
    </w:p>
    <w:p w14:paraId="22982275" w14:textId="77777777" w:rsidR="00B478D7" w:rsidRPr="005B6D69" w:rsidRDefault="00B478D7" w:rsidP="00B478D7">
      <w:pPr>
        <w:spacing w:line="240" w:lineRule="auto"/>
        <w:jc w:val="both"/>
        <w:rPr>
          <w:rFonts w:asciiTheme="minorHAnsi" w:hAnsiTheme="minorHAnsi" w:cstheme="minorHAnsi"/>
        </w:rPr>
      </w:pPr>
      <w:r w:rsidRPr="005B6D69">
        <w:rPr>
          <w:rFonts w:asciiTheme="minorHAnsi" w:hAnsiTheme="minorHAnsi" w:cstheme="minorHAnsi"/>
        </w:rPr>
        <w:t xml:space="preserve">Za Podwykonawcę </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p>
    <w:p w14:paraId="416EA32B" w14:textId="77777777" w:rsidR="00B478D7" w:rsidRPr="005B6D69" w:rsidRDefault="00B478D7" w:rsidP="00B478D7">
      <w:pPr>
        <w:spacing w:line="240" w:lineRule="auto"/>
        <w:jc w:val="both"/>
        <w:rPr>
          <w:rFonts w:asciiTheme="minorHAnsi" w:hAnsiTheme="minorHAnsi" w:cstheme="minorHAnsi"/>
          <w:i/>
        </w:rPr>
      </w:pPr>
      <w:r w:rsidRPr="005B6D69">
        <w:rPr>
          <w:rFonts w:asciiTheme="minorHAnsi" w:hAnsiTheme="minorHAnsi" w:cstheme="minorHAnsi"/>
        </w:rPr>
        <w:t>_______________________________</w:t>
      </w:r>
    </w:p>
    <w:p w14:paraId="4C767918" w14:textId="77777777" w:rsidR="00B478D7" w:rsidRPr="005B6D69" w:rsidRDefault="00B478D7" w:rsidP="00B478D7">
      <w:pPr>
        <w:spacing w:line="240" w:lineRule="auto"/>
        <w:rPr>
          <w:rFonts w:asciiTheme="minorHAnsi" w:hAnsiTheme="minorHAnsi" w:cstheme="minorHAnsi"/>
          <w:b/>
          <w:i/>
        </w:rPr>
      </w:pPr>
      <w:r w:rsidRPr="005B6D69">
        <w:rPr>
          <w:rFonts w:asciiTheme="minorHAnsi" w:hAnsiTheme="minorHAnsi" w:cstheme="minorHAnsi"/>
          <w:i/>
        </w:rPr>
        <w:t>(data i podpis)</w:t>
      </w:r>
    </w:p>
    <w:p w14:paraId="78106AB4"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bookmarkStart w:id="135" w:name="_Toc65498635"/>
      <w:bookmarkStart w:id="136" w:name="_Toc65498680"/>
      <w:bookmarkStart w:id="137" w:name="_Toc101960199"/>
      <w:r w:rsidRPr="005B6D69">
        <w:rPr>
          <w:rFonts w:asciiTheme="minorHAnsi" w:hAnsiTheme="minorHAnsi" w:cstheme="minorHAnsi"/>
          <w:sz w:val="20"/>
          <w:szCs w:val="20"/>
        </w:rPr>
        <w:br w:type="page"/>
      </w:r>
    </w:p>
    <w:p w14:paraId="28DA6531" w14:textId="77777777" w:rsidR="00B478D7" w:rsidRPr="005B6D69" w:rsidRDefault="00B478D7" w:rsidP="007D1104">
      <w:pPr>
        <w:pStyle w:val="Nagwek2"/>
        <w:spacing w:before="120" w:after="240"/>
        <w:rPr>
          <w:rFonts w:cstheme="minorHAnsi"/>
        </w:rPr>
      </w:pPr>
      <w:bookmarkStart w:id="138" w:name="_Toc162352769"/>
      <w:r w:rsidRPr="005B6D69">
        <w:rPr>
          <w:rFonts w:cstheme="minorHAnsi"/>
        </w:rPr>
        <w:lastRenderedPageBreak/>
        <w:t>Załącznik nr 11b</w:t>
      </w:r>
      <w:r w:rsidRPr="005B6D69">
        <w:rPr>
          <w:rFonts w:cstheme="minorHAnsi"/>
        </w:rPr>
        <w:br/>
        <w:t>Wzór Oświadczenia końcowego Wykonawcy</w:t>
      </w:r>
      <w:bookmarkEnd w:id="135"/>
      <w:bookmarkEnd w:id="136"/>
      <w:bookmarkEnd w:id="137"/>
      <w:bookmarkEnd w:id="138"/>
    </w:p>
    <w:p w14:paraId="5D68CE8F" w14:textId="77777777" w:rsidR="00B478D7" w:rsidRPr="005B6D69" w:rsidRDefault="00B478D7" w:rsidP="00B478D7">
      <w:pPr>
        <w:autoSpaceDE w:val="0"/>
        <w:spacing w:after="120" w:line="240" w:lineRule="auto"/>
        <w:jc w:val="both"/>
        <w:rPr>
          <w:rFonts w:asciiTheme="minorHAnsi" w:hAnsiTheme="minorHAnsi" w:cstheme="minorHAnsi"/>
          <w:b/>
          <w:bCs/>
          <w:spacing w:val="-4"/>
        </w:rPr>
      </w:pPr>
      <w:r w:rsidRPr="005B6D69">
        <w:rPr>
          <w:rFonts w:asciiTheme="minorHAnsi" w:hAnsiTheme="minorHAnsi" w:cstheme="minorHAnsi"/>
        </w:rPr>
        <w:t>Wykonawca w osobie ………………………………………. (</w:t>
      </w:r>
      <w:r w:rsidRPr="005B6D69">
        <w:rPr>
          <w:rFonts w:asciiTheme="minorHAnsi" w:hAnsiTheme="minorHAnsi" w:cstheme="minorHAnsi"/>
          <w:i/>
        </w:rPr>
        <w:t>nazwa i firma Wykonawcy</w:t>
      </w:r>
      <w:r w:rsidRPr="005B6D69">
        <w:rPr>
          <w:rFonts w:asciiTheme="minorHAnsi" w:hAnsiTheme="minorHAnsi" w:cstheme="minorHAnsi"/>
        </w:rPr>
        <w:t>), działająca przez uprawnionego do jej reprezentacji przedstawiciela w osobie ………………………………………. (</w:t>
      </w:r>
      <w:r w:rsidRPr="005B6D69">
        <w:rPr>
          <w:rFonts w:asciiTheme="minorHAnsi" w:hAnsiTheme="minorHAnsi" w:cstheme="minorHAnsi"/>
          <w:i/>
        </w:rPr>
        <w:t>imię i nazwisko</w:t>
      </w:r>
      <w:r w:rsidRPr="005B6D69">
        <w:rPr>
          <w:rFonts w:asciiTheme="minorHAnsi" w:hAnsiTheme="minorHAnsi" w:cstheme="minorHAnsi"/>
        </w:rPr>
        <w:t>), oświadcza niniejszym, że należność wynikająca z faktury końcowej, to jest faktury VAT nr ……………………… z dnia ……………………… r. wyczerpuje wszelkie roszczenia Wykonawcy w stosunku do Orlen Oil Sp. z o.o. wynikające z umowy nr …..… z dn. …………… mającej za przedmiot realizację Inwestycji pn.: „……………………..”.</w:t>
      </w:r>
      <w:r w:rsidRPr="005B6D69">
        <w:rPr>
          <w:rFonts w:asciiTheme="minorHAnsi" w:hAnsiTheme="minorHAnsi" w:cstheme="minorHAnsi"/>
          <w:bCs/>
          <w:spacing w:val="-4"/>
        </w:rPr>
        <w:t>,</w:t>
      </w:r>
      <w:r w:rsidRPr="005B6D69">
        <w:rPr>
          <w:rFonts w:asciiTheme="minorHAnsi" w:hAnsiTheme="minorHAnsi" w:cstheme="minorHAnsi"/>
        </w:rPr>
        <w:t xml:space="preserve"> z zastrzeżeniem ewentualnych kwot zatrzymanych tytułem zabezpieczenia należytego wykonania umowy lub kaucji gwarancyjnej.</w:t>
      </w:r>
    </w:p>
    <w:p w14:paraId="18C921E9" w14:textId="77777777" w:rsidR="00B478D7" w:rsidRPr="005B6D69" w:rsidRDefault="00B478D7" w:rsidP="00B478D7">
      <w:pPr>
        <w:spacing w:line="240" w:lineRule="auto"/>
        <w:ind w:right="-2"/>
        <w:jc w:val="both"/>
        <w:rPr>
          <w:rFonts w:asciiTheme="minorHAnsi" w:hAnsiTheme="minorHAnsi" w:cstheme="minorHAnsi"/>
          <w:b/>
          <w:bCs/>
          <w:spacing w:val="-4"/>
        </w:rPr>
      </w:pPr>
    </w:p>
    <w:p w14:paraId="7726B8F0" w14:textId="77777777" w:rsidR="00B478D7" w:rsidRPr="005B6D69" w:rsidRDefault="00B478D7" w:rsidP="00B478D7">
      <w:pPr>
        <w:spacing w:line="240" w:lineRule="auto"/>
        <w:jc w:val="both"/>
        <w:rPr>
          <w:rFonts w:asciiTheme="minorHAnsi" w:hAnsiTheme="minorHAnsi" w:cstheme="minorHAnsi"/>
          <w:spacing w:val="-3"/>
        </w:rPr>
      </w:pPr>
      <w:r w:rsidRPr="005B6D69">
        <w:rPr>
          <w:rFonts w:asciiTheme="minorHAnsi" w:hAnsiTheme="minorHAnsi" w:cstheme="minorHAnsi"/>
          <w:bCs/>
          <w:spacing w:val="-4"/>
        </w:rPr>
        <w:t xml:space="preserve">Jednocześnie Wykonawca oświadcza, że nie istnieją jakiekolwiek dalej idące należności przysługujące Wykonawcy od Orlen Oil Sp. z o.o. </w:t>
      </w:r>
      <w:r w:rsidRPr="005B6D69">
        <w:rPr>
          <w:rFonts w:asciiTheme="minorHAnsi" w:hAnsiTheme="minorHAnsi" w:cstheme="minorHAnsi"/>
        </w:rPr>
        <w:t xml:space="preserve">w związku ze usługami, towarami lub świadczeniami realizowanymi w ramach w/w Inwestycji, </w:t>
      </w:r>
      <w:r w:rsidRPr="005B6D69">
        <w:rPr>
          <w:rFonts w:asciiTheme="minorHAnsi" w:hAnsiTheme="minorHAnsi" w:cstheme="minorHAnsi"/>
          <w:spacing w:val="-3"/>
        </w:rPr>
        <w:t>a gdyby okazało się, że takowe należności istnieją lub mogą powstać w przyszłości – Wykonawca bezwarunkowo zrzeka się takowych należności.</w:t>
      </w:r>
    </w:p>
    <w:p w14:paraId="2391D277" w14:textId="77777777" w:rsidR="00B478D7" w:rsidRPr="005B6D69" w:rsidRDefault="00B478D7" w:rsidP="00B478D7">
      <w:pPr>
        <w:spacing w:line="240" w:lineRule="auto"/>
        <w:jc w:val="both"/>
        <w:rPr>
          <w:rFonts w:asciiTheme="minorHAnsi" w:hAnsiTheme="minorHAnsi" w:cstheme="minorHAnsi"/>
          <w:spacing w:val="-3"/>
        </w:rPr>
      </w:pPr>
    </w:p>
    <w:p w14:paraId="2C43DBB3" w14:textId="77777777" w:rsidR="00B478D7" w:rsidRPr="005B6D69" w:rsidRDefault="00B478D7" w:rsidP="00B478D7">
      <w:pPr>
        <w:spacing w:line="240" w:lineRule="auto"/>
        <w:jc w:val="both"/>
        <w:rPr>
          <w:rFonts w:asciiTheme="minorHAnsi" w:hAnsiTheme="minorHAnsi" w:cstheme="minorHAnsi"/>
          <w:spacing w:val="-3"/>
        </w:rPr>
      </w:pPr>
    </w:p>
    <w:p w14:paraId="42502BE8" w14:textId="77777777" w:rsidR="00B478D7" w:rsidRPr="005B6D69" w:rsidRDefault="00B478D7" w:rsidP="00B478D7">
      <w:pPr>
        <w:spacing w:line="240" w:lineRule="auto"/>
        <w:jc w:val="both"/>
        <w:rPr>
          <w:rFonts w:asciiTheme="minorHAnsi" w:hAnsiTheme="minorHAnsi" w:cstheme="minorHAnsi"/>
          <w:spacing w:val="-3"/>
        </w:rPr>
      </w:pPr>
    </w:p>
    <w:p w14:paraId="18B140DF" w14:textId="77777777" w:rsidR="00B478D7" w:rsidRPr="005B6D69" w:rsidRDefault="00B478D7" w:rsidP="00B478D7">
      <w:pPr>
        <w:spacing w:line="240" w:lineRule="auto"/>
        <w:jc w:val="both"/>
        <w:rPr>
          <w:rFonts w:asciiTheme="minorHAnsi" w:hAnsiTheme="minorHAnsi" w:cstheme="minorHAnsi"/>
        </w:rPr>
      </w:pPr>
      <w:r w:rsidRPr="005B6D69">
        <w:rPr>
          <w:rFonts w:asciiTheme="minorHAnsi" w:hAnsiTheme="minorHAnsi" w:cstheme="minorHAnsi"/>
        </w:rPr>
        <w:t xml:space="preserve">Za Wykonawcę </w:t>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r w:rsidRPr="005B6D69">
        <w:rPr>
          <w:rFonts w:asciiTheme="minorHAnsi" w:hAnsiTheme="minorHAnsi" w:cstheme="minorHAnsi"/>
        </w:rPr>
        <w:tab/>
      </w:r>
    </w:p>
    <w:p w14:paraId="63125977" w14:textId="77777777" w:rsidR="00B478D7" w:rsidRPr="005B6D69" w:rsidRDefault="00B478D7" w:rsidP="00B478D7">
      <w:pPr>
        <w:spacing w:line="240" w:lineRule="auto"/>
        <w:jc w:val="both"/>
        <w:rPr>
          <w:rFonts w:asciiTheme="minorHAnsi" w:hAnsiTheme="minorHAnsi" w:cstheme="minorHAnsi"/>
          <w:i/>
        </w:rPr>
      </w:pPr>
      <w:r w:rsidRPr="005B6D69">
        <w:rPr>
          <w:rFonts w:asciiTheme="minorHAnsi" w:hAnsiTheme="minorHAnsi" w:cstheme="minorHAnsi"/>
        </w:rPr>
        <w:t>_______________________________</w:t>
      </w:r>
    </w:p>
    <w:p w14:paraId="51FF1BBF" w14:textId="77777777" w:rsidR="00B478D7" w:rsidRPr="005B6D69" w:rsidRDefault="00B478D7" w:rsidP="00B478D7">
      <w:pPr>
        <w:spacing w:line="240" w:lineRule="auto"/>
        <w:rPr>
          <w:rFonts w:asciiTheme="minorHAnsi" w:hAnsiTheme="minorHAnsi" w:cstheme="minorHAnsi"/>
          <w:b/>
          <w:i/>
        </w:rPr>
      </w:pPr>
      <w:r w:rsidRPr="005B6D69">
        <w:rPr>
          <w:rFonts w:asciiTheme="minorHAnsi" w:hAnsiTheme="minorHAnsi" w:cstheme="minorHAnsi"/>
          <w:i/>
        </w:rPr>
        <w:t>(data i podpis)</w:t>
      </w:r>
    </w:p>
    <w:p w14:paraId="42D84F58" w14:textId="77777777" w:rsidR="00B478D7" w:rsidRPr="005B6D69" w:rsidRDefault="00B478D7" w:rsidP="00B478D7">
      <w:pPr>
        <w:spacing w:after="0" w:line="240" w:lineRule="auto"/>
        <w:jc w:val="both"/>
        <w:rPr>
          <w:rFonts w:asciiTheme="minorHAnsi" w:hAnsiTheme="minorHAnsi" w:cstheme="minorHAnsi"/>
          <w:b/>
          <w:i/>
        </w:rPr>
      </w:pPr>
    </w:p>
    <w:p w14:paraId="7F68BE74" w14:textId="77777777" w:rsidR="007D1104" w:rsidRPr="005B6D69" w:rsidRDefault="007D1104">
      <w:pPr>
        <w:spacing w:after="0" w:line="240" w:lineRule="auto"/>
        <w:rPr>
          <w:rFonts w:asciiTheme="minorHAnsi" w:eastAsia="Times New Roman" w:hAnsiTheme="minorHAnsi" w:cstheme="minorHAnsi"/>
          <w:b/>
          <w:bCs/>
          <w:iCs/>
          <w:lang w:eastAsia="pl-PL"/>
        </w:rPr>
      </w:pPr>
      <w:bookmarkStart w:id="139" w:name="_Toc63170931"/>
      <w:bookmarkStart w:id="140" w:name="_Toc65498636"/>
      <w:bookmarkStart w:id="141" w:name="_Toc65498681"/>
      <w:bookmarkStart w:id="142" w:name="_Toc101960200"/>
      <w:r w:rsidRPr="005B6D69">
        <w:rPr>
          <w:rFonts w:asciiTheme="minorHAnsi" w:hAnsiTheme="minorHAnsi" w:cstheme="minorHAnsi"/>
        </w:rPr>
        <w:br w:type="page"/>
      </w:r>
    </w:p>
    <w:p w14:paraId="705F6006" w14:textId="77777777" w:rsidR="00B478D7" w:rsidRPr="005B6D69" w:rsidRDefault="00B478D7" w:rsidP="007D1104">
      <w:pPr>
        <w:pStyle w:val="Nagwek2"/>
        <w:spacing w:before="120" w:after="240"/>
        <w:rPr>
          <w:rFonts w:cstheme="minorHAnsi"/>
        </w:rPr>
      </w:pPr>
      <w:bookmarkStart w:id="143" w:name="_Toc162352770"/>
      <w:r w:rsidRPr="005B6D69">
        <w:rPr>
          <w:rFonts w:cstheme="minorHAnsi"/>
        </w:rPr>
        <w:lastRenderedPageBreak/>
        <w:t>Załącznik nr 12</w:t>
      </w:r>
      <w:r w:rsidRPr="005B6D69">
        <w:rPr>
          <w:rFonts w:cstheme="minorHAnsi"/>
        </w:rPr>
        <w:br/>
      </w:r>
      <w:bookmarkEnd w:id="139"/>
      <w:r w:rsidRPr="005B6D69">
        <w:rPr>
          <w:rFonts w:cstheme="minorHAnsi"/>
        </w:rPr>
        <w:t>Klauzula MAR</w:t>
      </w:r>
      <w:bookmarkEnd w:id="140"/>
      <w:bookmarkEnd w:id="141"/>
      <w:bookmarkEnd w:id="142"/>
      <w:r w:rsidR="00825C67" w:rsidRPr="005B6D69">
        <w:rPr>
          <w:rFonts w:cstheme="minorHAnsi"/>
        </w:rPr>
        <w:br/>
      </w:r>
      <w:r w:rsidRPr="005B6D69">
        <w:rPr>
          <w:rFonts w:cstheme="minorHAnsi"/>
        </w:rPr>
        <w:t>Nota informacyjna dotycząca obowiązków informacyjnych spółki publicznej</w:t>
      </w:r>
      <w:bookmarkEnd w:id="143"/>
    </w:p>
    <w:p w14:paraId="15F3B800" w14:textId="410D7100" w:rsidR="001B05DA" w:rsidRPr="005B6D69" w:rsidRDefault="001B05DA" w:rsidP="001B05DA">
      <w:pPr>
        <w:shd w:val="clear" w:color="auto" w:fill="FFFFFF"/>
        <w:spacing w:line="240" w:lineRule="auto"/>
        <w:jc w:val="both"/>
        <w:rPr>
          <w:rFonts w:asciiTheme="minorHAnsi" w:hAnsiTheme="minorHAnsi" w:cstheme="minorHAnsi"/>
          <w:sz w:val="20"/>
          <w:szCs w:val="20"/>
        </w:rPr>
      </w:pPr>
      <w:bookmarkStart w:id="144" w:name="_Toc63170932"/>
      <w:bookmarkStart w:id="145" w:name="_Toc65498637"/>
      <w:bookmarkStart w:id="146" w:name="_Toc65498682"/>
      <w:bookmarkStart w:id="147" w:name="_Toc101960201"/>
      <w:r w:rsidRPr="005B6D69">
        <w:rPr>
          <w:rFonts w:asciiTheme="minorHAnsi" w:hAnsiTheme="minorHAnsi" w:cstheme="minorHAnsi"/>
          <w:sz w:val="20"/>
          <w:szCs w:val="20"/>
        </w:rPr>
        <w:t>Na ORLEN S.A., będącym podmiotem dominującym względem ORLEN OIL ciążą obowiązki informacyjne wobec rynku kapitałowego, które uregulowane są w Rozporządzeniu Parlamentu Europejskiego i Rady (UE) NR 5</w:t>
      </w:r>
      <w:r w:rsidR="00A70D77" w:rsidRPr="005B6D69">
        <w:rPr>
          <w:rFonts w:asciiTheme="minorHAnsi" w:hAnsiTheme="minorHAnsi" w:cstheme="minorHAnsi"/>
          <w:sz w:val="20"/>
          <w:szCs w:val="20"/>
        </w:rPr>
        <w:t>96/2014 z dnia 16 kwietnia 2014</w:t>
      </w:r>
      <w:r w:rsidRPr="005B6D69">
        <w:rPr>
          <w:rFonts w:asciiTheme="minorHAnsi" w:hAnsiTheme="minorHAnsi" w:cstheme="minorHAnsi"/>
          <w:sz w:val="20"/>
          <w:szCs w:val="20"/>
        </w:rPr>
        <w:t>r. w sprawie nadużyć na rynku (rozporządzenie w sprawie nadużyć na rynku) oraz uchylającym dyrektywę 2003/6/WE Parlamentu Europejskiego i Rady i dyrektywy Komisji 2003/124/WE, 2003/125/WE i 2004/72/WE z późn. zm. (dalej „Rozporządzenie MAR”).</w:t>
      </w:r>
    </w:p>
    <w:p w14:paraId="41E6882E" w14:textId="77777777" w:rsidR="001B05DA" w:rsidRPr="005B6D69" w:rsidRDefault="001B05DA" w:rsidP="001B05DA">
      <w:pPr>
        <w:shd w:val="clear" w:color="auto" w:fill="FFFFFF"/>
        <w:spacing w:line="240" w:lineRule="auto"/>
        <w:jc w:val="both"/>
        <w:rPr>
          <w:rFonts w:asciiTheme="minorHAnsi" w:hAnsiTheme="minorHAnsi" w:cstheme="minorHAnsi"/>
          <w:sz w:val="20"/>
          <w:szCs w:val="20"/>
        </w:rPr>
      </w:pPr>
      <w:r w:rsidRPr="005B6D69">
        <w:rPr>
          <w:rFonts w:asciiTheme="minorHAnsi" w:hAnsiTheme="minorHAnsi" w:cstheme="minorHAnsi"/>
          <w:sz w:val="20"/>
          <w:szCs w:val="20"/>
        </w:rPr>
        <w:t>W związku z tym, stosując przepisy Rozporządzenia MAR:</w:t>
      </w:r>
    </w:p>
    <w:p w14:paraId="134120EA" w14:textId="77777777" w:rsidR="0018576A" w:rsidRPr="005B6D69" w:rsidRDefault="0018576A" w:rsidP="00F62B27">
      <w:pPr>
        <w:pStyle w:val="Akapitzlist"/>
        <w:numPr>
          <w:ilvl w:val="0"/>
          <w:numId w:val="91"/>
        </w:numPr>
        <w:shd w:val="clear" w:color="auto" w:fill="FFFFFF"/>
        <w:jc w:val="both"/>
        <w:rPr>
          <w:rFonts w:asciiTheme="minorHAnsi" w:hAnsiTheme="minorHAnsi" w:cstheme="minorHAnsi"/>
          <w:sz w:val="20"/>
          <w:szCs w:val="20"/>
        </w:rPr>
      </w:pPr>
      <w:r w:rsidRPr="005B6D69">
        <w:rPr>
          <w:rFonts w:asciiTheme="minorHAnsi" w:hAnsiTheme="minorHAnsi" w:cstheme="minorHAnsi"/>
          <w:sz w:val="20"/>
          <w:szCs w:val="20"/>
        </w:rPr>
        <w:t>ORLEN OIL poinformuje Drugą Stronę umowy o zamiarze przekazania do publicznej wiadomości informacji dotyczącej niniejszej umowy, jeśli uzna ją za informację poufną w rozumieniu Rozporządzenia MAR;</w:t>
      </w:r>
    </w:p>
    <w:p w14:paraId="44986DB3" w14:textId="77777777" w:rsidR="0018576A" w:rsidRPr="005B6D69" w:rsidRDefault="0018576A" w:rsidP="00F62B27">
      <w:pPr>
        <w:pStyle w:val="Akapitzlist"/>
        <w:numPr>
          <w:ilvl w:val="0"/>
          <w:numId w:val="91"/>
        </w:numPr>
        <w:shd w:val="clear" w:color="auto" w:fill="FFFFFF"/>
        <w:jc w:val="both"/>
        <w:rPr>
          <w:rFonts w:asciiTheme="minorHAnsi" w:hAnsiTheme="minorHAnsi" w:cstheme="minorHAnsi"/>
          <w:sz w:val="20"/>
          <w:szCs w:val="20"/>
        </w:rPr>
      </w:pPr>
      <w:r w:rsidRPr="005B6D69">
        <w:rPr>
          <w:rFonts w:asciiTheme="minorHAnsi" w:hAnsiTheme="minorHAnsi" w:cstheme="minorHAnsi"/>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9157C0F" w14:textId="77777777" w:rsidR="00825C67" w:rsidRPr="005B6D69" w:rsidRDefault="00825C67">
      <w:pPr>
        <w:spacing w:after="0" w:line="240" w:lineRule="auto"/>
        <w:rPr>
          <w:rFonts w:asciiTheme="minorHAnsi" w:eastAsia="Times New Roman" w:hAnsiTheme="minorHAnsi" w:cstheme="minorHAnsi"/>
          <w:b/>
          <w:bCs/>
          <w:iCs/>
          <w:sz w:val="20"/>
          <w:szCs w:val="20"/>
          <w:lang w:eastAsia="pl-PL"/>
        </w:rPr>
      </w:pPr>
      <w:r w:rsidRPr="005B6D69">
        <w:rPr>
          <w:rFonts w:asciiTheme="minorHAnsi" w:hAnsiTheme="minorHAnsi" w:cstheme="minorHAnsi"/>
          <w:sz w:val="20"/>
          <w:szCs w:val="20"/>
        </w:rPr>
        <w:br w:type="page"/>
      </w:r>
    </w:p>
    <w:p w14:paraId="28453F11" w14:textId="77777777" w:rsidR="00B478D7" w:rsidRPr="005B6D69" w:rsidRDefault="00B478D7" w:rsidP="007D1104">
      <w:pPr>
        <w:pStyle w:val="Nagwek2"/>
        <w:spacing w:before="120" w:after="240"/>
        <w:rPr>
          <w:rFonts w:cstheme="minorHAnsi"/>
        </w:rPr>
      </w:pPr>
      <w:bookmarkStart w:id="148" w:name="_Toc162352771"/>
      <w:r w:rsidRPr="005B6D69">
        <w:rPr>
          <w:rFonts w:cstheme="minorHAnsi"/>
        </w:rPr>
        <w:lastRenderedPageBreak/>
        <w:t>Załącznik nr 13</w:t>
      </w:r>
      <w:r w:rsidRPr="005B6D69">
        <w:rPr>
          <w:rFonts w:cstheme="minorHAnsi"/>
        </w:rPr>
        <w:br/>
        <w:t>Klauzula antykorupcyjna</w:t>
      </w:r>
      <w:bookmarkEnd w:id="144"/>
      <w:bookmarkEnd w:id="145"/>
      <w:bookmarkEnd w:id="146"/>
      <w:bookmarkEnd w:id="147"/>
      <w:bookmarkEnd w:id="148"/>
    </w:p>
    <w:p w14:paraId="12BD5C79" w14:textId="77777777" w:rsidR="003B1D5B" w:rsidRPr="005B6D69" w:rsidRDefault="003B1D5B" w:rsidP="00F62B27">
      <w:pPr>
        <w:numPr>
          <w:ilvl w:val="0"/>
          <w:numId w:val="74"/>
        </w:numPr>
        <w:spacing w:after="120" w:line="240" w:lineRule="auto"/>
        <w:ind w:left="426" w:hanging="426"/>
        <w:jc w:val="both"/>
        <w:rPr>
          <w:rFonts w:asciiTheme="minorHAnsi" w:eastAsia="Times New Roman" w:hAnsiTheme="minorHAnsi" w:cstheme="minorHAnsi"/>
          <w:sz w:val="20"/>
          <w:szCs w:val="20"/>
          <w:lang w:eastAsia="pl-PL"/>
        </w:rPr>
      </w:pPr>
      <w:bookmarkStart w:id="149" w:name="_Toc63170933"/>
      <w:bookmarkStart w:id="150" w:name="_Toc101960202"/>
      <w:r w:rsidRPr="005B6D69">
        <w:rPr>
          <w:rFonts w:asciiTheme="minorHAnsi" w:eastAsia="Times New Roman" w:hAnsiTheme="minorHAnsi" w:cstheme="minorHAnsi"/>
          <w:sz w:val="20"/>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5914748" w14:textId="77777777" w:rsidR="003B1D5B" w:rsidRPr="005B6D69" w:rsidRDefault="003B1D5B" w:rsidP="00F62B27">
      <w:pPr>
        <w:numPr>
          <w:ilvl w:val="0"/>
          <w:numId w:val="74"/>
        </w:numPr>
        <w:spacing w:after="120" w:line="240" w:lineRule="auto"/>
        <w:ind w:left="426" w:hanging="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316846E9" w14:textId="42C1AB0F" w:rsidR="003B1D5B" w:rsidRPr="005B6D69" w:rsidRDefault="003B1D5B" w:rsidP="00F62B27">
      <w:pPr>
        <w:numPr>
          <w:ilvl w:val="0"/>
          <w:numId w:val="74"/>
        </w:numPr>
        <w:spacing w:after="120" w:line="240" w:lineRule="auto"/>
        <w:ind w:left="426" w:hanging="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08752380" w14:textId="77777777" w:rsidR="003B1D5B" w:rsidRPr="005B6D69" w:rsidRDefault="003B1D5B" w:rsidP="00F62B27">
      <w:pPr>
        <w:numPr>
          <w:ilvl w:val="0"/>
          <w:numId w:val="45"/>
        </w:numPr>
        <w:spacing w:after="120" w:line="240" w:lineRule="auto"/>
        <w:ind w:left="709" w:hanging="283"/>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żadnemu członkowi zarządu, dyrektorowi, pracownikowi, ani agentowi danej Strony lub któregokolwiek kontrolowanego lub powiązanego podmiotu gospodarczego Stron,</w:t>
      </w:r>
    </w:p>
    <w:p w14:paraId="10DFAA96" w14:textId="77777777" w:rsidR="003B1D5B" w:rsidRPr="005B6D69" w:rsidRDefault="003B1D5B" w:rsidP="00F62B27">
      <w:pPr>
        <w:numPr>
          <w:ilvl w:val="0"/>
          <w:numId w:val="45"/>
        </w:numPr>
        <w:spacing w:after="120" w:line="240" w:lineRule="auto"/>
        <w:ind w:left="709" w:hanging="283"/>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FA00219" w14:textId="77777777" w:rsidR="003B1D5B" w:rsidRPr="005B6D69" w:rsidRDefault="003B1D5B" w:rsidP="00F62B27">
      <w:pPr>
        <w:numPr>
          <w:ilvl w:val="0"/>
          <w:numId w:val="45"/>
        </w:numPr>
        <w:spacing w:after="120" w:line="240" w:lineRule="auto"/>
        <w:ind w:left="709" w:hanging="283"/>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żadnej partii politycznej, członkowi partii politycznej, ani kandydatowi na urząd państwowy;</w:t>
      </w:r>
    </w:p>
    <w:p w14:paraId="687D6F77" w14:textId="77777777" w:rsidR="003B1D5B" w:rsidRPr="005B6D69" w:rsidRDefault="003B1D5B" w:rsidP="00F62B27">
      <w:pPr>
        <w:numPr>
          <w:ilvl w:val="0"/>
          <w:numId w:val="45"/>
        </w:numPr>
        <w:spacing w:after="120" w:line="240" w:lineRule="auto"/>
        <w:ind w:left="709" w:hanging="283"/>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F2A2822" w14:textId="46512B71" w:rsidR="003B1D5B" w:rsidRPr="005B6D69" w:rsidRDefault="003B1D5B" w:rsidP="00F62B27">
      <w:pPr>
        <w:numPr>
          <w:ilvl w:val="0"/>
          <w:numId w:val="74"/>
        </w:numPr>
        <w:spacing w:after="120" w:line="240" w:lineRule="auto"/>
        <w:ind w:left="426" w:hanging="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t>
      </w:r>
      <w:r w:rsidR="0079596A">
        <w:rPr>
          <w:rFonts w:asciiTheme="minorHAnsi" w:eastAsia="Times New Roman" w:hAnsiTheme="minorHAnsi" w:cstheme="minorHAnsi"/>
          <w:sz w:val="20"/>
          <w:szCs w:val="20"/>
          <w:lang w:eastAsia="pl-PL"/>
        </w:rPr>
        <w:t xml:space="preserve">wania niniejszej Umowy zgodnie </w:t>
      </w:r>
      <w:r w:rsidRPr="005B6D69">
        <w:rPr>
          <w:rFonts w:asciiTheme="minorHAnsi" w:eastAsia="Times New Roman" w:hAnsiTheme="minorHAnsi" w:cstheme="minorHAnsi"/>
          <w:sz w:val="20"/>
          <w:szCs w:val="20"/>
          <w:lang w:eastAsia="pl-PL"/>
        </w:rPr>
        <w:t>z postanowieniami tego paragrafu.</w:t>
      </w:r>
    </w:p>
    <w:p w14:paraId="7F527C83" w14:textId="77777777" w:rsidR="003B1D5B" w:rsidRPr="005B6D69" w:rsidRDefault="003B1D5B" w:rsidP="00F62B27">
      <w:pPr>
        <w:pStyle w:val="Akapitzlist"/>
        <w:numPr>
          <w:ilvl w:val="0"/>
          <w:numId w:val="74"/>
        </w:numPr>
        <w:ind w:left="426"/>
        <w:contextualSpacing/>
        <w:jc w:val="both"/>
        <w:rPr>
          <w:rFonts w:asciiTheme="minorHAnsi" w:hAnsiTheme="minorHAnsi" w:cstheme="minorHAnsi"/>
          <w:sz w:val="20"/>
          <w:szCs w:val="20"/>
        </w:rPr>
      </w:pPr>
      <w:r w:rsidRPr="005B6D69">
        <w:rPr>
          <w:rFonts w:asciiTheme="minorHAnsi" w:hAnsiTheme="minorHAnsi" w:cstheme="minorHAnsi"/>
          <w:sz w:val="20"/>
          <w:szCs w:val="20"/>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1A7F9777" w14:textId="52881A4F" w:rsidR="003B1D5B" w:rsidRPr="005B6D69" w:rsidRDefault="003B1D5B" w:rsidP="003B1D5B">
      <w:pPr>
        <w:ind w:left="66" w:firstLine="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a)</w:t>
      </w:r>
      <w:r w:rsidRPr="005B6D69">
        <w:rPr>
          <w:rFonts w:asciiTheme="minorHAnsi" w:eastAsia="Times New Roman" w:hAnsiTheme="minorHAnsi" w:cstheme="minorHAnsi"/>
          <w:sz w:val="20"/>
          <w:szCs w:val="20"/>
          <w:lang w:eastAsia="pl-PL"/>
        </w:rPr>
        <w:tab/>
        <w:t>Korespondencja tradycyjna – przesyłanie przesyłek listowych pod gwarantujący anonimowość adres: ORLEN OIL sp. z o.o., Opolska 114, 31-323 Kraków,</w:t>
      </w:r>
    </w:p>
    <w:p w14:paraId="2BE27D09" w14:textId="77777777" w:rsidR="003B1D5B" w:rsidRPr="005B6D69" w:rsidRDefault="003B1D5B" w:rsidP="003B1D5B">
      <w:pPr>
        <w:ind w:left="127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z dopiskiem „DO RĄK WŁASNYCH PREZESA ZARZĄDU ORLEN OIL”,</w:t>
      </w:r>
    </w:p>
    <w:p w14:paraId="2AE37CB7" w14:textId="77777777" w:rsidR="003B1D5B" w:rsidRPr="005B6D69" w:rsidRDefault="003B1D5B" w:rsidP="003B1D5B">
      <w:pPr>
        <w:ind w:firstLine="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b)      Poczty elektronicznej na adres: anonim@orlenoil.pl.</w:t>
      </w:r>
    </w:p>
    <w:p w14:paraId="0878D947" w14:textId="4B6D381F" w:rsidR="001B05DA" w:rsidRPr="005B6D69" w:rsidRDefault="003B1D5B" w:rsidP="00F62B27">
      <w:pPr>
        <w:numPr>
          <w:ilvl w:val="0"/>
          <w:numId w:val="74"/>
        </w:numPr>
        <w:spacing w:after="120" w:line="240" w:lineRule="auto"/>
        <w:ind w:left="426" w:hanging="426"/>
        <w:jc w:val="both"/>
        <w:rPr>
          <w:rFonts w:asciiTheme="minorHAnsi" w:eastAsia="Times New Roman" w:hAnsiTheme="minorHAnsi" w:cstheme="minorHAnsi"/>
          <w:sz w:val="20"/>
          <w:szCs w:val="20"/>
          <w:lang w:eastAsia="pl-PL"/>
        </w:rPr>
      </w:pPr>
      <w:r w:rsidRPr="005B6D69">
        <w:rPr>
          <w:rFonts w:asciiTheme="minorHAnsi" w:eastAsia="Times New Roman" w:hAnsiTheme="minorHAnsi" w:cstheme="minorHAnsi"/>
          <w:sz w:val="20"/>
          <w:szCs w:val="20"/>
          <w:lang w:eastAsia="pl-PL"/>
        </w:rPr>
        <w:t>W przypadkach stwierdzenia podejrzenia działań korupcyjnych dokonanych w związku lub w celu wykonania niniejszej umowy, ORLEN OIL zastrzega sobie, samodzielnie lub we współpracy z ORLEN S.A., prawo przeprowadzenia audytu antykorupcyjnego, w celu weryfikacji przestrzegania przez Strony postanowień niniejszego Paragrafu, w tym w szczególności w celu wyjaśnienia wszystkich kwestii dotyczących działania lub działań noszących znamiona korupcji.</w:t>
      </w:r>
    </w:p>
    <w:p w14:paraId="1F341F4F" w14:textId="77777777" w:rsidR="00B478D7" w:rsidRPr="005B6D69" w:rsidRDefault="00B478D7" w:rsidP="007D1104">
      <w:pPr>
        <w:pStyle w:val="Nagwek2"/>
        <w:spacing w:before="120" w:after="240"/>
        <w:rPr>
          <w:rFonts w:cstheme="minorHAnsi"/>
        </w:rPr>
      </w:pPr>
      <w:bookmarkStart w:id="151" w:name="_Toc162352772"/>
      <w:r w:rsidRPr="005B6D69">
        <w:rPr>
          <w:rFonts w:cstheme="minorHAnsi"/>
        </w:rPr>
        <w:lastRenderedPageBreak/>
        <w:t>Załącznik nr 14</w:t>
      </w:r>
      <w:r w:rsidRPr="005B6D69">
        <w:rPr>
          <w:rFonts w:cstheme="minorHAnsi"/>
        </w:rPr>
        <w:br/>
        <w:t>Ochrona danych osobowych</w:t>
      </w:r>
      <w:bookmarkEnd w:id="149"/>
      <w:bookmarkEnd w:id="150"/>
      <w:bookmarkEnd w:id="151"/>
    </w:p>
    <w:p w14:paraId="2DA1DB1D" w14:textId="313E10D6" w:rsidR="00B478D7" w:rsidRPr="005B6D69" w:rsidRDefault="00B478D7" w:rsidP="00F62B27">
      <w:pPr>
        <w:numPr>
          <w:ilvl w:val="0"/>
          <w:numId w:val="46"/>
        </w:numPr>
        <w:spacing w:after="0" w:line="240" w:lineRule="auto"/>
        <w:ind w:left="426"/>
        <w:jc w:val="both"/>
        <w:rPr>
          <w:rFonts w:asciiTheme="minorHAnsi" w:hAnsiTheme="minorHAnsi" w:cstheme="minorHAnsi"/>
          <w:sz w:val="20"/>
          <w:szCs w:val="20"/>
        </w:rPr>
      </w:pPr>
      <w:r w:rsidRPr="005B6D69">
        <w:rPr>
          <w:rFonts w:asciiTheme="minorHAnsi" w:hAnsiTheme="minorHAnsi" w:cstheme="minorHAnsi"/>
          <w:sz w:val="20"/>
          <w:szCs w:val="20"/>
        </w:rPr>
        <w:t xml:space="preserve">W związku z realizacją wymogów Rozporządzenia Parlamentu Europejskiego i Rady (UE) 2016/679 z 27 kwietnia 2016 r. - w sprawie ochrony osób fizycznych w związku z przetwarzaniem danych osobowych i w sprawie swobodnego przepływu takich danych oraz uchylenia dyrektywy 95/46/WE (RODO), ORLEN OIL Sp. z o.o. z siedzibą w </w:t>
      </w:r>
      <w:r w:rsidR="001F4824" w:rsidRPr="005B6D69">
        <w:rPr>
          <w:rFonts w:asciiTheme="minorHAnsi" w:hAnsiTheme="minorHAnsi" w:cstheme="minorHAnsi"/>
          <w:sz w:val="20"/>
          <w:szCs w:val="20"/>
        </w:rPr>
        <w:t xml:space="preserve">Gdańsku </w:t>
      </w:r>
      <w:r w:rsidRPr="005B6D69">
        <w:rPr>
          <w:rFonts w:asciiTheme="minorHAnsi" w:hAnsiTheme="minorHAnsi" w:cstheme="minorHAnsi"/>
          <w:sz w:val="20"/>
          <w:szCs w:val="20"/>
        </w:rPr>
        <w:t>informuje o zasadach przetwarzania danych osobowych osób fizycznych oraz o przysługujących prawach z tym związanych.</w:t>
      </w:r>
    </w:p>
    <w:p w14:paraId="355FB0F7" w14:textId="609F44F8" w:rsidR="00B478D7" w:rsidRPr="005B6D69" w:rsidRDefault="00B478D7" w:rsidP="00F62B27">
      <w:pPr>
        <w:numPr>
          <w:ilvl w:val="0"/>
          <w:numId w:val="46"/>
        </w:numPr>
        <w:spacing w:after="0" w:line="240" w:lineRule="auto"/>
        <w:ind w:left="426"/>
        <w:jc w:val="both"/>
        <w:rPr>
          <w:rFonts w:asciiTheme="minorHAnsi" w:hAnsiTheme="minorHAnsi" w:cstheme="minorHAnsi"/>
          <w:sz w:val="20"/>
          <w:szCs w:val="20"/>
        </w:rPr>
      </w:pPr>
      <w:r w:rsidRPr="005B6D69">
        <w:rPr>
          <w:rFonts w:asciiTheme="minorHAnsi" w:hAnsiTheme="minorHAnsi" w:cstheme="minorHAnsi"/>
          <w:sz w:val="20"/>
          <w:szCs w:val="20"/>
        </w:rPr>
        <w:t xml:space="preserve">Administratorem danych osobowych osób fizycznych zatrudnionych przez </w:t>
      </w:r>
      <w:r w:rsidR="003B1D5B" w:rsidRPr="005B6D69">
        <w:rPr>
          <w:rFonts w:asciiTheme="minorHAnsi" w:hAnsiTheme="minorHAnsi" w:cstheme="minorHAnsi"/>
          <w:sz w:val="20"/>
          <w:szCs w:val="20"/>
        </w:rPr>
        <w:t>………………….</w:t>
      </w:r>
      <w:r w:rsidRPr="005B6D69">
        <w:rPr>
          <w:rFonts w:asciiTheme="minorHAnsi" w:hAnsiTheme="minorHAnsi" w:cstheme="minorHAnsi"/>
          <w:sz w:val="20"/>
          <w:szCs w:val="20"/>
        </w:rPr>
        <w:t xml:space="preserve"> lub współpracujących z </w:t>
      </w:r>
      <w:r w:rsidR="003B1D5B" w:rsidRPr="005B6D69">
        <w:rPr>
          <w:rFonts w:asciiTheme="minorHAnsi" w:hAnsiTheme="minorHAnsi" w:cstheme="minorHAnsi"/>
          <w:sz w:val="20"/>
          <w:szCs w:val="20"/>
        </w:rPr>
        <w:t>…………………….</w:t>
      </w:r>
      <w:r w:rsidRPr="005B6D69">
        <w:rPr>
          <w:rFonts w:asciiTheme="minorHAnsi" w:hAnsiTheme="minorHAnsi" w:cstheme="minorHAnsi"/>
          <w:sz w:val="20"/>
          <w:szCs w:val="20"/>
        </w:rPr>
        <w:t xml:space="preserve"> przy zawarciu lub realizacji </w:t>
      </w:r>
      <w:r w:rsidR="001B15F1" w:rsidRPr="005B6D69">
        <w:rPr>
          <w:rFonts w:asciiTheme="minorHAnsi" w:hAnsiTheme="minorHAnsi" w:cstheme="minorHAnsi"/>
          <w:sz w:val="20"/>
          <w:szCs w:val="20"/>
        </w:rPr>
        <w:t>U</w:t>
      </w:r>
      <w:r w:rsidRPr="005B6D69">
        <w:rPr>
          <w:rFonts w:asciiTheme="minorHAnsi" w:hAnsiTheme="minorHAnsi" w:cstheme="minorHAnsi"/>
          <w:sz w:val="20"/>
          <w:szCs w:val="20"/>
        </w:rPr>
        <w:t>mowy - bez względu na podstawę prawną tej współpracy,</w:t>
      </w:r>
      <w:r w:rsidRPr="005B6D69">
        <w:rPr>
          <w:rFonts w:asciiTheme="minorHAnsi" w:eastAsia="Arial" w:hAnsiTheme="minorHAnsi" w:cstheme="minorHAnsi"/>
          <w:sz w:val="20"/>
          <w:szCs w:val="20"/>
        </w:rPr>
        <w:t xml:space="preserve"> w tym przedstawicieli organu zarządzającego </w:t>
      </w:r>
      <w:r w:rsidR="003B1D5B" w:rsidRPr="005B6D69">
        <w:rPr>
          <w:rFonts w:asciiTheme="minorHAnsi" w:hAnsiTheme="minorHAnsi" w:cstheme="minorHAnsi"/>
          <w:sz w:val="20"/>
          <w:szCs w:val="20"/>
        </w:rPr>
        <w:t>…………………….</w:t>
      </w:r>
      <w:r w:rsidRPr="005B6D69">
        <w:rPr>
          <w:rFonts w:asciiTheme="minorHAnsi" w:eastAsia="Arial" w:hAnsiTheme="minorHAnsi" w:cstheme="minorHAnsi"/>
          <w:sz w:val="20"/>
          <w:szCs w:val="20"/>
        </w:rPr>
        <w:t>., pełnomocników lub prokurentów</w:t>
      </w:r>
      <w:r w:rsidRPr="005B6D69">
        <w:rPr>
          <w:rFonts w:asciiTheme="minorHAnsi" w:hAnsiTheme="minorHAnsi" w:cstheme="minorHAnsi"/>
          <w:sz w:val="20"/>
          <w:szCs w:val="20"/>
        </w:rPr>
        <w:t xml:space="preserve"> </w:t>
      </w:r>
      <w:r w:rsidR="00706C81" w:rsidRPr="005B6D69">
        <w:rPr>
          <w:rFonts w:asciiTheme="minorHAnsi" w:hAnsiTheme="minorHAnsi" w:cstheme="minorHAnsi"/>
          <w:sz w:val="20"/>
          <w:szCs w:val="20"/>
        </w:rPr>
        <w:t>–</w:t>
      </w:r>
      <w:r w:rsidRPr="005B6D69">
        <w:rPr>
          <w:rFonts w:asciiTheme="minorHAnsi" w:hAnsiTheme="minorHAnsi" w:cstheme="minorHAnsi"/>
          <w:sz w:val="20"/>
          <w:szCs w:val="20"/>
        </w:rPr>
        <w:t xml:space="preserve"> jest</w:t>
      </w:r>
      <w:r w:rsidR="00706C81" w:rsidRPr="005B6D69">
        <w:rPr>
          <w:rFonts w:asciiTheme="minorHAnsi" w:hAnsiTheme="minorHAnsi" w:cstheme="minorHAnsi"/>
          <w:sz w:val="20"/>
          <w:szCs w:val="20"/>
        </w:rPr>
        <w:t xml:space="preserve"> </w:t>
      </w:r>
      <w:r w:rsidRPr="005B6D69">
        <w:rPr>
          <w:rFonts w:asciiTheme="minorHAnsi" w:hAnsiTheme="minorHAnsi" w:cstheme="minorHAnsi"/>
          <w:sz w:val="20"/>
          <w:szCs w:val="20"/>
        </w:rPr>
        <w:t xml:space="preserve">ORLEN OIL Sp. z o.o. z siedzibą w </w:t>
      </w:r>
      <w:r w:rsidR="00706C81" w:rsidRPr="005B6D69">
        <w:rPr>
          <w:rFonts w:asciiTheme="minorHAnsi" w:hAnsiTheme="minorHAnsi" w:cstheme="minorHAnsi"/>
          <w:sz w:val="20"/>
          <w:szCs w:val="20"/>
        </w:rPr>
        <w:t>Gdańsku</w:t>
      </w:r>
      <w:r w:rsidRPr="005B6D69">
        <w:rPr>
          <w:rFonts w:asciiTheme="minorHAnsi" w:hAnsiTheme="minorHAnsi" w:cstheme="minorHAnsi"/>
          <w:sz w:val="20"/>
          <w:szCs w:val="20"/>
        </w:rPr>
        <w:t xml:space="preserve"> (Administrator).</w:t>
      </w:r>
    </w:p>
    <w:p w14:paraId="3314CDDF" w14:textId="77777777" w:rsidR="00B478D7" w:rsidRPr="005B6D69" w:rsidRDefault="00B478D7" w:rsidP="00F62B27">
      <w:pPr>
        <w:numPr>
          <w:ilvl w:val="0"/>
          <w:numId w:val="46"/>
        </w:numPr>
        <w:spacing w:after="0" w:line="240" w:lineRule="auto"/>
        <w:ind w:left="426"/>
        <w:jc w:val="both"/>
        <w:rPr>
          <w:rFonts w:asciiTheme="minorHAnsi" w:hAnsiTheme="minorHAnsi" w:cstheme="minorHAnsi"/>
          <w:sz w:val="20"/>
          <w:szCs w:val="20"/>
        </w:rPr>
      </w:pPr>
      <w:r w:rsidRPr="005B6D69">
        <w:rPr>
          <w:rFonts w:asciiTheme="minorHAnsi" w:hAnsiTheme="minorHAnsi" w:cstheme="minorHAnsi"/>
          <w:sz w:val="20"/>
          <w:szCs w:val="20"/>
        </w:rPr>
        <w:t>Administrator powołał Inspektora Ochrony Danych. Do kontaktu z Administratorem służy adres email: daneosobowe@orlenoil.pl lub adres korespondencyjny - z dopiskiem „Inspektor Ochrony Danych”.</w:t>
      </w:r>
    </w:p>
    <w:p w14:paraId="402AAB32" w14:textId="77777777" w:rsidR="00B478D7" w:rsidRPr="005B6D69" w:rsidRDefault="00B478D7" w:rsidP="00F62B27">
      <w:pPr>
        <w:numPr>
          <w:ilvl w:val="0"/>
          <w:numId w:val="46"/>
        </w:numPr>
        <w:spacing w:after="0" w:line="240" w:lineRule="auto"/>
        <w:ind w:left="426"/>
        <w:jc w:val="both"/>
        <w:rPr>
          <w:rFonts w:asciiTheme="minorHAnsi" w:hAnsiTheme="minorHAnsi" w:cstheme="minorHAnsi"/>
          <w:sz w:val="20"/>
          <w:szCs w:val="20"/>
        </w:rPr>
      </w:pPr>
      <w:r w:rsidRPr="005B6D69">
        <w:rPr>
          <w:rFonts w:asciiTheme="minorHAnsi" w:eastAsia="Arial" w:hAnsiTheme="minorHAnsi" w:cstheme="minorHAnsi"/>
          <w:sz w:val="20"/>
          <w:szCs w:val="20"/>
        </w:rPr>
        <w:t xml:space="preserve">Przetwarzanie przez Administratora danych osobowych następuje na podstawie: </w:t>
      </w:r>
    </w:p>
    <w:p w14:paraId="3FF66612" w14:textId="77777777" w:rsidR="00B478D7" w:rsidRPr="005B6D69" w:rsidRDefault="00B478D7" w:rsidP="00F62B27">
      <w:pPr>
        <w:pStyle w:val="Akapitzlist"/>
        <w:numPr>
          <w:ilvl w:val="0"/>
          <w:numId w:val="73"/>
        </w:numPr>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 xml:space="preserve">art.6 ust.1 lit. b) RODO, tj. w celu zawarcia i wykonania Umowy, </w:t>
      </w:r>
    </w:p>
    <w:p w14:paraId="6AB69043" w14:textId="77777777" w:rsidR="00B478D7" w:rsidRPr="005B6D69" w:rsidRDefault="00B478D7" w:rsidP="00F62B27">
      <w:pPr>
        <w:pStyle w:val="Akapitzlist"/>
        <w:numPr>
          <w:ilvl w:val="0"/>
          <w:numId w:val="73"/>
        </w:numPr>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art. 6 ust. 1 lit. c) RODO i polega na wypełnieniu przez Administratora obowiązków prawnych związanych m.in. z daninami publicznymi, przepisami o rachunkowości, w tym prowadzeniem i przechowywaniem ksiąg i dokumentów podatkowych oraz dowodów księgowych,</w:t>
      </w:r>
    </w:p>
    <w:p w14:paraId="78C93E5E" w14:textId="77777777" w:rsidR="00B478D7" w:rsidRPr="005B6D69" w:rsidRDefault="00B478D7" w:rsidP="00F62B27">
      <w:pPr>
        <w:pStyle w:val="Akapitzlist"/>
        <w:numPr>
          <w:ilvl w:val="0"/>
          <w:numId w:val="73"/>
        </w:numPr>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art. 6 ust. 1 lit f) RODO w celu realizacji prawnie uzasadnionych interesów Administratora, w szczególności: ustalenie, dochodzenie i obrona roszczeń.</w:t>
      </w:r>
    </w:p>
    <w:p w14:paraId="5B6A88CB" w14:textId="5925DA8C"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Administrator, w celu prawidłowego wykonania Umowy, może przekazywać dane osobowe podmiotom z nim współpracującym (odbiorcom), zgodnie z obowiązującymi przepisami prawa w zakresie ochrony danych osobowych, w szczególności: ORLEN S.A. i ORLEN CUK, podmiotom świadczącym usługi IT, usługi księgowe i kadrowo płacowe, usługi archiwizacji, usługi ochrony osób i mienia, doradcom prawnym, dostawcom usług logistycznych, podmiotom świadczącym usługi doręczania korespondencji i przesyłek</w:t>
      </w:r>
      <w:r w:rsidRPr="005B6D69">
        <w:rPr>
          <w:rFonts w:asciiTheme="minorHAnsi" w:hAnsiTheme="minorHAnsi" w:cstheme="minorHAnsi"/>
          <w:sz w:val="20"/>
          <w:szCs w:val="20"/>
        </w:rPr>
        <w:t>.</w:t>
      </w:r>
    </w:p>
    <w:p w14:paraId="210EBC46" w14:textId="77777777"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hAnsiTheme="minorHAnsi" w:cstheme="minorHAnsi"/>
          <w:sz w:val="20"/>
          <w:szCs w:val="20"/>
        </w:rPr>
        <w:t>Dane osobowe przetwarzane są przez okres obowiązywania Umowy, a także do czasu wygaśnięcia wzajemnych roszczeń z niej wynikających lub w czasie i zakresie wymaganym przez przepisy powszechnie obowiązującego prawa, którym podlega Administrator.</w:t>
      </w:r>
    </w:p>
    <w:p w14:paraId="4D598BD1" w14:textId="77777777"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hAnsiTheme="minorHAnsi" w:cstheme="minorHAnsi"/>
          <w:sz w:val="20"/>
          <w:szCs w:val="20"/>
        </w:rPr>
        <w:t>Dane osobowe nie będą przekazywane do państwa trzeciego, ani nie będą przetwarzane w sposób zautomatyzowany – w tym również w formie profilowania, które może wywoływać wobec osób fizycznych skutki prawne lub w inny istotny sposób na nie wpływać.</w:t>
      </w:r>
    </w:p>
    <w:p w14:paraId="7F55A837" w14:textId="77777777"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 xml:space="preserve">Administrator informuje – </w:t>
      </w:r>
      <w:r w:rsidRPr="005B6D69">
        <w:rPr>
          <w:rFonts w:asciiTheme="minorHAnsi" w:hAnsiTheme="minorHAnsi" w:cstheme="minorHAnsi"/>
          <w:sz w:val="20"/>
          <w:szCs w:val="20"/>
        </w:rPr>
        <w:t xml:space="preserve">na podstawie norm określonych w przepisach prawnych dotyczących ochrony danych osobowych i w przewidzianym w nich zakresie – o </w:t>
      </w:r>
      <w:r w:rsidRPr="005B6D69">
        <w:rPr>
          <w:rFonts w:asciiTheme="minorHAnsi" w:eastAsia="Arial" w:hAnsiTheme="minorHAnsi" w:cstheme="minorHAnsi"/>
          <w:sz w:val="20"/>
          <w:szCs w:val="20"/>
        </w:rPr>
        <w:t>przysługującym prawie do żądania dostępu do danych osobowych, ich sprostowania oraz prawie do usunięcia danych osobowych w przypadkach, w których RODO przewiduje taką możliwość. Ponadto Administrator informuje o przysługującym prawie do otrzymania danych osobowych, w ustrukturyzowanym, powszechnie używanym formacie informatycznym nadającym się do odczytu maszynowego. Otrzymane dane można przesłać innemu administratorowi danych lub zażądać, aby ORLEN OIL przesłał dane do innego administratora, z zastrzeżeniem, że ORLEN OIL może zrealizować to prawo, jeśli takie przesłanie jest technicznie możliwe i nie narusza przy tym praw i wolności innych osób fizycznych.</w:t>
      </w:r>
    </w:p>
    <w:p w14:paraId="14233746" w14:textId="77777777"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W zakresie, w jakim dane są przetwarzane w celu zawarcia i wykonywania umowy podanie danych jest wymogiem, a dane te są niezbędne do prawidłowego zawarcia i realizacji umowy. Niepodanie danych osobowych spowoduje niemożność zawarcia i realizacji umowy.</w:t>
      </w:r>
    </w:p>
    <w:p w14:paraId="260C447C" w14:textId="77777777" w:rsidR="00B478D7" w:rsidRPr="005B6D69" w:rsidRDefault="00AE5036" w:rsidP="00F62B27">
      <w:pPr>
        <w:pStyle w:val="Akapitzlist"/>
        <w:numPr>
          <w:ilvl w:val="0"/>
          <w:numId w:val="46"/>
        </w:numPr>
        <w:ind w:left="426"/>
        <w:contextualSpacing/>
        <w:jc w:val="both"/>
        <w:rPr>
          <w:rFonts w:asciiTheme="minorHAnsi" w:hAnsiTheme="minorHAnsi" w:cstheme="minorHAnsi"/>
          <w:sz w:val="20"/>
          <w:szCs w:val="20"/>
        </w:rPr>
      </w:pPr>
      <w:hyperlink r:id="rId14" w:history="1"/>
      <w:r w:rsidR="00B478D7" w:rsidRPr="005B6D69">
        <w:rPr>
          <w:rFonts w:asciiTheme="minorHAnsi" w:eastAsia="Arial" w:hAnsiTheme="minorHAnsi" w:cstheme="minorHAnsi"/>
          <w:sz w:val="20"/>
          <w:szCs w:val="20"/>
        </w:rPr>
        <w:t xml:space="preserve">Prawo do wniesienia sprzeciwu wobec przetwarzania danych osobowych, przysługuje ze względu na szczególne okoliczności lub w sytuacji, w której Administrator nie wykaże na istnienie ważnych, prawnie uzasadnionych podstaw do przetwarzania, </w:t>
      </w:r>
      <w:r w:rsidR="00B478D7" w:rsidRPr="005B6D69">
        <w:rPr>
          <w:rFonts w:asciiTheme="minorHAnsi" w:hAnsiTheme="minorHAnsi" w:cstheme="minorHAnsi"/>
          <w:sz w:val="20"/>
          <w:szCs w:val="20"/>
        </w:rPr>
        <w:t>chyba że wcześniej ustanie cel przetwarzania danych osobowych</w:t>
      </w:r>
      <w:r w:rsidR="00B478D7" w:rsidRPr="005B6D69">
        <w:rPr>
          <w:rFonts w:asciiTheme="minorHAnsi" w:eastAsia="Arial" w:hAnsiTheme="minorHAnsi" w:cstheme="minorHAnsi"/>
          <w:sz w:val="20"/>
          <w:szCs w:val="20"/>
        </w:rPr>
        <w:t>. Do złożenia sprzeciwu służy adres email: daneosobowe@orlenoil.pl.</w:t>
      </w:r>
    </w:p>
    <w:p w14:paraId="3FAC0A89" w14:textId="77777777" w:rsidR="00B478D7" w:rsidRPr="005B6D69" w:rsidRDefault="00B478D7" w:rsidP="00F62B27">
      <w:pPr>
        <w:pStyle w:val="Akapitzlist"/>
        <w:numPr>
          <w:ilvl w:val="0"/>
          <w:numId w:val="46"/>
        </w:numPr>
        <w:ind w:left="426"/>
        <w:contextualSpacing/>
        <w:jc w:val="both"/>
        <w:rPr>
          <w:rFonts w:asciiTheme="minorHAnsi" w:hAnsiTheme="minorHAnsi" w:cstheme="minorHAnsi"/>
          <w:sz w:val="20"/>
          <w:szCs w:val="20"/>
        </w:rPr>
      </w:pPr>
      <w:r w:rsidRPr="005B6D69">
        <w:rPr>
          <w:rFonts w:asciiTheme="minorHAnsi" w:eastAsia="Arial" w:hAnsiTheme="minorHAnsi" w:cstheme="minorHAnsi"/>
          <w:sz w:val="20"/>
          <w:szCs w:val="20"/>
        </w:rPr>
        <w:t>Administrator informuje o przysługującym prawie do wniesienia skargi do Prezesa Urzędu Ochrony Danych Osobowych, jeżeli przetwarzanie danych osobowych stanowi naruszenie zaleceń ustawowych</w:t>
      </w:r>
      <w:r w:rsidRPr="005B6D69">
        <w:rPr>
          <w:rFonts w:asciiTheme="minorHAnsi" w:hAnsiTheme="minorHAnsi" w:cstheme="minorHAnsi"/>
          <w:sz w:val="20"/>
          <w:szCs w:val="20"/>
        </w:rPr>
        <w:t>.</w:t>
      </w:r>
    </w:p>
    <w:p w14:paraId="461CFA2B" w14:textId="77777777" w:rsidR="007676E2" w:rsidRPr="005B6D69" w:rsidRDefault="007676E2">
      <w:pPr>
        <w:spacing w:after="0" w:line="240" w:lineRule="auto"/>
        <w:rPr>
          <w:rFonts w:asciiTheme="minorHAnsi" w:eastAsia="Times New Roman" w:hAnsiTheme="minorHAnsi" w:cstheme="minorHAnsi"/>
          <w:b/>
          <w:bCs/>
          <w:iCs/>
          <w:lang w:eastAsia="pl-PL"/>
        </w:rPr>
      </w:pPr>
      <w:bookmarkStart w:id="152" w:name="_Toc101960203"/>
      <w:r w:rsidRPr="005B6D69">
        <w:rPr>
          <w:rFonts w:asciiTheme="minorHAnsi" w:hAnsiTheme="minorHAnsi" w:cstheme="minorHAnsi"/>
        </w:rPr>
        <w:br w:type="page"/>
      </w:r>
    </w:p>
    <w:p w14:paraId="60B619A3" w14:textId="77777777" w:rsidR="00B478D7" w:rsidRPr="005B6D69" w:rsidRDefault="00B478D7" w:rsidP="007D1104">
      <w:pPr>
        <w:pStyle w:val="Nagwek2"/>
        <w:spacing w:before="120" w:after="240"/>
        <w:rPr>
          <w:rFonts w:cstheme="minorHAnsi"/>
        </w:rPr>
      </w:pPr>
      <w:bookmarkStart w:id="153" w:name="_Toc162352773"/>
      <w:r w:rsidRPr="005B6D69">
        <w:rPr>
          <w:rFonts w:cstheme="minorHAnsi"/>
        </w:rPr>
        <w:lastRenderedPageBreak/>
        <w:t>Załącznik nr 15</w:t>
      </w:r>
      <w:r w:rsidRPr="005B6D69">
        <w:rPr>
          <w:rFonts w:cstheme="minorHAnsi"/>
        </w:rPr>
        <w:br/>
        <w:t>Klauzula sankcyjna</w:t>
      </w:r>
      <w:bookmarkEnd w:id="152"/>
      <w:bookmarkEnd w:id="153"/>
    </w:p>
    <w:p w14:paraId="4039342B" w14:textId="24404F1D" w:rsidR="00706C81" w:rsidRPr="005B6D69" w:rsidRDefault="00706C81" w:rsidP="00706C81">
      <w:pPr>
        <w:spacing w:before="120"/>
        <w:rPr>
          <w:rFonts w:asciiTheme="minorHAnsi" w:hAnsiTheme="minorHAnsi" w:cstheme="minorHAnsi"/>
          <w:b/>
        </w:rPr>
      </w:pPr>
      <w:r w:rsidRPr="005B6D69">
        <w:rPr>
          <w:rFonts w:asciiTheme="minorHAnsi" w:hAnsiTheme="minorHAnsi" w:cstheme="minorHAnsi"/>
          <w:b/>
        </w:rPr>
        <w:t>OŚWIADCZENIA STRON</w:t>
      </w:r>
    </w:p>
    <w:p w14:paraId="45027022" w14:textId="51F887AB" w:rsidR="0039455E" w:rsidRPr="005B6D69" w:rsidRDefault="0039455E" w:rsidP="008401F7">
      <w:pPr>
        <w:pStyle w:val="Akapitzlist"/>
        <w:autoSpaceDE w:val="0"/>
        <w:autoSpaceDN w:val="0"/>
        <w:adjustRightInd w:val="0"/>
        <w:spacing w:after="120"/>
        <w:ind w:left="0"/>
        <w:jc w:val="both"/>
        <w:rPr>
          <w:rFonts w:asciiTheme="minorHAnsi" w:hAnsiTheme="minorHAnsi" w:cstheme="minorHAnsi"/>
          <w:sz w:val="22"/>
          <w:szCs w:val="22"/>
        </w:rPr>
      </w:pPr>
      <w:r w:rsidRPr="005B6D69">
        <w:rPr>
          <w:rFonts w:asciiTheme="minorHAnsi" w:hAnsiTheme="minorHAnsi" w:cstheme="minorHAnsi"/>
          <w:sz w:val="22"/>
          <w:szCs w:val="22"/>
        </w:rPr>
        <w:t>Każda ze Stron oświadcza, że zgodnie z jej najlepszą wiedzą, na dzień zawarcia Umowy zarówno ona, jak i jej podmioty zależne, dominujące oraz członkowie jej organów oraz osoby działające w jej imieniu i na jej rzecz:</w:t>
      </w:r>
    </w:p>
    <w:p w14:paraId="2853B22F" w14:textId="557E0D30" w:rsidR="00706C81" w:rsidRPr="005B6D69" w:rsidRDefault="00706C81" w:rsidP="008401F7">
      <w:pPr>
        <w:pStyle w:val="Akapitzlist"/>
        <w:numPr>
          <w:ilvl w:val="0"/>
          <w:numId w:val="92"/>
        </w:numPr>
        <w:jc w:val="both"/>
        <w:rPr>
          <w:rFonts w:asciiTheme="minorHAnsi" w:hAnsiTheme="minorHAnsi" w:cstheme="minorHAnsi"/>
          <w:sz w:val="22"/>
          <w:szCs w:val="22"/>
        </w:rPr>
      </w:pPr>
      <w:r w:rsidRPr="005B6D69">
        <w:rPr>
          <w:rFonts w:asciiTheme="minorHAnsi" w:hAnsiTheme="minorHAnsi" w:cstheme="minorHAnsi"/>
          <w:sz w:val="22"/>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„Przepisy Sankcyjne”);</w:t>
      </w:r>
    </w:p>
    <w:p w14:paraId="2DE78C98" w14:textId="77777777" w:rsidR="00706C81" w:rsidRPr="005B6D69" w:rsidRDefault="00706C81" w:rsidP="008401F7">
      <w:pPr>
        <w:pStyle w:val="Akapitzlist"/>
        <w:numPr>
          <w:ilvl w:val="0"/>
          <w:numId w:val="92"/>
        </w:numPr>
        <w:jc w:val="both"/>
        <w:rPr>
          <w:rFonts w:asciiTheme="minorHAnsi" w:hAnsiTheme="minorHAnsi" w:cstheme="minorHAnsi"/>
          <w:sz w:val="22"/>
          <w:szCs w:val="22"/>
        </w:rPr>
      </w:pPr>
      <w:r w:rsidRPr="005B6D69">
        <w:rPr>
          <w:rFonts w:asciiTheme="minorHAnsi" w:hAnsiTheme="minorHAnsi" w:cstheme="minorHAnsi"/>
          <w:sz w:val="22"/>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27095CB1" w14:textId="77777777" w:rsidR="00706C81" w:rsidRPr="005B6D69" w:rsidRDefault="00706C81" w:rsidP="008401F7">
      <w:pPr>
        <w:pStyle w:val="Akapitzlist"/>
        <w:numPr>
          <w:ilvl w:val="0"/>
          <w:numId w:val="92"/>
        </w:numPr>
        <w:jc w:val="both"/>
        <w:rPr>
          <w:rFonts w:asciiTheme="minorHAnsi" w:hAnsiTheme="minorHAnsi" w:cstheme="minorHAnsi"/>
          <w:sz w:val="22"/>
          <w:szCs w:val="22"/>
        </w:rPr>
      </w:pPr>
      <w:r w:rsidRPr="005B6D69">
        <w:rPr>
          <w:rFonts w:asciiTheme="minorHAnsi" w:hAnsiTheme="minorHAnsi" w:cstheme="minorHAnsi"/>
          <w:sz w:val="22"/>
          <w:szCs w:val="22"/>
        </w:rPr>
        <w:t>nie są bezpośrednio lub pośrednio własnością lub nie są kontrolowane przez osoby prawne lub fizyczne spełniające kryteria opisane w pkt. (ii) powyżej;</w:t>
      </w:r>
    </w:p>
    <w:p w14:paraId="2D35B1FE" w14:textId="77777777" w:rsidR="00706C81" w:rsidRPr="005B6D69" w:rsidRDefault="00706C81" w:rsidP="008401F7">
      <w:pPr>
        <w:pStyle w:val="Akapitzlist"/>
        <w:numPr>
          <w:ilvl w:val="0"/>
          <w:numId w:val="92"/>
        </w:numPr>
        <w:jc w:val="both"/>
        <w:rPr>
          <w:rFonts w:asciiTheme="minorHAnsi" w:hAnsiTheme="minorHAnsi" w:cstheme="minorHAnsi"/>
          <w:sz w:val="22"/>
          <w:szCs w:val="22"/>
        </w:rPr>
      </w:pPr>
      <w:r w:rsidRPr="005B6D69">
        <w:rPr>
          <w:rFonts w:asciiTheme="minorHAnsi" w:hAnsiTheme="minorHAnsi" w:cstheme="minorHAnsi"/>
          <w:sz w:val="22"/>
          <w:szCs w:val="22"/>
        </w:rPr>
        <w:t>nie zamieszkują lub nie posiadają siedziby lub głównego miejsca działalności w państwie objętym Przepisami Sankcyjnymi lub nie są utworzone pod prawem państwa objętego Przepisami Sankcyjnymi;</w:t>
      </w:r>
    </w:p>
    <w:p w14:paraId="7FFA1FE2" w14:textId="77777777" w:rsidR="00706C81" w:rsidRPr="005B6D69" w:rsidRDefault="00706C81" w:rsidP="008401F7">
      <w:pPr>
        <w:pStyle w:val="Akapitzlist"/>
        <w:numPr>
          <w:ilvl w:val="0"/>
          <w:numId w:val="92"/>
        </w:numPr>
        <w:jc w:val="both"/>
        <w:rPr>
          <w:rFonts w:asciiTheme="minorHAnsi" w:hAnsiTheme="minorHAnsi" w:cstheme="minorHAnsi"/>
          <w:sz w:val="22"/>
          <w:szCs w:val="22"/>
        </w:rPr>
      </w:pPr>
      <w:r w:rsidRPr="005B6D69">
        <w:rPr>
          <w:rFonts w:asciiTheme="minorHAnsi" w:hAnsiTheme="minorHAnsi" w:cstheme="minorHAnsi"/>
          <w:sz w:val="22"/>
          <w:szCs w:val="22"/>
        </w:rPr>
        <w:t>nie uczestniczą w żadnym postępowaniu lub dochodzeniu prowadzonym przeciwko nim w związku z naruszeniem jakichkolwiek Przepisów Sankcyjnych.</w:t>
      </w:r>
    </w:p>
    <w:p w14:paraId="5CB4135C" w14:textId="77777777" w:rsidR="00A518FE" w:rsidRPr="005B6D69" w:rsidRDefault="00A518FE" w:rsidP="008401F7">
      <w:pPr>
        <w:jc w:val="both"/>
        <w:rPr>
          <w:rFonts w:asciiTheme="minorHAnsi" w:hAnsiTheme="minorHAnsi" w:cstheme="minorHAnsi"/>
        </w:rPr>
      </w:pPr>
    </w:p>
    <w:p w14:paraId="28D8A603" w14:textId="7331E892" w:rsidR="0039455E" w:rsidRPr="005B6D69" w:rsidRDefault="00DE46F9" w:rsidP="008401F7">
      <w:pPr>
        <w:spacing w:before="120"/>
        <w:jc w:val="both"/>
        <w:rPr>
          <w:rFonts w:asciiTheme="minorHAnsi" w:hAnsiTheme="minorHAnsi" w:cstheme="minorHAnsi"/>
          <w:b/>
        </w:rPr>
      </w:pPr>
      <w:r w:rsidRPr="005B6D69">
        <w:rPr>
          <w:rFonts w:asciiTheme="minorHAnsi" w:hAnsiTheme="minorHAnsi" w:cstheme="minorHAnsi"/>
          <w:b/>
        </w:rPr>
        <w:t xml:space="preserve">ZOBOWIĄZANIA </w:t>
      </w:r>
      <w:r w:rsidR="0039455E" w:rsidRPr="005B6D69">
        <w:rPr>
          <w:rFonts w:asciiTheme="minorHAnsi" w:hAnsiTheme="minorHAnsi" w:cstheme="minorHAnsi"/>
          <w:b/>
        </w:rPr>
        <w:t>STRON</w:t>
      </w:r>
    </w:p>
    <w:p w14:paraId="796F323E" w14:textId="77777777" w:rsidR="00706C81" w:rsidRPr="005B6D69" w:rsidRDefault="00706C81" w:rsidP="008401F7">
      <w:pPr>
        <w:jc w:val="both"/>
        <w:rPr>
          <w:rFonts w:asciiTheme="minorHAnsi" w:hAnsiTheme="minorHAnsi" w:cstheme="minorHAnsi"/>
        </w:rPr>
      </w:pPr>
      <w:r w:rsidRPr="005B6D69">
        <w:rPr>
          <w:rFonts w:asciiTheme="minorHAnsi" w:hAnsiTheme="minorHAnsi" w:cstheme="minorHAnsi"/>
        </w:rPr>
        <w:t>Każda ze Stron zobowiązuje się, że w okresie obowiązywania Umowy:</w:t>
      </w:r>
    </w:p>
    <w:p w14:paraId="31363D6B" w14:textId="054E6930" w:rsidR="00706C81" w:rsidRPr="005B6D69" w:rsidRDefault="00706C81" w:rsidP="008401F7">
      <w:pPr>
        <w:pStyle w:val="Akapitzlist"/>
        <w:numPr>
          <w:ilvl w:val="0"/>
          <w:numId w:val="93"/>
        </w:numPr>
        <w:jc w:val="both"/>
        <w:rPr>
          <w:rFonts w:asciiTheme="minorHAnsi" w:hAnsiTheme="minorHAnsi" w:cstheme="minorHAnsi"/>
          <w:sz w:val="22"/>
          <w:szCs w:val="22"/>
        </w:rPr>
      </w:pPr>
      <w:r w:rsidRPr="005B6D69">
        <w:rPr>
          <w:rFonts w:asciiTheme="minorHAnsi" w:hAnsiTheme="minorHAnsi" w:cstheme="minorHAnsi"/>
          <w:sz w:val="22"/>
          <w:szCs w:val="22"/>
        </w:rPr>
        <w:t xml:space="preserve">zarówno ona, jak i jej podmioty zależne oraz członkowie jej organów oraz osoby działające w jej imieniu i na jej rzecz będą prowadzić działalność zgodnie z Przepisami Sankcyjnymi; </w:t>
      </w:r>
    </w:p>
    <w:p w14:paraId="08DEF5C3" w14:textId="77777777" w:rsidR="00706C81" w:rsidRPr="005B6D69" w:rsidRDefault="00706C81" w:rsidP="008401F7">
      <w:pPr>
        <w:pStyle w:val="Akapitzlist"/>
        <w:numPr>
          <w:ilvl w:val="0"/>
          <w:numId w:val="93"/>
        </w:numPr>
        <w:jc w:val="both"/>
        <w:rPr>
          <w:rFonts w:asciiTheme="minorHAnsi" w:hAnsiTheme="minorHAnsi" w:cstheme="minorHAnsi"/>
          <w:sz w:val="22"/>
          <w:szCs w:val="22"/>
        </w:rPr>
      </w:pPr>
      <w:r w:rsidRPr="005B6D69">
        <w:rPr>
          <w:rFonts w:asciiTheme="minorHAnsi" w:hAnsiTheme="minorHAnsi" w:cstheme="minorHAnsi"/>
          <w:sz w:val="22"/>
          <w:szCs w:val="22"/>
        </w:rPr>
        <w:t xml:space="preserve">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C86DCAE" w14:textId="77777777" w:rsidR="00706C81" w:rsidRPr="005B6D69" w:rsidRDefault="00706C81" w:rsidP="008401F7">
      <w:pPr>
        <w:pStyle w:val="Akapitzlist"/>
        <w:numPr>
          <w:ilvl w:val="0"/>
          <w:numId w:val="93"/>
        </w:numPr>
        <w:jc w:val="both"/>
        <w:rPr>
          <w:rFonts w:asciiTheme="minorHAnsi" w:hAnsiTheme="minorHAnsi" w:cstheme="minorHAnsi"/>
          <w:sz w:val="22"/>
          <w:szCs w:val="22"/>
        </w:rPr>
      </w:pPr>
      <w:r w:rsidRPr="005B6D69">
        <w:rPr>
          <w:rFonts w:asciiTheme="minorHAnsi" w:hAnsiTheme="minorHAnsi" w:cstheme="minorHAnsi"/>
          <w:sz w:val="22"/>
          <w:szCs w:val="22"/>
        </w:rPr>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drugą Stronę o każdym takim przypadku oraz o podjętych działaniach zmierzających do przywrócenia prawdziwości takich oświadczeń;</w:t>
      </w:r>
    </w:p>
    <w:p w14:paraId="2038A8AE" w14:textId="0EF09E29" w:rsidR="0039455E" w:rsidRPr="005B6D69" w:rsidRDefault="00706C81" w:rsidP="008401F7">
      <w:pPr>
        <w:pStyle w:val="Akapitzlist"/>
        <w:numPr>
          <w:ilvl w:val="0"/>
          <w:numId w:val="93"/>
        </w:numPr>
        <w:jc w:val="both"/>
        <w:rPr>
          <w:rFonts w:asciiTheme="minorHAnsi" w:hAnsiTheme="minorHAnsi" w:cstheme="minorHAnsi"/>
          <w:sz w:val="22"/>
          <w:szCs w:val="22"/>
        </w:rPr>
      </w:pPr>
      <w:r w:rsidRPr="005B6D69">
        <w:rPr>
          <w:rFonts w:asciiTheme="minorHAnsi" w:hAnsiTheme="minorHAnsi" w:cstheme="minorHAnsi"/>
          <w:sz w:val="22"/>
          <w:szCs w:val="22"/>
        </w:rPr>
        <w:t>pokryje wszelkie szkody drugiej Strony powstałe w wyniku wszelkich działań bądź zaniechań jej, jej podmiotów zależnych, dominujących oraz członków jej organów oraz osób działających w jej imieniu i na jej rzecz w związku z niewykonaniem lub nieprawidłowym wykonaniem zobowiązań, o których mowa w niniejszym pkt. 2.</w:t>
      </w:r>
    </w:p>
    <w:p w14:paraId="38ABF1AE" w14:textId="77777777" w:rsidR="00B478D7" w:rsidRPr="005B6D69" w:rsidRDefault="00B478D7" w:rsidP="006626EF">
      <w:pPr>
        <w:rPr>
          <w:rFonts w:asciiTheme="minorHAnsi" w:hAnsiTheme="minorHAnsi" w:cstheme="minorHAnsi"/>
        </w:rPr>
      </w:pPr>
    </w:p>
    <w:p w14:paraId="37636B37" w14:textId="77777777" w:rsidR="00B478D7" w:rsidRPr="005B6D69" w:rsidRDefault="00B478D7" w:rsidP="00B478D7">
      <w:pPr>
        <w:tabs>
          <w:tab w:val="left" w:pos="1070"/>
        </w:tabs>
        <w:rPr>
          <w:rFonts w:asciiTheme="minorHAnsi" w:hAnsiTheme="minorHAnsi" w:cstheme="minorHAnsi"/>
        </w:rPr>
      </w:pPr>
    </w:p>
    <w:p w14:paraId="7C14EFFF" w14:textId="77777777" w:rsidR="007676E2" w:rsidRPr="005B6D69" w:rsidRDefault="007676E2">
      <w:pPr>
        <w:spacing w:after="0" w:line="240" w:lineRule="auto"/>
        <w:rPr>
          <w:rFonts w:asciiTheme="minorHAnsi" w:eastAsia="Times New Roman" w:hAnsiTheme="minorHAnsi" w:cstheme="minorHAnsi"/>
          <w:b/>
          <w:bCs/>
          <w:iCs/>
          <w:lang w:eastAsia="pl-PL"/>
        </w:rPr>
      </w:pPr>
      <w:bookmarkStart w:id="154" w:name="_Toc101960204"/>
      <w:r w:rsidRPr="005B6D69">
        <w:rPr>
          <w:rFonts w:asciiTheme="minorHAnsi" w:hAnsiTheme="minorHAnsi" w:cstheme="minorHAnsi"/>
        </w:rPr>
        <w:br w:type="page"/>
      </w:r>
    </w:p>
    <w:p w14:paraId="4A4813BB" w14:textId="77777777" w:rsidR="00B478D7" w:rsidRPr="005B6D69" w:rsidRDefault="00B478D7" w:rsidP="007D1104">
      <w:pPr>
        <w:pStyle w:val="Nagwek2"/>
        <w:spacing w:before="120" w:after="240"/>
        <w:rPr>
          <w:rFonts w:cstheme="minorHAnsi"/>
          <w:sz w:val="20"/>
          <w:szCs w:val="20"/>
        </w:rPr>
      </w:pPr>
      <w:bookmarkStart w:id="155" w:name="_Toc162352774"/>
      <w:r w:rsidRPr="005B6D69">
        <w:rPr>
          <w:rFonts w:cstheme="minorHAnsi"/>
        </w:rPr>
        <w:lastRenderedPageBreak/>
        <w:t>Załącznik nr 16</w:t>
      </w:r>
      <w:r w:rsidRPr="005B6D69">
        <w:rPr>
          <w:rFonts w:cstheme="minorHAnsi"/>
        </w:rPr>
        <w:br/>
      </w:r>
      <w:r w:rsidRPr="005B6D69">
        <w:rPr>
          <w:rFonts w:cstheme="minorHAnsi"/>
          <w:sz w:val="20"/>
          <w:szCs w:val="20"/>
        </w:rPr>
        <w:t>E-Faktura</w:t>
      </w:r>
      <w:bookmarkEnd w:id="154"/>
      <w:bookmarkEnd w:id="155"/>
    </w:p>
    <w:p w14:paraId="4A29BDC8" w14:textId="4CFAD39C" w:rsidR="00B478D7" w:rsidRPr="005B6D69" w:rsidRDefault="00490488" w:rsidP="00B478D7">
      <w:pPr>
        <w:autoSpaceDE w:val="0"/>
        <w:autoSpaceDN w:val="0"/>
        <w:adjustRightInd w:val="0"/>
        <w:spacing w:after="0" w:line="240" w:lineRule="auto"/>
        <w:jc w:val="right"/>
        <w:rPr>
          <w:rFonts w:asciiTheme="minorHAnsi" w:hAnsiTheme="minorHAnsi" w:cstheme="minorHAnsi"/>
          <w:sz w:val="20"/>
          <w:szCs w:val="20"/>
        </w:rPr>
      </w:pPr>
      <w:r w:rsidRPr="005B6D69">
        <w:rPr>
          <w:rFonts w:asciiTheme="minorHAnsi" w:hAnsiTheme="minorHAnsi" w:cstheme="minorHAnsi"/>
          <w:sz w:val="20"/>
          <w:szCs w:val="20"/>
        </w:rPr>
        <w:t>…………..</w:t>
      </w:r>
      <w:r w:rsidR="00B478D7" w:rsidRPr="005B6D69">
        <w:rPr>
          <w:rFonts w:asciiTheme="minorHAnsi" w:hAnsiTheme="minorHAnsi" w:cstheme="minorHAnsi"/>
          <w:sz w:val="20"/>
          <w:szCs w:val="20"/>
        </w:rPr>
        <w:t>……………………………..</w:t>
      </w:r>
    </w:p>
    <w:p w14:paraId="3E627B1F" w14:textId="44F3647C"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 xml:space="preserve">        </w:t>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00490488" w:rsidRPr="005B6D69">
        <w:rPr>
          <w:rFonts w:asciiTheme="minorHAnsi" w:hAnsiTheme="minorHAnsi" w:cstheme="minorHAnsi"/>
          <w:sz w:val="20"/>
          <w:szCs w:val="20"/>
        </w:rPr>
        <w:tab/>
      </w:r>
      <w:r w:rsidRPr="005B6D69">
        <w:rPr>
          <w:rFonts w:asciiTheme="minorHAnsi" w:hAnsiTheme="minorHAnsi" w:cstheme="minorHAnsi"/>
          <w:sz w:val="20"/>
          <w:szCs w:val="20"/>
        </w:rPr>
        <w:t xml:space="preserve"> miejscowość i data</w:t>
      </w:r>
    </w:p>
    <w:p w14:paraId="631A2974" w14:textId="4298ED78" w:rsidR="00B478D7" w:rsidRPr="005B6D69" w:rsidRDefault="00B478D7" w:rsidP="00B478D7">
      <w:pPr>
        <w:autoSpaceDE w:val="0"/>
        <w:autoSpaceDN w:val="0"/>
        <w:adjustRightInd w:val="0"/>
        <w:spacing w:after="0" w:line="240" w:lineRule="auto"/>
        <w:rPr>
          <w:rFonts w:asciiTheme="minorHAnsi" w:hAnsiTheme="minorHAnsi" w:cstheme="minorHAnsi"/>
          <w:b/>
          <w:bCs/>
          <w:sz w:val="20"/>
          <w:szCs w:val="20"/>
        </w:rPr>
      </w:pPr>
    </w:p>
    <w:p w14:paraId="7DB53522"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sz w:val="20"/>
          <w:szCs w:val="20"/>
        </w:rPr>
      </w:pPr>
      <w:r w:rsidRPr="005B6D69">
        <w:rPr>
          <w:rFonts w:asciiTheme="minorHAnsi" w:hAnsiTheme="minorHAnsi" w:cstheme="minorHAnsi"/>
          <w:b/>
          <w:bCs/>
          <w:sz w:val="20"/>
          <w:szCs w:val="20"/>
        </w:rPr>
        <w:t>Porozumienie w sprawie przesyłania faktur w formie elektronicznej</w:t>
      </w:r>
    </w:p>
    <w:p w14:paraId="24A7059D"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b/>
          <w:bCs/>
          <w:sz w:val="20"/>
          <w:szCs w:val="20"/>
        </w:rPr>
        <w:t>Odbiorca</w:t>
      </w:r>
      <w:r w:rsidRPr="005B6D69">
        <w:rPr>
          <w:rFonts w:asciiTheme="minorHAnsi" w:hAnsiTheme="minorHAnsi" w:cstheme="minorHAnsi"/>
          <w:sz w:val="20"/>
          <w:szCs w:val="20"/>
        </w:rPr>
        <w:t>:</w:t>
      </w:r>
    </w:p>
    <w:p w14:paraId="368F1EEB"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ORLEN OIL Spółka z o.o.</w:t>
      </w:r>
    </w:p>
    <w:p w14:paraId="2BA1F0C5" w14:textId="3910CA5C" w:rsidR="00B478D7" w:rsidRPr="005B6D69" w:rsidRDefault="008401F7" w:rsidP="00B478D7">
      <w:pPr>
        <w:autoSpaceDE w:val="0"/>
        <w:autoSpaceDN w:val="0"/>
        <w:adjustRightInd w:val="0"/>
        <w:spacing w:after="0" w:line="240" w:lineRule="auto"/>
        <w:rPr>
          <w:rFonts w:asciiTheme="minorHAnsi" w:hAnsiTheme="minorHAnsi" w:cstheme="minorHAnsi"/>
          <w:sz w:val="20"/>
          <w:szCs w:val="20"/>
        </w:rPr>
      </w:pPr>
      <w:r w:rsidRPr="008401F7">
        <w:rPr>
          <w:rFonts w:asciiTheme="minorHAnsi" w:hAnsiTheme="minorHAnsi" w:cstheme="minorHAnsi"/>
          <w:sz w:val="20"/>
          <w:szCs w:val="20"/>
        </w:rPr>
        <w:t>ul. Elbląska 135</w:t>
      </w:r>
      <w:r w:rsidR="00B478D7" w:rsidRPr="005B6D69">
        <w:rPr>
          <w:rFonts w:asciiTheme="minorHAnsi" w:hAnsiTheme="minorHAnsi" w:cstheme="minorHAnsi"/>
          <w:sz w:val="20"/>
          <w:szCs w:val="20"/>
        </w:rPr>
        <w:t xml:space="preserve">, </w:t>
      </w:r>
      <w:r w:rsidRPr="008401F7">
        <w:rPr>
          <w:rFonts w:asciiTheme="minorHAnsi" w:hAnsiTheme="minorHAnsi" w:cstheme="minorHAnsi"/>
          <w:sz w:val="20"/>
          <w:szCs w:val="20"/>
        </w:rPr>
        <w:t>80-718 Gdańsk</w:t>
      </w:r>
    </w:p>
    <w:p w14:paraId="7E9E6F68"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 xml:space="preserve">NIP: </w:t>
      </w:r>
      <w:r w:rsidRPr="005B6D69">
        <w:rPr>
          <w:rFonts w:asciiTheme="minorHAnsi" w:hAnsiTheme="minorHAnsi" w:cstheme="minorHAnsi"/>
          <w:noProof/>
          <w:sz w:val="20"/>
          <w:szCs w:val="20"/>
        </w:rPr>
        <w:t>675-11-90-702</w:t>
      </w:r>
    </w:p>
    <w:p w14:paraId="1F24F1AD" w14:textId="77777777" w:rsidR="00B478D7" w:rsidRPr="005B6D69" w:rsidRDefault="00B478D7" w:rsidP="00B478D7">
      <w:pPr>
        <w:autoSpaceDE w:val="0"/>
        <w:autoSpaceDN w:val="0"/>
        <w:adjustRightInd w:val="0"/>
        <w:spacing w:after="0" w:line="240" w:lineRule="auto"/>
        <w:rPr>
          <w:rFonts w:asciiTheme="minorHAnsi" w:hAnsiTheme="minorHAnsi" w:cstheme="minorHAnsi"/>
          <w:b/>
          <w:bCs/>
          <w:sz w:val="20"/>
          <w:szCs w:val="20"/>
        </w:rPr>
      </w:pPr>
    </w:p>
    <w:p w14:paraId="67584E4A"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b/>
          <w:bCs/>
          <w:sz w:val="20"/>
          <w:szCs w:val="20"/>
        </w:rPr>
        <w:t>Wystawca</w:t>
      </w:r>
      <w:r w:rsidRPr="005B6D69">
        <w:rPr>
          <w:rFonts w:asciiTheme="minorHAnsi" w:hAnsiTheme="minorHAnsi" w:cstheme="minorHAnsi"/>
          <w:sz w:val="20"/>
          <w:szCs w:val="20"/>
        </w:rPr>
        <w:t>:</w:t>
      </w:r>
    </w:p>
    <w:p w14:paraId="41C061EC"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w:t>
      </w:r>
    </w:p>
    <w:p w14:paraId="0C7969F0"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w:t>
      </w:r>
    </w:p>
    <w:p w14:paraId="28E1CF71"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r w:rsidRPr="005B6D69">
        <w:rPr>
          <w:rFonts w:asciiTheme="minorHAnsi" w:hAnsiTheme="minorHAnsi" w:cstheme="minorHAnsi"/>
          <w:sz w:val="20"/>
          <w:szCs w:val="20"/>
        </w:rPr>
        <w:t>NIP:…………………</w:t>
      </w:r>
    </w:p>
    <w:p w14:paraId="79DFDED0" w14:textId="77777777" w:rsidR="00B478D7" w:rsidRPr="005B6D69" w:rsidRDefault="00B478D7" w:rsidP="00B478D7">
      <w:pPr>
        <w:autoSpaceDE w:val="0"/>
        <w:autoSpaceDN w:val="0"/>
        <w:adjustRightInd w:val="0"/>
        <w:spacing w:after="0" w:line="240" w:lineRule="auto"/>
        <w:rPr>
          <w:rFonts w:asciiTheme="minorHAnsi" w:hAnsiTheme="minorHAnsi" w:cstheme="minorHAnsi"/>
          <w:sz w:val="20"/>
          <w:szCs w:val="20"/>
        </w:rPr>
      </w:pPr>
    </w:p>
    <w:p w14:paraId="1C73DDAE"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Działając na podstawie Ustawy z 11 marca 2004 r. o podatku od towarów i usług (Dz.U.2018.2174 t.j.) Odbiorca akceptuje przesyłanie mu przez Wystawcę faktur w formie elektronicznej z chwilą podpisania porozumienia przez ORLEN OIL Sp. z o.o..</w:t>
      </w:r>
    </w:p>
    <w:p w14:paraId="240C2977"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E-faktury, e-faktury korekta, duplikaty e-faktur, e-noty księgowe będą przesyłane pocztą elektroniczną w postaci plików PDF z poniższego/ych adresu/adresów Wystawcy:</w:t>
      </w:r>
    </w:p>
    <w:p w14:paraId="019F7820"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w:t>
      </w:r>
    </w:p>
    <w:p w14:paraId="5DD01873"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w:t>
      </w:r>
    </w:p>
    <w:p w14:paraId="1346CFCB"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zgodnie z warunkami zawartymi w Instrukcji przesyłania faktur w formie elektronicznej do Orlen Oil Sp. z o.o. , będącej załącznikiem do niniejszego Porozumienia.</w:t>
      </w:r>
    </w:p>
    <w:p w14:paraId="1E9E5FC9"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Adresem właściwym do przesyłania Odbiorcy dokumentów wymienionych w pkt. 2 niniejszego</w:t>
      </w:r>
    </w:p>
    <w:p w14:paraId="3CCD6EF9"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Porozumienia będzie:</w:t>
      </w:r>
    </w:p>
    <w:p w14:paraId="30270ED7" w14:textId="77777777" w:rsidR="00B478D7" w:rsidRPr="005B6D69" w:rsidRDefault="00B478D7" w:rsidP="00293C09">
      <w:pPr>
        <w:autoSpaceDE w:val="0"/>
        <w:autoSpaceDN w:val="0"/>
        <w:adjustRightInd w:val="0"/>
        <w:spacing w:after="0" w:line="240" w:lineRule="auto"/>
        <w:ind w:left="360"/>
        <w:jc w:val="center"/>
        <w:rPr>
          <w:rFonts w:asciiTheme="minorHAnsi" w:hAnsiTheme="minorHAnsi" w:cstheme="minorHAnsi"/>
          <w:b/>
          <w:bCs/>
          <w:sz w:val="20"/>
          <w:szCs w:val="20"/>
        </w:rPr>
      </w:pPr>
      <w:r w:rsidRPr="005B6D69">
        <w:rPr>
          <w:rFonts w:asciiTheme="minorHAnsi" w:hAnsiTheme="minorHAnsi" w:cstheme="minorHAnsi"/>
          <w:b/>
          <w:bCs/>
          <w:sz w:val="20"/>
          <w:szCs w:val="20"/>
        </w:rPr>
        <w:t>efaktura.ooil@orlen.pl</w:t>
      </w:r>
    </w:p>
    <w:p w14:paraId="6571136A"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Adresem właściwym dla potwierdzenia Wystawcy odbioru dokumentów wymienionych w pkt. 2</w:t>
      </w:r>
    </w:p>
    <w:p w14:paraId="3E02A406"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niniejszego Porozumienia będzie:</w:t>
      </w:r>
    </w:p>
    <w:p w14:paraId="065B3DD8" w14:textId="77777777" w:rsidR="00B478D7" w:rsidRPr="005B6D69" w:rsidRDefault="00B478D7" w:rsidP="00293C09">
      <w:pPr>
        <w:autoSpaceDE w:val="0"/>
        <w:autoSpaceDN w:val="0"/>
        <w:adjustRightInd w:val="0"/>
        <w:spacing w:after="0" w:line="240" w:lineRule="auto"/>
        <w:ind w:left="360"/>
        <w:jc w:val="center"/>
        <w:rPr>
          <w:rFonts w:asciiTheme="minorHAnsi" w:hAnsiTheme="minorHAnsi" w:cstheme="minorHAnsi"/>
          <w:sz w:val="20"/>
          <w:szCs w:val="20"/>
        </w:rPr>
      </w:pPr>
      <w:r w:rsidRPr="005B6D69">
        <w:rPr>
          <w:rFonts w:asciiTheme="minorHAnsi" w:hAnsiTheme="minorHAnsi" w:cstheme="minorHAnsi"/>
          <w:sz w:val="20"/>
          <w:szCs w:val="20"/>
        </w:rPr>
        <w:t>………………………@................................</w:t>
      </w:r>
    </w:p>
    <w:p w14:paraId="75603BC4"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Brak wskazania przez Wystawcę adresu do wysyłania potwierdzeń odbioru dokumentu oznacza rezygnację z potwierdzania odbioru.</w:t>
      </w:r>
    </w:p>
    <w:p w14:paraId="07E1C62B"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 xml:space="preserve">Potwierdzenie odbioru e-faktury zostanie wysłane przez system pocztowy Odbiorcy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 </w:t>
      </w:r>
    </w:p>
    <w:p w14:paraId="7B7C0BC0"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W przypadku zmiany adresu/adresów e-mail, wskazanych w punkcie 2 i 3 powyżej, strony zobowiązują się do poinformowania się o dokonanych zmianach w formie pisemnej lub mailowej.</w:t>
      </w:r>
    </w:p>
    <w:p w14:paraId="60DBC46D"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W przypadku, gdyby przeszkody formalne lub techniczne uniemożliwiły wystawienie i przesyłanie faktur w formie elektronicznej, wówczas faktury zostaną przesłane w formie papierowej.</w:t>
      </w:r>
    </w:p>
    <w:p w14:paraId="6A0B7737"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4E96F37"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Akceptując niniejsze Porozumienie Wystawca oświadcza, że zapoznał się z dołączoną do niego Instrukcją przesyłania faktur do Orlen Oil i będzie stosował się do zwartych w niej wytycznych.</w:t>
      </w:r>
    </w:p>
    <w:p w14:paraId="1A5C82F3"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Osobami właściwymi do kontaktu w sprawach dotyczących Porozumienia są:</w:t>
      </w:r>
    </w:p>
    <w:p w14:paraId="6A186251"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Ze strony Odbiorcy – Bożena Szczepaniec (Bozena.Szczepaniec@orlenoil.pl)</w:t>
      </w:r>
    </w:p>
    <w:p w14:paraId="4480A68D"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Ze strony Wystawcy: ………………………………............................</w:t>
      </w:r>
    </w:p>
    <w:p w14:paraId="168242FF" w14:textId="77777777" w:rsidR="00B478D7" w:rsidRPr="005B6D69" w:rsidRDefault="00B478D7" w:rsidP="00F62B27">
      <w:pPr>
        <w:numPr>
          <w:ilvl w:val="0"/>
          <w:numId w:val="71"/>
        </w:num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Podpisane przez Wystawcę Porozumienie należy odesłać na adres Odbiorcy z dopiskiem</w:t>
      </w:r>
    </w:p>
    <w:p w14:paraId="1E50E6F6" w14:textId="77777777" w:rsidR="00B478D7" w:rsidRPr="005B6D69" w:rsidRDefault="00B478D7" w:rsidP="00293C09">
      <w:pPr>
        <w:autoSpaceDE w:val="0"/>
        <w:autoSpaceDN w:val="0"/>
        <w:adjustRightInd w:val="0"/>
        <w:spacing w:after="0" w:line="240" w:lineRule="auto"/>
        <w:ind w:left="360"/>
        <w:jc w:val="both"/>
        <w:rPr>
          <w:rFonts w:asciiTheme="minorHAnsi" w:hAnsiTheme="minorHAnsi" w:cstheme="minorHAnsi"/>
          <w:sz w:val="20"/>
          <w:szCs w:val="20"/>
        </w:rPr>
      </w:pPr>
      <w:r w:rsidRPr="005B6D69">
        <w:rPr>
          <w:rFonts w:asciiTheme="minorHAnsi" w:hAnsiTheme="minorHAnsi" w:cstheme="minorHAnsi"/>
          <w:sz w:val="20"/>
          <w:szCs w:val="20"/>
        </w:rPr>
        <w:t>„Porozumienie e-faktura zakupu”.</w:t>
      </w:r>
    </w:p>
    <w:p w14:paraId="20B9394B" w14:textId="77777777" w:rsidR="00B478D7" w:rsidRPr="005B6D69" w:rsidRDefault="00975576" w:rsidP="00B478D7">
      <w:pPr>
        <w:autoSpaceDE w:val="0"/>
        <w:autoSpaceDN w:val="0"/>
        <w:adjustRightInd w:val="0"/>
        <w:spacing w:after="0" w:line="240" w:lineRule="auto"/>
        <w:jc w:val="both"/>
        <w:rPr>
          <w:rFonts w:asciiTheme="minorHAnsi" w:hAnsiTheme="minorHAnsi" w:cstheme="minorHAnsi"/>
          <w:b/>
          <w:bCs/>
          <w:sz w:val="20"/>
          <w:szCs w:val="20"/>
        </w:rPr>
      </w:pPr>
      <w:r w:rsidRPr="005B6D69">
        <w:rPr>
          <w:rFonts w:asciiTheme="minorHAnsi" w:hAnsiTheme="minorHAnsi" w:cstheme="minorHAnsi"/>
          <w:b/>
          <w:bCs/>
          <w:sz w:val="20"/>
          <w:szCs w:val="20"/>
        </w:rPr>
        <w:tab/>
      </w:r>
    </w:p>
    <w:p w14:paraId="7CD7C87C" w14:textId="77777777" w:rsidR="00B478D7" w:rsidRPr="005B6D69" w:rsidRDefault="00B478D7" w:rsidP="00825C67">
      <w:pPr>
        <w:autoSpaceDE w:val="0"/>
        <w:autoSpaceDN w:val="0"/>
        <w:adjustRightInd w:val="0"/>
        <w:spacing w:after="0" w:line="240" w:lineRule="auto"/>
        <w:jc w:val="center"/>
        <w:rPr>
          <w:rFonts w:asciiTheme="minorHAnsi" w:hAnsiTheme="minorHAnsi" w:cstheme="minorHAnsi"/>
          <w:b/>
          <w:bCs/>
          <w:sz w:val="20"/>
          <w:szCs w:val="20"/>
        </w:rPr>
      </w:pPr>
      <w:r w:rsidRPr="005B6D69">
        <w:rPr>
          <w:rFonts w:asciiTheme="minorHAnsi" w:hAnsiTheme="minorHAnsi" w:cstheme="minorHAnsi"/>
          <w:b/>
          <w:bCs/>
          <w:sz w:val="20"/>
          <w:szCs w:val="20"/>
        </w:rPr>
        <w:t xml:space="preserve">Odbiorca </w:t>
      </w:r>
      <w:r w:rsidR="00825C67" w:rsidRPr="005B6D69">
        <w:rPr>
          <w:rFonts w:asciiTheme="minorHAnsi" w:hAnsiTheme="minorHAnsi" w:cstheme="minorHAnsi"/>
          <w:b/>
          <w:bCs/>
          <w:sz w:val="20"/>
          <w:szCs w:val="20"/>
        </w:rPr>
        <w:tab/>
      </w:r>
      <w:r w:rsidR="00825C67" w:rsidRPr="005B6D69">
        <w:rPr>
          <w:rFonts w:asciiTheme="minorHAnsi" w:hAnsiTheme="minorHAnsi" w:cstheme="minorHAnsi"/>
          <w:b/>
          <w:bCs/>
          <w:sz w:val="20"/>
          <w:szCs w:val="20"/>
        </w:rPr>
        <w:tab/>
      </w:r>
      <w:r w:rsidR="00825C67" w:rsidRPr="005B6D69">
        <w:rPr>
          <w:rFonts w:asciiTheme="minorHAnsi" w:hAnsiTheme="minorHAnsi" w:cstheme="minorHAnsi"/>
          <w:b/>
          <w:bCs/>
          <w:sz w:val="20"/>
          <w:szCs w:val="20"/>
        </w:rPr>
        <w:tab/>
      </w:r>
      <w:r w:rsidR="00975576" w:rsidRPr="005B6D69">
        <w:rPr>
          <w:rFonts w:asciiTheme="minorHAnsi" w:hAnsiTheme="minorHAnsi" w:cstheme="minorHAnsi"/>
          <w:b/>
          <w:bCs/>
          <w:sz w:val="20"/>
          <w:szCs w:val="20"/>
        </w:rPr>
        <w:tab/>
      </w:r>
      <w:r w:rsidR="00975576" w:rsidRPr="005B6D69">
        <w:rPr>
          <w:rFonts w:asciiTheme="minorHAnsi" w:hAnsiTheme="minorHAnsi" w:cstheme="minorHAnsi"/>
          <w:b/>
          <w:bCs/>
          <w:sz w:val="20"/>
          <w:szCs w:val="20"/>
        </w:rPr>
        <w:tab/>
      </w:r>
      <w:r w:rsidR="00975576" w:rsidRPr="005B6D69">
        <w:rPr>
          <w:rFonts w:asciiTheme="minorHAnsi" w:hAnsiTheme="minorHAnsi" w:cstheme="minorHAnsi"/>
          <w:b/>
          <w:bCs/>
          <w:sz w:val="20"/>
          <w:szCs w:val="20"/>
        </w:rPr>
        <w:tab/>
      </w:r>
      <w:r w:rsidR="00975576" w:rsidRPr="005B6D69">
        <w:rPr>
          <w:rFonts w:asciiTheme="minorHAnsi" w:hAnsiTheme="minorHAnsi" w:cstheme="minorHAnsi"/>
          <w:b/>
          <w:bCs/>
          <w:sz w:val="20"/>
          <w:szCs w:val="20"/>
        </w:rPr>
        <w:tab/>
      </w:r>
      <w:r w:rsidR="00825C67" w:rsidRPr="005B6D69">
        <w:rPr>
          <w:rFonts w:asciiTheme="minorHAnsi" w:hAnsiTheme="minorHAnsi" w:cstheme="minorHAnsi"/>
          <w:b/>
          <w:bCs/>
          <w:sz w:val="20"/>
          <w:szCs w:val="20"/>
        </w:rPr>
        <w:tab/>
      </w:r>
      <w:r w:rsidR="00825C67" w:rsidRPr="005B6D69">
        <w:rPr>
          <w:rFonts w:asciiTheme="minorHAnsi" w:hAnsiTheme="minorHAnsi" w:cstheme="minorHAnsi"/>
          <w:b/>
          <w:bCs/>
          <w:sz w:val="20"/>
          <w:szCs w:val="20"/>
        </w:rPr>
        <w:tab/>
      </w:r>
      <w:r w:rsidRPr="005B6D69">
        <w:rPr>
          <w:rFonts w:asciiTheme="minorHAnsi" w:hAnsiTheme="minorHAnsi" w:cstheme="minorHAnsi"/>
          <w:b/>
          <w:bCs/>
          <w:sz w:val="20"/>
          <w:szCs w:val="20"/>
        </w:rPr>
        <w:t>Wystawca</w:t>
      </w:r>
    </w:p>
    <w:p w14:paraId="7D333FDE" w14:textId="77777777" w:rsidR="00B478D7" w:rsidRPr="005B6D69" w:rsidRDefault="00B478D7" w:rsidP="00825C67">
      <w:pPr>
        <w:autoSpaceDE w:val="0"/>
        <w:autoSpaceDN w:val="0"/>
        <w:adjustRightInd w:val="0"/>
        <w:spacing w:after="0" w:line="240" w:lineRule="auto"/>
        <w:jc w:val="center"/>
        <w:rPr>
          <w:rFonts w:asciiTheme="minorHAnsi" w:hAnsiTheme="minorHAnsi" w:cstheme="minorHAnsi"/>
          <w:sz w:val="20"/>
          <w:szCs w:val="20"/>
        </w:rPr>
      </w:pPr>
    </w:p>
    <w:p w14:paraId="1BC6189A" w14:textId="77777777" w:rsidR="00B478D7" w:rsidRPr="005B6D69" w:rsidRDefault="00B478D7" w:rsidP="00825C67">
      <w:pPr>
        <w:autoSpaceDE w:val="0"/>
        <w:autoSpaceDN w:val="0"/>
        <w:adjustRightInd w:val="0"/>
        <w:spacing w:after="0" w:line="240" w:lineRule="auto"/>
        <w:jc w:val="center"/>
        <w:rPr>
          <w:rFonts w:asciiTheme="minorHAnsi" w:hAnsiTheme="minorHAnsi" w:cstheme="minorHAnsi"/>
          <w:sz w:val="20"/>
          <w:szCs w:val="20"/>
        </w:rPr>
      </w:pPr>
      <w:r w:rsidRPr="005B6D69">
        <w:rPr>
          <w:rFonts w:asciiTheme="minorHAnsi" w:hAnsiTheme="minorHAnsi" w:cstheme="minorHAnsi"/>
          <w:sz w:val="20"/>
          <w:szCs w:val="20"/>
        </w:rPr>
        <w:t>……………………………</w:t>
      </w:r>
      <w:r w:rsidR="00825C67" w:rsidRPr="005B6D69">
        <w:rPr>
          <w:rFonts w:asciiTheme="minorHAnsi" w:hAnsiTheme="minorHAnsi" w:cstheme="minorHAnsi"/>
          <w:sz w:val="20"/>
          <w:szCs w:val="20"/>
        </w:rPr>
        <w:t>………</w:t>
      </w:r>
      <w:r w:rsidRPr="005B6D69">
        <w:rPr>
          <w:rFonts w:asciiTheme="minorHAnsi" w:hAnsiTheme="minorHAnsi" w:cstheme="minorHAnsi"/>
          <w:sz w:val="20"/>
          <w:szCs w:val="20"/>
        </w:rPr>
        <w:t xml:space="preserve">…... </w:t>
      </w:r>
      <w:r w:rsidRPr="005B6D69">
        <w:rPr>
          <w:rFonts w:asciiTheme="minorHAnsi" w:hAnsiTheme="minorHAnsi" w:cstheme="minorHAnsi"/>
          <w:sz w:val="20"/>
          <w:szCs w:val="20"/>
        </w:rPr>
        <w:tab/>
      </w:r>
      <w:r w:rsidRPr="005B6D69">
        <w:rPr>
          <w:rFonts w:asciiTheme="minorHAnsi" w:hAnsiTheme="minorHAnsi" w:cstheme="minorHAnsi"/>
          <w:sz w:val="20"/>
          <w:szCs w:val="20"/>
        </w:rPr>
        <w:tab/>
      </w:r>
      <w:r w:rsidR="00975576" w:rsidRPr="005B6D69">
        <w:rPr>
          <w:rFonts w:asciiTheme="minorHAnsi" w:hAnsiTheme="minorHAnsi" w:cstheme="minorHAnsi"/>
          <w:sz w:val="20"/>
          <w:szCs w:val="20"/>
        </w:rPr>
        <w:tab/>
      </w:r>
      <w:r w:rsidR="00975576" w:rsidRPr="005B6D69">
        <w:rPr>
          <w:rFonts w:asciiTheme="minorHAnsi" w:hAnsiTheme="minorHAnsi" w:cstheme="minorHAnsi"/>
          <w:sz w:val="20"/>
          <w:szCs w:val="20"/>
        </w:rPr>
        <w:tab/>
      </w:r>
      <w:r w:rsidRPr="005B6D69">
        <w:rPr>
          <w:rFonts w:asciiTheme="minorHAnsi" w:hAnsiTheme="minorHAnsi" w:cstheme="minorHAnsi"/>
          <w:sz w:val="20"/>
          <w:szCs w:val="20"/>
        </w:rPr>
        <w:tab/>
      </w:r>
      <w:r w:rsidRPr="005B6D69">
        <w:rPr>
          <w:rFonts w:asciiTheme="minorHAnsi" w:hAnsiTheme="minorHAnsi" w:cstheme="minorHAnsi"/>
          <w:sz w:val="20"/>
          <w:szCs w:val="20"/>
        </w:rPr>
        <w:tab/>
      </w:r>
      <w:r w:rsidR="00825C67" w:rsidRPr="005B6D69">
        <w:rPr>
          <w:rFonts w:asciiTheme="minorHAnsi" w:hAnsiTheme="minorHAnsi" w:cstheme="minorHAnsi"/>
          <w:sz w:val="20"/>
          <w:szCs w:val="20"/>
        </w:rPr>
        <w:t>………………………………………...</w:t>
      </w:r>
    </w:p>
    <w:p w14:paraId="19AA8C50" w14:textId="77777777" w:rsidR="00B478D7" w:rsidRPr="005B6D69" w:rsidRDefault="00B478D7" w:rsidP="00825C67">
      <w:pPr>
        <w:autoSpaceDE w:val="0"/>
        <w:autoSpaceDN w:val="0"/>
        <w:adjustRightInd w:val="0"/>
        <w:spacing w:after="0" w:line="240" w:lineRule="auto"/>
        <w:jc w:val="center"/>
        <w:rPr>
          <w:rFonts w:asciiTheme="minorHAnsi" w:hAnsiTheme="minorHAnsi" w:cstheme="minorHAnsi"/>
          <w:sz w:val="20"/>
          <w:szCs w:val="20"/>
        </w:rPr>
      </w:pPr>
      <w:r w:rsidRPr="005B6D69">
        <w:rPr>
          <w:rFonts w:asciiTheme="minorHAnsi" w:hAnsiTheme="minorHAnsi" w:cstheme="minorHAnsi"/>
          <w:sz w:val="20"/>
          <w:szCs w:val="20"/>
        </w:rPr>
        <w:t xml:space="preserve">podpis osoby uprawnionej </w:t>
      </w:r>
      <w:r w:rsidRPr="005B6D69">
        <w:rPr>
          <w:rFonts w:asciiTheme="minorHAnsi" w:hAnsiTheme="minorHAnsi" w:cstheme="minorHAnsi"/>
          <w:sz w:val="20"/>
          <w:szCs w:val="20"/>
        </w:rPr>
        <w:tab/>
      </w:r>
      <w:r w:rsidRPr="005B6D69">
        <w:rPr>
          <w:rFonts w:asciiTheme="minorHAnsi" w:hAnsiTheme="minorHAnsi" w:cstheme="minorHAnsi"/>
          <w:sz w:val="20"/>
          <w:szCs w:val="20"/>
        </w:rPr>
        <w:tab/>
      </w:r>
      <w:r w:rsidR="00975576" w:rsidRPr="005B6D69">
        <w:rPr>
          <w:rFonts w:asciiTheme="minorHAnsi" w:hAnsiTheme="minorHAnsi" w:cstheme="minorHAnsi"/>
          <w:sz w:val="20"/>
          <w:szCs w:val="20"/>
        </w:rPr>
        <w:tab/>
      </w:r>
      <w:r w:rsidRPr="005B6D69">
        <w:rPr>
          <w:rFonts w:asciiTheme="minorHAnsi" w:hAnsiTheme="minorHAnsi" w:cstheme="minorHAnsi"/>
          <w:sz w:val="20"/>
          <w:szCs w:val="20"/>
        </w:rPr>
        <w:tab/>
      </w:r>
      <w:r w:rsidRPr="005B6D69">
        <w:rPr>
          <w:rFonts w:asciiTheme="minorHAnsi" w:hAnsiTheme="minorHAnsi" w:cstheme="minorHAnsi"/>
          <w:sz w:val="20"/>
          <w:szCs w:val="20"/>
        </w:rPr>
        <w:tab/>
      </w:r>
      <w:r w:rsidRPr="005B6D69">
        <w:rPr>
          <w:rFonts w:asciiTheme="minorHAnsi" w:hAnsiTheme="minorHAnsi" w:cstheme="minorHAnsi"/>
          <w:sz w:val="20"/>
          <w:szCs w:val="20"/>
        </w:rPr>
        <w:tab/>
        <w:t xml:space="preserve"> podpis osoby uprawnionej</w:t>
      </w:r>
    </w:p>
    <w:p w14:paraId="3ED58DAA"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rPr>
      </w:pPr>
      <w:r w:rsidRPr="005B6D69">
        <w:rPr>
          <w:rFonts w:asciiTheme="minorHAnsi" w:hAnsiTheme="minorHAnsi" w:cstheme="minorHAnsi"/>
          <w:b/>
          <w:bCs/>
        </w:rPr>
        <w:br w:type="page"/>
      </w:r>
      <w:r w:rsidRPr="005B6D69">
        <w:rPr>
          <w:rFonts w:asciiTheme="minorHAnsi" w:hAnsiTheme="minorHAnsi" w:cstheme="minorHAnsi"/>
          <w:b/>
          <w:bCs/>
        </w:rPr>
        <w:lastRenderedPageBreak/>
        <w:t>Instrukcja</w:t>
      </w:r>
    </w:p>
    <w:p w14:paraId="21A879DE"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rPr>
      </w:pPr>
      <w:r w:rsidRPr="005B6D69">
        <w:rPr>
          <w:rFonts w:asciiTheme="minorHAnsi" w:hAnsiTheme="minorHAnsi" w:cstheme="minorHAnsi"/>
          <w:b/>
          <w:bCs/>
        </w:rPr>
        <w:t>przesyłania faktur w formie elektronicznej do ORLEN OIL Sp. z o.o.</w:t>
      </w:r>
    </w:p>
    <w:p w14:paraId="5757FB96"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b/>
          <w:bCs/>
          <w:sz w:val="18"/>
          <w:szCs w:val="18"/>
        </w:rPr>
      </w:pPr>
    </w:p>
    <w:p w14:paraId="655B7D56"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sz w:val="18"/>
          <w:szCs w:val="18"/>
        </w:rPr>
      </w:pPr>
      <w:r w:rsidRPr="005B6D69">
        <w:rPr>
          <w:rFonts w:asciiTheme="minorHAnsi" w:hAnsiTheme="minorHAnsi" w:cstheme="minorHAnsi"/>
          <w:b/>
          <w:bCs/>
          <w:sz w:val="18"/>
          <w:szCs w:val="18"/>
        </w:rPr>
        <w:t>Definicje</w:t>
      </w:r>
    </w:p>
    <w:p w14:paraId="01E42FE7"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b/>
          <w:bCs/>
          <w:sz w:val="18"/>
          <w:szCs w:val="18"/>
        </w:rPr>
      </w:pPr>
    </w:p>
    <w:p w14:paraId="2A0E545C"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b/>
          <w:bCs/>
          <w:sz w:val="18"/>
          <w:szCs w:val="18"/>
        </w:rPr>
        <w:t xml:space="preserve">e-faktura </w:t>
      </w:r>
      <w:r w:rsidRPr="005B6D69">
        <w:rPr>
          <w:rFonts w:asciiTheme="minorHAnsi" w:hAnsiTheme="minorHAnsi" w:cstheme="minorHAnsi"/>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02C7240C"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b/>
          <w:bCs/>
          <w:sz w:val="18"/>
          <w:szCs w:val="18"/>
        </w:rPr>
        <w:t xml:space="preserve">Odbiorca </w:t>
      </w:r>
      <w:r w:rsidRPr="005B6D69">
        <w:rPr>
          <w:rFonts w:asciiTheme="minorHAnsi" w:hAnsiTheme="minorHAnsi" w:cstheme="minorHAnsi"/>
          <w:sz w:val="18"/>
          <w:szCs w:val="18"/>
        </w:rPr>
        <w:t>–ORLEN OIL Sp. z o.o.;</w:t>
      </w:r>
    </w:p>
    <w:p w14:paraId="2CBE8394"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b/>
          <w:bCs/>
          <w:sz w:val="18"/>
          <w:szCs w:val="18"/>
        </w:rPr>
        <w:t xml:space="preserve">Wystawca </w:t>
      </w:r>
      <w:r w:rsidRPr="005B6D69">
        <w:rPr>
          <w:rFonts w:asciiTheme="minorHAnsi" w:hAnsiTheme="minorHAnsi" w:cstheme="minorHAnsi"/>
          <w:sz w:val="18"/>
          <w:szCs w:val="18"/>
        </w:rPr>
        <w:t>– podmiot, u którego ORLEN OIL Sp. z o.o. dokonuje zakupu i który wystawia te dokumenty w formie elektronicznej;</w:t>
      </w:r>
    </w:p>
    <w:p w14:paraId="23CA867B"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b/>
          <w:bCs/>
          <w:sz w:val="18"/>
          <w:szCs w:val="18"/>
        </w:rPr>
        <w:t xml:space="preserve">Porozumienie </w:t>
      </w:r>
      <w:r w:rsidRPr="005B6D69">
        <w:rPr>
          <w:rFonts w:asciiTheme="minorHAnsi" w:hAnsiTheme="minorHAnsi" w:cstheme="minorHAnsi"/>
          <w:sz w:val="18"/>
          <w:szCs w:val="18"/>
        </w:rPr>
        <w:t>– dokument wyrażający akceptację Odbiorcy na przesyłanie mu e-faktur;</w:t>
      </w:r>
    </w:p>
    <w:p w14:paraId="2B95F2A1"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b/>
          <w:bCs/>
          <w:sz w:val="18"/>
          <w:szCs w:val="18"/>
        </w:rPr>
      </w:pPr>
    </w:p>
    <w:p w14:paraId="3289CB14"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sz w:val="18"/>
          <w:szCs w:val="18"/>
        </w:rPr>
      </w:pPr>
      <w:r w:rsidRPr="005B6D69">
        <w:rPr>
          <w:rFonts w:asciiTheme="minorHAnsi" w:hAnsiTheme="minorHAnsi" w:cstheme="minorHAnsi"/>
          <w:b/>
          <w:bCs/>
          <w:sz w:val="18"/>
          <w:szCs w:val="18"/>
        </w:rPr>
        <w:t>Postanowienia ogólne</w:t>
      </w:r>
    </w:p>
    <w:p w14:paraId="6B4087C5" w14:textId="77777777" w:rsidR="00B478D7" w:rsidRPr="005B6D69" w:rsidRDefault="00B478D7" w:rsidP="00B478D7">
      <w:pPr>
        <w:autoSpaceDE w:val="0"/>
        <w:autoSpaceDN w:val="0"/>
        <w:adjustRightInd w:val="0"/>
        <w:spacing w:after="0" w:line="240" w:lineRule="auto"/>
        <w:jc w:val="center"/>
        <w:rPr>
          <w:rFonts w:asciiTheme="minorHAnsi" w:hAnsiTheme="minorHAnsi" w:cstheme="minorHAnsi"/>
          <w:b/>
          <w:bCs/>
          <w:sz w:val="18"/>
          <w:szCs w:val="18"/>
        </w:rPr>
      </w:pPr>
    </w:p>
    <w:p w14:paraId="25A571AD"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Niniejsza Instrukcja określa zasady przesyłania e-faktur przez Wystawcę do Odbiorcy.</w:t>
      </w:r>
    </w:p>
    <w:p w14:paraId="5706BCE8"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Warunkiem korzystania przez Wystawcę z możliwości wysyłania e-faktur do Odbiorcy jest łączne spełnienie wymogów opisanych poniżej:</w:t>
      </w:r>
    </w:p>
    <w:p w14:paraId="3889FFED" w14:textId="77777777" w:rsidR="00B478D7" w:rsidRPr="005B6D69" w:rsidRDefault="00B478D7" w:rsidP="00F62B27">
      <w:pPr>
        <w:numPr>
          <w:ilvl w:val="1"/>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otrzymanie zaakceptowanego przez Odbiorcę Porozumienia z Wystawcą na przesyłanie e-faktur,</w:t>
      </w:r>
    </w:p>
    <w:p w14:paraId="212BF34D" w14:textId="77777777" w:rsidR="00B478D7" w:rsidRPr="005B6D69" w:rsidRDefault="00B478D7" w:rsidP="00F62B27">
      <w:pPr>
        <w:numPr>
          <w:ilvl w:val="1"/>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zastosowanie się do wymogów opisanych w pkt. 3-12 niniejszej Instrukcji.</w:t>
      </w:r>
    </w:p>
    <w:p w14:paraId="2E21A066"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b/>
          <w:bCs/>
          <w:sz w:val="18"/>
          <w:szCs w:val="18"/>
        </w:rPr>
      </w:pPr>
    </w:p>
    <w:p w14:paraId="5B133136" w14:textId="77777777" w:rsidR="00B478D7" w:rsidRPr="005B6D69" w:rsidRDefault="00B478D7" w:rsidP="00B478D7">
      <w:pPr>
        <w:autoSpaceDE w:val="0"/>
        <w:autoSpaceDN w:val="0"/>
        <w:adjustRightInd w:val="0"/>
        <w:spacing w:after="0" w:line="240" w:lineRule="auto"/>
        <w:ind w:left="720"/>
        <w:jc w:val="center"/>
        <w:rPr>
          <w:rFonts w:asciiTheme="minorHAnsi" w:hAnsiTheme="minorHAnsi" w:cstheme="minorHAnsi"/>
          <w:b/>
          <w:bCs/>
          <w:sz w:val="18"/>
          <w:szCs w:val="18"/>
        </w:rPr>
      </w:pPr>
      <w:r w:rsidRPr="005B6D69">
        <w:rPr>
          <w:rFonts w:asciiTheme="minorHAnsi" w:hAnsiTheme="minorHAnsi" w:cstheme="minorHAnsi"/>
          <w:b/>
          <w:bCs/>
          <w:sz w:val="18"/>
          <w:szCs w:val="18"/>
        </w:rPr>
        <w:t>Warunki przesyłania faktur elektronicznych</w:t>
      </w:r>
    </w:p>
    <w:p w14:paraId="0A53BB63"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p>
    <w:p w14:paraId="4948857A"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b/>
          <w:bCs/>
          <w:sz w:val="18"/>
          <w:szCs w:val="18"/>
        </w:rPr>
      </w:pPr>
      <w:r w:rsidRPr="005B6D69">
        <w:rPr>
          <w:rFonts w:asciiTheme="minorHAnsi" w:hAnsiTheme="minorHAnsi" w:cstheme="minorHAnsi"/>
          <w:sz w:val="18"/>
          <w:szCs w:val="18"/>
        </w:rPr>
        <w:t>E-faktury powinny być wysyłane wyłącznie w postaci plików w formacie PDF. Faktury w innych formatach nie zostaną przyjęte przez Odbiorcę.</w:t>
      </w:r>
    </w:p>
    <w:p w14:paraId="7E358237"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b/>
          <w:bCs/>
          <w:sz w:val="18"/>
          <w:szCs w:val="18"/>
        </w:rPr>
      </w:pPr>
      <w:r w:rsidRPr="005B6D69">
        <w:rPr>
          <w:rFonts w:asciiTheme="minorHAnsi" w:hAnsiTheme="minorHAnsi" w:cstheme="minorHAnsi"/>
          <w:sz w:val="18"/>
          <w:szCs w:val="18"/>
        </w:rPr>
        <w:t>E-faktury powinny być wysyłane z adresu lub adresów zadeklarowanych przez Wystawcę w Porozumieniu. Efaktury wysłane z innych adresów bez wcześniejszego poinformowania o tym Odbiorcy, nie zostaną przyjęte przez Odbiorcę.</w:t>
      </w:r>
    </w:p>
    <w:p w14:paraId="65D18392"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b/>
          <w:bCs/>
          <w:sz w:val="18"/>
          <w:szCs w:val="18"/>
        </w:rPr>
      </w:pPr>
      <w:r w:rsidRPr="005B6D69">
        <w:rPr>
          <w:rFonts w:asciiTheme="minorHAnsi" w:hAnsiTheme="minorHAnsi" w:cstheme="minorHAnsi"/>
          <w:sz w:val="18"/>
          <w:szCs w:val="18"/>
        </w:rPr>
        <w:t xml:space="preserve">E-faktury powinny być wysyłane na adres </w:t>
      </w:r>
      <w:r w:rsidRPr="005B6D69">
        <w:rPr>
          <w:rFonts w:asciiTheme="minorHAnsi" w:hAnsiTheme="minorHAnsi" w:cstheme="minorHAnsi"/>
          <w:b/>
          <w:bCs/>
          <w:sz w:val="18"/>
          <w:szCs w:val="18"/>
        </w:rPr>
        <w:t>efaktura.ooil@orlen.pl</w:t>
      </w:r>
    </w:p>
    <w:p w14:paraId="31B1612A"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E-faktury powinny być przesyłane w stosunku 1:1, przez co rozumie się jeden załącznik z fakturą dołączony do jednej wiadomości e-mail.</w:t>
      </w:r>
    </w:p>
    <w:p w14:paraId="7CE95C06"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1F7C553B"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b/>
          <w:bCs/>
          <w:sz w:val="18"/>
          <w:szCs w:val="18"/>
        </w:rPr>
        <w:t xml:space="preserve">Niedopuszczalne </w:t>
      </w:r>
      <w:r w:rsidRPr="005B6D69">
        <w:rPr>
          <w:rFonts w:asciiTheme="minorHAnsi" w:hAnsiTheme="minorHAnsi" w:cstheme="minorHAnsi"/>
          <w:sz w:val="18"/>
          <w:szCs w:val="18"/>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7FDE866E"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Wiadomości e-mail powinny zawierać w temacie odpowiednie zapisy: „faktura nr…”, „faktura korygująca nr…”, „duplikat faktury nr…”, „nota obciążeniowa/uznaniowa…”.</w:t>
      </w:r>
    </w:p>
    <w:p w14:paraId="16D82D8A"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7E57B91B"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Każdorazowa zmiana adresu lub adresów, o którym mowa w pkt. 2 i 3 Porozumienia, wymaga poinformowania Odbiorcy o tym fakcie mailem przesłanym na adres wskazany w pkt. 8 Porozumienia.</w:t>
      </w:r>
    </w:p>
    <w:p w14:paraId="066546EF"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 xml:space="preserve">Odbiorca nie przyjmuje e-faktur wystawianych za pośrednictwem portali internetowych i nie przesyłanych automatycznie w postaci plików PDF na adres </w:t>
      </w:r>
      <w:r w:rsidRPr="005B6D69">
        <w:rPr>
          <w:rFonts w:asciiTheme="minorHAnsi" w:hAnsiTheme="minorHAnsi" w:cstheme="minorHAnsi"/>
          <w:b/>
          <w:bCs/>
          <w:sz w:val="18"/>
          <w:szCs w:val="18"/>
        </w:rPr>
        <w:t xml:space="preserve">efaktura.ooil@orlen.pl. </w:t>
      </w:r>
      <w:r w:rsidRPr="005B6D69">
        <w:rPr>
          <w:rFonts w:asciiTheme="minorHAnsi" w:hAnsiTheme="minorHAnsi" w:cstheme="minorHAnsi"/>
          <w:sz w:val="18"/>
          <w:szCs w:val="18"/>
        </w:rPr>
        <w:t>W przypadku stosowania powyższego rozwiązania Wystawca zobowiązany jest do zapewnienia automatycznego przesyłania e-faktur, bądź przesłania e-faktur po uprzednim ich pobraniu z portalu.</w:t>
      </w:r>
    </w:p>
    <w:p w14:paraId="765EF7B1"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b/>
          <w:bCs/>
          <w:sz w:val="18"/>
          <w:szCs w:val="18"/>
        </w:rPr>
      </w:pPr>
    </w:p>
    <w:p w14:paraId="34513C56" w14:textId="77777777" w:rsidR="00B478D7" w:rsidRPr="005B6D69" w:rsidRDefault="00B478D7" w:rsidP="00B478D7">
      <w:pPr>
        <w:autoSpaceDE w:val="0"/>
        <w:autoSpaceDN w:val="0"/>
        <w:adjustRightInd w:val="0"/>
        <w:spacing w:after="0" w:line="240" w:lineRule="auto"/>
        <w:ind w:left="644"/>
        <w:jc w:val="center"/>
        <w:rPr>
          <w:rFonts w:asciiTheme="minorHAnsi" w:hAnsiTheme="minorHAnsi" w:cstheme="minorHAnsi"/>
          <w:b/>
          <w:bCs/>
          <w:sz w:val="18"/>
          <w:szCs w:val="18"/>
        </w:rPr>
      </w:pPr>
      <w:r w:rsidRPr="005B6D69">
        <w:rPr>
          <w:rFonts w:asciiTheme="minorHAnsi" w:hAnsiTheme="minorHAnsi" w:cstheme="minorHAnsi"/>
          <w:b/>
          <w:bCs/>
          <w:sz w:val="18"/>
          <w:szCs w:val="18"/>
        </w:rPr>
        <w:t>Postanowienia końcowe</w:t>
      </w:r>
    </w:p>
    <w:p w14:paraId="2B846C9C" w14:textId="77777777" w:rsidR="00B478D7" w:rsidRPr="005B6D69" w:rsidRDefault="00B478D7" w:rsidP="00B478D7">
      <w:pPr>
        <w:autoSpaceDE w:val="0"/>
        <w:autoSpaceDN w:val="0"/>
        <w:adjustRightInd w:val="0"/>
        <w:spacing w:after="0" w:line="240" w:lineRule="auto"/>
        <w:jc w:val="both"/>
        <w:rPr>
          <w:rFonts w:asciiTheme="minorHAnsi" w:hAnsiTheme="minorHAnsi" w:cstheme="minorHAnsi"/>
          <w:sz w:val="18"/>
          <w:szCs w:val="18"/>
        </w:rPr>
      </w:pPr>
    </w:p>
    <w:p w14:paraId="12476D73"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Przesyłanie e-faktur przez Wystawcę może nastąpić już w kolejnym dniu roboczym po otrzymaniu od Odbiorcy zaakceptowanego Porozumienia.</w:t>
      </w:r>
    </w:p>
    <w:p w14:paraId="593E80E9"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4DE443F5" w14:textId="77777777" w:rsidR="00B478D7" w:rsidRPr="005B6D69" w:rsidRDefault="00B478D7" w:rsidP="00F62B27">
      <w:pPr>
        <w:numPr>
          <w:ilvl w:val="0"/>
          <w:numId w:val="72"/>
        </w:numPr>
        <w:autoSpaceDE w:val="0"/>
        <w:autoSpaceDN w:val="0"/>
        <w:adjustRightInd w:val="0"/>
        <w:spacing w:after="0" w:line="240" w:lineRule="auto"/>
        <w:jc w:val="both"/>
        <w:rPr>
          <w:rFonts w:asciiTheme="minorHAnsi" w:hAnsiTheme="minorHAnsi" w:cstheme="minorHAnsi"/>
          <w:sz w:val="18"/>
          <w:szCs w:val="18"/>
        </w:rPr>
      </w:pPr>
      <w:r w:rsidRPr="005B6D69">
        <w:rPr>
          <w:rFonts w:asciiTheme="minorHAnsi" w:hAnsiTheme="minorHAnsi" w:cstheme="minorHAnsi"/>
          <w:sz w:val="18"/>
          <w:szCs w:val="18"/>
        </w:rPr>
        <w:t>Wystawca może zrezygnować z przesyłania e-faktur, informując o tym Odbiorcę mailem przesłanym na adres wskazany w pkt 8 Porozumienia.</w:t>
      </w:r>
    </w:p>
    <w:p w14:paraId="490FFBA0" w14:textId="77777777" w:rsidR="00B478D7" w:rsidRPr="005B6D69" w:rsidRDefault="00B478D7" w:rsidP="00B478D7">
      <w:pPr>
        <w:jc w:val="both"/>
        <w:rPr>
          <w:rFonts w:asciiTheme="minorHAnsi" w:hAnsiTheme="minorHAnsi" w:cstheme="minorHAnsi"/>
          <w:sz w:val="18"/>
          <w:szCs w:val="18"/>
        </w:rPr>
      </w:pPr>
    </w:p>
    <w:p w14:paraId="0534F901" w14:textId="0809E9B1" w:rsidR="00416ED8" w:rsidRPr="005B6D69" w:rsidRDefault="00B478D7" w:rsidP="00B478D7">
      <w:pPr>
        <w:jc w:val="both"/>
        <w:rPr>
          <w:rFonts w:asciiTheme="minorHAnsi" w:hAnsiTheme="minorHAnsi" w:cstheme="minorHAnsi"/>
          <w:sz w:val="18"/>
          <w:szCs w:val="18"/>
        </w:rPr>
      </w:pPr>
      <w:r w:rsidRPr="005B6D69">
        <w:rPr>
          <w:rFonts w:asciiTheme="minorHAnsi" w:hAnsiTheme="minorHAnsi" w:cstheme="minorHAnsi"/>
          <w:sz w:val="18"/>
          <w:szCs w:val="18"/>
        </w:rPr>
        <w:t>Pytania i wątpliwości proszę kierować na adres u Odbiorcy wskazany w punkcie 8 Porozumienia.</w:t>
      </w:r>
    </w:p>
    <w:p w14:paraId="4623025A" w14:textId="5F36E11E" w:rsidR="00416ED8" w:rsidRPr="005B6D69" w:rsidRDefault="00416ED8" w:rsidP="00416ED8">
      <w:pPr>
        <w:pStyle w:val="Nagwek2"/>
        <w:spacing w:before="120" w:after="240"/>
        <w:rPr>
          <w:rFonts w:cstheme="minorHAnsi"/>
        </w:rPr>
      </w:pPr>
      <w:r w:rsidRPr="005B6D69">
        <w:rPr>
          <w:rFonts w:cstheme="minorHAnsi"/>
          <w:sz w:val="18"/>
          <w:szCs w:val="18"/>
        </w:rPr>
        <w:br w:type="page"/>
      </w:r>
      <w:bookmarkStart w:id="156" w:name="_Toc162352775"/>
      <w:r w:rsidRPr="005B6D69">
        <w:rPr>
          <w:rFonts w:cstheme="minorHAnsi"/>
        </w:rPr>
        <w:lastRenderedPageBreak/>
        <w:t>Załącznik nr 17</w:t>
      </w:r>
      <w:r w:rsidRPr="005B6D69">
        <w:rPr>
          <w:rFonts w:cstheme="minorHAnsi"/>
        </w:rPr>
        <w:br/>
        <w:t>Oferta Wykonawcy</w:t>
      </w:r>
      <w:bookmarkEnd w:id="156"/>
    </w:p>
    <w:p w14:paraId="7F332B79" w14:textId="304C3C21" w:rsidR="00F55C71" w:rsidRPr="005B6D69" w:rsidRDefault="00F55C71" w:rsidP="00FC5E6D">
      <w:pPr>
        <w:spacing w:after="0" w:line="240" w:lineRule="auto"/>
        <w:rPr>
          <w:rFonts w:asciiTheme="minorHAnsi" w:hAnsiTheme="minorHAnsi" w:cstheme="minorHAnsi"/>
          <w:sz w:val="18"/>
          <w:szCs w:val="18"/>
        </w:rPr>
      </w:pPr>
    </w:p>
    <w:sectPr w:rsidR="00F55C71" w:rsidRPr="005B6D69" w:rsidSect="00A72F5C">
      <w:headerReference w:type="default" r:id="rId15"/>
      <w:pgSz w:w="11906" w:h="16838"/>
      <w:pgMar w:top="1417" w:right="1417" w:bottom="1417" w:left="1417" w:header="708" w:footer="708" w:gutter="0"/>
      <w:cols w:space="708"/>
      <w:rtlGutter/>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Rytwińska Urszula (OIL)" w:date="2024-03-26T10:27:00Z" w:initials="RU(">
    <w:p w14:paraId="1A3CB8CD" w14:textId="36B078CD" w:rsidR="0076710C" w:rsidRDefault="0076710C">
      <w:pPr>
        <w:pStyle w:val="Tekstkomentarza"/>
      </w:pPr>
      <w:r>
        <w:rPr>
          <w:rStyle w:val="Odwoaniedokomentarza"/>
        </w:rPr>
        <w:annotationRef/>
      </w:r>
      <w:r>
        <w:t>Do uzgodnienia z Wykonawcą</w:t>
      </w:r>
    </w:p>
  </w:comment>
  <w:comment w:id="5" w:author="Rytwińska Urszula (OIL)" w:date="2024-02-23T08:10:00Z" w:initials="RU(">
    <w:p w14:paraId="748A99D8" w14:textId="3F6E5195" w:rsidR="0076710C" w:rsidRDefault="0076710C">
      <w:pPr>
        <w:pStyle w:val="Tekstkomentarza"/>
      </w:pPr>
      <w:r>
        <w:rPr>
          <w:rStyle w:val="Odwoaniedokomentarza"/>
        </w:rPr>
        <w:annotationRef/>
      </w:r>
      <w:r>
        <w:t>Do uzgodnienia z Wykonawcą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3CB8CD" w15:done="0"/>
  <w15:commentEx w15:paraId="748A99D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E74EC" w14:textId="77777777" w:rsidR="00383752" w:rsidRDefault="00383752">
      <w:pPr>
        <w:spacing w:after="0" w:line="240" w:lineRule="auto"/>
      </w:pPr>
      <w:r>
        <w:separator/>
      </w:r>
    </w:p>
  </w:endnote>
  <w:endnote w:type="continuationSeparator" w:id="0">
    <w:p w14:paraId="40316FD6" w14:textId="77777777" w:rsidR="00383752" w:rsidRDefault="00383752">
      <w:pPr>
        <w:spacing w:after="0" w:line="240" w:lineRule="auto"/>
      </w:pPr>
      <w:r>
        <w:continuationSeparator/>
      </w:r>
    </w:p>
  </w:endnote>
  <w:endnote w:type="continuationNotice" w:id="1">
    <w:p w14:paraId="58D8114E" w14:textId="77777777" w:rsidR="00383752" w:rsidRDefault="003837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LKWMN+MyriadPro-Bold">
    <w:charset w:val="00"/>
    <w:family w:val="auto"/>
    <w:pitch w:val="default"/>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4482C" w14:textId="77777777" w:rsidR="00383752" w:rsidRDefault="00383752">
      <w:pPr>
        <w:spacing w:after="0" w:line="240" w:lineRule="auto"/>
      </w:pPr>
      <w:r>
        <w:separator/>
      </w:r>
    </w:p>
  </w:footnote>
  <w:footnote w:type="continuationSeparator" w:id="0">
    <w:p w14:paraId="32B2A5EA" w14:textId="77777777" w:rsidR="00383752" w:rsidRDefault="00383752">
      <w:pPr>
        <w:spacing w:after="0" w:line="240" w:lineRule="auto"/>
      </w:pPr>
      <w:r>
        <w:continuationSeparator/>
      </w:r>
    </w:p>
  </w:footnote>
  <w:footnote w:type="continuationNotice" w:id="1">
    <w:p w14:paraId="65BC219F" w14:textId="77777777" w:rsidR="00383752" w:rsidRDefault="003837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D27C5" w14:textId="71343E71" w:rsidR="0076710C" w:rsidRPr="00375E4C" w:rsidRDefault="0076710C">
    <w:pPr>
      <w:pStyle w:val="Nagwek"/>
      <w:rPr>
        <w:rFonts w:asciiTheme="minorHAnsi" w:hAnsiTheme="minorHAnsi" w:cstheme="minorHAnsi"/>
        <w:b/>
      </w:rPr>
    </w:pPr>
    <w:r w:rsidRPr="00E26EA0">
      <w:rPr>
        <w:rFonts w:asciiTheme="minorHAnsi" w:hAnsiTheme="minorHAnsi"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71E4A1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5"/>
    <w:multiLevelType w:val="singleLevel"/>
    <w:tmpl w:val="2958723A"/>
    <w:name w:val="WW8Num5"/>
    <w:lvl w:ilvl="0">
      <w:start w:val="1"/>
      <w:numFmt w:val="decimal"/>
      <w:lvlText w:val="%1."/>
      <w:lvlJc w:val="left"/>
      <w:pPr>
        <w:tabs>
          <w:tab w:val="num" w:pos="4254"/>
        </w:tabs>
        <w:ind w:left="4254" w:hanging="360"/>
      </w:pPr>
      <w:rPr>
        <w:rFonts w:cs="Times New Roman"/>
        <w:b w:val="0"/>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cs="Times New Roman"/>
      </w:rPr>
    </w:lvl>
  </w:abstractNum>
  <w:abstractNum w:abstractNumId="6" w15:restartNumberingAfterBreak="0">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7"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0E"/>
    <w:multiLevelType w:val="singleLevel"/>
    <w:tmpl w:val="0000000E"/>
    <w:name w:val="WW8Num14"/>
    <w:lvl w:ilvl="0">
      <w:start w:val="1"/>
      <w:numFmt w:val="lowerLetter"/>
      <w:lvlText w:val="%1)"/>
      <w:lvlJc w:val="left"/>
      <w:pPr>
        <w:tabs>
          <w:tab w:val="num" w:pos="720"/>
        </w:tabs>
        <w:ind w:left="720" w:hanging="360"/>
      </w:pPr>
      <w:rPr>
        <w:rFonts w:cs="Times New Roman"/>
      </w:rPr>
    </w:lvl>
  </w:abstractNum>
  <w:abstractNum w:abstractNumId="9"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0000012"/>
    <w:multiLevelType w:val="singleLevel"/>
    <w:tmpl w:val="00000012"/>
    <w:name w:val="WW8Num18"/>
    <w:lvl w:ilvl="0">
      <w:start w:val="1"/>
      <w:numFmt w:val="lowerLetter"/>
      <w:lvlText w:val="%1)"/>
      <w:lvlJc w:val="left"/>
      <w:pPr>
        <w:tabs>
          <w:tab w:val="num" w:pos="0"/>
        </w:tabs>
        <w:ind w:left="1080" w:hanging="360"/>
      </w:pPr>
      <w:rPr>
        <w:strike w:val="0"/>
        <w:dstrike w:val="0"/>
      </w:rPr>
    </w:lvl>
  </w:abstractNum>
  <w:abstractNum w:abstractNumId="12" w15:restartNumberingAfterBreak="0">
    <w:nsid w:val="00000013"/>
    <w:multiLevelType w:val="multilevel"/>
    <w:tmpl w:val="00000013"/>
    <w:name w:val="WW8Num20"/>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4"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5" w15:restartNumberingAfterBreak="0">
    <w:nsid w:val="00000017"/>
    <w:multiLevelType w:val="multilevel"/>
    <w:tmpl w:val="29C23C18"/>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6" w15:restartNumberingAfterBreak="0">
    <w:nsid w:val="0000001B"/>
    <w:multiLevelType w:val="multilevel"/>
    <w:tmpl w:val="0000001B"/>
    <w:name w:val="WW8Num27"/>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360" w:hanging="360"/>
      </w:pPr>
      <w:rPr>
        <w:rFonts w:hint="default"/>
        <w:sz w:val="20"/>
        <w:szCs w:val="2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sz w:val="20"/>
        <w:szCs w:val="20"/>
      </w:rPr>
    </w:lvl>
    <w:lvl w:ilvl="4">
      <w:start w:val="1"/>
      <w:numFmt w:val="decimal"/>
      <w:lvlText w:val="%1.%2.%3.%4.%5."/>
      <w:lvlJc w:val="left"/>
      <w:pPr>
        <w:tabs>
          <w:tab w:val="num" w:pos="0"/>
        </w:tabs>
        <w:ind w:left="1080" w:hanging="1080"/>
      </w:pPr>
      <w:rPr>
        <w:rFonts w:hint="default"/>
        <w:sz w:val="20"/>
        <w:szCs w:val="20"/>
      </w:rPr>
    </w:lvl>
    <w:lvl w:ilvl="5">
      <w:start w:val="1"/>
      <w:numFmt w:val="decimal"/>
      <w:lvlText w:val="%1.%2.%3.%4.%5.%6."/>
      <w:lvlJc w:val="left"/>
      <w:pPr>
        <w:tabs>
          <w:tab w:val="num" w:pos="0"/>
        </w:tabs>
        <w:ind w:left="1080" w:hanging="1080"/>
      </w:pPr>
      <w:rPr>
        <w:rFonts w:hint="default"/>
        <w:sz w:val="20"/>
        <w:szCs w:val="20"/>
      </w:rPr>
    </w:lvl>
    <w:lvl w:ilvl="6">
      <w:start w:val="1"/>
      <w:numFmt w:val="decimal"/>
      <w:lvlText w:val="%1.%2.%3.%4.%5.%6.%7."/>
      <w:lvlJc w:val="left"/>
      <w:pPr>
        <w:tabs>
          <w:tab w:val="num" w:pos="0"/>
        </w:tabs>
        <w:ind w:left="1080" w:hanging="1080"/>
      </w:pPr>
      <w:rPr>
        <w:rFonts w:hint="default"/>
        <w:sz w:val="20"/>
        <w:szCs w:val="20"/>
      </w:rPr>
    </w:lvl>
    <w:lvl w:ilvl="7">
      <w:start w:val="1"/>
      <w:numFmt w:val="decimal"/>
      <w:lvlText w:val="%1.%2.%3.%4.%5.%6.%7.%8."/>
      <w:lvlJc w:val="left"/>
      <w:pPr>
        <w:tabs>
          <w:tab w:val="num" w:pos="0"/>
        </w:tabs>
        <w:ind w:left="1440" w:hanging="1440"/>
      </w:pPr>
      <w:rPr>
        <w:rFonts w:hint="default"/>
        <w:sz w:val="20"/>
        <w:szCs w:val="20"/>
      </w:rPr>
    </w:lvl>
    <w:lvl w:ilvl="8">
      <w:start w:val="1"/>
      <w:numFmt w:val="decimal"/>
      <w:lvlText w:val="%1.%2.%3.%4.%5.%6.%7.%8.%9."/>
      <w:lvlJc w:val="left"/>
      <w:pPr>
        <w:tabs>
          <w:tab w:val="num" w:pos="0"/>
        </w:tabs>
        <w:ind w:left="1440" w:hanging="1440"/>
      </w:pPr>
      <w:rPr>
        <w:rFonts w:hint="default"/>
        <w:sz w:val="20"/>
        <w:szCs w:val="20"/>
      </w:rPr>
    </w:lvl>
  </w:abstractNum>
  <w:abstractNum w:abstractNumId="17" w15:restartNumberingAfterBreak="0">
    <w:nsid w:val="0000001C"/>
    <w:multiLevelType w:val="singleLevel"/>
    <w:tmpl w:val="0000001C"/>
    <w:name w:val="WW8Num28"/>
    <w:lvl w:ilvl="0">
      <w:start w:val="1"/>
      <w:numFmt w:val="lowerLetter"/>
      <w:lvlText w:val="%1)"/>
      <w:lvlJc w:val="left"/>
      <w:pPr>
        <w:tabs>
          <w:tab w:val="num" w:pos="1068"/>
        </w:tabs>
        <w:ind w:left="1068" w:hanging="360"/>
      </w:pPr>
      <w:rPr>
        <w:rFonts w:cs="Times New Roman" w:hint="default"/>
      </w:rPr>
    </w:lvl>
  </w:abstractNum>
  <w:abstractNum w:abstractNumId="18" w15:restartNumberingAfterBreak="0">
    <w:nsid w:val="0000001D"/>
    <w:multiLevelType w:val="multilevel"/>
    <w:tmpl w:val="0000001D"/>
    <w:name w:val="WW8Num29"/>
    <w:lvl w:ilvl="0">
      <w:start w:val="1"/>
      <w:numFmt w:val="decimal"/>
      <w:lvlText w:val="%1."/>
      <w:lvlJc w:val="left"/>
      <w:pPr>
        <w:tabs>
          <w:tab w:val="num" w:pos="360"/>
        </w:tabs>
        <w:ind w:left="360" w:hanging="360"/>
      </w:pPr>
      <w:rPr>
        <w:rFonts w:eastAsia="Times New Roman" w:cs="Times New Roman" w:hint="default"/>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0" w15:restartNumberingAfterBreak="0">
    <w:nsid w:val="0000001F"/>
    <w:multiLevelType w:val="multilevel"/>
    <w:tmpl w:val="0000001F"/>
    <w:name w:val="WW8Num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00000021"/>
    <w:multiLevelType w:val="multilevel"/>
    <w:tmpl w:val="00000021"/>
    <w:name w:val="WW8Num34"/>
    <w:lvl w:ilvl="0">
      <w:start w:val="1"/>
      <w:numFmt w:val="decimal"/>
      <w:lvlText w:val="%1."/>
      <w:lvlJc w:val="left"/>
      <w:pPr>
        <w:tabs>
          <w:tab w:val="num" w:pos="0"/>
        </w:tabs>
        <w:ind w:left="720" w:hanging="360"/>
      </w:pPr>
      <w:rPr>
        <w:rFonts w:hint="default"/>
        <w:b w:val="0"/>
        <w:sz w:val="24"/>
        <w:szCs w:val="24"/>
      </w:rPr>
    </w:lvl>
    <w:lvl w:ilvl="1">
      <w:start w:val="1"/>
      <w:numFmt w:val="decimal"/>
      <w:lvlText w:val="%1.%2."/>
      <w:lvlJc w:val="left"/>
      <w:pPr>
        <w:tabs>
          <w:tab w:val="num" w:pos="0"/>
        </w:tabs>
        <w:ind w:left="1440" w:hanging="720"/>
      </w:pPr>
      <w:rPr>
        <w:rFonts w:hint="default"/>
        <w:b w:val="0"/>
        <w:sz w:val="24"/>
      </w:rPr>
    </w:lvl>
    <w:lvl w:ilvl="2">
      <w:start w:val="1"/>
      <w:numFmt w:val="decimal"/>
      <w:lvlText w:val="%1.%2.%3."/>
      <w:lvlJc w:val="left"/>
      <w:pPr>
        <w:tabs>
          <w:tab w:val="num" w:pos="0"/>
        </w:tabs>
        <w:ind w:left="1800" w:hanging="720"/>
      </w:pPr>
      <w:rPr>
        <w:rFonts w:hint="default"/>
        <w:b w:val="0"/>
        <w:sz w:val="24"/>
      </w:rPr>
    </w:lvl>
    <w:lvl w:ilvl="3">
      <w:start w:val="1"/>
      <w:numFmt w:val="decimal"/>
      <w:lvlText w:val="%1.%2.%3.%4."/>
      <w:lvlJc w:val="left"/>
      <w:pPr>
        <w:tabs>
          <w:tab w:val="num" w:pos="0"/>
        </w:tabs>
        <w:ind w:left="2520" w:hanging="1080"/>
      </w:pPr>
      <w:rPr>
        <w:rFonts w:hint="default"/>
        <w:b w:val="0"/>
        <w:sz w:val="24"/>
      </w:rPr>
    </w:lvl>
    <w:lvl w:ilvl="4">
      <w:start w:val="1"/>
      <w:numFmt w:val="decimal"/>
      <w:lvlText w:val="%1.%2.%3.%4.%5."/>
      <w:lvlJc w:val="left"/>
      <w:pPr>
        <w:tabs>
          <w:tab w:val="num" w:pos="0"/>
        </w:tabs>
        <w:ind w:left="2880" w:hanging="1080"/>
      </w:pPr>
      <w:rPr>
        <w:rFonts w:hint="default"/>
        <w:b w:val="0"/>
        <w:sz w:val="24"/>
      </w:rPr>
    </w:lvl>
    <w:lvl w:ilvl="5">
      <w:start w:val="1"/>
      <w:numFmt w:val="decimal"/>
      <w:lvlText w:val="%1.%2.%3.%4.%5.%6."/>
      <w:lvlJc w:val="left"/>
      <w:pPr>
        <w:tabs>
          <w:tab w:val="num" w:pos="0"/>
        </w:tabs>
        <w:ind w:left="3600" w:hanging="1440"/>
      </w:pPr>
      <w:rPr>
        <w:rFonts w:hint="default"/>
        <w:b w:val="0"/>
        <w:sz w:val="24"/>
      </w:rPr>
    </w:lvl>
    <w:lvl w:ilvl="6">
      <w:start w:val="1"/>
      <w:numFmt w:val="decimal"/>
      <w:lvlText w:val="%1.%2.%3.%4.%5.%6.%7."/>
      <w:lvlJc w:val="left"/>
      <w:pPr>
        <w:tabs>
          <w:tab w:val="num" w:pos="0"/>
        </w:tabs>
        <w:ind w:left="4320" w:hanging="1800"/>
      </w:pPr>
      <w:rPr>
        <w:rFonts w:hint="default"/>
        <w:b w:val="0"/>
        <w:sz w:val="24"/>
      </w:rPr>
    </w:lvl>
    <w:lvl w:ilvl="7">
      <w:start w:val="1"/>
      <w:numFmt w:val="decimal"/>
      <w:lvlText w:val="%1.%2.%3.%4.%5.%6.%7.%8."/>
      <w:lvlJc w:val="left"/>
      <w:pPr>
        <w:tabs>
          <w:tab w:val="num" w:pos="0"/>
        </w:tabs>
        <w:ind w:left="4680" w:hanging="1800"/>
      </w:pPr>
      <w:rPr>
        <w:rFonts w:hint="default"/>
        <w:b w:val="0"/>
        <w:sz w:val="24"/>
      </w:rPr>
    </w:lvl>
    <w:lvl w:ilvl="8">
      <w:start w:val="1"/>
      <w:numFmt w:val="decimal"/>
      <w:lvlText w:val="%1.%2.%3.%4.%5.%6.%7.%8.%9."/>
      <w:lvlJc w:val="left"/>
      <w:pPr>
        <w:tabs>
          <w:tab w:val="num" w:pos="0"/>
        </w:tabs>
        <w:ind w:left="5400" w:hanging="2160"/>
      </w:pPr>
      <w:rPr>
        <w:rFonts w:hint="default"/>
        <w:b w:val="0"/>
        <w:sz w:val="24"/>
      </w:rPr>
    </w:lvl>
  </w:abstractNum>
  <w:abstractNum w:abstractNumId="22" w15:restartNumberingAfterBreak="0">
    <w:nsid w:val="00000024"/>
    <w:multiLevelType w:val="singleLevel"/>
    <w:tmpl w:val="00000024"/>
    <w:name w:val="WW8Num37"/>
    <w:lvl w:ilvl="0">
      <w:start w:val="6"/>
      <w:numFmt w:val="lowerLetter"/>
      <w:lvlText w:val="%1)"/>
      <w:lvlJc w:val="left"/>
      <w:pPr>
        <w:tabs>
          <w:tab w:val="num" w:pos="720"/>
        </w:tabs>
        <w:ind w:left="720" w:hanging="360"/>
      </w:pPr>
      <w:rPr>
        <w:rFonts w:hint="default"/>
      </w:rPr>
    </w:lvl>
  </w:abstractNum>
  <w:abstractNum w:abstractNumId="23"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24" w15:restartNumberingAfterBreak="0">
    <w:nsid w:val="00000027"/>
    <w:multiLevelType w:val="singleLevel"/>
    <w:tmpl w:val="04150017"/>
    <w:lvl w:ilvl="0">
      <w:start w:val="1"/>
      <w:numFmt w:val="lowerLetter"/>
      <w:lvlText w:val="%1)"/>
      <w:lvlJc w:val="left"/>
      <w:pPr>
        <w:ind w:left="720" w:hanging="360"/>
      </w:pPr>
      <w:rPr>
        <w:rFonts w:hint="default"/>
      </w:rPr>
    </w:lvl>
  </w:abstractNum>
  <w:abstractNum w:abstractNumId="25" w15:restartNumberingAfterBreak="0">
    <w:nsid w:val="00000029"/>
    <w:multiLevelType w:val="singleLevel"/>
    <w:tmpl w:val="00000029"/>
    <w:name w:val="WW8Num41"/>
    <w:lvl w:ilvl="0">
      <w:start w:val="1"/>
      <w:numFmt w:val="decimal"/>
      <w:lvlText w:val="%1."/>
      <w:lvlJc w:val="left"/>
      <w:pPr>
        <w:tabs>
          <w:tab w:val="num" w:pos="0"/>
        </w:tabs>
        <w:ind w:left="720" w:hanging="360"/>
      </w:pPr>
      <w:rPr>
        <w:b w:val="0"/>
      </w:rPr>
    </w:lvl>
  </w:abstractNum>
  <w:abstractNum w:abstractNumId="26" w15:restartNumberingAfterBreak="0">
    <w:nsid w:val="0000002D"/>
    <w:multiLevelType w:val="singleLevel"/>
    <w:tmpl w:val="0000002D"/>
    <w:name w:val="WW8Num46"/>
    <w:lvl w:ilvl="0">
      <w:start w:val="1"/>
      <w:numFmt w:val="decimal"/>
      <w:lvlText w:val="%1."/>
      <w:lvlJc w:val="left"/>
      <w:pPr>
        <w:tabs>
          <w:tab w:val="num" w:pos="360"/>
        </w:tabs>
        <w:ind w:left="360" w:hanging="360"/>
      </w:pPr>
    </w:lvl>
  </w:abstractNum>
  <w:abstractNum w:abstractNumId="27" w15:restartNumberingAfterBreak="0">
    <w:nsid w:val="0000002E"/>
    <w:multiLevelType w:val="singleLevel"/>
    <w:tmpl w:val="0000002E"/>
    <w:name w:val="WW8Num47"/>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32"/>
    <w:multiLevelType w:val="multilevel"/>
    <w:tmpl w:val="00000032"/>
    <w:name w:val="WW8Num51"/>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00000033"/>
    <w:multiLevelType w:val="singleLevel"/>
    <w:tmpl w:val="00000033"/>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30"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31"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32" w15:restartNumberingAfterBreak="0">
    <w:nsid w:val="0000003B"/>
    <w:multiLevelType w:val="multilevel"/>
    <w:tmpl w:val="8ED89C34"/>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lvl w:ilvl="1">
      <w:start w:val="1"/>
      <w:numFmt w:val="decimal"/>
      <w:isLgl/>
      <w:lvlText w:val="%1.%2."/>
      <w:lvlJc w:val="left"/>
      <w:pPr>
        <w:ind w:left="1112" w:hanging="403"/>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334" w:hanging="108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112" w:hanging="1440"/>
      </w:pPr>
      <w:rPr>
        <w:rFonts w:hint="default"/>
      </w:rPr>
    </w:lvl>
  </w:abstractNum>
  <w:abstractNum w:abstractNumId="33"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4" w15:restartNumberingAfterBreak="0">
    <w:nsid w:val="00F016E2"/>
    <w:multiLevelType w:val="hybridMultilevel"/>
    <w:tmpl w:val="1F02D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7" w15:restartNumberingAfterBreak="0">
    <w:nsid w:val="05716A6F"/>
    <w:multiLevelType w:val="hybridMultilevel"/>
    <w:tmpl w:val="841EE642"/>
    <w:lvl w:ilvl="0" w:tplc="063A3424">
      <w:start w:val="1"/>
      <w:numFmt w:val="decimal"/>
      <w:lvlText w:val="%1."/>
      <w:lvlJc w:val="left"/>
      <w:pPr>
        <w:ind w:left="360" w:hanging="360"/>
      </w:pPr>
      <w:rPr>
        <w:rFonts w:ascii="Calibri" w:hAnsi="Calibri" w:hint="default"/>
      </w:rPr>
    </w:lvl>
    <w:lvl w:ilvl="1" w:tplc="029EEAD6">
      <w:start w:val="1"/>
      <w:numFmt w:val="lowerLetter"/>
      <w:lvlText w:val="%2)"/>
      <w:lvlJc w:val="left"/>
      <w:pPr>
        <w:tabs>
          <w:tab w:val="num" w:pos="1080"/>
        </w:tabs>
        <w:ind w:left="1080" w:hanging="360"/>
      </w:pPr>
      <w:rPr>
        <w:rFonts w:ascii="Calibri" w:eastAsia="Times New Roman" w:hAnsi="Calibri" w:cs="Arial" w:hint="default"/>
        <w:color w:val="auto"/>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05F83AD6"/>
    <w:multiLevelType w:val="multilevel"/>
    <w:tmpl w:val="00000016"/>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9" w15:restartNumberingAfterBreak="0">
    <w:nsid w:val="070A31EC"/>
    <w:multiLevelType w:val="hybridMultilevel"/>
    <w:tmpl w:val="B8C87DD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E3A779A"/>
    <w:multiLevelType w:val="hybridMultilevel"/>
    <w:tmpl w:val="AE26707E"/>
    <w:lvl w:ilvl="0" w:tplc="0415000F">
      <w:start w:val="1"/>
      <w:numFmt w:val="decimal"/>
      <w:lvlText w:val="%1."/>
      <w:lvlJc w:val="left"/>
      <w:pPr>
        <w:ind w:left="720" w:hanging="360"/>
      </w:pPr>
    </w:lvl>
    <w:lvl w:ilvl="1" w:tplc="26BC7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4E47E0"/>
    <w:multiLevelType w:val="hybridMultilevel"/>
    <w:tmpl w:val="3C781E3C"/>
    <w:lvl w:ilvl="0" w:tplc="E30CF7A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15:restartNumberingAfterBreak="0">
    <w:nsid w:val="10937B55"/>
    <w:multiLevelType w:val="hybridMultilevel"/>
    <w:tmpl w:val="C4F47B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1895766"/>
    <w:multiLevelType w:val="multilevel"/>
    <w:tmpl w:val="36C80B90"/>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6" w15:restartNumberingAfterBreak="0">
    <w:nsid w:val="123C2BFE"/>
    <w:multiLevelType w:val="multilevel"/>
    <w:tmpl w:val="D374BD6E"/>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7" w15:restartNumberingAfterBreak="0">
    <w:nsid w:val="14547FC6"/>
    <w:multiLevelType w:val="multilevel"/>
    <w:tmpl w:val="6944F3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6711F2B"/>
    <w:multiLevelType w:val="hybridMultilevel"/>
    <w:tmpl w:val="EB96835C"/>
    <w:lvl w:ilvl="0" w:tplc="063A3424">
      <w:start w:val="1"/>
      <w:numFmt w:val="decimal"/>
      <w:lvlText w:val="%1."/>
      <w:lvlJc w:val="left"/>
      <w:pPr>
        <w:ind w:left="360" w:hanging="360"/>
      </w:pPr>
      <w:rPr>
        <w:rFonts w:ascii="Calibri" w:hAnsi="Calibri" w:hint="default"/>
      </w:rPr>
    </w:lvl>
    <w:lvl w:ilvl="1" w:tplc="029EEAD6">
      <w:start w:val="1"/>
      <w:numFmt w:val="lowerLetter"/>
      <w:lvlText w:val="%2)"/>
      <w:lvlJc w:val="left"/>
      <w:pPr>
        <w:tabs>
          <w:tab w:val="num" w:pos="1080"/>
        </w:tabs>
        <w:ind w:left="1080" w:hanging="360"/>
      </w:pPr>
      <w:rPr>
        <w:rFonts w:ascii="Calibri" w:eastAsia="Times New Roman" w:hAnsi="Calibri" w:cs="Arial" w:hint="default"/>
        <w:color w:val="auto"/>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51"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52"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1D2425BA"/>
    <w:multiLevelType w:val="hybridMultilevel"/>
    <w:tmpl w:val="F82A0B52"/>
    <w:lvl w:ilvl="0" w:tplc="04150017">
      <w:start w:val="1"/>
      <w:numFmt w:val="lowerLetter"/>
      <w:lvlText w:val="%1)"/>
      <w:lvlJc w:val="left"/>
      <w:pPr>
        <w:ind w:left="720" w:hanging="360"/>
      </w:pPr>
      <w:rPr>
        <w:rFonts w:hint="default"/>
      </w:rPr>
    </w:lvl>
    <w:lvl w:ilvl="1" w:tplc="04150019">
      <w:start w:val="1"/>
      <w:numFmt w:val="lowerLetter"/>
      <w:lvlText w:val="%2)"/>
      <w:lvlJc w:val="left"/>
      <w:pPr>
        <w:tabs>
          <w:tab w:val="num" w:pos="1440"/>
        </w:tabs>
        <w:ind w:left="1440" w:hanging="360"/>
      </w:pPr>
      <w:rPr>
        <w:rFonts w:ascii="Arial" w:eastAsia="Times New Roman" w:hAnsi="Arial" w:cs="Arial"/>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1DDB02FB"/>
    <w:multiLevelType w:val="hybridMultilevel"/>
    <w:tmpl w:val="1F02D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9"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60" w15:restartNumberingAfterBreak="0">
    <w:nsid w:val="215865B9"/>
    <w:multiLevelType w:val="hybridMultilevel"/>
    <w:tmpl w:val="5D0E4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243D7AAE"/>
    <w:multiLevelType w:val="hybridMultilevel"/>
    <w:tmpl w:val="3F3E98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25FB56B6"/>
    <w:multiLevelType w:val="hybridMultilevel"/>
    <w:tmpl w:val="077222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2B145833"/>
    <w:multiLevelType w:val="hybridMultilevel"/>
    <w:tmpl w:val="FEDE42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B3E2146"/>
    <w:multiLevelType w:val="hybridMultilevel"/>
    <w:tmpl w:val="85F2256C"/>
    <w:lvl w:ilvl="0" w:tplc="334E9298">
      <w:start w:val="1"/>
      <w:numFmt w:val="decimal"/>
      <w:lvlText w:val="%1."/>
      <w:lvlJc w:val="left"/>
      <w:pPr>
        <w:ind w:left="4188" w:hanging="360"/>
      </w:pPr>
      <w:rPr>
        <w:rFonts w:hint="default"/>
        <w:b w:val="0"/>
      </w:rPr>
    </w:lvl>
    <w:lvl w:ilvl="1" w:tplc="04150019">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68" w15:restartNumberingAfterBreak="0">
    <w:nsid w:val="2BF929B7"/>
    <w:multiLevelType w:val="hybridMultilevel"/>
    <w:tmpl w:val="095A21F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9" w15:restartNumberingAfterBreak="0">
    <w:nsid w:val="2E4C5478"/>
    <w:multiLevelType w:val="multilevel"/>
    <w:tmpl w:val="584A9866"/>
    <w:lvl w:ilvl="0">
      <w:start w:val="1"/>
      <w:numFmt w:val="lowerRoman"/>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70" w15:restartNumberingAfterBreak="0">
    <w:nsid w:val="2FA91EB8"/>
    <w:multiLevelType w:val="multilevel"/>
    <w:tmpl w:val="FBF20700"/>
    <w:lvl w:ilvl="0">
      <w:start w:val="2"/>
      <w:numFmt w:val="decimal"/>
      <w:lvlText w:val="%1."/>
      <w:lvlJc w:val="left"/>
      <w:pPr>
        <w:ind w:left="360" w:hanging="360"/>
      </w:pPr>
      <w:rPr>
        <w:rFonts w:hint="default"/>
      </w:rPr>
    </w:lvl>
    <w:lvl w:ilvl="1">
      <w:start w:val="1"/>
      <w:numFmt w:val="decimal"/>
      <w:lvlText w:val="%1.%2."/>
      <w:lvlJc w:val="left"/>
      <w:pPr>
        <w:ind w:left="1286" w:hanging="360"/>
      </w:pPr>
      <w:rPr>
        <w:rFonts w:hint="default"/>
      </w:rPr>
    </w:lvl>
    <w:lvl w:ilvl="2">
      <w:start w:val="1"/>
      <w:numFmt w:val="decimal"/>
      <w:lvlText w:val="%1.%2.%3."/>
      <w:lvlJc w:val="left"/>
      <w:pPr>
        <w:ind w:left="2572" w:hanging="720"/>
      </w:pPr>
      <w:rPr>
        <w:rFonts w:hint="default"/>
      </w:rPr>
    </w:lvl>
    <w:lvl w:ilvl="3">
      <w:start w:val="1"/>
      <w:numFmt w:val="decimal"/>
      <w:lvlText w:val="%1.%2.%3.%4."/>
      <w:lvlJc w:val="left"/>
      <w:pPr>
        <w:ind w:left="3498" w:hanging="72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5710" w:hanging="1080"/>
      </w:pPr>
      <w:rPr>
        <w:rFonts w:hint="default"/>
      </w:rPr>
    </w:lvl>
    <w:lvl w:ilvl="6">
      <w:start w:val="1"/>
      <w:numFmt w:val="decimal"/>
      <w:lvlText w:val="%1.%2.%3.%4.%5.%6.%7."/>
      <w:lvlJc w:val="left"/>
      <w:pPr>
        <w:ind w:left="6636" w:hanging="1080"/>
      </w:pPr>
      <w:rPr>
        <w:rFonts w:hint="default"/>
      </w:rPr>
    </w:lvl>
    <w:lvl w:ilvl="7">
      <w:start w:val="1"/>
      <w:numFmt w:val="decimal"/>
      <w:lvlText w:val="%1.%2.%3.%4.%5.%6.%7.%8."/>
      <w:lvlJc w:val="left"/>
      <w:pPr>
        <w:ind w:left="7922" w:hanging="1440"/>
      </w:pPr>
      <w:rPr>
        <w:rFonts w:hint="default"/>
      </w:rPr>
    </w:lvl>
    <w:lvl w:ilvl="8">
      <w:start w:val="1"/>
      <w:numFmt w:val="decimal"/>
      <w:lvlText w:val="%1.%2.%3.%4.%5.%6.%7.%8.%9."/>
      <w:lvlJc w:val="left"/>
      <w:pPr>
        <w:ind w:left="8848" w:hanging="1440"/>
      </w:pPr>
      <w:rPr>
        <w:rFonts w:hint="default"/>
      </w:rPr>
    </w:lvl>
  </w:abstractNum>
  <w:abstractNum w:abstractNumId="71" w15:restartNumberingAfterBreak="0">
    <w:nsid w:val="305572E3"/>
    <w:multiLevelType w:val="multilevel"/>
    <w:tmpl w:val="5E1CF056"/>
    <w:lvl w:ilvl="0">
      <w:start w:val="2"/>
      <w:numFmt w:val="decimal"/>
      <w:lvlText w:val="%1"/>
      <w:lvlJc w:val="left"/>
      <w:pPr>
        <w:ind w:left="360" w:hanging="360"/>
      </w:pPr>
      <w:rPr>
        <w:rFonts w:hint="default"/>
      </w:rPr>
    </w:lvl>
    <w:lvl w:ilvl="1">
      <w:start w:val="1"/>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2984" w:hanging="72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476" w:hanging="108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5968" w:hanging="1440"/>
      </w:pPr>
      <w:rPr>
        <w:rFonts w:hint="default"/>
      </w:rPr>
    </w:lvl>
  </w:abstractNum>
  <w:abstractNum w:abstractNumId="72" w15:restartNumberingAfterBreak="0">
    <w:nsid w:val="308176F3"/>
    <w:multiLevelType w:val="hybridMultilevel"/>
    <w:tmpl w:val="0DB8A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4445388"/>
    <w:multiLevelType w:val="multilevel"/>
    <w:tmpl w:val="0000001D"/>
    <w:lvl w:ilvl="0">
      <w:start w:val="1"/>
      <w:numFmt w:val="decimal"/>
      <w:lvlText w:val="%1."/>
      <w:lvlJc w:val="left"/>
      <w:pPr>
        <w:tabs>
          <w:tab w:val="num" w:pos="360"/>
        </w:tabs>
        <w:ind w:left="360" w:hanging="360"/>
      </w:pPr>
      <w:rPr>
        <w:rFonts w:eastAsia="Times New Roman" w:cs="Times New Roman" w:hint="default"/>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361A4A46"/>
    <w:multiLevelType w:val="multilevel"/>
    <w:tmpl w:val="902A043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asciiTheme="minorHAnsi" w:eastAsia="Times New Roman" w:hAnsiTheme="minorHAnsi" w:cstheme="minorHAnsi"/>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76" w15:restartNumberingAfterBreak="0">
    <w:nsid w:val="36866756"/>
    <w:multiLevelType w:val="multilevel"/>
    <w:tmpl w:val="70D4FA5E"/>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Letter"/>
      <w:lvlText w:val="%3."/>
      <w:lvlJc w:val="left"/>
      <w:pPr>
        <w:tabs>
          <w:tab w:val="num" w:pos="2508"/>
        </w:tabs>
        <w:ind w:left="2508" w:hanging="360"/>
      </w:pPr>
    </w:lvl>
    <w:lvl w:ilvl="3">
      <w:start w:val="1"/>
      <w:numFmt w:val="lowerLetter"/>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Letter"/>
      <w:lvlText w:val="%6."/>
      <w:lvlJc w:val="left"/>
      <w:pPr>
        <w:tabs>
          <w:tab w:val="num" w:pos="4668"/>
        </w:tabs>
        <w:ind w:left="4668" w:hanging="360"/>
      </w:pPr>
    </w:lvl>
    <w:lvl w:ilvl="6">
      <w:start w:val="1"/>
      <w:numFmt w:val="lowerLetter"/>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Letter"/>
      <w:lvlText w:val="%9."/>
      <w:lvlJc w:val="left"/>
      <w:pPr>
        <w:tabs>
          <w:tab w:val="num" w:pos="6828"/>
        </w:tabs>
        <w:ind w:left="6828" w:hanging="360"/>
      </w:pPr>
    </w:lvl>
  </w:abstractNum>
  <w:abstractNum w:abstractNumId="77" w15:restartNumberingAfterBreak="0">
    <w:nsid w:val="36CD0A33"/>
    <w:multiLevelType w:val="multilevel"/>
    <w:tmpl w:val="E6C4A5AA"/>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8" w15:restartNumberingAfterBreak="0">
    <w:nsid w:val="3A43680A"/>
    <w:multiLevelType w:val="multilevel"/>
    <w:tmpl w:val="31B8A9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3B5E3417"/>
    <w:multiLevelType w:val="hybridMultilevel"/>
    <w:tmpl w:val="371A5F50"/>
    <w:lvl w:ilvl="0" w:tplc="E30CF7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0"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81" w15:restartNumberingAfterBreak="0">
    <w:nsid w:val="3D077054"/>
    <w:multiLevelType w:val="hybridMultilevel"/>
    <w:tmpl w:val="0DB8A7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EA27CA5"/>
    <w:multiLevelType w:val="hybridMultilevel"/>
    <w:tmpl w:val="0DB8A7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3FDD2FFD"/>
    <w:multiLevelType w:val="multilevel"/>
    <w:tmpl w:val="B5EA428C"/>
    <w:lvl w:ilvl="0">
      <w:start w:val="1"/>
      <w:numFmt w:val="decimal"/>
      <w:lvlText w:val="%1."/>
      <w:lvlJc w:val="left"/>
      <w:pPr>
        <w:tabs>
          <w:tab w:val="num" w:pos="540"/>
        </w:tabs>
        <w:ind w:left="540" w:hanging="360"/>
      </w:pPr>
      <w:rPr>
        <w:rFonts w:hint="default"/>
        <w:b w:val="0"/>
      </w:rPr>
    </w:lvl>
    <w:lvl w:ilvl="1">
      <w:start w:val="1"/>
      <w:numFmt w:val="decimal"/>
      <w:lvlText w:val="%1.%2."/>
      <w:lvlJc w:val="left"/>
      <w:pPr>
        <w:tabs>
          <w:tab w:val="num" w:pos="1260"/>
        </w:tabs>
        <w:ind w:left="972" w:hanging="432"/>
      </w:pPr>
      <w:rPr>
        <w:rFonts w:hint="default"/>
      </w:rPr>
    </w:lvl>
    <w:lvl w:ilvl="2">
      <w:start w:val="1"/>
      <w:numFmt w:val="decimal"/>
      <w:lvlText w:val="%1.%2.%3."/>
      <w:lvlJc w:val="left"/>
      <w:pPr>
        <w:tabs>
          <w:tab w:val="num" w:pos="1980"/>
        </w:tabs>
        <w:ind w:left="1404" w:hanging="504"/>
      </w:pPr>
      <w:rPr>
        <w:rFonts w:hint="default"/>
        <w:b w:val="0"/>
        <w:i w:val="0"/>
        <w:color w:val="auto"/>
      </w:rPr>
    </w:lvl>
    <w:lvl w:ilvl="3">
      <w:start w:val="1"/>
      <w:numFmt w:val="decimal"/>
      <w:lvlText w:val="%1.%2.%3.%4."/>
      <w:lvlJc w:val="left"/>
      <w:pPr>
        <w:tabs>
          <w:tab w:val="num" w:pos="2340"/>
        </w:tabs>
        <w:ind w:left="1908" w:hanging="648"/>
      </w:pPr>
      <w:rPr>
        <w:rFonts w:hint="default"/>
      </w:rPr>
    </w:lvl>
    <w:lvl w:ilvl="4">
      <w:start w:val="1"/>
      <w:numFmt w:val="decimal"/>
      <w:lvlText w:val="%1.%2.%3.%4.%5."/>
      <w:lvlJc w:val="left"/>
      <w:pPr>
        <w:tabs>
          <w:tab w:val="num" w:pos="3060"/>
        </w:tabs>
        <w:ind w:left="2412" w:hanging="792"/>
      </w:pPr>
      <w:rPr>
        <w:rFonts w:hint="default"/>
      </w:rPr>
    </w:lvl>
    <w:lvl w:ilvl="5">
      <w:start w:val="1"/>
      <w:numFmt w:val="decimal"/>
      <w:lvlText w:val="%1.%2.%3.%4.%5.%6."/>
      <w:lvlJc w:val="left"/>
      <w:pPr>
        <w:tabs>
          <w:tab w:val="num" w:pos="3780"/>
        </w:tabs>
        <w:ind w:left="2916" w:hanging="936"/>
      </w:pPr>
      <w:rPr>
        <w:rFonts w:hint="default"/>
      </w:rPr>
    </w:lvl>
    <w:lvl w:ilvl="6">
      <w:start w:val="1"/>
      <w:numFmt w:val="decimal"/>
      <w:lvlText w:val="%1.%2.%3.%4.%5.%6.%7."/>
      <w:lvlJc w:val="left"/>
      <w:pPr>
        <w:tabs>
          <w:tab w:val="num" w:pos="4500"/>
        </w:tabs>
        <w:ind w:left="3420" w:hanging="1080"/>
      </w:pPr>
      <w:rPr>
        <w:rFonts w:hint="default"/>
      </w:rPr>
    </w:lvl>
    <w:lvl w:ilvl="7">
      <w:start w:val="1"/>
      <w:numFmt w:val="decimal"/>
      <w:lvlText w:val="%1.%2.%3.%4.%5.%6.%7.%8."/>
      <w:lvlJc w:val="left"/>
      <w:pPr>
        <w:tabs>
          <w:tab w:val="num" w:pos="4860"/>
        </w:tabs>
        <w:ind w:left="3924" w:hanging="1224"/>
      </w:pPr>
      <w:rPr>
        <w:rFonts w:hint="default"/>
      </w:rPr>
    </w:lvl>
    <w:lvl w:ilvl="8">
      <w:start w:val="1"/>
      <w:numFmt w:val="decimal"/>
      <w:lvlText w:val="%1.%2.%3.%4.%5.%6.%7.%8.%9."/>
      <w:lvlJc w:val="left"/>
      <w:pPr>
        <w:tabs>
          <w:tab w:val="num" w:pos="5580"/>
        </w:tabs>
        <w:ind w:left="4500" w:hanging="1440"/>
      </w:pPr>
      <w:rPr>
        <w:rFonts w:hint="default"/>
      </w:rPr>
    </w:lvl>
  </w:abstractNum>
  <w:abstractNum w:abstractNumId="84" w15:restartNumberingAfterBreak="0">
    <w:nsid w:val="4129764F"/>
    <w:multiLevelType w:val="multilevel"/>
    <w:tmpl w:val="BD0E6CAC"/>
    <w:name w:val="WW8Num17332326"/>
    <w:lvl w:ilvl="0">
      <w:start w:val="1"/>
      <w:numFmt w:val="decimal"/>
      <w:lvlText w:val="%1."/>
      <w:lvlJc w:val="left"/>
      <w:rPr>
        <w:rFonts w:ascii="Calibri" w:eastAsia="Times New Roman" w:hAnsi="Calibri" w:cs="Arial" w:hint="default"/>
        <w:b w:val="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 w15:restartNumberingAfterBreak="0">
    <w:nsid w:val="426B508C"/>
    <w:multiLevelType w:val="hybridMultilevel"/>
    <w:tmpl w:val="912A73AE"/>
    <w:lvl w:ilvl="0" w:tplc="0415000B">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86" w15:restartNumberingAfterBreak="0">
    <w:nsid w:val="42B1384A"/>
    <w:multiLevelType w:val="hybridMultilevel"/>
    <w:tmpl w:val="5F92D2A4"/>
    <w:name w:val="WW8Num17332324"/>
    <w:lvl w:ilvl="0" w:tplc="BEDA6C96">
      <w:start w:val="1"/>
      <w:numFmt w:val="bullet"/>
      <w:lvlText w:val=""/>
      <w:lvlJc w:val="left"/>
      <w:pPr>
        <w:tabs>
          <w:tab w:val="num" w:pos="720"/>
        </w:tabs>
        <w:ind w:left="720" w:hanging="360"/>
      </w:pPr>
      <w:rPr>
        <w:rFonts w:ascii="Symbol" w:hAnsi="Symbol" w:hint="default"/>
        <w:color w:val="auto"/>
      </w:rPr>
    </w:lvl>
    <w:lvl w:ilvl="1" w:tplc="36581712">
      <w:start w:val="1"/>
      <w:numFmt w:val="decimal"/>
      <w:lvlText w:val="%2."/>
      <w:lvlJc w:val="left"/>
      <w:pPr>
        <w:tabs>
          <w:tab w:val="num" w:pos="1440"/>
        </w:tabs>
        <w:ind w:left="1440" w:hanging="360"/>
      </w:pPr>
      <w:rPr>
        <w:rFonts w:cs="Times New Roman" w:hint="default"/>
      </w:rPr>
    </w:lvl>
    <w:lvl w:ilvl="2" w:tplc="89CE0CDE" w:tentative="1">
      <w:start w:val="1"/>
      <w:numFmt w:val="lowerRoman"/>
      <w:lvlText w:val="%3."/>
      <w:lvlJc w:val="right"/>
      <w:pPr>
        <w:tabs>
          <w:tab w:val="num" w:pos="2160"/>
        </w:tabs>
        <w:ind w:left="2160" w:hanging="180"/>
      </w:pPr>
      <w:rPr>
        <w:rFonts w:cs="Times New Roman"/>
      </w:rPr>
    </w:lvl>
    <w:lvl w:ilvl="3" w:tplc="E46A62E6" w:tentative="1">
      <w:start w:val="1"/>
      <w:numFmt w:val="decimal"/>
      <w:lvlText w:val="%4."/>
      <w:lvlJc w:val="left"/>
      <w:pPr>
        <w:tabs>
          <w:tab w:val="num" w:pos="2880"/>
        </w:tabs>
        <w:ind w:left="2880" w:hanging="360"/>
      </w:pPr>
      <w:rPr>
        <w:rFonts w:cs="Times New Roman"/>
      </w:rPr>
    </w:lvl>
    <w:lvl w:ilvl="4" w:tplc="85E04BC0" w:tentative="1">
      <w:start w:val="1"/>
      <w:numFmt w:val="lowerLetter"/>
      <w:lvlText w:val="%5."/>
      <w:lvlJc w:val="left"/>
      <w:pPr>
        <w:tabs>
          <w:tab w:val="num" w:pos="3600"/>
        </w:tabs>
        <w:ind w:left="3600" w:hanging="360"/>
      </w:pPr>
      <w:rPr>
        <w:rFonts w:cs="Times New Roman"/>
      </w:rPr>
    </w:lvl>
    <w:lvl w:ilvl="5" w:tplc="7E90F0DE" w:tentative="1">
      <w:start w:val="1"/>
      <w:numFmt w:val="lowerRoman"/>
      <w:lvlText w:val="%6."/>
      <w:lvlJc w:val="right"/>
      <w:pPr>
        <w:tabs>
          <w:tab w:val="num" w:pos="4320"/>
        </w:tabs>
        <w:ind w:left="4320" w:hanging="180"/>
      </w:pPr>
      <w:rPr>
        <w:rFonts w:cs="Times New Roman"/>
      </w:rPr>
    </w:lvl>
    <w:lvl w:ilvl="6" w:tplc="0A002184" w:tentative="1">
      <w:start w:val="1"/>
      <w:numFmt w:val="decimal"/>
      <w:lvlText w:val="%7."/>
      <w:lvlJc w:val="left"/>
      <w:pPr>
        <w:tabs>
          <w:tab w:val="num" w:pos="5040"/>
        </w:tabs>
        <w:ind w:left="5040" w:hanging="360"/>
      </w:pPr>
      <w:rPr>
        <w:rFonts w:cs="Times New Roman"/>
      </w:rPr>
    </w:lvl>
    <w:lvl w:ilvl="7" w:tplc="17F4711E" w:tentative="1">
      <w:start w:val="1"/>
      <w:numFmt w:val="lowerLetter"/>
      <w:lvlText w:val="%8."/>
      <w:lvlJc w:val="left"/>
      <w:pPr>
        <w:tabs>
          <w:tab w:val="num" w:pos="5760"/>
        </w:tabs>
        <w:ind w:left="5760" w:hanging="360"/>
      </w:pPr>
      <w:rPr>
        <w:rFonts w:cs="Times New Roman"/>
      </w:rPr>
    </w:lvl>
    <w:lvl w:ilvl="8" w:tplc="218E959A" w:tentative="1">
      <w:start w:val="1"/>
      <w:numFmt w:val="lowerRoman"/>
      <w:lvlText w:val="%9."/>
      <w:lvlJc w:val="right"/>
      <w:pPr>
        <w:tabs>
          <w:tab w:val="num" w:pos="6480"/>
        </w:tabs>
        <w:ind w:left="6480" w:hanging="180"/>
      </w:pPr>
      <w:rPr>
        <w:rFonts w:cs="Times New Roman"/>
      </w:rPr>
    </w:lvl>
  </w:abstractNum>
  <w:abstractNum w:abstractNumId="87" w15:restartNumberingAfterBreak="0">
    <w:nsid w:val="440D5DB5"/>
    <w:multiLevelType w:val="hybridMultilevel"/>
    <w:tmpl w:val="7D6C2D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5AB68F6"/>
    <w:multiLevelType w:val="hybridMultilevel"/>
    <w:tmpl w:val="E0EC5306"/>
    <w:lvl w:ilvl="0" w:tplc="E30CF7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46A02F5E"/>
    <w:multiLevelType w:val="hybridMultilevel"/>
    <w:tmpl w:val="17B496A6"/>
    <w:lvl w:ilvl="0" w:tplc="063A3424">
      <w:start w:val="1"/>
      <w:numFmt w:val="decimal"/>
      <w:lvlText w:val="%1."/>
      <w:lvlJc w:val="left"/>
      <w:pPr>
        <w:ind w:left="360" w:hanging="360"/>
      </w:pPr>
      <w:rPr>
        <w:rFonts w:ascii="Calibri" w:hAnsi="Calibri" w:hint="default"/>
      </w:rPr>
    </w:lvl>
    <w:lvl w:ilvl="1" w:tplc="04150019">
      <w:start w:val="1"/>
      <w:numFmt w:val="lowerLetter"/>
      <w:lvlText w:val="%2)"/>
      <w:lvlJc w:val="left"/>
      <w:pPr>
        <w:tabs>
          <w:tab w:val="num" w:pos="1080"/>
        </w:tabs>
        <w:ind w:left="1080" w:hanging="360"/>
      </w:pPr>
      <w:rPr>
        <w:rFonts w:ascii="Arial" w:eastAsia="Times New Roman" w:hAnsi="Arial" w:cs="Arial"/>
        <w:color w:val="auto"/>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0" w15:restartNumberingAfterBreak="0">
    <w:nsid w:val="46A86C6F"/>
    <w:multiLevelType w:val="multilevel"/>
    <w:tmpl w:val="757A331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1"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8C979AF"/>
    <w:multiLevelType w:val="hybridMultilevel"/>
    <w:tmpl w:val="2BC0C36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496205DA"/>
    <w:multiLevelType w:val="hybridMultilevel"/>
    <w:tmpl w:val="1A801CB6"/>
    <w:lvl w:ilvl="0" w:tplc="97340E60">
      <w:start w:val="1"/>
      <w:numFmt w:val="decimal"/>
      <w:lvlText w:val="%1."/>
      <w:lvlJc w:val="left"/>
      <w:pPr>
        <w:ind w:left="360" w:hanging="360"/>
      </w:pPr>
      <w:rPr>
        <w:rFonts w:ascii="Calibri" w:hAnsi="Calibri" w:hint="default"/>
        <w:b w:val="0"/>
      </w:rPr>
    </w:lvl>
    <w:lvl w:ilvl="1" w:tplc="029EEAD6">
      <w:start w:val="1"/>
      <w:numFmt w:val="lowerLetter"/>
      <w:lvlText w:val="%2)"/>
      <w:lvlJc w:val="left"/>
      <w:pPr>
        <w:tabs>
          <w:tab w:val="num" w:pos="1080"/>
        </w:tabs>
        <w:ind w:left="1080" w:hanging="360"/>
      </w:pPr>
      <w:rPr>
        <w:rFonts w:ascii="Calibri" w:eastAsia="Times New Roman" w:hAnsi="Calibri" w:cs="Arial" w:hint="default"/>
        <w:color w:val="auto"/>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5"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6" w15:restartNumberingAfterBreak="0">
    <w:nsid w:val="4B27627D"/>
    <w:multiLevelType w:val="singleLevel"/>
    <w:tmpl w:val="00000012"/>
    <w:lvl w:ilvl="0">
      <w:start w:val="1"/>
      <w:numFmt w:val="lowerLetter"/>
      <w:lvlText w:val="%1)"/>
      <w:lvlJc w:val="left"/>
      <w:pPr>
        <w:tabs>
          <w:tab w:val="num" w:pos="0"/>
        </w:tabs>
        <w:ind w:left="1080" w:hanging="360"/>
      </w:pPr>
      <w:rPr>
        <w:strike w:val="0"/>
        <w:dstrike w:val="0"/>
      </w:rPr>
    </w:lvl>
  </w:abstractNum>
  <w:abstractNum w:abstractNumId="97" w15:restartNumberingAfterBreak="0">
    <w:nsid w:val="4C785941"/>
    <w:multiLevelType w:val="hybridMultilevel"/>
    <w:tmpl w:val="BA0A9D9E"/>
    <w:lvl w:ilvl="0" w:tplc="0415000B">
      <w:start w:val="1"/>
      <w:numFmt w:val="bullet"/>
      <w:lvlText w:val=""/>
      <w:lvlJc w:val="left"/>
      <w:pPr>
        <w:ind w:left="1778" w:hanging="360"/>
      </w:pPr>
      <w:rPr>
        <w:rFonts w:ascii="Wingdings" w:hAnsi="Wingding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8"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9" w15:restartNumberingAfterBreak="0">
    <w:nsid w:val="4DFF010E"/>
    <w:multiLevelType w:val="hybridMultilevel"/>
    <w:tmpl w:val="EB96835C"/>
    <w:lvl w:ilvl="0" w:tplc="063A3424">
      <w:start w:val="1"/>
      <w:numFmt w:val="decimal"/>
      <w:lvlText w:val="%1."/>
      <w:lvlJc w:val="left"/>
      <w:pPr>
        <w:ind w:left="360" w:hanging="360"/>
      </w:pPr>
      <w:rPr>
        <w:rFonts w:ascii="Calibri" w:hAnsi="Calibri" w:hint="default"/>
      </w:rPr>
    </w:lvl>
    <w:lvl w:ilvl="1" w:tplc="029EEAD6">
      <w:start w:val="1"/>
      <w:numFmt w:val="lowerLetter"/>
      <w:lvlText w:val="%2)"/>
      <w:lvlJc w:val="left"/>
      <w:pPr>
        <w:tabs>
          <w:tab w:val="num" w:pos="796"/>
        </w:tabs>
        <w:ind w:left="796" w:hanging="360"/>
      </w:pPr>
      <w:rPr>
        <w:rFonts w:ascii="Calibri" w:eastAsia="Times New Roman" w:hAnsi="Calibri" w:cs="Arial" w:hint="default"/>
        <w:color w:val="auto"/>
      </w:rPr>
    </w:lvl>
    <w:lvl w:ilvl="2" w:tplc="0415001B" w:tentative="1">
      <w:start w:val="1"/>
      <w:numFmt w:val="lowerRoman"/>
      <w:lvlText w:val="%3."/>
      <w:lvlJc w:val="right"/>
      <w:pPr>
        <w:ind w:left="1516" w:hanging="180"/>
      </w:pPr>
      <w:rPr>
        <w:rFonts w:cs="Times New Roman"/>
      </w:rPr>
    </w:lvl>
    <w:lvl w:ilvl="3" w:tplc="0415000F" w:tentative="1">
      <w:start w:val="1"/>
      <w:numFmt w:val="decimal"/>
      <w:lvlText w:val="%4."/>
      <w:lvlJc w:val="left"/>
      <w:pPr>
        <w:ind w:left="2236" w:hanging="360"/>
      </w:pPr>
      <w:rPr>
        <w:rFonts w:cs="Times New Roman"/>
      </w:rPr>
    </w:lvl>
    <w:lvl w:ilvl="4" w:tplc="04150019" w:tentative="1">
      <w:start w:val="1"/>
      <w:numFmt w:val="lowerLetter"/>
      <w:lvlText w:val="%5."/>
      <w:lvlJc w:val="left"/>
      <w:pPr>
        <w:ind w:left="2956" w:hanging="360"/>
      </w:pPr>
      <w:rPr>
        <w:rFonts w:cs="Times New Roman"/>
      </w:rPr>
    </w:lvl>
    <w:lvl w:ilvl="5" w:tplc="0415001B" w:tentative="1">
      <w:start w:val="1"/>
      <w:numFmt w:val="lowerRoman"/>
      <w:lvlText w:val="%6."/>
      <w:lvlJc w:val="right"/>
      <w:pPr>
        <w:ind w:left="3676" w:hanging="180"/>
      </w:pPr>
      <w:rPr>
        <w:rFonts w:cs="Times New Roman"/>
      </w:rPr>
    </w:lvl>
    <w:lvl w:ilvl="6" w:tplc="0415000F" w:tentative="1">
      <w:start w:val="1"/>
      <w:numFmt w:val="decimal"/>
      <w:lvlText w:val="%7."/>
      <w:lvlJc w:val="left"/>
      <w:pPr>
        <w:ind w:left="4396" w:hanging="360"/>
      </w:pPr>
      <w:rPr>
        <w:rFonts w:cs="Times New Roman"/>
      </w:rPr>
    </w:lvl>
    <w:lvl w:ilvl="7" w:tplc="04150019" w:tentative="1">
      <w:start w:val="1"/>
      <w:numFmt w:val="lowerLetter"/>
      <w:lvlText w:val="%8."/>
      <w:lvlJc w:val="left"/>
      <w:pPr>
        <w:ind w:left="5116" w:hanging="360"/>
      </w:pPr>
      <w:rPr>
        <w:rFonts w:cs="Times New Roman"/>
      </w:rPr>
    </w:lvl>
    <w:lvl w:ilvl="8" w:tplc="0415001B" w:tentative="1">
      <w:start w:val="1"/>
      <w:numFmt w:val="lowerRoman"/>
      <w:lvlText w:val="%9."/>
      <w:lvlJc w:val="right"/>
      <w:pPr>
        <w:ind w:left="5836" w:hanging="180"/>
      </w:pPr>
      <w:rPr>
        <w:rFonts w:cs="Times New Roman"/>
      </w:rPr>
    </w:lvl>
  </w:abstractNum>
  <w:abstractNum w:abstractNumId="100"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EEF784E"/>
    <w:multiLevelType w:val="hybridMultilevel"/>
    <w:tmpl w:val="1F02D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4F5AA3"/>
    <w:multiLevelType w:val="singleLevel"/>
    <w:tmpl w:val="0000000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103" w15:restartNumberingAfterBreak="0">
    <w:nsid w:val="502C5CBC"/>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104" w15:restartNumberingAfterBreak="0">
    <w:nsid w:val="51FE392F"/>
    <w:multiLevelType w:val="hybridMultilevel"/>
    <w:tmpl w:val="64603BD4"/>
    <w:lvl w:ilvl="0" w:tplc="301C273E">
      <w:start w:val="1"/>
      <w:numFmt w:val="lowerLetter"/>
      <w:lvlText w:val="%1)"/>
      <w:lvlJc w:val="left"/>
      <w:pPr>
        <w:ind w:left="720" w:hanging="360"/>
      </w:pPr>
      <w:rPr>
        <w:rFonts w:hint="default"/>
      </w:rPr>
    </w:lvl>
    <w:lvl w:ilvl="1" w:tplc="E4727468">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52C47640"/>
    <w:multiLevelType w:val="multilevel"/>
    <w:tmpl w:val="B3566918"/>
    <w:lvl w:ilvl="0">
      <w:start w:val="1"/>
      <w:numFmt w:val="upperRoman"/>
      <w:lvlText w:val="%1."/>
      <w:lvlJc w:val="right"/>
      <w:pPr>
        <w:ind w:left="360" w:hanging="360"/>
      </w:pPr>
    </w:lvl>
    <w:lvl w:ilvl="1">
      <w:start w:val="5"/>
      <w:numFmt w:val="decimal"/>
      <w:isLgl/>
      <w:lvlText w:val="%1.%2"/>
      <w:lvlJc w:val="left"/>
      <w:pPr>
        <w:ind w:left="1143" w:hanging="435"/>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552" w:hanging="72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328" w:hanging="108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104" w:hanging="1440"/>
      </w:pPr>
      <w:rPr>
        <w:rFonts w:hint="default"/>
      </w:rPr>
    </w:lvl>
  </w:abstractNum>
  <w:abstractNum w:abstractNumId="10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5A163B5A"/>
    <w:multiLevelType w:val="multilevel"/>
    <w:tmpl w:val="17428272"/>
    <w:lvl w:ilvl="0">
      <w:start w:val="9"/>
      <w:numFmt w:val="decimal"/>
      <w:lvlText w:val="%1"/>
      <w:lvlJc w:val="left"/>
      <w:pPr>
        <w:ind w:left="360" w:hanging="360"/>
      </w:pPr>
      <w:rPr>
        <w:rFonts w:ascii="Arial Unicode MS" w:eastAsia="Times New Roman" w:hAnsi="Arial Unicode MS" w:cs="Times New Roman" w:hint="default"/>
        <w:sz w:val="22"/>
      </w:rPr>
    </w:lvl>
    <w:lvl w:ilvl="1">
      <w:start w:val="1"/>
      <w:numFmt w:val="decimal"/>
      <w:lvlText w:val="%2."/>
      <w:lvlJc w:val="left"/>
      <w:pPr>
        <w:ind w:left="720" w:hanging="360"/>
      </w:pPr>
      <w:rPr>
        <w:rFonts w:ascii="Calibri" w:eastAsia="Arial Unicode MS" w:hAnsi="Calibri" w:cs="Arial Unicode MS"/>
        <w:sz w:val="20"/>
        <w:szCs w:val="22"/>
      </w:rPr>
    </w:lvl>
    <w:lvl w:ilvl="2">
      <w:start w:val="1"/>
      <w:numFmt w:val="decimal"/>
      <w:lvlText w:val="%1.%2.%3"/>
      <w:lvlJc w:val="left"/>
      <w:pPr>
        <w:ind w:left="1440" w:hanging="720"/>
      </w:pPr>
      <w:rPr>
        <w:rFonts w:ascii="Arial Unicode MS" w:eastAsia="Times New Roman" w:hAnsi="Arial Unicode MS" w:cs="Times New Roman" w:hint="default"/>
        <w:sz w:val="22"/>
      </w:rPr>
    </w:lvl>
    <w:lvl w:ilvl="3">
      <w:start w:val="1"/>
      <w:numFmt w:val="decimal"/>
      <w:lvlText w:val="%1.%2.%3.%4"/>
      <w:lvlJc w:val="left"/>
      <w:pPr>
        <w:ind w:left="1800" w:hanging="720"/>
      </w:pPr>
      <w:rPr>
        <w:rFonts w:ascii="Arial Unicode MS" w:eastAsia="Times New Roman" w:hAnsi="Arial Unicode MS" w:cs="Times New Roman" w:hint="default"/>
        <w:sz w:val="22"/>
      </w:rPr>
    </w:lvl>
    <w:lvl w:ilvl="4">
      <w:start w:val="1"/>
      <w:numFmt w:val="decimal"/>
      <w:lvlText w:val="%1.%2.%3.%4.%5"/>
      <w:lvlJc w:val="left"/>
      <w:pPr>
        <w:ind w:left="2520" w:hanging="1080"/>
      </w:pPr>
      <w:rPr>
        <w:rFonts w:ascii="Arial Unicode MS" w:eastAsia="Times New Roman" w:hAnsi="Arial Unicode MS" w:cs="Times New Roman" w:hint="default"/>
        <w:sz w:val="22"/>
      </w:rPr>
    </w:lvl>
    <w:lvl w:ilvl="5">
      <w:start w:val="1"/>
      <w:numFmt w:val="decimal"/>
      <w:lvlText w:val="%1.%2.%3.%4.%5.%6"/>
      <w:lvlJc w:val="left"/>
      <w:pPr>
        <w:ind w:left="2880" w:hanging="1080"/>
      </w:pPr>
      <w:rPr>
        <w:rFonts w:ascii="Arial Unicode MS" w:eastAsia="Times New Roman" w:hAnsi="Arial Unicode MS" w:cs="Times New Roman" w:hint="default"/>
        <w:sz w:val="22"/>
      </w:rPr>
    </w:lvl>
    <w:lvl w:ilvl="6">
      <w:start w:val="1"/>
      <w:numFmt w:val="decimal"/>
      <w:lvlText w:val="%1.%2.%3.%4.%5.%6.%7"/>
      <w:lvlJc w:val="left"/>
      <w:pPr>
        <w:ind w:left="3600" w:hanging="1440"/>
      </w:pPr>
      <w:rPr>
        <w:rFonts w:ascii="Arial Unicode MS" w:eastAsia="Times New Roman" w:hAnsi="Arial Unicode MS" w:cs="Times New Roman" w:hint="default"/>
        <w:sz w:val="22"/>
      </w:rPr>
    </w:lvl>
    <w:lvl w:ilvl="7">
      <w:start w:val="1"/>
      <w:numFmt w:val="decimal"/>
      <w:lvlText w:val="%1.%2.%3.%4.%5.%6.%7.%8"/>
      <w:lvlJc w:val="left"/>
      <w:pPr>
        <w:ind w:left="3960" w:hanging="1440"/>
      </w:pPr>
      <w:rPr>
        <w:rFonts w:ascii="Arial Unicode MS" w:eastAsia="Times New Roman" w:hAnsi="Arial Unicode MS" w:cs="Times New Roman" w:hint="default"/>
        <w:sz w:val="22"/>
      </w:rPr>
    </w:lvl>
    <w:lvl w:ilvl="8">
      <w:start w:val="1"/>
      <w:numFmt w:val="decimal"/>
      <w:lvlText w:val="%1.%2.%3.%4.%5.%6.%7.%8.%9"/>
      <w:lvlJc w:val="left"/>
      <w:pPr>
        <w:ind w:left="4680" w:hanging="1800"/>
      </w:pPr>
      <w:rPr>
        <w:rFonts w:ascii="Arial Unicode MS" w:eastAsia="Times New Roman" w:hAnsi="Arial Unicode MS" w:cs="Times New Roman" w:hint="default"/>
        <w:sz w:val="22"/>
      </w:rPr>
    </w:lvl>
  </w:abstractNum>
  <w:abstractNum w:abstractNumId="110"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15:restartNumberingAfterBreak="0">
    <w:nsid w:val="5C527EE2"/>
    <w:multiLevelType w:val="hybridMultilevel"/>
    <w:tmpl w:val="F82A0B52"/>
    <w:lvl w:ilvl="0" w:tplc="04150017">
      <w:start w:val="1"/>
      <w:numFmt w:val="lowerLetter"/>
      <w:lvlText w:val="%1)"/>
      <w:lvlJc w:val="left"/>
      <w:pPr>
        <w:ind w:left="720" w:hanging="360"/>
      </w:pPr>
      <w:rPr>
        <w:rFonts w:hint="default"/>
      </w:rPr>
    </w:lvl>
    <w:lvl w:ilvl="1" w:tplc="04150019">
      <w:start w:val="1"/>
      <w:numFmt w:val="lowerLetter"/>
      <w:lvlText w:val="%2)"/>
      <w:lvlJc w:val="left"/>
      <w:pPr>
        <w:tabs>
          <w:tab w:val="num" w:pos="1440"/>
        </w:tabs>
        <w:ind w:left="1440" w:hanging="360"/>
      </w:pPr>
      <w:rPr>
        <w:rFonts w:ascii="Arial" w:eastAsia="Times New Roman" w:hAnsi="Arial" w:cs="Arial"/>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5D65233E"/>
    <w:multiLevelType w:val="hybridMultilevel"/>
    <w:tmpl w:val="BB96F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6022409F"/>
    <w:multiLevelType w:val="hybridMultilevel"/>
    <w:tmpl w:val="9E56EB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196794C"/>
    <w:multiLevelType w:val="hybridMultilevel"/>
    <w:tmpl w:val="73308438"/>
    <w:name w:val="WW8Num17332323"/>
    <w:lvl w:ilvl="0" w:tplc="D54C72F8">
      <w:start w:val="1"/>
      <w:numFmt w:val="lowerLetter"/>
      <w:lvlText w:val="%1)"/>
      <w:lvlJc w:val="left"/>
      <w:pPr>
        <w:tabs>
          <w:tab w:val="num" w:pos="720"/>
        </w:tabs>
        <w:ind w:left="720" w:hanging="360"/>
      </w:pPr>
      <w:rPr>
        <w:rFonts w:cs="Times New Roman" w:hint="default"/>
      </w:rPr>
    </w:lvl>
    <w:lvl w:ilvl="1" w:tplc="29109C5C" w:tentative="1">
      <w:start w:val="1"/>
      <w:numFmt w:val="lowerLetter"/>
      <w:lvlText w:val="%2."/>
      <w:lvlJc w:val="left"/>
      <w:pPr>
        <w:tabs>
          <w:tab w:val="num" w:pos="1440"/>
        </w:tabs>
        <w:ind w:left="1440" w:hanging="360"/>
      </w:pPr>
      <w:rPr>
        <w:rFonts w:cs="Times New Roman"/>
      </w:rPr>
    </w:lvl>
    <w:lvl w:ilvl="2" w:tplc="1D64E226" w:tentative="1">
      <w:start w:val="1"/>
      <w:numFmt w:val="lowerRoman"/>
      <w:lvlText w:val="%3."/>
      <w:lvlJc w:val="right"/>
      <w:pPr>
        <w:tabs>
          <w:tab w:val="num" w:pos="2160"/>
        </w:tabs>
        <w:ind w:left="2160" w:hanging="180"/>
      </w:pPr>
      <w:rPr>
        <w:rFonts w:cs="Times New Roman"/>
      </w:rPr>
    </w:lvl>
    <w:lvl w:ilvl="3" w:tplc="6A3E4470" w:tentative="1">
      <w:start w:val="1"/>
      <w:numFmt w:val="decimal"/>
      <w:lvlText w:val="%4."/>
      <w:lvlJc w:val="left"/>
      <w:pPr>
        <w:tabs>
          <w:tab w:val="num" w:pos="2880"/>
        </w:tabs>
        <w:ind w:left="2880" w:hanging="360"/>
      </w:pPr>
      <w:rPr>
        <w:rFonts w:cs="Times New Roman"/>
      </w:rPr>
    </w:lvl>
    <w:lvl w:ilvl="4" w:tplc="10029E1A" w:tentative="1">
      <w:start w:val="1"/>
      <w:numFmt w:val="lowerLetter"/>
      <w:lvlText w:val="%5."/>
      <w:lvlJc w:val="left"/>
      <w:pPr>
        <w:tabs>
          <w:tab w:val="num" w:pos="3600"/>
        </w:tabs>
        <w:ind w:left="3600" w:hanging="360"/>
      </w:pPr>
      <w:rPr>
        <w:rFonts w:cs="Times New Roman"/>
      </w:rPr>
    </w:lvl>
    <w:lvl w:ilvl="5" w:tplc="DF02FC62" w:tentative="1">
      <w:start w:val="1"/>
      <w:numFmt w:val="lowerRoman"/>
      <w:lvlText w:val="%6."/>
      <w:lvlJc w:val="right"/>
      <w:pPr>
        <w:tabs>
          <w:tab w:val="num" w:pos="4320"/>
        </w:tabs>
        <w:ind w:left="4320" w:hanging="180"/>
      </w:pPr>
      <w:rPr>
        <w:rFonts w:cs="Times New Roman"/>
      </w:rPr>
    </w:lvl>
    <w:lvl w:ilvl="6" w:tplc="E3EA4958" w:tentative="1">
      <w:start w:val="1"/>
      <w:numFmt w:val="decimal"/>
      <w:lvlText w:val="%7."/>
      <w:lvlJc w:val="left"/>
      <w:pPr>
        <w:tabs>
          <w:tab w:val="num" w:pos="5040"/>
        </w:tabs>
        <w:ind w:left="5040" w:hanging="360"/>
      </w:pPr>
      <w:rPr>
        <w:rFonts w:cs="Times New Roman"/>
      </w:rPr>
    </w:lvl>
    <w:lvl w:ilvl="7" w:tplc="0A2CBAE0" w:tentative="1">
      <w:start w:val="1"/>
      <w:numFmt w:val="lowerLetter"/>
      <w:lvlText w:val="%8."/>
      <w:lvlJc w:val="left"/>
      <w:pPr>
        <w:tabs>
          <w:tab w:val="num" w:pos="5760"/>
        </w:tabs>
        <w:ind w:left="5760" w:hanging="360"/>
      </w:pPr>
      <w:rPr>
        <w:rFonts w:cs="Times New Roman"/>
      </w:rPr>
    </w:lvl>
    <w:lvl w:ilvl="8" w:tplc="A5A8931C"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3020A42"/>
    <w:multiLevelType w:val="hybridMultilevel"/>
    <w:tmpl w:val="80B89D3C"/>
    <w:lvl w:ilvl="0" w:tplc="301C273E">
      <w:start w:val="1"/>
      <w:numFmt w:val="lowerLetter"/>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642D5EF8"/>
    <w:multiLevelType w:val="hybridMultilevel"/>
    <w:tmpl w:val="1F02D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59541E8"/>
    <w:multiLevelType w:val="hybridMultilevel"/>
    <w:tmpl w:val="D0C48F30"/>
    <w:lvl w:ilvl="0" w:tplc="CBECBA9A">
      <w:start w:val="1"/>
      <w:numFmt w:val="lowerLetter"/>
      <w:lvlText w:val="%1)"/>
      <w:lvlJc w:val="left"/>
      <w:pPr>
        <w:ind w:left="786" w:hanging="360"/>
      </w:pPr>
      <w:rPr>
        <w:rFonts w:eastAsia="Arial"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65CB60F3"/>
    <w:multiLevelType w:val="multilevel"/>
    <w:tmpl w:val="584A9866"/>
    <w:lvl w:ilvl="0">
      <w:start w:val="1"/>
      <w:numFmt w:val="lowerRoman"/>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120"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87B028C"/>
    <w:multiLevelType w:val="hybridMultilevel"/>
    <w:tmpl w:val="C0644640"/>
    <w:lvl w:ilvl="0" w:tplc="94D069FE">
      <w:start w:val="1"/>
      <w:numFmt w:val="bullet"/>
      <w:lvlText w:val=""/>
      <w:lvlJc w:val="left"/>
      <w:pPr>
        <w:tabs>
          <w:tab w:val="num" w:pos="454"/>
        </w:tabs>
        <w:ind w:left="454" w:hanging="17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2"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699B36C7"/>
    <w:multiLevelType w:val="hybridMultilevel"/>
    <w:tmpl w:val="B054236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5"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DEE14DE"/>
    <w:multiLevelType w:val="hybridMultilevel"/>
    <w:tmpl w:val="80B89D3C"/>
    <w:lvl w:ilvl="0" w:tplc="301C273E">
      <w:start w:val="1"/>
      <w:numFmt w:val="lowerLetter"/>
      <w:lvlText w:val="%1)"/>
      <w:lvlJc w:val="left"/>
      <w:pPr>
        <w:ind w:left="72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6EA860BF"/>
    <w:multiLevelType w:val="hybridMultilevel"/>
    <w:tmpl w:val="DE005838"/>
    <w:lvl w:ilvl="0" w:tplc="2348029A">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0246B98"/>
    <w:multiLevelType w:val="multilevel"/>
    <w:tmpl w:val="FBF20700"/>
    <w:lvl w:ilvl="0">
      <w:start w:val="2"/>
      <w:numFmt w:val="decimal"/>
      <w:lvlText w:val="%1."/>
      <w:lvlJc w:val="left"/>
      <w:pPr>
        <w:ind w:left="360" w:hanging="360"/>
      </w:pPr>
      <w:rPr>
        <w:rFonts w:hint="default"/>
      </w:rPr>
    </w:lvl>
    <w:lvl w:ilvl="1">
      <w:start w:val="1"/>
      <w:numFmt w:val="decimal"/>
      <w:lvlText w:val="%1.%2."/>
      <w:lvlJc w:val="left"/>
      <w:pPr>
        <w:ind w:left="1286" w:hanging="360"/>
      </w:pPr>
      <w:rPr>
        <w:rFonts w:hint="default"/>
      </w:rPr>
    </w:lvl>
    <w:lvl w:ilvl="2">
      <w:start w:val="1"/>
      <w:numFmt w:val="decimal"/>
      <w:lvlText w:val="%1.%2.%3."/>
      <w:lvlJc w:val="left"/>
      <w:pPr>
        <w:ind w:left="2572" w:hanging="720"/>
      </w:pPr>
      <w:rPr>
        <w:rFonts w:hint="default"/>
      </w:rPr>
    </w:lvl>
    <w:lvl w:ilvl="3">
      <w:start w:val="1"/>
      <w:numFmt w:val="decimal"/>
      <w:lvlText w:val="%1.%2.%3.%4."/>
      <w:lvlJc w:val="left"/>
      <w:pPr>
        <w:ind w:left="3498" w:hanging="720"/>
      </w:pPr>
      <w:rPr>
        <w:rFonts w:hint="default"/>
      </w:rPr>
    </w:lvl>
    <w:lvl w:ilvl="4">
      <w:start w:val="1"/>
      <w:numFmt w:val="decimal"/>
      <w:lvlText w:val="%1.%2.%3.%4.%5."/>
      <w:lvlJc w:val="left"/>
      <w:pPr>
        <w:ind w:left="4784" w:hanging="1080"/>
      </w:pPr>
      <w:rPr>
        <w:rFonts w:hint="default"/>
      </w:rPr>
    </w:lvl>
    <w:lvl w:ilvl="5">
      <w:start w:val="1"/>
      <w:numFmt w:val="decimal"/>
      <w:lvlText w:val="%1.%2.%3.%4.%5.%6."/>
      <w:lvlJc w:val="left"/>
      <w:pPr>
        <w:ind w:left="5710" w:hanging="1080"/>
      </w:pPr>
      <w:rPr>
        <w:rFonts w:hint="default"/>
      </w:rPr>
    </w:lvl>
    <w:lvl w:ilvl="6">
      <w:start w:val="1"/>
      <w:numFmt w:val="decimal"/>
      <w:lvlText w:val="%1.%2.%3.%4.%5.%6.%7."/>
      <w:lvlJc w:val="left"/>
      <w:pPr>
        <w:ind w:left="6636" w:hanging="1080"/>
      </w:pPr>
      <w:rPr>
        <w:rFonts w:hint="default"/>
      </w:rPr>
    </w:lvl>
    <w:lvl w:ilvl="7">
      <w:start w:val="1"/>
      <w:numFmt w:val="decimal"/>
      <w:lvlText w:val="%1.%2.%3.%4.%5.%6.%7.%8."/>
      <w:lvlJc w:val="left"/>
      <w:pPr>
        <w:ind w:left="7922" w:hanging="1440"/>
      </w:pPr>
      <w:rPr>
        <w:rFonts w:hint="default"/>
      </w:rPr>
    </w:lvl>
    <w:lvl w:ilvl="8">
      <w:start w:val="1"/>
      <w:numFmt w:val="decimal"/>
      <w:lvlText w:val="%1.%2.%3.%4.%5.%6.%7.%8.%9."/>
      <w:lvlJc w:val="left"/>
      <w:pPr>
        <w:ind w:left="8848" w:hanging="1440"/>
      </w:pPr>
      <w:rPr>
        <w:rFonts w:hint="default"/>
      </w:rPr>
    </w:lvl>
  </w:abstractNum>
  <w:abstractNum w:abstractNumId="129"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2E21116"/>
    <w:multiLevelType w:val="multilevel"/>
    <w:tmpl w:val="29C23C18"/>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31" w15:restartNumberingAfterBreak="0">
    <w:nsid w:val="745B223E"/>
    <w:multiLevelType w:val="hybridMultilevel"/>
    <w:tmpl w:val="A5A4F8A2"/>
    <w:lvl w:ilvl="0" w:tplc="FD089F00">
      <w:start w:val="1"/>
      <w:numFmt w:val="decimal"/>
      <w:lvlText w:val="%1."/>
      <w:lvlJc w:val="left"/>
      <w:pPr>
        <w:tabs>
          <w:tab w:val="num" w:pos="360"/>
        </w:tabs>
        <w:ind w:left="360" w:hanging="360"/>
      </w:pPr>
      <w:rPr>
        <w:rFonts w:ascii="Calibri" w:eastAsia="Times New Roman" w:hAnsi="Calibri" w:cs="Arial" w:hint="default"/>
        <w:strike w:val="0"/>
      </w:rPr>
    </w:lvl>
    <w:lvl w:ilvl="1" w:tplc="22687314">
      <w:start w:val="1"/>
      <w:numFmt w:val="lowerLetter"/>
      <w:lvlText w:val="%2."/>
      <w:lvlJc w:val="left"/>
      <w:pPr>
        <w:tabs>
          <w:tab w:val="num" w:pos="1440"/>
        </w:tabs>
        <w:ind w:left="1440" w:hanging="360"/>
      </w:pPr>
      <w:rPr>
        <w:rFonts w:cs="Times New Roman"/>
      </w:rPr>
    </w:lvl>
    <w:lvl w:ilvl="2" w:tplc="571AF100">
      <w:start w:val="1"/>
      <w:numFmt w:val="lowerRoman"/>
      <w:lvlText w:val="%3."/>
      <w:lvlJc w:val="right"/>
      <w:pPr>
        <w:tabs>
          <w:tab w:val="num" w:pos="2160"/>
        </w:tabs>
        <w:ind w:left="2160" w:hanging="180"/>
      </w:pPr>
      <w:rPr>
        <w:rFonts w:cs="Times New Roman"/>
      </w:rPr>
    </w:lvl>
    <w:lvl w:ilvl="3" w:tplc="0D001990">
      <w:start w:val="1"/>
      <w:numFmt w:val="decimal"/>
      <w:lvlText w:val="%4."/>
      <w:lvlJc w:val="left"/>
      <w:pPr>
        <w:tabs>
          <w:tab w:val="num" w:pos="2880"/>
        </w:tabs>
        <w:ind w:left="2880" w:hanging="360"/>
      </w:pPr>
      <w:rPr>
        <w:rFonts w:cs="Times New Roman"/>
      </w:rPr>
    </w:lvl>
    <w:lvl w:ilvl="4" w:tplc="0CF213B2">
      <w:start w:val="1"/>
      <w:numFmt w:val="lowerLetter"/>
      <w:lvlText w:val="%5."/>
      <w:lvlJc w:val="left"/>
      <w:pPr>
        <w:tabs>
          <w:tab w:val="num" w:pos="3600"/>
        </w:tabs>
        <w:ind w:left="3600" w:hanging="360"/>
      </w:pPr>
      <w:rPr>
        <w:rFonts w:cs="Times New Roman"/>
      </w:rPr>
    </w:lvl>
    <w:lvl w:ilvl="5" w:tplc="0346E450">
      <w:start w:val="1"/>
      <w:numFmt w:val="lowerRoman"/>
      <w:lvlText w:val="%6."/>
      <w:lvlJc w:val="right"/>
      <w:pPr>
        <w:tabs>
          <w:tab w:val="num" w:pos="4320"/>
        </w:tabs>
        <w:ind w:left="4320" w:hanging="180"/>
      </w:pPr>
      <w:rPr>
        <w:rFonts w:cs="Times New Roman"/>
      </w:rPr>
    </w:lvl>
    <w:lvl w:ilvl="6" w:tplc="6F36EC7C">
      <w:start w:val="1"/>
      <w:numFmt w:val="decimal"/>
      <w:lvlText w:val="%7."/>
      <w:lvlJc w:val="left"/>
      <w:pPr>
        <w:tabs>
          <w:tab w:val="num" w:pos="5040"/>
        </w:tabs>
        <w:ind w:left="5040" w:hanging="360"/>
      </w:pPr>
      <w:rPr>
        <w:rFonts w:cs="Times New Roman"/>
      </w:rPr>
    </w:lvl>
    <w:lvl w:ilvl="7" w:tplc="E8CA46F4">
      <w:start w:val="1"/>
      <w:numFmt w:val="lowerLetter"/>
      <w:lvlText w:val="%8."/>
      <w:lvlJc w:val="left"/>
      <w:pPr>
        <w:tabs>
          <w:tab w:val="num" w:pos="5760"/>
        </w:tabs>
        <w:ind w:left="5760" w:hanging="360"/>
      </w:pPr>
      <w:rPr>
        <w:rFonts w:cs="Times New Roman"/>
      </w:rPr>
    </w:lvl>
    <w:lvl w:ilvl="8" w:tplc="71762784">
      <w:start w:val="1"/>
      <w:numFmt w:val="lowerRoman"/>
      <w:lvlText w:val="%9."/>
      <w:lvlJc w:val="right"/>
      <w:pPr>
        <w:tabs>
          <w:tab w:val="num" w:pos="6480"/>
        </w:tabs>
        <w:ind w:left="6480" w:hanging="180"/>
      </w:pPr>
      <w:rPr>
        <w:rFonts w:cs="Times New Roman"/>
      </w:rPr>
    </w:lvl>
  </w:abstractNum>
  <w:abstractNum w:abstractNumId="132"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7490617"/>
    <w:multiLevelType w:val="hybridMultilevel"/>
    <w:tmpl w:val="BDF4EAB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C0B7E9F"/>
    <w:multiLevelType w:val="hybridMultilevel"/>
    <w:tmpl w:val="40961590"/>
    <w:name w:val="WW8Num173323262"/>
    <w:lvl w:ilvl="0" w:tplc="84AA0484">
      <w:start w:val="1"/>
      <w:numFmt w:val="decimal"/>
      <w:lvlText w:val="%1."/>
      <w:lvlJc w:val="left"/>
      <w:pPr>
        <w:tabs>
          <w:tab w:val="num" w:pos="360"/>
        </w:tabs>
        <w:ind w:left="360" w:hanging="360"/>
      </w:pPr>
      <w:rPr>
        <w:rFonts w:ascii="Calibri" w:eastAsia="Times New Roman" w:hAnsi="Calibri" w:cs="Arial" w:hint="default"/>
        <w:b w:val="0"/>
      </w:rPr>
    </w:lvl>
    <w:lvl w:ilvl="1" w:tplc="61EC1F88">
      <w:start w:val="1"/>
      <w:numFmt w:val="lowerLetter"/>
      <w:lvlText w:val="%2."/>
      <w:lvlJc w:val="left"/>
      <w:pPr>
        <w:tabs>
          <w:tab w:val="num" w:pos="1440"/>
        </w:tabs>
        <w:ind w:left="1440" w:hanging="360"/>
      </w:pPr>
      <w:rPr>
        <w:rFonts w:cs="Times New Roman"/>
      </w:rPr>
    </w:lvl>
    <w:lvl w:ilvl="2" w:tplc="1434741A" w:tentative="1">
      <w:start w:val="1"/>
      <w:numFmt w:val="lowerRoman"/>
      <w:lvlText w:val="%3."/>
      <w:lvlJc w:val="right"/>
      <w:pPr>
        <w:tabs>
          <w:tab w:val="num" w:pos="2160"/>
        </w:tabs>
        <w:ind w:left="2160" w:hanging="180"/>
      </w:pPr>
      <w:rPr>
        <w:rFonts w:cs="Times New Roman"/>
      </w:rPr>
    </w:lvl>
    <w:lvl w:ilvl="3" w:tplc="88A0F598" w:tentative="1">
      <w:start w:val="1"/>
      <w:numFmt w:val="decimal"/>
      <w:lvlText w:val="%4."/>
      <w:lvlJc w:val="left"/>
      <w:pPr>
        <w:tabs>
          <w:tab w:val="num" w:pos="2880"/>
        </w:tabs>
        <w:ind w:left="2880" w:hanging="360"/>
      </w:pPr>
      <w:rPr>
        <w:rFonts w:cs="Times New Roman"/>
      </w:rPr>
    </w:lvl>
    <w:lvl w:ilvl="4" w:tplc="58A2BEB0" w:tentative="1">
      <w:start w:val="1"/>
      <w:numFmt w:val="lowerLetter"/>
      <w:lvlText w:val="%5."/>
      <w:lvlJc w:val="left"/>
      <w:pPr>
        <w:tabs>
          <w:tab w:val="num" w:pos="3600"/>
        </w:tabs>
        <w:ind w:left="3600" w:hanging="360"/>
      </w:pPr>
      <w:rPr>
        <w:rFonts w:cs="Times New Roman"/>
      </w:rPr>
    </w:lvl>
    <w:lvl w:ilvl="5" w:tplc="DB307CAC" w:tentative="1">
      <w:start w:val="1"/>
      <w:numFmt w:val="lowerRoman"/>
      <w:lvlText w:val="%6."/>
      <w:lvlJc w:val="right"/>
      <w:pPr>
        <w:tabs>
          <w:tab w:val="num" w:pos="4320"/>
        </w:tabs>
        <w:ind w:left="4320" w:hanging="180"/>
      </w:pPr>
      <w:rPr>
        <w:rFonts w:cs="Times New Roman"/>
      </w:rPr>
    </w:lvl>
    <w:lvl w:ilvl="6" w:tplc="2EF833D0" w:tentative="1">
      <w:start w:val="1"/>
      <w:numFmt w:val="decimal"/>
      <w:lvlText w:val="%7."/>
      <w:lvlJc w:val="left"/>
      <w:pPr>
        <w:tabs>
          <w:tab w:val="num" w:pos="5040"/>
        </w:tabs>
        <w:ind w:left="5040" w:hanging="360"/>
      </w:pPr>
      <w:rPr>
        <w:rFonts w:cs="Times New Roman"/>
      </w:rPr>
    </w:lvl>
    <w:lvl w:ilvl="7" w:tplc="2C4CA672" w:tentative="1">
      <w:start w:val="1"/>
      <w:numFmt w:val="lowerLetter"/>
      <w:lvlText w:val="%8."/>
      <w:lvlJc w:val="left"/>
      <w:pPr>
        <w:tabs>
          <w:tab w:val="num" w:pos="5760"/>
        </w:tabs>
        <w:ind w:left="5760" w:hanging="360"/>
      </w:pPr>
      <w:rPr>
        <w:rFonts w:cs="Times New Roman"/>
      </w:rPr>
    </w:lvl>
    <w:lvl w:ilvl="8" w:tplc="D67E3864" w:tentative="1">
      <w:start w:val="1"/>
      <w:numFmt w:val="lowerRoman"/>
      <w:lvlText w:val="%9."/>
      <w:lvlJc w:val="right"/>
      <w:pPr>
        <w:tabs>
          <w:tab w:val="num" w:pos="6480"/>
        </w:tabs>
        <w:ind w:left="6480" w:hanging="180"/>
      </w:pPr>
      <w:rPr>
        <w:rFonts w:cs="Times New Roman"/>
      </w:rPr>
    </w:lvl>
  </w:abstractNum>
  <w:abstractNum w:abstractNumId="137" w15:restartNumberingAfterBreak="0">
    <w:nsid w:val="7C396CD4"/>
    <w:multiLevelType w:val="multilevel"/>
    <w:tmpl w:val="7F1CDA74"/>
    <w:lvl w:ilvl="0">
      <w:start w:val="1"/>
      <w:numFmt w:val="decimal"/>
      <w:pStyle w:val="TekstPunktuParagrafu"/>
      <w:lvlText w:val="§ %1"/>
      <w:lvlJc w:val="left"/>
      <w:pPr>
        <w:tabs>
          <w:tab w:val="num" w:pos="780"/>
        </w:tabs>
        <w:ind w:left="780" w:hanging="780"/>
      </w:pPr>
      <w:rPr>
        <w:rFonts w:cs="Times New Roman" w:hint="default"/>
      </w:rPr>
    </w:lvl>
    <w:lvl w:ilvl="1">
      <w:start w:val="1"/>
      <w:numFmt w:val="decimal"/>
      <w:pStyle w:val="Plandokumentu1"/>
      <w:lvlText w:val="%1.%2"/>
      <w:lvlJc w:val="left"/>
      <w:pPr>
        <w:tabs>
          <w:tab w:val="num" w:pos="780"/>
        </w:tabs>
        <w:ind w:left="780" w:hanging="780"/>
      </w:pPr>
      <w:rPr>
        <w:rFonts w:cs="Times New Roman"/>
        <w:b w:val="0"/>
        <w:bCs w:val="0"/>
        <w:i w:val="0"/>
        <w:iCs w:val="0"/>
        <w:caps w:val="0"/>
        <w:strike w:val="0"/>
        <w:dstrike w:val="0"/>
        <w:vanish w:val="0"/>
        <w:color w:val="auto"/>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8" w15:restartNumberingAfterBreak="0">
    <w:nsid w:val="7D8C3379"/>
    <w:multiLevelType w:val="hybridMultilevel"/>
    <w:tmpl w:val="9C30618E"/>
    <w:lvl w:ilvl="0" w:tplc="42A043AC">
      <w:start w:val="1"/>
      <w:numFmt w:val="decimal"/>
      <w:lvlText w:val="§%1."/>
      <w:lvlJc w:val="center"/>
      <w:pPr>
        <w:ind w:left="461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num>
  <w:num w:numId="2">
    <w:abstractNumId w:val="131"/>
  </w:num>
  <w:num w:numId="3">
    <w:abstractNumId w:val="89"/>
  </w:num>
  <w:num w:numId="4">
    <w:abstractNumId w:val="137"/>
  </w:num>
  <w:num w:numId="5">
    <w:abstractNumId w:val="36"/>
  </w:num>
  <w:num w:numId="6">
    <w:abstractNumId w:val="37"/>
  </w:num>
  <w:num w:numId="7">
    <w:abstractNumId w:val="99"/>
  </w:num>
  <w:num w:numId="8">
    <w:abstractNumId w:val="114"/>
  </w:num>
  <w:num w:numId="9">
    <w:abstractNumId w:val="56"/>
  </w:num>
  <w:num w:numId="10">
    <w:abstractNumId w:val="94"/>
  </w:num>
  <w:num w:numId="11">
    <w:abstractNumId w:val="126"/>
  </w:num>
  <w:num w:numId="12">
    <w:abstractNumId w:val="66"/>
  </w:num>
  <w:num w:numId="13">
    <w:abstractNumId w:val="41"/>
  </w:num>
  <w:num w:numId="14">
    <w:abstractNumId w:val="20"/>
  </w:num>
  <w:num w:numId="15">
    <w:abstractNumId w:val="24"/>
  </w:num>
  <w:num w:numId="16">
    <w:abstractNumId w:val="27"/>
  </w:num>
  <w:num w:numId="17">
    <w:abstractNumId w:val="28"/>
  </w:num>
  <w:num w:numId="18">
    <w:abstractNumId w:val="105"/>
  </w:num>
  <w:num w:numId="19">
    <w:abstractNumId w:val="90"/>
  </w:num>
  <w:num w:numId="20">
    <w:abstractNumId w:val="138"/>
  </w:num>
  <w:num w:numId="21">
    <w:abstractNumId w:val="63"/>
  </w:num>
  <w:num w:numId="22">
    <w:abstractNumId w:val="43"/>
  </w:num>
  <w:num w:numId="23">
    <w:abstractNumId w:val="112"/>
  </w:num>
  <w:num w:numId="24">
    <w:abstractNumId w:val="49"/>
  </w:num>
  <w:num w:numId="25">
    <w:abstractNumId w:val="116"/>
  </w:num>
  <w:num w:numId="26">
    <w:abstractNumId w:val="104"/>
  </w:num>
  <w:num w:numId="27">
    <w:abstractNumId w:val="58"/>
  </w:num>
  <w:num w:numId="28">
    <w:abstractNumId w:val="23"/>
  </w:num>
  <w:num w:numId="29">
    <w:abstractNumId w:val="80"/>
  </w:num>
  <w:num w:numId="30">
    <w:abstractNumId w:val="1"/>
  </w:num>
  <w:num w:numId="31">
    <w:abstractNumId w:val="11"/>
  </w:num>
  <w:num w:numId="32">
    <w:abstractNumId w:val="13"/>
  </w:num>
  <w:num w:numId="33">
    <w:abstractNumId w:val="14"/>
  </w:num>
  <w:num w:numId="34">
    <w:abstractNumId w:val="15"/>
  </w:num>
  <w:num w:numId="35">
    <w:abstractNumId w:val="29"/>
  </w:num>
  <w:num w:numId="36">
    <w:abstractNumId w:val="32"/>
  </w:num>
  <w:num w:numId="37">
    <w:abstractNumId w:val="38"/>
  </w:num>
  <w:num w:numId="38">
    <w:abstractNumId w:val="102"/>
  </w:num>
  <w:num w:numId="39">
    <w:abstractNumId w:val="73"/>
  </w:num>
  <w:num w:numId="40">
    <w:abstractNumId w:val="3"/>
  </w:num>
  <w:num w:numId="41">
    <w:abstractNumId w:val="4"/>
  </w:num>
  <w:num w:numId="42">
    <w:abstractNumId w:val="7"/>
  </w:num>
  <w:num w:numId="43">
    <w:abstractNumId w:val="9"/>
  </w:num>
  <w:num w:numId="44">
    <w:abstractNumId w:val="19"/>
  </w:num>
  <w:num w:numId="45">
    <w:abstractNumId w:val="51"/>
  </w:num>
  <w:num w:numId="46">
    <w:abstractNumId w:val="67"/>
  </w:num>
  <w:num w:numId="47">
    <w:abstractNumId w:val="111"/>
  </w:num>
  <w:num w:numId="48">
    <w:abstractNumId w:val="33"/>
  </w:num>
  <w:num w:numId="49">
    <w:abstractNumId w:val="48"/>
  </w:num>
  <w:num w:numId="50">
    <w:abstractNumId w:val="129"/>
  </w:num>
  <w:num w:numId="51">
    <w:abstractNumId w:val="125"/>
  </w:num>
  <w:num w:numId="52">
    <w:abstractNumId w:val="35"/>
  </w:num>
  <w:num w:numId="53">
    <w:abstractNumId w:val="120"/>
  </w:num>
  <w:num w:numId="54">
    <w:abstractNumId w:val="91"/>
  </w:num>
  <w:num w:numId="55">
    <w:abstractNumId w:val="65"/>
  </w:num>
  <w:num w:numId="56">
    <w:abstractNumId w:val="132"/>
  </w:num>
  <w:num w:numId="57">
    <w:abstractNumId w:val="108"/>
  </w:num>
  <w:num w:numId="58">
    <w:abstractNumId w:val="134"/>
  </w:num>
  <w:num w:numId="59">
    <w:abstractNumId w:val="61"/>
  </w:num>
  <w:num w:numId="60">
    <w:abstractNumId w:val="110"/>
  </w:num>
  <w:num w:numId="61">
    <w:abstractNumId w:val="122"/>
  </w:num>
  <w:num w:numId="62">
    <w:abstractNumId w:val="106"/>
  </w:num>
  <w:num w:numId="63">
    <w:abstractNumId w:val="64"/>
  </w:num>
  <w:num w:numId="64">
    <w:abstractNumId w:val="74"/>
  </w:num>
  <w:num w:numId="65">
    <w:abstractNumId w:val="123"/>
  </w:num>
  <w:num w:numId="66">
    <w:abstractNumId w:val="135"/>
  </w:num>
  <w:num w:numId="67">
    <w:abstractNumId w:val="53"/>
  </w:num>
  <w:num w:numId="68">
    <w:abstractNumId w:val="100"/>
  </w:num>
  <w:num w:numId="69">
    <w:abstractNumId w:val="107"/>
  </w:num>
  <w:num w:numId="70">
    <w:abstractNumId w:val="54"/>
  </w:num>
  <w:num w:numId="71">
    <w:abstractNumId w:val="42"/>
  </w:num>
  <w:num w:numId="72">
    <w:abstractNumId w:val="92"/>
  </w:num>
  <w:num w:numId="73">
    <w:abstractNumId w:val="118"/>
  </w:num>
  <w:num w:numId="74">
    <w:abstractNumId w:val="44"/>
  </w:num>
  <w:num w:numId="75">
    <w:abstractNumId w:val="55"/>
  </w:num>
  <w:num w:numId="76">
    <w:abstractNumId w:val="130"/>
  </w:num>
  <w:num w:numId="77">
    <w:abstractNumId w:val="103"/>
  </w:num>
  <w:num w:numId="78">
    <w:abstractNumId w:val="50"/>
  </w:num>
  <w:num w:numId="79">
    <w:abstractNumId w:val="75"/>
  </w:num>
  <w:num w:numId="80">
    <w:abstractNumId w:val="96"/>
  </w:num>
  <w:num w:numId="81">
    <w:abstractNumId w:val="34"/>
  </w:num>
  <w:num w:numId="82">
    <w:abstractNumId w:val="79"/>
  </w:num>
  <w:num w:numId="83">
    <w:abstractNumId w:val="57"/>
  </w:num>
  <w:num w:numId="84">
    <w:abstractNumId w:val="101"/>
  </w:num>
  <w:num w:numId="85">
    <w:abstractNumId w:val="77"/>
  </w:num>
  <w:num w:numId="86">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52"/>
  </w:num>
  <w:num w:numId="8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6"/>
  </w:num>
  <w:num w:numId="91">
    <w:abstractNumId w:val="87"/>
  </w:num>
  <w:num w:numId="92">
    <w:abstractNumId w:val="69"/>
  </w:num>
  <w:num w:numId="93">
    <w:abstractNumId w:val="119"/>
  </w:num>
  <w:num w:numId="94">
    <w:abstractNumId w:val="40"/>
  </w:num>
  <w:num w:numId="95">
    <w:abstractNumId w:val="72"/>
  </w:num>
  <w:num w:numId="96">
    <w:abstractNumId w:val="85"/>
  </w:num>
  <w:num w:numId="97">
    <w:abstractNumId w:val="97"/>
  </w:num>
  <w:num w:numId="98">
    <w:abstractNumId w:val="93"/>
  </w:num>
  <w:num w:numId="99">
    <w:abstractNumId w:val="133"/>
  </w:num>
  <w:num w:numId="100">
    <w:abstractNumId w:val="81"/>
  </w:num>
  <w:num w:numId="101">
    <w:abstractNumId w:val="60"/>
  </w:num>
  <w:num w:numId="102">
    <w:abstractNumId w:val="127"/>
  </w:num>
  <w:num w:numId="103">
    <w:abstractNumId w:val="82"/>
  </w:num>
  <w:num w:numId="104">
    <w:abstractNumId w:val="88"/>
  </w:num>
  <w:num w:numId="105">
    <w:abstractNumId w:val="39"/>
  </w:num>
  <w:num w:numId="106">
    <w:abstractNumId w:val="68"/>
  </w:num>
  <w:num w:numId="107">
    <w:abstractNumId w:val="78"/>
  </w:num>
  <w:num w:numId="108">
    <w:abstractNumId w:val="47"/>
  </w:num>
  <w:num w:numId="109">
    <w:abstractNumId w:val="71"/>
  </w:num>
  <w:num w:numId="110">
    <w:abstractNumId w:val="128"/>
  </w:num>
  <w:num w:numId="111">
    <w:abstractNumId w:val="70"/>
  </w:num>
  <w:num w:numId="112">
    <w:abstractNumId w:val="113"/>
  </w:num>
  <w:num w:numId="113">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1"/>
    <w:lvlOverride w:ilvl="0">
      <w:startOverride w:val="1"/>
    </w:lvlOverride>
  </w:num>
  <w:num w:numId="115">
    <w:abstractNumId w:val="58"/>
    <w:lvlOverride w:ilvl="0">
      <w:startOverride w:val="1"/>
    </w:lvlOverride>
  </w:num>
  <w:num w:numId="116">
    <w:abstractNumId w:val="23"/>
    <w:lvlOverride w:ilvl="0">
      <w:startOverride w:val="1"/>
    </w:lvlOverride>
  </w:num>
  <w:num w:numId="117">
    <w:abstractNumId w:val="80"/>
    <w:lvlOverride w:ilvl="0">
      <w:startOverride w:val="1"/>
    </w:lvlOverride>
  </w:num>
  <w:num w:numId="1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0"/>
  </w:num>
  <w:num w:numId="125">
    <w:abstractNumId w:val="83"/>
  </w:num>
  <w:num w:numId="126">
    <w:abstractNumId w:val="98"/>
  </w:num>
  <w:num w:numId="127">
    <w:abstractNumId w:val="46"/>
  </w:num>
  <w:num w:numId="128">
    <w:abstractNumId w:val="117"/>
  </w:num>
  <w:numIdMacAtCleanup w:val="1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ytwińska Urszula (OIL)">
    <w15:presenceInfo w15:providerId="AD" w15:userId="S-1-5-21-515967899-1292428093-839522115-609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A06"/>
    <w:rsid w:val="000025C6"/>
    <w:rsid w:val="000025FD"/>
    <w:rsid w:val="00006D2F"/>
    <w:rsid w:val="00013982"/>
    <w:rsid w:val="00016AE2"/>
    <w:rsid w:val="000178F1"/>
    <w:rsid w:val="000221F2"/>
    <w:rsid w:val="0002267A"/>
    <w:rsid w:val="0002774A"/>
    <w:rsid w:val="00030DCA"/>
    <w:rsid w:val="0003265D"/>
    <w:rsid w:val="0003384B"/>
    <w:rsid w:val="0003643B"/>
    <w:rsid w:val="00045AD9"/>
    <w:rsid w:val="00046AF6"/>
    <w:rsid w:val="0005474B"/>
    <w:rsid w:val="00064363"/>
    <w:rsid w:val="00066035"/>
    <w:rsid w:val="000663C8"/>
    <w:rsid w:val="0006658A"/>
    <w:rsid w:val="00066F97"/>
    <w:rsid w:val="000674BF"/>
    <w:rsid w:val="000675DE"/>
    <w:rsid w:val="00067A62"/>
    <w:rsid w:val="00070F6C"/>
    <w:rsid w:val="00071B68"/>
    <w:rsid w:val="000733F2"/>
    <w:rsid w:val="000735BE"/>
    <w:rsid w:val="00073AD5"/>
    <w:rsid w:val="000754C3"/>
    <w:rsid w:val="00075678"/>
    <w:rsid w:val="00086C02"/>
    <w:rsid w:val="000879A3"/>
    <w:rsid w:val="000916F8"/>
    <w:rsid w:val="000918E5"/>
    <w:rsid w:val="00097346"/>
    <w:rsid w:val="0009764A"/>
    <w:rsid w:val="000A0711"/>
    <w:rsid w:val="000A0F4A"/>
    <w:rsid w:val="000A11B0"/>
    <w:rsid w:val="000A136B"/>
    <w:rsid w:val="000A634C"/>
    <w:rsid w:val="000B1A3F"/>
    <w:rsid w:val="000B3879"/>
    <w:rsid w:val="000B653E"/>
    <w:rsid w:val="000C1C5B"/>
    <w:rsid w:val="000C435F"/>
    <w:rsid w:val="000C491E"/>
    <w:rsid w:val="000C4EC6"/>
    <w:rsid w:val="000C4FF4"/>
    <w:rsid w:val="000C53CD"/>
    <w:rsid w:val="000C60F7"/>
    <w:rsid w:val="000C7AD1"/>
    <w:rsid w:val="000D20C7"/>
    <w:rsid w:val="000D4361"/>
    <w:rsid w:val="000D48B4"/>
    <w:rsid w:val="000D4D1D"/>
    <w:rsid w:val="000D57F3"/>
    <w:rsid w:val="000D5D33"/>
    <w:rsid w:val="000D6AF1"/>
    <w:rsid w:val="000D70BE"/>
    <w:rsid w:val="000E1D88"/>
    <w:rsid w:val="000E2D63"/>
    <w:rsid w:val="000F1CBF"/>
    <w:rsid w:val="000F215C"/>
    <w:rsid w:val="000F223B"/>
    <w:rsid w:val="000F3CA4"/>
    <w:rsid w:val="000F3FE4"/>
    <w:rsid w:val="000F482B"/>
    <w:rsid w:val="000F6406"/>
    <w:rsid w:val="00100E23"/>
    <w:rsid w:val="00102244"/>
    <w:rsid w:val="0010435E"/>
    <w:rsid w:val="00110889"/>
    <w:rsid w:val="00110CB2"/>
    <w:rsid w:val="001118DC"/>
    <w:rsid w:val="001169DA"/>
    <w:rsid w:val="00120163"/>
    <w:rsid w:val="00122DDA"/>
    <w:rsid w:val="00123191"/>
    <w:rsid w:val="00123758"/>
    <w:rsid w:val="001260EC"/>
    <w:rsid w:val="00127A0F"/>
    <w:rsid w:val="00132859"/>
    <w:rsid w:val="00133158"/>
    <w:rsid w:val="001349EF"/>
    <w:rsid w:val="0013571D"/>
    <w:rsid w:val="00135B78"/>
    <w:rsid w:val="0014203B"/>
    <w:rsid w:val="00142739"/>
    <w:rsid w:val="001438B7"/>
    <w:rsid w:val="00145AA0"/>
    <w:rsid w:val="00145BB2"/>
    <w:rsid w:val="00145F0E"/>
    <w:rsid w:val="00146581"/>
    <w:rsid w:val="00146721"/>
    <w:rsid w:val="00146BB9"/>
    <w:rsid w:val="00146C79"/>
    <w:rsid w:val="00147F05"/>
    <w:rsid w:val="00150EFD"/>
    <w:rsid w:val="001512A2"/>
    <w:rsid w:val="00151E8A"/>
    <w:rsid w:val="00155576"/>
    <w:rsid w:val="0015591A"/>
    <w:rsid w:val="00156A02"/>
    <w:rsid w:val="00160ABA"/>
    <w:rsid w:val="001644DB"/>
    <w:rsid w:val="00164A2D"/>
    <w:rsid w:val="001662EF"/>
    <w:rsid w:val="00170ADA"/>
    <w:rsid w:val="00173436"/>
    <w:rsid w:val="00173648"/>
    <w:rsid w:val="00173D8B"/>
    <w:rsid w:val="00174414"/>
    <w:rsid w:val="00176EF2"/>
    <w:rsid w:val="0017723D"/>
    <w:rsid w:val="00183127"/>
    <w:rsid w:val="0018401B"/>
    <w:rsid w:val="00184691"/>
    <w:rsid w:val="0018576A"/>
    <w:rsid w:val="00185F37"/>
    <w:rsid w:val="001954BA"/>
    <w:rsid w:val="00196233"/>
    <w:rsid w:val="001A06EA"/>
    <w:rsid w:val="001A0835"/>
    <w:rsid w:val="001A3027"/>
    <w:rsid w:val="001A35D8"/>
    <w:rsid w:val="001A5963"/>
    <w:rsid w:val="001B05DA"/>
    <w:rsid w:val="001B15F1"/>
    <w:rsid w:val="001B64FC"/>
    <w:rsid w:val="001C0393"/>
    <w:rsid w:val="001C1F65"/>
    <w:rsid w:val="001C5607"/>
    <w:rsid w:val="001C71ED"/>
    <w:rsid w:val="001C7D6B"/>
    <w:rsid w:val="001D2DA5"/>
    <w:rsid w:val="001D42E9"/>
    <w:rsid w:val="001D4C55"/>
    <w:rsid w:val="001E71A2"/>
    <w:rsid w:val="001F4824"/>
    <w:rsid w:val="00202550"/>
    <w:rsid w:val="002031CA"/>
    <w:rsid w:val="0020339E"/>
    <w:rsid w:val="00205950"/>
    <w:rsid w:val="00207592"/>
    <w:rsid w:val="002076A2"/>
    <w:rsid w:val="00212687"/>
    <w:rsid w:val="002146F5"/>
    <w:rsid w:val="00214DD9"/>
    <w:rsid w:val="00220941"/>
    <w:rsid w:val="00221FCD"/>
    <w:rsid w:val="002241FA"/>
    <w:rsid w:val="002255BB"/>
    <w:rsid w:val="002255F0"/>
    <w:rsid w:val="00226226"/>
    <w:rsid w:val="00226C0E"/>
    <w:rsid w:val="002341C2"/>
    <w:rsid w:val="00235693"/>
    <w:rsid w:val="002361C0"/>
    <w:rsid w:val="00237F09"/>
    <w:rsid w:val="00240343"/>
    <w:rsid w:val="00241FD0"/>
    <w:rsid w:val="00245017"/>
    <w:rsid w:val="00245E44"/>
    <w:rsid w:val="00251103"/>
    <w:rsid w:val="00251D05"/>
    <w:rsid w:val="002528CF"/>
    <w:rsid w:val="00253516"/>
    <w:rsid w:val="00266C37"/>
    <w:rsid w:val="00270D44"/>
    <w:rsid w:val="00271622"/>
    <w:rsid w:val="002771EC"/>
    <w:rsid w:val="00281077"/>
    <w:rsid w:val="002813D8"/>
    <w:rsid w:val="00281DCB"/>
    <w:rsid w:val="00281FFC"/>
    <w:rsid w:val="0028416E"/>
    <w:rsid w:val="00287366"/>
    <w:rsid w:val="00287838"/>
    <w:rsid w:val="00290272"/>
    <w:rsid w:val="00290C58"/>
    <w:rsid w:val="00290E2A"/>
    <w:rsid w:val="00293C09"/>
    <w:rsid w:val="0029581B"/>
    <w:rsid w:val="002958EA"/>
    <w:rsid w:val="002A187D"/>
    <w:rsid w:val="002A3387"/>
    <w:rsid w:val="002A34B0"/>
    <w:rsid w:val="002A384F"/>
    <w:rsid w:val="002A3A99"/>
    <w:rsid w:val="002A43AE"/>
    <w:rsid w:val="002A5B7F"/>
    <w:rsid w:val="002A5FC6"/>
    <w:rsid w:val="002B2BC8"/>
    <w:rsid w:val="002B6F62"/>
    <w:rsid w:val="002C4D44"/>
    <w:rsid w:val="002C73F7"/>
    <w:rsid w:val="002C7A3D"/>
    <w:rsid w:val="002D11D0"/>
    <w:rsid w:val="002D3602"/>
    <w:rsid w:val="002D47CC"/>
    <w:rsid w:val="002D4852"/>
    <w:rsid w:val="002D6782"/>
    <w:rsid w:val="002D78B1"/>
    <w:rsid w:val="002E0BB2"/>
    <w:rsid w:val="002E1F19"/>
    <w:rsid w:val="002E4E64"/>
    <w:rsid w:val="002E52AC"/>
    <w:rsid w:val="002F0D00"/>
    <w:rsid w:val="002F245E"/>
    <w:rsid w:val="002F398B"/>
    <w:rsid w:val="002F45E5"/>
    <w:rsid w:val="00300962"/>
    <w:rsid w:val="00300CD1"/>
    <w:rsid w:val="00303458"/>
    <w:rsid w:val="00304C6F"/>
    <w:rsid w:val="003069F5"/>
    <w:rsid w:val="00307D16"/>
    <w:rsid w:val="00310690"/>
    <w:rsid w:val="00310859"/>
    <w:rsid w:val="00317745"/>
    <w:rsid w:val="00320041"/>
    <w:rsid w:val="003323FC"/>
    <w:rsid w:val="003328A4"/>
    <w:rsid w:val="00344612"/>
    <w:rsid w:val="00344FA6"/>
    <w:rsid w:val="00345356"/>
    <w:rsid w:val="00345461"/>
    <w:rsid w:val="00352819"/>
    <w:rsid w:val="00353CCF"/>
    <w:rsid w:val="00354BCF"/>
    <w:rsid w:val="00354E4F"/>
    <w:rsid w:val="00355B75"/>
    <w:rsid w:val="0036005B"/>
    <w:rsid w:val="00360E85"/>
    <w:rsid w:val="003619C2"/>
    <w:rsid w:val="00364B29"/>
    <w:rsid w:val="0036663F"/>
    <w:rsid w:val="00372645"/>
    <w:rsid w:val="003735A9"/>
    <w:rsid w:val="003742A2"/>
    <w:rsid w:val="00375E4C"/>
    <w:rsid w:val="003805DE"/>
    <w:rsid w:val="0038190B"/>
    <w:rsid w:val="00383752"/>
    <w:rsid w:val="003839BB"/>
    <w:rsid w:val="003846D0"/>
    <w:rsid w:val="00384983"/>
    <w:rsid w:val="00385390"/>
    <w:rsid w:val="003853E4"/>
    <w:rsid w:val="00386536"/>
    <w:rsid w:val="0038785A"/>
    <w:rsid w:val="003933A4"/>
    <w:rsid w:val="0039455E"/>
    <w:rsid w:val="003961DC"/>
    <w:rsid w:val="00397247"/>
    <w:rsid w:val="003A0028"/>
    <w:rsid w:val="003A0E19"/>
    <w:rsid w:val="003A25FF"/>
    <w:rsid w:val="003A456A"/>
    <w:rsid w:val="003A51A6"/>
    <w:rsid w:val="003A6707"/>
    <w:rsid w:val="003A7BC5"/>
    <w:rsid w:val="003A7CCC"/>
    <w:rsid w:val="003B0238"/>
    <w:rsid w:val="003B1D5B"/>
    <w:rsid w:val="003B2B2B"/>
    <w:rsid w:val="003B32A4"/>
    <w:rsid w:val="003B32BE"/>
    <w:rsid w:val="003B4F15"/>
    <w:rsid w:val="003B5D77"/>
    <w:rsid w:val="003B7AB5"/>
    <w:rsid w:val="003B7E17"/>
    <w:rsid w:val="003B7EF8"/>
    <w:rsid w:val="003C1545"/>
    <w:rsid w:val="003C19E6"/>
    <w:rsid w:val="003C59E9"/>
    <w:rsid w:val="003C6E42"/>
    <w:rsid w:val="003D0484"/>
    <w:rsid w:val="003D22FB"/>
    <w:rsid w:val="003D28CD"/>
    <w:rsid w:val="003D2905"/>
    <w:rsid w:val="003D4D99"/>
    <w:rsid w:val="003D4FC5"/>
    <w:rsid w:val="003D66E9"/>
    <w:rsid w:val="003D7E82"/>
    <w:rsid w:val="003E4449"/>
    <w:rsid w:val="003E7BCA"/>
    <w:rsid w:val="003F10D3"/>
    <w:rsid w:val="003F16FC"/>
    <w:rsid w:val="003F1C4E"/>
    <w:rsid w:val="003F2C85"/>
    <w:rsid w:val="003F69EB"/>
    <w:rsid w:val="003F6A3C"/>
    <w:rsid w:val="003F7561"/>
    <w:rsid w:val="0040307F"/>
    <w:rsid w:val="0040386E"/>
    <w:rsid w:val="00404714"/>
    <w:rsid w:val="00406AEF"/>
    <w:rsid w:val="00406F5C"/>
    <w:rsid w:val="004073E4"/>
    <w:rsid w:val="00407EA7"/>
    <w:rsid w:val="00411752"/>
    <w:rsid w:val="00413E9A"/>
    <w:rsid w:val="00415EBD"/>
    <w:rsid w:val="004164CF"/>
    <w:rsid w:val="00416ED8"/>
    <w:rsid w:val="00422292"/>
    <w:rsid w:val="004253C4"/>
    <w:rsid w:val="004324C7"/>
    <w:rsid w:val="00435F29"/>
    <w:rsid w:val="004367CC"/>
    <w:rsid w:val="00437D6F"/>
    <w:rsid w:val="004426BE"/>
    <w:rsid w:val="00442786"/>
    <w:rsid w:val="00443A82"/>
    <w:rsid w:val="00444B75"/>
    <w:rsid w:val="004521ED"/>
    <w:rsid w:val="00453073"/>
    <w:rsid w:val="004534EF"/>
    <w:rsid w:val="0045651F"/>
    <w:rsid w:val="00456886"/>
    <w:rsid w:val="00462064"/>
    <w:rsid w:val="00465F54"/>
    <w:rsid w:val="00466260"/>
    <w:rsid w:val="00467EFD"/>
    <w:rsid w:val="00470FFA"/>
    <w:rsid w:val="004727F8"/>
    <w:rsid w:val="004729AC"/>
    <w:rsid w:val="00472A2E"/>
    <w:rsid w:val="00472FAC"/>
    <w:rsid w:val="004747FA"/>
    <w:rsid w:val="00474914"/>
    <w:rsid w:val="00476FC1"/>
    <w:rsid w:val="00480498"/>
    <w:rsid w:val="00484F54"/>
    <w:rsid w:val="00490488"/>
    <w:rsid w:val="00490D5D"/>
    <w:rsid w:val="00491181"/>
    <w:rsid w:val="00492784"/>
    <w:rsid w:val="004929C9"/>
    <w:rsid w:val="00493BD9"/>
    <w:rsid w:val="004966A0"/>
    <w:rsid w:val="004A486C"/>
    <w:rsid w:val="004A5F19"/>
    <w:rsid w:val="004B0E3E"/>
    <w:rsid w:val="004B186F"/>
    <w:rsid w:val="004B1F45"/>
    <w:rsid w:val="004B3837"/>
    <w:rsid w:val="004B57E3"/>
    <w:rsid w:val="004B63CD"/>
    <w:rsid w:val="004C08FB"/>
    <w:rsid w:val="004C2392"/>
    <w:rsid w:val="004C26F0"/>
    <w:rsid w:val="004C4672"/>
    <w:rsid w:val="004C630D"/>
    <w:rsid w:val="004C63FF"/>
    <w:rsid w:val="004C70C7"/>
    <w:rsid w:val="004C792C"/>
    <w:rsid w:val="004D1BC4"/>
    <w:rsid w:val="004D3749"/>
    <w:rsid w:val="004D3AB2"/>
    <w:rsid w:val="004D59D4"/>
    <w:rsid w:val="004D7B6C"/>
    <w:rsid w:val="004E17A2"/>
    <w:rsid w:val="004E215C"/>
    <w:rsid w:val="004E252B"/>
    <w:rsid w:val="004E36E7"/>
    <w:rsid w:val="004E7669"/>
    <w:rsid w:val="004F0CDF"/>
    <w:rsid w:val="004F1C3A"/>
    <w:rsid w:val="004F23A1"/>
    <w:rsid w:val="004F7FA4"/>
    <w:rsid w:val="00502065"/>
    <w:rsid w:val="00502CD7"/>
    <w:rsid w:val="00502E5D"/>
    <w:rsid w:val="005043D4"/>
    <w:rsid w:val="00505218"/>
    <w:rsid w:val="005058E6"/>
    <w:rsid w:val="005120DF"/>
    <w:rsid w:val="00512437"/>
    <w:rsid w:val="00512CEA"/>
    <w:rsid w:val="0051475A"/>
    <w:rsid w:val="00521078"/>
    <w:rsid w:val="0052525E"/>
    <w:rsid w:val="00526616"/>
    <w:rsid w:val="00530262"/>
    <w:rsid w:val="00532002"/>
    <w:rsid w:val="005376DB"/>
    <w:rsid w:val="00540346"/>
    <w:rsid w:val="00541C01"/>
    <w:rsid w:val="00543DC5"/>
    <w:rsid w:val="00543DCC"/>
    <w:rsid w:val="00546178"/>
    <w:rsid w:val="00552C26"/>
    <w:rsid w:val="00554034"/>
    <w:rsid w:val="00554236"/>
    <w:rsid w:val="005552C7"/>
    <w:rsid w:val="00556271"/>
    <w:rsid w:val="00557F38"/>
    <w:rsid w:val="00560819"/>
    <w:rsid w:val="00560FFA"/>
    <w:rsid w:val="0056560C"/>
    <w:rsid w:val="00571548"/>
    <w:rsid w:val="00574C01"/>
    <w:rsid w:val="00577770"/>
    <w:rsid w:val="0058207C"/>
    <w:rsid w:val="00582A2D"/>
    <w:rsid w:val="005852F5"/>
    <w:rsid w:val="00586B73"/>
    <w:rsid w:val="005A575A"/>
    <w:rsid w:val="005A6AAB"/>
    <w:rsid w:val="005A7EE6"/>
    <w:rsid w:val="005B2FF5"/>
    <w:rsid w:val="005B45CB"/>
    <w:rsid w:val="005B4FAA"/>
    <w:rsid w:val="005B5E34"/>
    <w:rsid w:val="005B6D69"/>
    <w:rsid w:val="005B71A9"/>
    <w:rsid w:val="005C20E6"/>
    <w:rsid w:val="005C5583"/>
    <w:rsid w:val="005D1787"/>
    <w:rsid w:val="005D3499"/>
    <w:rsid w:val="005D667D"/>
    <w:rsid w:val="005E520E"/>
    <w:rsid w:val="005E538F"/>
    <w:rsid w:val="005E60A9"/>
    <w:rsid w:val="005F0886"/>
    <w:rsid w:val="005F4A6E"/>
    <w:rsid w:val="006014BC"/>
    <w:rsid w:val="00606E31"/>
    <w:rsid w:val="00607F10"/>
    <w:rsid w:val="00611B69"/>
    <w:rsid w:val="006147FD"/>
    <w:rsid w:val="00614E6F"/>
    <w:rsid w:val="00621080"/>
    <w:rsid w:val="006267B3"/>
    <w:rsid w:val="006306BF"/>
    <w:rsid w:val="00632D02"/>
    <w:rsid w:val="00634ABF"/>
    <w:rsid w:val="00636B60"/>
    <w:rsid w:val="006422B4"/>
    <w:rsid w:val="006443B4"/>
    <w:rsid w:val="006461E1"/>
    <w:rsid w:val="00651FAB"/>
    <w:rsid w:val="00652E16"/>
    <w:rsid w:val="006607B4"/>
    <w:rsid w:val="00661C57"/>
    <w:rsid w:val="0066216B"/>
    <w:rsid w:val="006626EF"/>
    <w:rsid w:val="0066669D"/>
    <w:rsid w:val="00666BB2"/>
    <w:rsid w:val="00670280"/>
    <w:rsid w:val="006734CD"/>
    <w:rsid w:val="00681DCD"/>
    <w:rsid w:val="00682837"/>
    <w:rsid w:val="00683AB5"/>
    <w:rsid w:val="00686E87"/>
    <w:rsid w:val="00687363"/>
    <w:rsid w:val="0068762D"/>
    <w:rsid w:val="006921DE"/>
    <w:rsid w:val="006936EC"/>
    <w:rsid w:val="00693893"/>
    <w:rsid w:val="00695829"/>
    <w:rsid w:val="00695AF3"/>
    <w:rsid w:val="00696360"/>
    <w:rsid w:val="006A00D8"/>
    <w:rsid w:val="006A103A"/>
    <w:rsid w:val="006A72BC"/>
    <w:rsid w:val="006A7D5C"/>
    <w:rsid w:val="006B15C5"/>
    <w:rsid w:val="006B64CF"/>
    <w:rsid w:val="006B712B"/>
    <w:rsid w:val="006C14AE"/>
    <w:rsid w:val="006C298C"/>
    <w:rsid w:val="006C3EDD"/>
    <w:rsid w:val="006C537B"/>
    <w:rsid w:val="006C7DEE"/>
    <w:rsid w:val="006D010F"/>
    <w:rsid w:val="006D1C48"/>
    <w:rsid w:val="006D4F46"/>
    <w:rsid w:val="006D5328"/>
    <w:rsid w:val="006D5A6D"/>
    <w:rsid w:val="006D7C81"/>
    <w:rsid w:val="006E077F"/>
    <w:rsid w:val="006E17DF"/>
    <w:rsid w:val="006E1B56"/>
    <w:rsid w:val="006E42D5"/>
    <w:rsid w:val="006F0747"/>
    <w:rsid w:val="006F145E"/>
    <w:rsid w:val="006F2A37"/>
    <w:rsid w:val="006F35F6"/>
    <w:rsid w:val="006F51DB"/>
    <w:rsid w:val="006F54CB"/>
    <w:rsid w:val="006F5FC9"/>
    <w:rsid w:val="006F7CAC"/>
    <w:rsid w:val="0070047E"/>
    <w:rsid w:val="00702BA4"/>
    <w:rsid w:val="00704CDB"/>
    <w:rsid w:val="00706127"/>
    <w:rsid w:val="007065C1"/>
    <w:rsid w:val="00706C81"/>
    <w:rsid w:val="00711E34"/>
    <w:rsid w:val="00712094"/>
    <w:rsid w:val="00713281"/>
    <w:rsid w:val="00713793"/>
    <w:rsid w:val="007157E7"/>
    <w:rsid w:val="00717D1A"/>
    <w:rsid w:val="007202CC"/>
    <w:rsid w:val="007236D6"/>
    <w:rsid w:val="0072432A"/>
    <w:rsid w:val="007255AB"/>
    <w:rsid w:val="007262FF"/>
    <w:rsid w:val="00726E22"/>
    <w:rsid w:val="00733D53"/>
    <w:rsid w:val="007373D5"/>
    <w:rsid w:val="0074155E"/>
    <w:rsid w:val="00746322"/>
    <w:rsid w:val="00747300"/>
    <w:rsid w:val="00747732"/>
    <w:rsid w:val="00750B65"/>
    <w:rsid w:val="00751055"/>
    <w:rsid w:val="00751460"/>
    <w:rsid w:val="00752FFF"/>
    <w:rsid w:val="00753089"/>
    <w:rsid w:val="007560F8"/>
    <w:rsid w:val="00762B4D"/>
    <w:rsid w:val="00763A8B"/>
    <w:rsid w:val="0076710C"/>
    <w:rsid w:val="0076760B"/>
    <w:rsid w:val="007676E2"/>
    <w:rsid w:val="00771442"/>
    <w:rsid w:val="0077395E"/>
    <w:rsid w:val="00773DD0"/>
    <w:rsid w:val="007745A9"/>
    <w:rsid w:val="0077651A"/>
    <w:rsid w:val="00777C20"/>
    <w:rsid w:val="007813DD"/>
    <w:rsid w:val="0078184D"/>
    <w:rsid w:val="00783C97"/>
    <w:rsid w:val="00786277"/>
    <w:rsid w:val="0079596A"/>
    <w:rsid w:val="00795C27"/>
    <w:rsid w:val="00796EC6"/>
    <w:rsid w:val="00797531"/>
    <w:rsid w:val="00797B1E"/>
    <w:rsid w:val="007A1006"/>
    <w:rsid w:val="007A32A7"/>
    <w:rsid w:val="007A3CCE"/>
    <w:rsid w:val="007A4495"/>
    <w:rsid w:val="007A6090"/>
    <w:rsid w:val="007B4DAD"/>
    <w:rsid w:val="007B577D"/>
    <w:rsid w:val="007B7D03"/>
    <w:rsid w:val="007C2B18"/>
    <w:rsid w:val="007C328A"/>
    <w:rsid w:val="007C3AEA"/>
    <w:rsid w:val="007C3F83"/>
    <w:rsid w:val="007C4685"/>
    <w:rsid w:val="007C5CA0"/>
    <w:rsid w:val="007D06C1"/>
    <w:rsid w:val="007D1104"/>
    <w:rsid w:val="007D2666"/>
    <w:rsid w:val="007D28BE"/>
    <w:rsid w:val="007D3805"/>
    <w:rsid w:val="007D4A66"/>
    <w:rsid w:val="007D61E6"/>
    <w:rsid w:val="007E051D"/>
    <w:rsid w:val="007E636D"/>
    <w:rsid w:val="007E6E4E"/>
    <w:rsid w:val="007F1038"/>
    <w:rsid w:val="007F10B7"/>
    <w:rsid w:val="007F39D1"/>
    <w:rsid w:val="007F6180"/>
    <w:rsid w:val="007F76A1"/>
    <w:rsid w:val="007F7897"/>
    <w:rsid w:val="00800E34"/>
    <w:rsid w:val="008023F5"/>
    <w:rsid w:val="00810761"/>
    <w:rsid w:val="00814521"/>
    <w:rsid w:val="008151B5"/>
    <w:rsid w:val="008171BD"/>
    <w:rsid w:val="008226D1"/>
    <w:rsid w:val="008252F9"/>
    <w:rsid w:val="00825BD3"/>
    <w:rsid w:val="00825C67"/>
    <w:rsid w:val="00827701"/>
    <w:rsid w:val="0083145E"/>
    <w:rsid w:val="00832ED8"/>
    <w:rsid w:val="008333F2"/>
    <w:rsid w:val="00834CB9"/>
    <w:rsid w:val="008356FF"/>
    <w:rsid w:val="008400C8"/>
    <w:rsid w:val="008401F7"/>
    <w:rsid w:val="00842154"/>
    <w:rsid w:val="00842465"/>
    <w:rsid w:val="008424BD"/>
    <w:rsid w:val="0084558D"/>
    <w:rsid w:val="00846A6B"/>
    <w:rsid w:val="00851BE6"/>
    <w:rsid w:val="00856E18"/>
    <w:rsid w:val="00861378"/>
    <w:rsid w:val="00863F60"/>
    <w:rsid w:val="00864C6F"/>
    <w:rsid w:val="0086706E"/>
    <w:rsid w:val="00867C22"/>
    <w:rsid w:val="00867F0B"/>
    <w:rsid w:val="00870AC8"/>
    <w:rsid w:val="00871074"/>
    <w:rsid w:val="0087174F"/>
    <w:rsid w:val="008717F3"/>
    <w:rsid w:val="00874CD0"/>
    <w:rsid w:val="00877428"/>
    <w:rsid w:val="00877F58"/>
    <w:rsid w:val="00883C26"/>
    <w:rsid w:val="008876FA"/>
    <w:rsid w:val="00887DB7"/>
    <w:rsid w:val="00891229"/>
    <w:rsid w:val="008A16E6"/>
    <w:rsid w:val="008A4FC2"/>
    <w:rsid w:val="008B10EA"/>
    <w:rsid w:val="008B4A0D"/>
    <w:rsid w:val="008B5CB6"/>
    <w:rsid w:val="008B77DF"/>
    <w:rsid w:val="008C06FF"/>
    <w:rsid w:val="008C5B07"/>
    <w:rsid w:val="008C6069"/>
    <w:rsid w:val="008C6776"/>
    <w:rsid w:val="008C6ED5"/>
    <w:rsid w:val="008C795B"/>
    <w:rsid w:val="008D15AE"/>
    <w:rsid w:val="008D1FEB"/>
    <w:rsid w:val="008D2B1D"/>
    <w:rsid w:val="008D3DBB"/>
    <w:rsid w:val="008D4552"/>
    <w:rsid w:val="008D595F"/>
    <w:rsid w:val="008D7D47"/>
    <w:rsid w:val="008E0E41"/>
    <w:rsid w:val="008E2045"/>
    <w:rsid w:val="008E22AB"/>
    <w:rsid w:val="008E2D9F"/>
    <w:rsid w:val="008E395F"/>
    <w:rsid w:val="008E7731"/>
    <w:rsid w:val="008F02CB"/>
    <w:rsid w:val="008F1136"/>
    <w:rsid w:val="008F6109"/>
    <w:rsid w:val="00902282"/>
    <w:rsid w:val="00905B1C"/>
    <w:rsid w:val="009135BA"/>
    <w:rsid w:val="0091389F"/>
    <w:rsid w:val="00921B80"/>
    <w:rsid w:val="0092265C"/>
    <w:rsid w:val="009241A0"/>
    <w:rsid w:val="0092514D"/>
    <w:rsid w:val="00930482"/>
    <w:rsid w:val="00933B9B"/>
    <w:rsid w:val="009349DD"/>
    <w:rsid w:val="00934E94"/>
    <w:rsid w:val="0093607F"/>
    <w:rsid w:val="00936A43"/>
    <w:rsid w:val="00936D46"/>
    <w:rsid w:val="00937D79"/>
    <w:rsid w:val="00941C3D"/>
    <w:rsid w:val="00951DDB"/>
    <w:rsid w:val="00954CFC"/>
    <w:rsid w:val="0095607E"/>
    <w:rsid w:val="009567E6"/>
    <w:rsid w:val="00957EE7"/>
    <w:rsid w:val="00962F3C"/>
    <w:rsid w:val="00972414"/>
    <w:rsid w:val="0097261E"/>
    <w:rsid w:val="00972C5B"/>
    <w:rsid w:val="00975576"/>
    <w:rsid w:val="0097681C"/>
    <w:rsid w:val="0098093F"/>
    <w:rsid w:val="00980A51"/>
    <w:rsid w:val="00980ACD"/>
    <w:rsid w:val="00980B88"/>
    <w:rsid w:val="009841AC"/>
    <w:rsid w:val="00984DB3"/>
    <w:rsid w:val="009853DE"/>
    <w:rsid w:val="0098636D"/>
    <w:rsid w:val="009901FB"/>
    <w:rsid w:val="009906A5"/>
    <w:rsid w:val="00990FEC"/>
    <w:rsid w:val="00995855"/>
    <w:rsid w:val="00997CCC"/>
    <w:rsid w:val="009A08D5"/>
    <w:rsid w:val="009A0B4F"/>
    <w:rsid w:val="009A23C2"/>
    <w:rsid w:val="009A41BE"/>
    <w:rsid w:val="009A51BC"/>
    <w:rsid w:val="009A6DE3"/>
    <w:rsid w:val="009A778F"/>
    <w:rsid w:val="009B3ADC"/>
    <w:rsid w:val="009B3B8E"/>
    <w:rsid w:val="009B4AD3"/>
    <w:rsid w:val="009B5183"/>
    <w:rsid w:val="009B5F76"/>
    <w:rsid w:val="009B6202"/>
    <w:rsid w:val="009C2117"/>
    <w:rsid w:val="009C250B"/>
    <w:rsid w:val="009C344D"/>
    <w:rsid w:val="009C593D"/>
    <w:rsid w:val="009D13AA"/>
    <w:rsid w:val="009D2D97"/>
    <w:rsid w:val="009D4D83"/>
    <w:rsid w:val="009D6147"/>
    <w:rsid w:val="009D7177"/>
    <w:rsid w:val="009D7D88"/>
    <w:rsid w:val="009E133A"/>
    <w:rsid w:val="009E23F7"/>
    <w:rsid w:val="009E2555"/>
    <w:rsid w:val="009E59E3"/>
    <w:rsid w:val="009F042C"/>
    <w:rsid w:val="009F1710"/>
    <w:rsid w:val="009F1E05"/>
    <w:rsid w:val="009F2BBA"/>
    <w:rsid w:val="00A01295"/>
    <w:rsid w:val="00A02DE9"/>
    <w:rsid w:val="00A124B7"/>
    <w:rsid w:val="00A21872"/>
    <w:rsid w:val="00A23FAD"/>
    <w:rsid w:val="00A258F7"/>
    <w:rsid w:val="00A2617C"/>
    <w:rsid w:val="00A264BF"/>
    <w:rsid w:val="00A2797C"/>
    <w:rsid w:val="00A305F8"/>
    <w:rsid w:val="00A30A0B"/>
    <w:rsid w:val="00A31189"/>
    <w:rsid w:val="00A316D1"/>
    <w:rsid w:val="00A33201"/>
    <w:rsid w:val="00A34BF6"/>
    <w:rsid w:val="00A36754"/>
    <w:rsid w:val="00A36DBC"/>
    <w:rsid w:val="00A4032A"/>
    <w:rsid w:val="00A41AB8"/>
    <w:rsid w:val="00A448B1"/>
    <w:rsid w:val="00A474A8"/>
    <w:rsid w:val="00A47A3E"/>
    <w:rsid w:val="00A500FF"/>
    <w:rsid w:val="00A518FE"/>
    <w:rsid w:val="00A54BDD"/>
    <w:rsid w:val="00A56028"/>
    <w:rsid w:val="00A61AFC"/>
    <w:rsid w:val="00A6336B"/>
    <w:rsid w:val="00A661D0"/>
    <w:rsid w:val="00A67BFD"/>
    <w:rsid w:val="00A67DF5"/>
    <w:rsid w:val="00A70D77"/>
    <w:rsid w:val="00A70DAE"/>
    <w:rsid w:val="00A72F5C"/>
    <w:rsid w:val="00A73B81"/>
    <w:rsid w:val="00A76766"/>
    <w:rsid w:val="00A77087"/>
    <w:rsid w:val="00A826AE"/>
    <w:rsid w:val="00A84D5C"/>
    <w:rsid w:val="00A85842"/>
    <w:rsid w:val="00A85B56"/>
    <w:rsid w:val="00A86D77"/>
    <w:rsid w:val="00A90396"/>
    <w:rsid w:val="00A90CF9"/>
    <w:rsid w:val="00A9280F"/>
    <w:rsid w:val="00A92849"/>
    <w:rsid w:val="00A930C7"/>
    <w:rsid w:val="00A93F13"/>
    <w:rsid w:val="00A96952"/>
    <w:rsid w:val="00A979A6"/>
    <w:rsid w:val="00A97AB2"/>
    <w:rsid w:val="00AA0F9D"/>
    <w:rsid w:val="00AA1620"/>
    <w:rsid w:val="00AA795A"/>
    <w:rsid w:val="00AB27D3"/>
    <w:rsid w:val="00AB6BA5"/>
    <w:rsid w:val="00AB6DEC"/>
    <w:rsid w:val="00AB770F"/>
    <w:rsid w:val="00AC5488"/>
    <w:rsid w:val="00AD25D6"/>
    <w:rsid w:val="00AD4C67"/>
    <w:rsid w:val="00AD632A"/>
    <w:rsid w:val="00AD7758"/>
    <w:rsid w:val="00AE09E2"/>
    <w:rsid w:val="00AE13A6"/>
    <w:rsid w:val="00AE41D4"/>
    <w:rsid w:val="00AE5036"/>
    <w:rsid w:val="00AF1E42"/>
    <w:rsid w:val="00AF405E"/>
    <w:rsid w:val="00AF4257"/>
    <w:rsid w:val="00AF5F4C"/>
    <w:rsid w:val="00AF64EB"/>
    <w:rsid w:val="00B019D5"/>
    <w:rsid w:val="00B03AA6"/>
    <w:rsid w:val="00B05068"/>
    <w:rsid w:val="00B06997"/>
    <w:rsid w:val="00B10C86"/>
    <w:rsid w:val="00B117AF"/>
    <w:rsid w:val="00B11CF9"/>
    <w:rsid w:val="00B13057"/>
    <w:rsid w:val="00B13675"/>
    <w:rsid w:val="00B17185"/>
    <w:rsid w:val="00B2084F"/>
    <w:rsid w:val="00B2175B"/>
    <w:rsid w:val="00B218CE"/>
    <w:rsid w:val="00B30E51"/>
    <w:rsid w:val="00B35AA2"/>
    <w:rsid w:val="00B3755C"/>
    <w:rsid w:val="00B37FB9"/>
    <w:rsid w:val="00B40975"/>
    <w:rsid w:val="00B478D7"/>
    <w:rsid w:val="00B524DD"/>
    <w:rsid w:val="00B5499A"/>
    <w:rsid w:val="00B5623D"/>
    <w:rsid w:val="00B572A0"/>
    <w:rsid w:val="00B600DD"/>
    <w:rsid w:val="00B615A7"/>
    <w:rsid w:val="00B6234A"/>
    <w:rsid w:val="00B63C17"/>
    <w:rsid w:val="00B646C1"/>
    <w:rsid w:val="00B66473"/>
    <w:rsid w:val="00B675E8"/>
    <w:rsid w:val="00B711C9"/>
    <w:rsid w:val="00B71873"/>
    <w:rsid w:val="00B74664"/>
    <w:rsid w:val="00B76149"/>
    <w:rsid w:val="00B767A9"/>
    <w:rsid w:val="00B77A1E"/>
    <w:rsid w:val="00B81F33"/>
    <w:rsid w:val="00B82A3A"/>
    <w:rsid w:val="00B8499B"/>
    <w:rsid w:val="00B86177"/>
    <w:rsid w:val="00B91009"/>
    <w:rsid w:val="00B9632F"/>
    <w:rsid w:val="00B96E66"/>
    <w:rsid w:val="00B974FA"/>
    <w:rsid w:val="00B9764A"/>
    <w:rsid w:val="00BA0684"/>
    <w:rsid w:val="00BA6F91"/>
    <w:rsid w:val="00BB11F9"/>
    <w:rsid w:val="00BB47E4"/>
    <w:rsid w:val="00BB4D81"/>
    <w:rsid w:val="00BB58E2"/>
    <w:rsid w:val="00BB6083"/>
    <w:rsid w:val="00BC2B11"/>
    <w:rsid w:val="00BC69A2"/>
    <w:rsid w:val="00BD2205"/>
    <w:rsid w:val="00BD41A7"/>
    <w:rsid w:val="00BD7157"/>
    <w:rsid w:val="00BE2304"/>
    <w:rsid w:val="00BE24A5"/>
    <w:rsid w:val="00BF0A06"/>
    <w:rsid w:val="00BF20F4"/>
    <w:rsid w:val="00BF3691"/>
    <w:rsid w:val="00BF4401"/>
    <w:rsid w:val="00BF4568"/>
    <w:rsid w:val="00C0027B"/>
    <w:rsid w:val="00C02372"/>
    <w:rsid w:val="00C043A2"/>
    <w:rsid w:val="00C04941"/>
    <w:rsid w:val="00C066AC"/>
    <w:rsid w:val="00C13614"/>
    <w:rsid w:val="00C138B6"/>
    <w:rsid w:val="00C20784"/>
    <w:rsid w:val="00C21429"/>
    <w:rsid w:val="00C21480"/>
    <w:rsid w:val="00C21C29"/>
    <w:rsid w:val="00C26FB4"/>
    <w:rsid w:val="00C30096"/>
    <w:rsid w:val="00C307C1"/>
    <w:rsid w:val="00C31797"/>
    <w:rsid w:val="00C31924"/>
    <w:rsid w:val="00C31CC4"/>
    <w:rsid w:val="00C334F1"/>
    <w:rsid w:val="00C33509"/>
    <w:rsid w:val="00C34562"/>
    <w:rsid w:val="00C3632B"/>
    <w:rsid w:val="00C36B1B"/>
    <w:rsid w:val="00C40589"/>
    <w:rsid w:val="00C40621"/>
    <w:rsid w:val="00C40E83"/>
    <w:rsid w:val="00C4157B"/>
    <w:rsid w:val="00C424D9"/>
    <w:rsid w:val="00C428DC"/>
    <w:rsid w:val="00C43AA6"/>
    <w:rsid w:val="00C44628"/>
    <w:rsid w:val="00C4544E"/>
    <w:rsid w:val="00C5016E"/>
    <w:rsid w:val="00C50DB1"/>
    <w:rsid w:val="00C52717"/>
    <w:rsid w:val="00C5634E"/>
    <w:rsid w:val="00C571CD"/>
    <w:rsid w:val="00C6161A"/>
    <w:rsid w:val="00C616C8"/>
    <w:rsid w:val="00C62004"/>
    <w:rsid w:val="00C6349F"/>
    <w:rsid w:val="00C640A8"/>
    <w:rsid w:val="00C654E5"/>
    <w:rsid w:val="00C65B7E"/>
    <w:rsid w:val="00C717F0"/>
    <w:rsid w:val="00C71A56"/>
    <w:rsid w:val="00C72C12"/>
    <w:rsid w:val="00C742C4"/>
    <w:rsid w:val="00C7436B"/>
    <w:rsid w:val="00C7461C"/>
    <w:rsid w:val="00C74FE3"/>
    <w:rsid w:val="00C76207"/>
    <w:rsid w:val="00C92407"/>
    <w:rsid w:val="00C95162"/>
    <w:rsid w:val="00C95972"/>
    <w:rsid w:val="00CA2B5E"/>
    <w:rsid w:val="00CA50BD"/>
    <w:rsid w:val="00CA58C2"/>
    <w:rsid w:val="00CA7586"/>
    <w:rsid w:val="00CA7665"/>
    <w:rsid w:val="00CA7D7D"/>
    <w:rsid w:val="00CB65C1"/>
    <w:rsid w:val="00CB671D"/>
    <w:rsid w:val="00CC11B3"/>
    <w:rsid w:val="00CC33CA"/>
    <w:rsid w:val="00CC3F4D"/>
    <w:rsid w:val="00CC4945"/>
    <w:rsid w:val="00CC7DD4"/>
    <w:rsid w:val="00CD3D1E"/>
    <w:rsid w:val="00CD7D35"/>
    <w:rsid w:val="00CE0105"/>
    <w:rsid w:val="00CE08DC"/>
    <w:rsid w:val="00CE1C79"/>
    <w:rsid w:val="00CE3B7A"/>
    <w:rsid w:val="00CE4903"/>
    <w:rsid w:val="00CE675C"/>
    <w:rsid w:val="00CE6C96"/>
    <w:rsid w:val="00CF2B00"/>
    <w:rsid w:val="00CF3414"/>
    <w:rsid w:val="00CF4566"/>
    <w:rsid w:val="00CF7BB0"/>
    <w:rsid w:val="00D01548"/>
    <w:rsid w:val="00D0288D"/>
    <w:rsid w:val="00D02D7B"/>
    <w:rsid w:val="00D15BA2"/>
    <w:rsid w:val="00D20303"/>
    <w:rsid w:val="00D2264A"/>
    <w:rsid w:val="00D243B3"/>
    <w:rsid w:val="00D31E76"/>
    <w:rsid w:val="00D3313F"/>
    <w:rsid w:val="00D337A3"/>
    <w:rsid w:val="00D34791"/>
    <w:rsid w:val="00D3592B"/>
    <w:rsid w:val="00D40C5A"/>
    <w:rsid w:val="00D41B8E"/>
    <w:rsid w:val="00D42A36"/>
    <w:rsid w:val="00D44D62"/>
    <w:rsid w:val="00D44F17"/>
    <w:rsid w:val="00D45C6A"/>
    <w:rsid w:val="00D4770A"/>
    <w:rsid w:val="00D53C4C"/>
    <w:rsid w:val="00D53CDB"/>
    <w:rsid w:val="00D54DCB"/>
    <w:rsid w:val="00D55A57"/>
    <w:rsid w:val="00D62074"/>
    <w:rsid w:val="00D6236C"/>
    <w:rsid w:val="00D70952"/>
    <w:rsid w:val="00D70CE1"/>
    <w:rsid w:val="00D716EA"/>
    <w:rsid w:val="00D71A9E"/>
    <w:rsid w:val="00D76F4F"/>
    <w:rsid w:val="00D80071"/>
    <w:rsid w:val="00D81961"/>
    <w:rsid w:val="00D82DEB"/>
    <w:rsid w:val="00D8336D"/>
    <w:rsid w:val="00D83B5C"/>
    <w:rsid w:val="00D87467"/>
    <w:rsid w:val="00D91FF0"/>
    <w:rsid w:val="00D97C63"/>
    <w:rsid w:val="00DA00BB"/>
    <w:rsid w:val="00DA58D3"/>
    <w:rsid w:val="00DB3D3D"/>
    <w:rsid w:val="00DB4D13"/>
    <w:rsid w:val="00DB6459"/>
    <w:rsid w:val="00DC2BDF"/>
    <w:rsid w:val="00DC39D2"/>
    <w:rsid w:val="00DC3ACE"/>
    <w:rsid w:val="00DD0449"/>
    <w:rsid w:val="00DD40F7"/>
    <w:rsid w:val="00DD4661"/>
    <w:rsid w:val="00DD6BBD"/>
    <w:rsid w:val="00DD718D"/>
    <w:rsid w:val="00DE31C2"/>
    <w:rsid w:val="00DE46F9"/>
    <w:rsid w:val="00DE764C"/>
    <w:rsid w:val="00DF3BC6"/>
    <w:rsid w:val="00DF49FD"/>
    <w:rsid w:val="00DF671B"/>
    <w:rsid w:val="00DF6803"/>
    <w:rsid w:val="00E0120D"/>
    <w:rsid w:val="00E01BAE"/>
    <w:rsid w:val="00E0280E"/>
    <w:rsid w:val="00E03268"/>
    <w:rsid w:val="00E03A44"/>
    <w:rsid w:val="00E03E1D"/>
    <w:rsid w:val="00E06692"/>
    <w:rsid w:val="00E06C30"/>
    <w:rsid w:val="00E12A44"/>
    <w:rsid w:val="00E12AB2"/>
    <w:rsid w:val="00E144EA"/>
    <w:rsid w:val="00E15CF2"/>
    <w:rsid w:val="00E23C8D"/>
    <w:rsid w:val="00E23CA1"/>
    <w:rsid w:val="00E257EB"/>
    <w:rsid w:val="00E26EA0"/>
    <w:rsid w:val="00E3372B"/>
    <w:rsid w:val="00E4063B"/>
    <w:rsid w:val="00E4388F"/>
    <w:rsid w:val="00E47ACC"/>
    <w:rsid w:val="00E47C46"/>
    <w:rsid w:val="00E563F2"/>
    <w:rsid w:val="00E61E48"/>
    <w:rsid w:val="00E640DF"/>
    <w:rsid w:val="00E662EA"/>
    <w:rsid w:val="00E66E07"/>
    <w:rsid w:val="00E70573"/>
    <w:rsid w:val="00E72F3E"/>
    <w:rsid w:val="00E73940"/>
    <w:rsid w:val="00E807CA"/>
    <w:rsid w:val="00E85302"/>
    <w:rsid w:val="00E872C3"/>
    <w:rsid w:val="00E874BA"/>
    <w:rsid w:val="00E87D89"/>
    <w:rsid w:val="00E90E8C"/>
    <w:rsid w:val="00E91C02"/>
    <w:rsid w:val="00E9310D"/>
    <w:rsid w:val="00EA34D7"/>
    <w:rsid w:val="00EA4FF6"/>
    <w:rsid w:val="00EB20C8"/>
    <w:rsid w:val="00EB20D9"/>
    <w:rsid w:val="00EB7C5E"/>
    <w:rsid w:val="00EC0459"/>
    <w:rsid w:val="00EC64EA"/>
    <w:rsid w:val="00EC6872"/>
    <w:rsid w:val="00EC6F41"/>
    <w:rsid w:val="00EC7306"/>
    <w:rsid w:val="00EC7800"/>
    <w:rsid w:val="00EC7ADF"/>
    <w:rsid w:val="00EC7D39"/>
    <w:rsid w:val="00ED00DD"/>
    <w:rsid w:val="00ED2759"/>
    <w:rsid w:val="00EE25B0"/>
    <w:rsid w:val="00EE6C86"/>
    <w:rsid w:val="00EE7A43"/>
    <w:rsid w:val="00EF156D"/>
    <w:rsid w:val="00EF4B65"/>
    <w:rsid w:val="00F006E6"/>
    <w:rsid w:val="00F0256B"/>
    <w:rsid w:val="00F045AF"/>
    <w:rsid w:val="00F0666B"/>
    <w:rsid w:val="00F07955"/>
    <w:rsid w:val="00F11FEC"/>
    <w:rsid w:val="00F1349D"/>
    <w:rsid w:val="00F17604"/>
    <w:rsid w:val="00F2340A"/>
    <w:rsid w:val="00F27ECD"/>
    <w:rsid w:val="00F3080F"/>
    <w:rsid w:val="00F30A52"/>
    <w:rsid w:val="00F316D0"/>
    <w:rsid w:val="00F32086"/>
    <w:rsid w:val="00F32F06"/>
    <w:rsid w:val="00F338FE"/>
    <w:rsid w:val="00F34E7B"/>
    <w:rsid w:val="00F35815"/>
    <w:rsid w:val="00F35DA2"/>
    <w:rsid w:val="00F37210"/>
    <w:rsid w:val="00F40E25"/>
    <w:rsid w:val="00F429FF"/>
    <w:rsid w:val="00F471F5"/>
    <w:rsid w:val="00F47686"/>
    <w:rsid w:val="00F55364"/>
    <w:rsid w:val="00F55C71"/>
    <w:rsid w:val="00F5777D"/>
    <w:rsid w:val="00F62354"/>
    <w:rsid w:val="00F62B27"/>
    <w:rsid w:val="00F64F26"/>
    <w:rsid w:val="00F65A5E"/>
    <w:rsid w:val="00F66130"/>
    <w:rsid w:val="00F74515"/>
    <w:rsid w:val="00F75BBC"/>
    <w:rsid w:val="00F81D10"/>
    <w:rsid w:val="00F81E4D"/>
    <w:rsid w:val="00F82073"/>
    <w:rsid w:val="00F844A0"/>
    <w:rsid w:val="00F90466"/>
    <w:rsid w:val="00F92724"/>
    <w:rsid w:val="00F96AD8"/>
    <w:rsid w:val="00F96FB1"/>
    <w:rsid w:val="00F97056"/>
    <w:rsid w:val="00FA2F6D"/>
    <w:rsid w:val="00FA42CA"/>
    <w:rsid w:val="00FA4318"/>
    <w:rsid w:val="00FA57F4"/>
    <w:rsid w:val="00FB1080"/>
    <w:rsid w:val="00FB205B"/>
    <w:rsid w:val="00FB3BFC"/>
    <w:rsid w:val="00FB5056"/>
    <w:rsid w:val="00FB6CB3"/>
    <w:rsid w:val="00FC0FDF"/>
    <w:rsid w:val="00FC2F2E"/>
    <w:rsid w:val="00FC354C"/>
    <w:rsid w:val="00FC4695"/>
    <w:rsid w:val="00FC4D2D"/>
    <w:rsid w:val="00FC54A6"/>
    <w:rsid w:val="00FC5E6D"/>
    <w:rsid w:val="00FD0FF8"/>
    <w:rsid w:val="00FD1FC7"/>
    <w:rsid w:val="00FD435B"/>
    <w:rsid w:val="00FD690A"/>
    <w:rsid w:val="00FD7EE5"/>
    <w:rsid w:val="00FE31FC"/>
    <w:rsid w:val="00FF412E"/>
    <w:rsid w:val="00FF71BE"/>
    <w:rsid w:val="00FF78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3543AED"/>
  <w15:docId w15:val="{5D68633B-5C27-472D-BC51-7B65E894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0D5D"/>
    <w:pPr>
      <w:spacing w:after="200" w:line="276" w:lineRule="auto"/>
    </w:pPr>
    <w:rPr>
      <w:sz w:val="22"/>
      <w:szCs w:val="22"/>
      <w:lang w:eastAsia="en-US"/>
    </w:rPr>
  </w:style>
  <w:style w:type="paragraph" w:styleId="Nagwek1">
    <w:name w:val="heading 1"/>
    <w:aliases w:val="Gliederung1"/>
    <w:basedOn w:val="Normalny"/>
    <w:next w:val="Normalny"/>
    <w:link w:val="Nagwek1Znak"/>
    <w:uiPriority w:val="9"/>
    <w:qFormat/>
    <w:rsid w:val="00BF0A0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uiPriority w:val="9"/>
    <w:qFormat/>
    <w:rsid w:val="00B478D7"/>
    <w:pPr>
      <w:keepNext/>
      <w:spacing w:before="240" w:after="60" w:line="240" w:lineRule="auto"/>
      <w:ind w:firstLine="7371"/>
      <w:jc w:val="center"/>
      <w:outlineLvl w:val="1"/>
    </w:pPr>
    <w:rPr>
      <w:rFonts w:asciiTheme="minorHAnsi" w:eastAsia="Times New Roman" w:hAnsiTheme="minorHAnsi" w:cs="Arial"/>
      <w:b/>
      <w:bCs/>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link w:val="Nagwek1"/>
    <w:uiPriority w:val="99"/>
    <w:rsid w:val="00BF0A06"/>
    <w:rPr>
      <w:rFonts w:ascii="Arial" w:eastAsia="Times New Roman" w:hAnsi="Arial" w:cs="Arial"/>
      <w:b/>
      <w:bCs/>
      <w:kern w:val="32"/>
      <w:sz w:val="32"/>
      <w:szCs w:val="32"/>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rsid w:val="00B478D7"/>
    <w:rPr>
      <w:rFonts w:asciiTheme="minorHAnsi" w:eastAsia="Times New Roman" w:hAnsiTheme="minorHAnsi" w:cs="Arial"/>
      <w:b/>
      <w:bCs/>
      <w:iCs/>
      <w:sz w:val="22"/>
      <w:szCs w:val="22"/>
    </w:rPr>
  </w:style>
  <w:style w:type="numbering" w:customStyle="1" w:styleId="Bezlisty1">
    <w:name w:val="Bez listy1"/>
    <w:next w:val="Bezlisty"/>
    <w:uiPriority w:val="99"/>
    <w:semiHidden/>
    <w:unhideWhenUsed/>
    <w:rsid w:val="00BF0A06"/>
  </w:style>
  <w:style w:type="character" w:styleId="Hipercze">
    <w:name w:val="Hyperlink"/>
    <w:uiPriority w:val="99"/>
    <w:rsid w:val="00BF0A06"/>
    <w:rPr>
      <w:rFonts w:cs="Times New Roman"/>
      <w:color w:val="0000FF"/>
      <w:u w:val="single"/>
    </w:rPr>
  </w:style>
  <w:style w:type="character" w:customStyle="1" w:styleId="BodyTextChar">
    <w:name w:val="Body Text Char"/>
    <w:uiPriority w:val="99"/>
    <w:locked/>
    <w:rsid w:val="00BF0A06"/>
    <w:rPr>
      <w:rFonts w:ascii="Calibri" w:hAnsi="Calibri"/>
    </w:rPr>
  </w:style>
  <w:style w:type="paragraph" w:styleId="Tekstpodstawowy">
    <w:name w:val="Body Text"/>
    <w:basedOn w:val="Normalny"/>
    <w:link w:val="TekstpodstawowyZnak"/>
    <w:uiPriority w:val="99"/>
    <w:rsid w:val="00BF0A06"/>
    <w:pPr>
      <w:spacing w:after="120" w:line="240" w:lineRule="auto"/>
    </w:pPr>
    <w:rPr>
      <w:rFonts w:eastAsia="Times New Roman"/>
      <w:sz w:val="20"/>
      <w:szCs w:val="20"/>
      <w:lang w:eastAsia="pl-PL"/>
    </w:rPr>
  </w:style>
  <w:style w:type="character" w:customStyle="1" w:styleId="TekstpodstawowyZnak">
    <w:name w:val="Tekst podstawowy Znak"/>
    <w:link w:val="Tekstpodstawowy"/>
    <w:uiPriority w:val="99"/>
    <w:rsid w:val="00BF0A06"/>
    <w:rPr>
      <w:rFonts w:eastAsia="Times New Roman"/>
    </w:rPr>
  </w:style>
  <w:style w:type="character" w:customStyle="1" w:styleId="TekstpodstawowyZnak1">
    <w:name w:val="Tekst podstawowy Znak1"/>
    <w:uiPriority w:val="99"/>
    <w:rsid w:val="00BF0A06"/>
    <w:rPr>
      <w:rFonts w:cs="Times New Roman"/>
    </w:rPr>
  </w:style>
  <w:style w:type="paragraph" w:styleId="Akapitzlist">
    <w:name w:val="List Paragraph"/>
    <w:aliases w:val="Styl 1,lp1,List Paragraph1,List Paragraph2,ISCG Numerowanie,TZ-Nag2,Preambuła,RR PGE Akapit z listą,CP-UC,CP-Punkty,Bullet List,List - bullets,Equipment,Bullet 1,List Paragraph Char Char,b1,Figure_name,Numbered Indented Text,Ref,List_TIS"/>
    <w:basedOn w:val="Normalny"/>
    <w:link w:val="AkapitzlistZnak"/>
    <w:uiPriority w:val="34"/>
    <w:qFormat/>
    <w:rsid w:val="00BF0A06"/>
    <w:pPr>
      <w:spacing w:after="0" w:line="240" w:lineRule="auto"/>
      <w:ind w:left="720"/>
    </w:pPr>
    <w:rPr>
      <w:rFonts w:ascii="Times New Roman" w:eastAsia="Times New Roman" w:hAnsi="Times New Roman"/>
      <w:sz w:val="24"/>
      <w:szCs w:val="24"/>
      <w:lang w:eastAsia="pl-PL"/>
    </w:rPr>
  </w:style>
  <w:style w:type="character" w:styleId="Odwoaniedokomentarza">
    <w:name w:val="annotation reference"/>
    <w:uiPriority w:val="99"/>
    <w:semiHidden/>
    <w:rsid w:val="00BF0A06"/>
    <w:rPr>
      <w:rFonts w:cs="Times New Roman"/>
      <w:sz w:val="16"/>
    </w:rPr>
  </w:style>
  <w:style w:type="paragraph" w:styleId="Tekstkomentarza">
    <w:name w:val="annotation text"/>
    <w:basedOn w:val="Normalny"/>
    <w:link w:val="TekstkomentarzaZnak"/>
    <w:uiPriority w:val="99"/>
    <w:rsid w:val="00BF0A06"/>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semiHidden/>
    <w:rsid w:val="00BF0A0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BF0A06"/>
    <w:rPr>
      <w:b/>
      <w:bCs/>
    </w:rPr>
  </w:style>
  <w:style w:type="character" w:customStyle="1" w:styleId="TematkomentarzaZnak">
    <w:name w:val="Temat komentarza Znak"/>
    <w:link w:val="Tematkomentarza"/>
    <w:uiPriority w:val="99"/>
    <w:semiHidden/>
    <w:rsid w:val="00BF0A06"/>
    <w:rPr>
      <w:rFonts w:ascii="Times New Roman" w:eastAsia="Times New Roman" w:hAnsi="Times New Roman"/>
      <w:b/>
      <w:bCs/>
    </w:rPr>
  </w:style>
  <w:style w:type="paragraph" w:styleId="Tekstdymka">
    <w:name w:val="Balloon Text"/>
    <w:basedOn w:val="Normalny"/>
    <w:link w:val="TekstdymkaZnak"/>
    <w:uiPriority w:val="99"/>
    <w:semiHidden/>
    <w:rsid w:val="00BF0A06"/>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semiHidden/>
    <w:rsid w:val="00BF0A06"/>
    <w:rPr>
      <w:rFonts w:ascii="Tahoma" w:eastAsia="Times New Roman" w:hAnsi="Tahoma" w:cs="Tahoma"/>
      <w:sz w:val="16"/>
      <w:szCs w:val="16"/>
    </w:rPr>
  </w:style>
  <w:style w:type="paragraph" w:styleId="Nagwek">
    <w:name w:val="header"/>
    <w:basedOn w:val="Normalny"/>
    <w:link w:val="NagwekZnak"/>
    <w:uiPriority w:val="99"/>
    <w:rsid w:val="00BF0A06"/>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link w:val="Nagwek"/>
    <w:uiPriority w:val="99"/>
    <w:rsid w:val="00BF0A06"/>
    <w:rPr>
      <w:rFonts w:ascii="Times New Roman" w:eastAsia="Times New Roman" w:hAnsi="Times New Roman"/>
    </w:rPr>
  </w:style>
  <w:style w:type="paragraph" w:styleId="Stopka">
    <w:name w:val="footer"/>
    <w:basedOn w:val="Normalny"/>
    <w:link w:val="StopkaZnak"/>
    <w:rsid w:val="00BF0A06"/>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StopkaZnak">
    <w:name w:val="Stopka Znak"/>
    <w:link w:val="Stopka"/>
    <w:uiPriority w:val="99"/>
    <w:rsid w:val="00BF0A06"/>
    <w:rPr>
      <w:rFonts w:ascii="Times New Roman" w:eastAsia="Times New Roman" w:hAnsi="Times New Roman"/>
    </w:rPr>
  </w:style>
  <w:style w:type="paragraph" w:customStyle="1" w:styleId="Style5">
    <w:name w:val="Style5"/>
    <w:basedOn w:val="Normalny"/>
    <w:uiPriority w:val="99"/>
    <w:rsid w:val="00BF0A06"/>
    <w:pPr>
      <w:widowControl w:val="0"/>
      <w:autoSpaceDE w:val="0"/>
      <w:autoSpaceDN w:val="0"/>
      <w:adjustRightInd w:val="0"/>
      <w:spacing w:after="0" w:line="240" w:lineRule="auto"/>
      <w:jc w:val="center"/>
    </w:pPr>
    <w:rPr>
      <w:rFonts w:ascii="Palatino Linotype" w:eastAsia="Times New Roman" w:hAnsi="Palatino Linotype"/>
      <w:sz w:val="24"/>
      <w:szCs w:val="24"/>
      <w:lang w:eastAsia="pl-PL"/>
    </w:rPr>
  </w:style>
  <w:style w:type="character" w:customStyle="1" w:styleId="FontStyle22">
    <w:name w:val="Font Style22"/>
    <w:uiPriority w:val="99"/>
    <w:rsid w:val="00BF0A06"/>
    <w:rPr>
      <w:rFonts w:ascii="Palatino Linotype" w:hAnsi="Palatino Linotype"/>
      <w:b/>
      <w:sz w:val="18"/>
    </w:rPr>
  </w:style>
  <w:style w:type="character" w:customStyle="1" w:styleId="FontStyle23">
    <w:name w:val="Font Style23"/>
    <w:uiPriority w:val="99"/>
    <w:rsid w:val="00BF0A06"/>
    <w:rPr>
      <w:rFonts w:ascii="Palatino Linotype" w:hAnsi="Palatino Linotype"/>
      <w:sz w:val="18"/>
    </w:rPr>
  </w:style>
  <w:style w:type="paragraph" w:customStyle="1" w:styleId="paragraf">
    <w:name w:val="paragraf"/>
    <w:basedOn w:val="Nagwek1"/>
    <w:next w:val="Nagwek1"/>
    <w:autoRedefine/>
    <w:uiPriority w:val="99"/>
    <w:rsid w:val="00BF0A06"/>
    <w:pPr>
      <w:spacing w:before="0" w:after="0"/>
      <w:jc w:val="both"/>
    </w:pPr>
    <w:rPr>
      <w:b w:val="0"/>
      <w:bCs w:val="0"/>
      <w:color w:val="000000"/>
      <w:kern w:val="0"/>
      <w:sz w:val="20"/>
      <w:szCs w:val="20"/>
    </w:rPr>
  </w:style>
  <w:style w:type="paragraph" w:customStyle="1" w:styleId="Plandokumentu1">
    <w:name w:val="Plan dokumentu1"/>
    <w:basedOn w:val="Normalny"/>
    <w:link w:val="PlandokumentuZnak"/>
    <w:uiPriority w:val="99"/>
    <w:semiHidden/>
    <w:rsid w:val="00BF0A06"/>
    <w:pPr>
      <w:numPr>
        <w:ilvl w:val="1"/>
        <w:numId w:val="4"/>
      </w:numPr>
      <w:shd w:val="clear" w:color="auto" w:fill="000080"/>
      <w:spacing w:after="0" w:line="240" w:lineRule="auto"/>
    </w:pPr>
    <w:rPr>
      <w:rFonts w:ascii="Tahoma" w:eastAsia="Times New Roman" w:hAnsi="Tahoma" w:cs="Tahoma"/>
      <w:sz w:val="24"/>
      <w:szCs w:val="24"/>
      <w:lang w:eastAsia="pl-PL"/>
    </w:rPr>
  </w:style>
  <w:style w:type="character" w:customStyle="1" w:styleId="PlandokumentuZnak">
    <w:name w:val="Plan dokumentu Znak"/>
    <w:link w:val="Plandokumentu1"/>
    <w:uiPriority w:val="99"/>
    <w:semiHidden/>
    <w:locked/>
    <w:rsid w:val="00BF0A06"/>
    <w:rPr>
      <w:rFonts w:ascii="Tahoma" w:eastAsia="Times New Roman" w:hAnsi="Tahoma" w:cs="Tahoma"/>
      <w:sz w:val="24"/>
      <w:szCs w:val="24"/>
      <w:shd w:val="clear" w:color="auto" w:fill="000080"/>
    </w:rPr>
  </w:style>
  <w:style w:type="paragraph" w:customStyle="1" w:styleId="TekstPunktuParagrafu">
    <w:name w:val="Tekst Punktu Paragrafu"/>
    <w:basedOn w:val="Normalny"/>
    <w:uiPriority w:val="99"/>
    <w:rsid w:val="00BF0A06"/>
    <w:pPr>
      <w:keepLines/>
      <w:numPr>
        <w:numId w:val="4"/>
      </w:numPr>
      <w:tabs>
        <w:tab w:val="left" w:pos="-720"/>
        <w:tab w:val="left" w:pos="0"/>
      </w:tabs>
      <w:spacing w:after="60" w:line="240" w:lineRule="auto"/>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iPriority w:val="99"/>
    <w:rsid w:val="00BF0A06"/>
    <w:pPr>
      <w:spacing w:after="120" w:line="480" w:lineRule="auto"/>
      <w:ind w:left="283"/>
    </w:pPr>
    <w:rPr>
      <w:rFonts w:ascii="Times New Roman" w:eastAsia="Times New Roman" w:hAnsi="Times New Roman"/>
      <w:sz w:val="20"/>
      <w:szCs w:val="20"/>
      <w:lang w:eastAsia="pl-PL"/>
    </w:rPr>
  </w:style>
  <w:style w:type="character" w:customStyle="1" w:styleId="Tekstpodstawowywcity2Znak">
    <w:name w:val="Tekst podstawowy wcięty 2 Znak"/>
    <w:link w:val="Tekstpodstawowywcity2"/>
    <w:uiPriority w:val="99"/>
    <w:rsid w:val="00BF0A06"/>
    <w:rPr>
      <w:rFonts w:ascii="Times New Roman" w:eastAsia="Times New Roman" w:hAnsi="Times New Roman"/>
    </w:rPr>
  </w:style>
  <w:style w:type="paragraph" w:customStyle="1" w:styleId="msolistparagraph0">
    <w:name w:val="msolistparagraph"/>
    <w:basedOn w:val="Normalny"/>
    <w:rsid w:val="00BF0A06"/>
    <w:pPr>
      <w:spacing w:after="0" w:line="240" w:lineRule="auto"/>
      <w:ind w:left="720"/>
    </w:pPr>
    <w:rPr>
      <w:rFonts w:eastAsia="Times New Roman"/>
    </w:rPr>
  </w:style>
  <w:style w:type="paragraph" w:styleId="Tekstpodstawowywcity">
    <w:name w:val="Body Text Indent"/>
    <w:basedOn w:val="Normalny"/>
    <w:link w:val="TekstpodstawowywcityZnak"/>
    <w:uiPriority w:val="99"/>
    <w:rsid w:val="00BF0A06"/>
    <w:pPr>
      <w:spacing w:after="120" w:line="240" w:lineRule="auto"/>
      <w:ind w:left="283"/>
    </w:pPr>
    <w:rPr>
      <w:rFonts w:ascii="Times New Roman" w:eastAsia="Times New Roman" w:hAnsi="Times New Roman"/>
      <w:sz w:val="20"/>
      <w:szCs w:val="20"/>
      <w:lang w:eastAsia="pl-PL"/>
    </w:rPr>
  </w:style>
  <w:style w:type="character" w:customStyle="1" w:styleId="TekstpodstawowywcityZnak">
    <w:name w:val="Tekst podstawowy wcięty Znak"/>
    <w:link w:val="Tekstpodstawowywcity"/>
    <w:uiPriority w:val="99"/>
    <w:rsid w:val="00BF0A06"/>
    <w:rPr>
      <w:rFonts w:ascii="Times New Roman" w:eastAsia="Times New Roman" w:hAnsi="Times New Roman"/>
    </w:rPr>
  </w:style>
  <w:style w:type="character" w:customStyle="1" w:styleId="ZnakZnak3">
    <w:name w:val="Znak Znak3"/>
    <w:uiPriority w:val="99"/>
    <w:locked/>
    <w:rsid w:val="00BF0A06"/>
    <w:rPr>
      <w:rFonts w:cs="Times New Roman"/>
      <w:lang w:val="pl-PL" w:eastAsia="pl-PL" w:bidi="ar-SA"/>
    </w:rPr>
  </w:style>
  <w:style w:type="paragraph" w:customStyle="1" w:styleId="PBK">
    <w:name w:val="P_BK"/>
    <w:basedOn w:val="Tekstpodstawowywcity3"/>
    <w:link w:val="PBKZnakZnak"/>
    <w:uiPriority w:val="99"/>
    <w:rsid w:val="00BF0A06"/>
    <w:pPr>
      <w:spacing w:before="60" w:after="0" w:line="312" w:lineRule="auto"/>
      <w:ind w:left="0"/>
      <w:jc w:val="both"/>
    </w:pPr>
    <w:rPr>
      <w:rFonts w:ascii="Arial" w:hAnsi="Arial"/>
      <w:sz w:val="22"/>
      <w:szCs w:val="20"/>
    </w:rPr>
  </w:style>
  <w:style w:type="character" w:customStyle="1" w:styleId="PBKZnakZnak">
    <w:name w:val="P_BK Znak Znak"/>
    <w:link w:val="PBK"/>
    <w:uiPriority w:val="99"/>
    <w:locked/>
    <w:rsid w:val="00BF0A06"/>
    <w:rPr>
      <w:rFonts w:ascii="Arial" w:eastAsia="Times New Roman" w:hAnsi="Arial"/>
      <w:sz w:val="22"/>
    </w:rPr>
  </w:style>
  <w:style w:type="paragraph" w:styleId="Tekstpodstawowywcity3">
    <w:name w:val="Body Text Indent 3"/>
    <w:basedOn w:val="Normalny"/>
    <w:link w:val="Tekstpodstawowywcity3Znak"/>
    <w:uiPriority w:val="99"/>
    <w:rsid w:val="00BF0A06"/>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rsid w:val="00BF0A06"/>
    <w:rPr>
      <w:rFonts w:ascii="Times New Roman" w:eastAsia="Times New Roman" w:hAnsi="Times New Roman"/>
      <w:sz w:val="16"/>
      <w:szCs w:val="16"/>
    </w:rPr>
  </w:style>
  <w:style w:type="paragraph" w:customStyle="1" w:styleId="Style2">
    <w:name w:val="Style2"/>
    <w:basedOn w:val="Normalny"/>
    <w:uiPriority w:val="99"/>
    <w:rsid w:val="00BF0A06"/>
    <w:pPr>
      <w:widowControl w:val="0"/>
      <w:autoSpaceDE w:val="0"/>
      <w:autoSpaceDN w:val="0"/>
      <w:adjustRightInd w:val="0"/>
      <w:spacing w:after="0" w:line="230" w:lineRule="exact"/>
      <w:ind w:hanging="360"/>
      <w:jc w:val="both"/>
    </w:pPr>
    <w:rPr>
      <w:rFonts w:ascii="Arial" w:eastAsia="Times New Roman" w:hAnsi="Arial" w:cs="Arial"/>
      <w:sz w:val="24"/>
      <w:szCs w:val="24"/>
      <w:lang w:val="en-US"/>
    </w:rPr>
  </w:style>
  <w:style w:type="paragraph" w:customStyle="1" w:styleId="Style3">
    <w:name w:val="Style3"/>
    <w:basedOn w:val="Normalny"/>
    <w:uiPriority w:val="99"/>
    <w:rsid w:val="00BF0A06"/>
    <w:pPr>
      <w:widowControl w:val="0"/>
      <w:autoSpaceDE w:val="0"/>
      <w:autoSpaceDN w:val="0"/>
      <w:adjustRightInd w:val="0"/>
      <w:spacing w:after="0" w:line="229" w:lineRule="exact"/>
      <w:ind w:hanging="173"/>
      <w:jc w:val="both"/>
    </w:pPr>
    <w:rPr>
      <w:rFonts w:ascii="Arial" w:eastAsia="Times New Roman" w:hAnsi="Arial" w:cs="Arial"/>
      <w:sz w:val="24"/>
      <w:szCs w:val="24"/>
      <w:lang w:val="en-US"/>
    </w:rPr>
  </w:style>
  <w:style w:type="paragraph" w:customStyle="1" w:styleId="Style4">
    <w:name w:val="Style4"/>
    <w:basedOn w:val="Normalny"/>
    <w:uiPriority w:val="99"/>
    <w:rsid w:val="00BF0A06"/>
    <w:pPr>
      <w:widowControl w:val="0"/>
      <w:autoSpaceDE w:val="0"/>
      <w:autoSpaceDN w:val="0"/>
      <w:adjustRightInd w:val="0"/>
      <w:spacing w:after="0" w:line="230" w:lineRule="exact"/>
      <w:ind w:hanging="713"/>
    </w:pPr>
    <w:rPr>
      <w:rFonts w:ascii="Arial" w:eastAsia="Times New Roman" w:hAnsi="Arial" w:cs="Arial"/>
      <w:sz w:val="24"/>
      <w:szCs w:val="24"/>
      <w:lang w:val="en-US"/>
    </w:rPr>
  </w:style>
  <w:style w:type="character" w:customStyle="1" w:styleId="ZnakZnak1">
    <w:name w:val="Znak Znak1"/>
    <w:uiPriority w:val="99"/>
    <w:rsid w:val="00BF0A06"/>
    <w:rPr>
      <w:rFonts w:cs="Times New Roman"/>
    </w:rPr>
  </w:style>
  <w:style w:type="character" w:customStyle="1" w:styleId="ZnakZnak">
    <w:name w:val="Znak Znak"/>
    <w:uiPriority w:val="99"/>
    <w:rsid w:val="00BF0A06"/>
    <w:rPr>
      <w:rFonts w:cs="Times New Roman"/>
    </w:rPr>
  </w:style>
  <w:style w:type="paragraph" w:styleId="Lista">
    <w:name w:val="List"/>
    <w:basedOn w:val="Normalny"/>
    <w:uiPriority w:val="99"/>
    <w:rsid w:val="00BF0A06"/>
    <w:pPr>
      <w:suppressAutoHyphens/>
      <w:spacing w:after="0" w:line="240" w:lineRule="auto"/>
      <w:ind w:left="283" w:hanging="283"/>
    </w:pPr>
    <w:rPr>
      <w:rFonts w:ascii="Times New Roman" w:eastAsia="Times New Roman" w:hAnsi="Times New Roman"/>
      <w:sz w:val="20"/>
      <w:szCs w:val="20"/>
      <w:lang w:eastAsia="ar-SA"/>
    </w:rPr>
  </w:style>
  <w:style w:type="paragraph" w:styleId="Lista2">
    <w:name w:val="List 2"/>
    <w:basedOn w:val="Normalny"/>
    <w:uiPriority w:val="99"/>
    <w:semiHidden/>
    <w:rsid w:val="00BF0A06"/>
    <w:pPr>
      <w:spacing w:after="0" w:line="240" w:lineRule="auto"/>
      <w:ind w:left="566" w:hanging="283"/>
    </w:pPr>
    <w:rPr>
      <w:rFonts w:ascii="Times New Roman" w:eastAsia="Times New Roman" w:hAnsi="Times New Roman"/>
      <w:sz w:val="20"/>
      <w:szCs w:val="20"/>
      <w:lang w:eastAsia="pl-PL"/>
    </w:rPr>
  </w:style>
  <w:style w:type="table" w:styleId="Tabela-Siatka">
    <w:name w:val="Table Grid"/>
    <w:basedOn w:val="Standardowy"/>
    <w:rsid w:val="00BF0A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Wyjustowany"/>
    <w:basedOn w:val="Normalny"/>
    <w:rsid w:val="00BF0A06"/>
    <w:pPr>
      <w:tabs>
        <w:tab w:val="num" w:pos="360"/>
      </w:tabs>
      <w:spacing w:after="0" w:line="240" w:lineRule="auto"/>
      <w:ind w:left="360" w:hanging="360"/>
    </w:pPr>
    <w:rPr>
      <w:rFonts w:ascii="Arial" w:eastAsia="Times New Roman" w:hAnsi="Arial"/>
      <w:szCs w:val="20"/>
      <w:lang w:eastAsia="pl-PL"/>
    </w:rPr>
  </w:style>
  <w:style w:type="paragraph" w:styleId="Tekstprzypisukocowego">
    <w:name w:val="endnote text"/>
    <w:basedOn w:val="Normalny"/>
    <w:link w:val="TekstprzypisukocowegoZnak"/>
    <w:uiPriority w:val="99"/>
    <w:semiHidden/>
    <w:unhideWhenUsed/>
    <w:rsid w:val="00BF0A06"/>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BF0A06"/>
    <w:rPr>
      <w:rFonts w:ascii="Times New Roman" w:eastAsia="Times New Roman" w:hAnsi="Times New Roman"/>
    </w:rPr>
  </w:style>
  <w:style w:type="character" w:styleId="Odwoanieprzypisukocowego">
    <w:name w:val="endnote reference"/>
    <w:uiPriority w:val="99"/>
    <w:semiHidden/>
    <w:unhideWhenUsed/>
    <w:rsid w:val="00BF0A06"/>
    <w:rPr>
      <w:vertAlign w:val="superscript"/>
    </w:rPr>
  </w:style>
  <w:style w:type="paragraph" w:styleId="Tekstprzypisudolnego">
    <w:name w:val="footnote text"/>
    <w:basedOn w:val="Normalny"/>
    <w:link w:val="TekstprzypisudolnegoZnak"/>
    <w:unhideWhenUsed/>
    <w:rsid w:val="00BF0A0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BF0A06"/>
    <w:rPr>
      <w:rFonts w:ascii="Times New Roman" w:eastAsia="Times New Roman" w:hAnsi="Times New Roman"/>
    </w:rPr>
  </w:style>
  <w:style w:type="character" w:styleId="Odwoanieprzypisudolnego">
    <w:name w:val="footnote reference"/>
    <w:semiHidden/>
    <w:unhideWhenUsed/>
    <w:rsid w:val="00BF0A06"/>
    <w:rPr>
      <w:vertAlign w:val="superscript"/>
    </w:rPr>
  </w:style>
  <w:style w:type="paragraph" w:styleId="Poprawka">
    <w:name w:val="Revision"/>
    <w:hidden/>
    <w:uiPriority w:val="99"/>
    <w:semiHidden/>
    <w:rsid w:val="00BF0A06"/>
    <w:rPr>
      <w:rFonts w:ascii="Times New Roman" w:eastAsia="Times New Roman" w:hAnsi="Times New Roman"/>
    </w:rPr>
  </w:style>
  <w:style w:type="paragraph" w:styleId="Zwykytekst">
    <w:name w:val="Plain Text"/>
    <w:basedOn w:val="Normalny"/>
    <w:link w:val="ZwykytekstZnak"/>
    <w:rsid w:val="00BF0A06"/>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BF0A06"/>
    <w:rPr>
      <w:rFonts w:ascii="Courier New" w:eastAsia="Times New Roman" w:hAnsi="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link w:val="Akapitzlist"/>
    <w:uiPriority w:val="34"/>
    <w:locked/>
    <w:rsid w:val="00E47ACC"/>
    <w:rPr>
      <w:rFonts w:ascii="Times New Roman" w:eastAsia="Times New Roman" w:hAnsi="Times New Roman"/>
      <w:sz w:val="24"/>
      <w:szCs w:val="24"/>
    </w:rPr>
  </w:style>
  <w:style w:type="character" w:styleId="Uwydatnienie">
    <w:name w:val="Emphasis"/>
    <w:qFormat/>
    <w:rsid w:val="00E4388F"/>
    <w:rPr>
      <w:i/>
      <w:iCs/>
    </w:rPr>
  </w:style>
  <w:style w:type="paragraph" w:styleId="Bezodstpw">
    <w:name w:val="No Spacing"/>
    <w:qFormat/>
    <w:rsid w:val="003805DE"/>
    <w:rPr>
      <w:rFonts w:ascii="Times New Roman" w:eastAsia="Times New Roman" w:hAnsi="Times New Roman"/>
      <w:sz w:val="24"/>
      <w:szCs w:val="24"/>
    </w:rPr>
  </w:style>
  <w:style w:type="paragraph" w:customStyle="1" w:styleId="Pa13">
    <w:name w:val="Pa13"/>
    <w:basedOn w:val="Normalny"/>
    <w:uiPriority w:val="99"/>
    <w:rsid w:val="00786277"/>
    <w:pPr>
      <w:autoSpaceDE w:val="0"/>
      <w:autoSpaceDN w:val="0"/>
      <w:spacing w:after="0" w:line="240" w:lineRule="atLeast"/>
    </w:pPr>
    <w:rPr>
      <w:rFonts w:ascii="ALKWMN+MyriadPro-Bold" w:hAnsi="ALKWMN+MyriadPro-Bold"/>
      <w:sz w:val="24"/>
      <w:szCs w:val="24"/>
      <w:lang w:eastAsia="pl-PL"/>
    </w:rPr>
  </w:style>
  <w:style w:type="paragraph" w:customStyle="1" w:styleId="Pa1">
    <w:name w:val="Pa1"/>
    <w:basedOn w:val="Normalny"/>
    <w:uiPriority w:val="99"/>
    <w:rsid w:val="00786277"/>
    <w:pPr>
      <w:autoSpaceDE w:val="0"/>
      <w:autoSpaceDN w:val="0"/>
      <w:spacing w:after="0" w:line="240" w:lineRule="atLeast"/>
    </w:pPr>
    <w:rPr>
      <w:rFonts w:ascii="ALKWMN+MyriadPro-Bold" w:hAnsi="ALKWMN+MyriadPro-Bold"/>
      <w:sz w:val="24"/>
      <w:szCs w:val="24"/>
      <w:lang w:eastAsia="pl-PL"/>
    </w:rPr>
  </w:style>
  <w:style w:type="character" w:customStyle="1" w:styleId="A5">
    <w:name w:val="A5"/>
    <w:uiPriority w:val="99"/>
    <w:rsid w:val="00786277"/>
    <w:rPr>
      <w:rFonts w:ascii="ALKWMN+MyriadPro-Bold" w:hAnsi="ALKWMN+MyriadPro-Bold" w:hint="default"/>
      <w:color w:val="000000"/>
    </w:rPr>
  </w:style>
  <w:style w:type="paragraph" w:styleId="NormalnyWeb">
    <w:name w:val="Normal (Web)"/>
    <w:basedOn w:val="Normalny"/>
    <w:uiPriority w:val="99"/>
    <w:unhideWhenUsed/>
    <w:rsid w:val="00786277"/>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
    <w:name w:val="Default"/>
    <w:rsid w:val="00954CFC"/>
    <w:pPr>
      <w:autoSpaceDE w:val="0"/>
      <w:autoSpaceDN w:val="0"/>
      <w:adjustRightInd w:val="0"/>
    </w:pPr>
    <w:rPr>
      <w:rFonts w:ascii="Wingdings" w:hAnsi="Wingdings" w:cs="Wingdings"/>
      <w:color w:val="000000"/>
      <w:sz w:val="24"/>
      <w:szCs w:val="24"/>
    </w:rPr>
  </w:style>
  <w:style w:type="character" w:styleId="UyteHipercze">
    <w:name w:val="FollowedHyperlink"/>
    <w:basedOn w:val="Domylnaczcionkaakapitu"/>
    <w:uiPriority w:val="99"/>
    <w:semiHidden/>
    <w:unhideWhenUsed/>
    <w:rsid w:val="009A0B4F"/>
    <w:rPr>
      <w:color w:val="954F72"/>
      <w:u w:val="single"/>
    </w:rPr>
  </w:style>
  <w:style w:type="paragraph" w:customStyle="1" w:styleId="msonormal0">
    <w:name w:val="msonormal"/>
    <w:basedOn w:val="Normalny"/>
    <w:rsid w:val="009A0B4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6">
    <w:name w:val="xl66"/>
    <w:basedOn w:val="Normalny"/>
    <w:rsid w:val="009A0B4F"/>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67">
    <w:name w:val="xl67"/>
    <w:basedOn w:val="Normalny"/>
    <w:rsid w:val="009A0B4F"/>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68">
    <w:name w:val="xl68"/>
    <w:basedOn w:val="Normalny"/>
    <w:rsid w:val="009A0B4F"/>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9">
    <w:name w:val="xl69"/>
    <w:basedOn w:val="Normalny"/>
    <w:rsid w:val="009A0B4F"/>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0">
    <w:name w:val="xl70"/>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1">
    <w:name w:val="xl71"/>
    <w:basedOn w:val="Normalny"/>
    <w:rsid w:val="009A0B4F"/>
    <w:pP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72">
    <w:name w:val="xl72"/>
    <w:basedOn w:val="Normalny"/>
    <w:rsid w:val="009A0B4F"/>
    <w:pPr>
      <w:spacing w:before="100" w:beforeAutospacing="1" w:after="100" w:afterAutospacing="1" w:line="240" w:lineRule="auto"/>
      <w:jc w:val="right"/>
    </w:pPr>
    <w:rPr>
      <w:rFonts w:ascii="Times New Roman" w:eastAsia="Times New Roman" w:hAnsi="Times New Roman"/>
      <w:sz w:val="24"/>
      <w:szCs w:val="24"/>
      <w:lang w:eastAsia="pl-PL"/>
    </w:rPr>
  </w:style>
  <w:style w:type="paragraph" w:customStyle="1" w:styleId="xl73">
    <w:name w:val="xl73"/>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pl-PL"/>
    </w:rPr>
  </w:style>
  <w:style w:type="paragraph" w:customStyle="1" w:styleId="xl74">
    <w:name w:val="xl74"/>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pl-PL"/>
    </w:rPr>
  </w:style>
  <w:style w:type="paragraph" w:customStyle="1" w:styleId="xl75">
    <w:name w:val="xl75"/>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pl-PL"/>
    </w:rPr>
  </w:style>
  <w:style w:type="paragraph" w:customStyle="1" w:styleId="xl76">
    <w:name w:val="xl76"/>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77">
    <w:name w:val="xl77"/>
    <w:basedOn w:val="Normalny"/>
    <w:rsid w:val="009A0B4F"/>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78">
    <w:name w:val="xl78"/>
    <w:basedOn w:val="Normalny"/>
    <w:rsid w:val="009A0B4F"/>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9">
    <w:name w:val="xl79"/>
    <w:basedOn w:val="Normalny"/>
    <w:rsid w:val="009A0B4F"/>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80">
    <w:name w:val="xl80"/>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pl-PL"/>
    </w:rPr>
  </w:style>
  <w:style w:type="paragraph" w:customStyle="1" w:styleId="xl81">
    <w:name w:val="xl81"/>
    <w:basedOn w:val="Normalny"/>
    <w:rsid w:val="009A0B4F"/>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82">
    <w:name w:val="xl82"/>
    <w:basedOn w:val="Normalny"/>
    <w:rsid w:val="009A0B4F"/>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3">
    <w:name w:val="xl83"/>
    <w:basedOn w:val="Normalny"/>
    <w:rsid w:val="009A0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FFFF"/>
      <w:sz w:val="24"/>
      <w:szCs w:val="24"/>
      <w:lang w:eastAsia="pl-PL"/>
    </w:rPr>
  </w:style>
  <w:style w:type="paragraph" w:customStyle="1" w:styleId="xl84">
    <w:name w:val="xl84"/>
    <w:basedOn w:val="Normalny"/>
    <w:rsid w:val="009A0B4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5">
    <w:name w:val="xl85"/>
    <w:basedOn w:val="Normalny"/>
    <w:rsid w:val="009A0B4F"/>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86">
    <w:name w:val="xl86"/>
    <w:basedOn w:val="Normalny"/>
    <w:rsid w:val="009A0B4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87">
    <w:name w:val="xl87"/>
    <w:basedOn w:val="Normalny"/>
    <w:rsid w:val="009A0B4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88">
    <w:name w:val="xl88"/>
    <w:basedOn w:val="Normalny"/>
    <w:rsid w:val="009A0B4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89">
    <w:name w:val="xl89"/>
    <w:basedOn w:val="Normalny"/>
    <w:rsid w:val="009A0B4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90">
    <w:name w:val="xl90"/>
    <w:basedOn w:val="Normalny"/>
    <w:rsid w:val="009A0B4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91">
    <w:name w:val="xl91"/>
    <w:basedOn w:val="Normalny"/>
    <w:rsid w:val="009A0B4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32"/>
      <w:szCs w:val="32"/>
      <w:lang w:eastAsia="pl-PL"/>
    </w:rPr>
  </w:style>
  <w:style w:type="paragraph" w:customStyle="1" w:styleId="xl92">
    <w:name w:val="xl92"/>
    <w:basedOn w:val="Normalny"/>
    <w:rsid w:val="009A0B4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93">
    <w:name w:val="xl93"/>
    <w:basedOn w:val="Normalny"/>
    <w:rsid w:val="009A0B4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styleId="Nagwekspisutreci">
    <w:name w:val="TOC Heading"/>
    <w:basedOn w:val="Nagwek1"/>
    <w:next w:val="Normalny"/>
    <w:uiPriority w:val="39"/>
    <w:unhideWhenUsed/>
    <w:qFormat/>
    <w:rsid w:val="000178F1"/>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pistreci1">
    <w:name w:val="toc 1"/>
    <w:basedOn w:val="Normalny"/>
    <w:next w:val="Normalny"/>
    <w:autoRedefine/>
    <w:uiPriority w:val="39"/>
    <w:unhideWhenUsed/>
    <w:rsid w:val="000178F1"/>
    <w:pPr>
      <w:spacing w:after="100"/>
    </w:pPr>
  </w:style>
  <w:style w:type="paragraph" w:styleId="Spistreci2">
    <w:name w:val="toc 2"/>
    <w:basedOn w:val="Normalny"/>
    <w:next w:val="Normalny"/>
    <w:autoRedefine/>
    <w:uiPriority w:val="39"/>
    <w:unhideWhenUsed/>
    <w:rsid w:val="000178F1"/>
    <w:pPr>
      <w:spacing w:after="100"/>
      <w:ind w:left="220"/>
    </w:pPr>
  </w:style>
  <w:style w:type="paragraph" w:styleId="Spistreci3">
    <w:name w:val="toc 3"/>
    <w:basedOn w:val="Normalny"/>
    <w:next w:val="Normalny"/>
    <w:autoRedefine/>
    <w:uiPriority w:val="39"/>
    <w:unhideWhenUsed/>
    <w:rsid w:val="000178F1"/>
    <w:pPr>
      <w:spacing w:after="100" w:line="259" w:lineRule="auto"/>
      <w:ind w:left="440"/>
    </w:pPr>
    <w:rPr>
      <w:rFonts w:asciiTheme="minorHAnsi" w:eastAsiaTheme="minorEastAsia" w:hAnsiTheme="minorHAnsi"/>
      <w:lang w:eastAsia="pl-PL"/>
    </w:rPr>
  </w:style>
  <w:style w:type="character" w:customStyle="1" w:styleId="Znakiprzypiswdolnych">
    <w:name w:val="Znaki przypisów dolnych"/>
    <w:rsid w:val="006F7CAC"/>
    <w:rPr>
      <w:vertAlign w:val="superscript"/>
    </w:rPr>
  </w:style>
  <w:style w:type="paragraph" w:customStyle="1" w:styleId="Style15">
    <w:name w:val="Style15"/>
    <w:basedOn w:val="Normalny"/>
    <w:uiPriority w:val="99"/>
    <w:rsid w:val="00B478D7"/>
    <w:pPr>
      <w:widowControl w:val="0"/>
      <w:autoSpaceDE w:val="0"/>
      <w:autoSpaceDN w:val="0"/>
      <w:adjustRightInd w:val="0"/>
      <w:spacing w:after="0" w:line="274" w:lineRule="exact"/>
      <w:jc w:val="both"/>
    </w:pPr>
    <w:rPr>
      <w:rFonts w:ascii="Times New Roman" w:eastAsia="Times New Roman" w:hAnsi="Times New Roman"/>
      <w:sz w:val="24"/>
      <w:szCs w:val="24"/>
      <w:lang w:eastAsia="pl-PL"/>
    </w:rPr>
  </w:style>
  <w:style w:type="character" w:customStyle="1" w:styleId="Teksttreci2">
    <w:name w:val="Tekst treści (2)_"/>
    <w:link w:val="Teksttreci20"/>
    <w:rsid w:val="00B478D7"/>
    <w:rPr>
      <w:rFonts w:cs="Calibri"/>
      <w:sz w:val="16"/>
      <w:szCs w:val="16"/>
      <w:shd w:val="clear" w:color="auto" w:fill="FFFFFF"/>
    </w:rPr>
  </w:style>
  <w:style w:type="paragraph" w:customStyle="1" w:styleId="Teksttreci20">
    <w:name w:val="Tekst treści (2)"/>
    <w:basedOn w:val="Normalny"/>
    <w:link w:val="Teksttreci2"/>
    <w:rsid w:val="00B478D7"/>
    <w:pPr>
      <w:shd w:val="clear" w:color="auto" w:fill="FFFFFF"/>
      <w:spacing w:before="120" w:after="0" w:line="182" w:lineRule="exact"/>
      <w:ind w:hanging="1080"/>
      <w:jc w:val="both"/>
    </w:pPr>
    <w:rPr>
      <w:rFonts w:cs="Calibri"/>
      <w:sz w:val="16"/>
      <w:szCs w:val="16"/>
      <w:lang w:eastAsia="pl-PL"/>
    </w:rPr>
  </w:style>
  <w:style w:type="character" w:customStyle="1" w:styleId="Teksttreci27ptBezpogrubienia">
    <w:name w:val="Tekst treści (2) + 7 pt;Bez pogrubienia"/>
    <w:rsid w:val="00B478D7"/>
    <w:rPr>
      <w:rFonts w:ascii="Calibri" w:eastAsia="Calibri" w:hAnsi="Calibri" w:cs="Calibri"/>
      <w:b/>
      <w:bCs/>
      <w:i w:val="0"/>
      <w:iCs w:val="0"/>
      <w:smallCaps w:val="0"/>
      <w:strike w:val="0"/>
      <w:spacing w:val="0"/>
      <w:sz w:val="14"/>
      <w:szCs w:val="14"/>
    </w:rPr>
  </w:style>
  <w:style w:type="paragraph" w:customStyle="1" w:styleId="Tabela">
    <w:name w:val="Tabela"/>
    <w:next w:val="Normalny"/>
    <w:rsid w:val="00B478D7"/>
    <w:rPr>
      <w:rFonts w:eastAsia="Times New Roman"/>
      <w:snapToGrid w:val="0"/>
    </w:rPr>
  </w:style>
  <w:style w:type="paragraph" w:customStyle="1" w:styleId="text1">
    <w:name w:val="text 1"/>
    <w:basedOn w:val="Normalny"/>
    <w:rsid w:val="0039455E"/>
    <w:pPr>
      <w:spacing w:before="120" w:after="120" w:line="288" w:lineRule="auto"/>
      <w:ind w:left="567"/>
      <w:jc w:val="both"/>
    </w:pPr>
    <w:rPr>
      <w:color w:val="000000"/>
      <w:lang w:val="en-GB"/>
    </w:rPr>
  </w:style>
  <w:style w:type="paragraph" w:customStyle="1" w:styleId="H1">
    <w:name w:val="H1"/>
    <w:basedOn w:val="Normalny"/>
    <w:next w:val="text1"/>
    <w:locked/>
    <w:rsid w:val="0039455E"/>
    <w:pPr>
      <w:keepNext/>
      <w:keepLines/>
      <w:numPr>
        <w:numId w:val="75"/>
      </w:numPr>
      <w:suppressAutoHyphens/>
      <w:spacing w:before="120" w:after="120" w:line="288" w:lineRule="auto"/>
      <w:jc w:val="both"/>
      <w:outlineLvl w:val="0"/>
    </w:pPr>
    <w:rPr>
      <w:rFonts w:eastAsia="Times New Roman"/>
      <w:b/>
      <w:caps/>
      <w:color w:val="000000"/>
      <w:szCs w:val="21"/>
      <w:lang w:val="en-GB" w:eastAsia="pl-PL"/>
    </w:rPr>
  </w:style>
  <w:style w:type="paragraph" w:customStyle="1" w:styleId="H2">
    <w:name w:val="H2"/>
    <w:basedOn w:val="Normalny"/>
    <w:next w:val="Normalny"/>
    <w:locked/>
    <w:rsid w:val="0039455E"/>
    <w:pPr>
      <w:numPr>
        <w:ilvl w:val="1"/>
        <w:numId w:val="75"/>
      </w:numPr>
      <w:suppressAutoHyphens/>
      <w:spacing w:before="120" w:after="120" w:line="288" w:lineRule="auto"/>
      <w:jc w:val="both"/>
      <w:outlineLvl w:val="1"/>
    </w:pPr>
    <w:rPr>
      <w:rFonts w:eastAsia="Times New Roman"/>
      <w:color w:val="000000"/>
      <w:szCs w:val="24"/>
      <w:lang w:val="en-GB" w:eastAsia="pl-PL"/>
    </w:rPr>
  </w:style>
  <w:style w:type="paragraph" w:customStyle="1" w:styleId="H3">
    <w:name w:val="H3"/>
    <w:basedOn w:val="Normalny"/>
    <w:next w:val="Normalny"/>
    <w:locked/>
    <w:rsid w:val="0039455E"/>
    <w:pPr>
      <w:numPr>
        <w:ilvl w:val="2"/>
        <w:numId w:val="75"/>
      </w:numPr>
      <w:tabs>
        <w:tab w:val="left" w:pos="1418"/>
      </w:tabs>
      <w:suppressAutoHyphens/>
      <w:spacing w:before="120" w:after="120" w:line="288" w:lineRule="auto"/>
      <w:jc w:val="both"/>
      <w:outlineLvl w:val="2"/>
    </w:pPr>
    <w:rPr>
      <w:rFonts w:eastAsia="Times New Roman"/>
      <w:color w:val="000000"/>
      <w:szCs w:val="24"/>
      <w:lang w:val="en-GB" w:eastAsia="pl-PL"/>
    </w:rPr>
  </w:style>
  <w:style w:type="paragraph" w:customStyle="1" w:styleId="H4">
    <w:name w:val="H4"/>
    <w:basedOn w:val="Normalny"/>
    <w:next w:val="Normalny"/>
    <w:locked/>
    <w:rsid w:val="0039455E"/>
    <w:pPr>
      <w:numPr>
        <w:ilvl w:val="3"/>
        <w:numId w:val="75"/>
      </w:numPr>
      <w:suppressAutoHyphens/>
      <w:spacing w:before="120" w:after="120" w:line="288" w:lineRule="auto"/>
      <w:jc w:val="both"/>
      <w:outlineLvl w:val="3"/>
    </w:pPr>
    <w:rPr>
      <w:rFonts w:eastAsia="Times New Roman"/>
      <w:color w:val="000000"/>
      <w:szCs w:val="24"/>
      <w:lang w:val="en-GB" w:eastAsia="pl-PL"/>
    </w:rPr>
  </w:style>
  <w:style w:type="paragraph" w:customStyle="1" w:styleId="H5">
    <w:name w:val="H5"/>
    <w:basedOn w:val="Normalny"/>
    <w:rsid w:val="0039455E"/>
    <w:pPr>
      <w:numPr>
        <w:ilvl w:val="4"/>
        <w:numId w:val="75"/>
      </w:numPr>
      <w:tabs>
        <w:tab w:val="left" w:pos="2268"/>
        <w:tab w:val="left" w:pos="3119"/>
      </w:tabs>
      <w:spacing w:before="120" w:after="120" w:line="288" w:lineRule="auto"/>
      <w:jc w:val="both"/>
      <w:outlineLvl w:val="4"/>
    </w:pPr>
    <w:rPr>
      <w:rFonts w:eastAsia="Times New Roman"/>
      <w:color w:val="000000"/>
      <w:szCs w:val="24"/>
      <w:lang w:val="en-GB" w:eastAsia="pl-PL"/>
    </w:rPr>
  </w:style>
  <w:style w:type="paragraph" w:customStyle="1" w:styleId="H6">
    <w:name w:val="H6"/>
    <w:basedOn w:val="Normalny"/>
    <w:rsid w:val="0039455E"/>
    <w:pPr>
      <w:numPr>
        <w:ilvl w:val="5"/>
        <w:numId w:val="75"/>
      </w:numPr>
      <w:tabs>
        <w:tab w:val="left" w:pos="2268"/>
        <w:tab w:val="left" w:pos="3119"/>
      </w:tabs>
      <w:spacing w:before="120" w:after="120" w:line="288" w:lineRule="auto"/>
      <w:jc w:val="both"/>
      <w:outlineLvl w:val="5"/>
    </w:pPr>
    <w:rPr>
      <w:rFonts w:eastAsia="Times New Roman"/>
      <w:color w:val="000000"/>
      <w:szCs w:val="24"/>
      <w:lang w:val="en-GB" w:eastAsia="pl-PL"/>
    </w:rPr>
  </w:style>
  <w:style w:type="paragraph" w:customStyle="1" w:styleId="H7">
    <w:name w:val="H7"/>
    <w:basedOn w:val="Normalny"/>
    <w:rsid w:val="0039455E"/>
    <w:pPr>
      <w:numPr>
        <w:ilvl w:val="6"/>
        <w:numId w:val="75"/>
      </w:numPr>
      <w:tabs>
        <w:tab w:val="left" w:pos="2268"/>
        <w:tab w:val="left" w:pos="3119"/>
        <w:tab w:val="left" w:pos="3969"/>
      </w:tabs>
      <w:spacing w:before="120" w:after="120" w:line="288" w:lineRule="auto"/>
      <w:jc w:val="both"/>
      <w:outlineLvl w:val="6"/>
    </w:pPr>
    <w:rPr>
      <w:rFonts w:eastAsia="Times New Roman"/>
      <w:color w:val="000000"/>
      <w:szCs w:val="24"/>
      <w:lang w:val="en-GB" w:eastAsia="pl-PL"/>
    </w:rPr>
  </w:style>
  <w:style w:type="paragraph" w:customStyle="1" w:styleId="MKNagwek2">
    <w:name w:val="MK_Nagłówek 2"/>
    <w:basedOn w:val="Normalny"/>
    <w:link w:val="MKNagwek2Znak"/>
    <w:autoRedefine/>
    <w:rsid w:val="000025FD"/>
    <w:pPr>
      <w:numPr>
        <w:numId w:val="94"/>
      </w:numPr>
      <w:spacing w:after="0" w:line="240" w:lineRule="auto"/>
      <w:jc w:val="both"/>
    </w:pPr>
    <w:rPr>
      <w:rFonts w:ascii="Arial" w:eastAsia="Times New Roman" w:hAnsi="Arial" w:cs="Arial"/>
      <w:noProof/>
      <w:color w:val="000000"/>
      <w:lang w:eastAsia="pl-PL"/>
    </w:rPr>
  </w:style>
  <w:style w:type="character" w:customStyle="1" w:styleId="MKNagwek2Znak">
    <w:name w:val="MK_Nagłówek 2 Znak"/>
    <w:link w:val="MKNagwek2"/>
    <w:rsid w:val="000025FD"/>
    <w:rPr>
      <w:rFonts w:ascii="Arial" w:eastAsia="Times New Roman" w:hAnsi="Arial" w:cs="Arial"/>
      <w:noProof/>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131247">
      <w:bodyDiv w:val="1"/>
      <w:marLeft w:val="0"/>
      <w:marRight w:val="0"/>
      <w:marTop w:val="0"/>
      <w:marBottom w:val="0"/>
      <w:divBdr>
        <w:top w:val="none" w:sz="0" w:space="0" w:color="auto"/>
        <w:left w:val="none" w:sz="0" w:space="0" w:color="auto"/>
        <w:bottom w:val="none" w:sz="0" w:space="0" w:color="auto"/>
        <w:right w:val="none" w:sz="0" w:space="0" w:color="auto"/>
      </w:divBdr>
    </w:div>
    <w:div w:id="94013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pawel.zmudzki@orlenoil.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usz.sztaba@op.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wel.z@abindustry.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niel.rozenbajgier@orlenoil.p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AFE00-43E1-4141-98AA-5AE09896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25546</Words>
  <Characters>153277</Characters>
  <Application>Microsoft Office Word</Application>
  <DocSecurity>4</DocSecurity>
  <Lines>1277</Lines>
  <Paragraphs>356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178467</CharactersWithSpaces>
  <SharedDoc>false</SharedDoc>
  <HLinks>
    <vt:vector size="6" baseType="variant">
      <vt:variant>
        <vt:i4>2359308</vt:i4>
      </vt:variant>
      <vt:variant>
        <vt:i4>0</vt:i4>
      </vt:variant>
      <vt:variant>
        <vt:i4>0</vt:i4>
      </vt:variant>
      <vt:variant>
        <vt:i4>5</vt:i4>
      </vt:variant>
      <vt:variant>
        <vt:lpwstr>mailto:daneosobowe@orlenoil.pl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Nowak</dc:creator>
  <cp:lastModifiedBy>Buła Marek (OIL)</cp:lastModifiedBy>
  <cp:revision>2</cp:revision>
  <dcterms:created xsi:type="dcterms:W3CDTF">2024-05-17T06:22:00Z</dcterms:created>
  <dcterms:modified xsi:type="dcterms:W3CDTF">2024-05-17T06:22:00Z</dcterms:modified>
</cp:coreProperties>
</file>