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D22" w:rsidRDefault="00054D22" w:rsidP="00054D22">
      <w:r>
        <w:t xml:space="preserve">Kompleksowe wykonanie wraz z materiałem instalacji wewnętrznych sanitarnych, wody, CO i gazu </w:t>
      </w:r>
      <w:r w:rsidR="008817AE">
        <w:t>na stacji paliw MOP Stobiecko Za</w:t>
      </w:r>
      <w:r>
        <w:t>chód</w:t>
      </w:r>
      <w:r w:rsidR="002C08C2">
        <w:t>, w zakresie:</w:t>
      </w:r>
    </w:p>
    <w:p w:rsidR="00054D22" w:rsidRDefault="00054D22" w:rsidP="002C08C2">
      <w:pPr>
        <w:spacing w:after="0"/>
      </w:pPr>
      <w:r>
        <w:t>- wykonanie instalacji wody zimnej i instalacji wody ciepłej</w:t>
      </w:r>
      <w:r w:rsidR="00BE2B42">
        <w:t xml:space="preserve"> wraz z stacją uzdatniania i zestawem wodomierzowym</w:t>
      </w:r>
      <w:r w:rsidR="003771FA">
        <w:t>;</w:t>
      </w:r>
      <w:r w:rsidR="00BE2B42">
        <w:t xml:space="preserve"> </w:t>
      </w:r>
    </w:p>
    <w:p w:rsidR="00054D22" w:rsidRDefault="00054D22" w:rsidP="002C08C2">
      <w:pPr>
        <w:spacing w:after="0"/>
      </w:pPr>
      <w:r>
        <w:t>- wykonani</w:t>
      </w:r>
      <w:r w:rsidR="003771FA">
        <w:t>e instalacji wody cyrkulacyjnej;</w:t>
      </w:r>
    </w:p>
    <w:p w:rsidR="00054D22" w:rsidRDefault="00054D22" w:rsidP="002C08C2">
      <w:pPr>
        <w:spacing w:after="0"/>
      </w:pPr>
      <w:r>
        <w:t>- wykonanie pionów kanalizacyjnych i podejść kanalizacyjnych (odprowadzenie skroplin po</w:t>
      </w:r>
      <w:r w:rsidR="003771FA">
        <w:t xml:space="preserve"> stronie dostawcy klimatyzacji);</w:t>
      </w:r>
    </w:p>
    <w:p w:rsidR="00054D22" w:rsidRDefault="00054D22" w:rsidP="002C08C2">
      <w:pPr>
        <w:spacing w:after="0"/>
      </w:pPr>
      <w:r>
        <w:t>- wykonanie instalacji odprowadzenia wód deszczowych z dachu (bez montażu wpustów dachowych)</w:t>
      </w:r>
      <w:r w:rsidR="003771FA">
        <w:t>;</w:t>
      </w:r>
    </w:p>
    <w:p w:rsidR="00054D22" w:rsidRDefault="00054D22" w:rsidP="002C08C2">
      <w:pPr>
        <w:spacing w:after="0"/>
      </w:pPr>
      <w:r>
        <w:t>- instalacja centralnego ogrzewania wraz z grzejnikami i nagrzewnicami oraz w pełni wyposażoną kotłownią (w tym dostawa kotła, podgrzewacza cwu) zgodnie z projektem</w:t>
      </w:r>
      <w:r w:rsidR="003771FA">
        <w:t>;</w:t>
      </w:r>
    </w:p>
    <w:p w:rsidR="00054D22" w:rsidRPr="002C08C2" w:rsidRDefault="00054D22" w:rsidP="002C08C2">
      <w:pPr>
        <w:spacing w:after="0"/>
      </w:pPr>
      <w:r w:rsidRPr="002C08C2">
        <w:t>- instalacja gazu od zaworu do kotła</w:t>
      </w:r>
      <w:r w:rsidR="003771FA">
        <w:t>–</w:t>
      </w:r>
      <w:r w:rsidR="00FD4CF9">
        <w:t xml:space="preserve"> </w:t>
      </w:r>
      <w:r w:rsidR="00FD4CF9" w:rsidRPr="00FD4CF9">
        <w:t xml:space="preserve">wraz z dostawą i montażem </w:t>
      </w:r>
      <w:r w:rsidR="00FD4CF9">
        <w:t>kompletnego</w:t>
      </w:r>
      <w:r w:rsidR="000B7011">
        <w:t xml:space="preserve"> system</w:t>
      </w:r>
      <w:r w:rsidR="00FD4CF9">
        <w:t xml:space="preserve">u gazex (mi. In </w:t>
      </w:r>
      <w:r w:rsidR="003771FA">
        <w:t xml:space="preserve">centralka z </w:t>
      </w:r>
      <w:r w:rsidR="00FD4CF9">
        <w:t>dwoma czujnikami</w:t>
      </w:r>
      <w:r w:rsidR="000B7011">
        <w:t xml:space="preserve"> – jeden na zbiorniku drugi w kotłowni)</w:t>
      </w:r>
      <w:r w:rsidR="00FD4CF9">
        <w:t>, zawór MAG</w:t>
      </w:r>
      <w:r w:rsidR="00007CC6">
        <w:t>, syrenę</w:t>
      </w:r>
      <w:r w:rsidR="00FD4CF9">
        <w:t xml:space="preserve"> akustyczno dźwiękową) oraz  gazomierzem</w:t>
      </w:r>
      <w:r w:rsidR="00007CC6">
        <w:t xml:space="preserve">. </w:t>
      </w:r>
    </w:p>
    <w:p w:rsidR="00054D22" w:rsidRDefault="00054D22" w:rsidP="002C08C2">
      <w:pPr>
        <w:spacing w:after="0"/>
      </w:pPr>
      <w:r>
        <w:t xml:space="preserve">- instalacja ciepła technologicznego wraz z kurtynami </w:t>
      </w:r>
      <w:r w:rsidR="00BE2B42">
        <w:t xml:space="preserve">w kolorze 9006 </w:t>
      </w:r>
      <w:r>
        <w:t>i aparatami grzewczymi (uwzględnić wszystkie ciepliki do klimaty</w:t>
      </w:r>
      <w:r w:rsidR="003771FA">
        <w:t>zacji i centrali);</w:t>
      </w:r>
    </w:p>
    <w:p w:rsidR="00704994" w:rsidRDefault="00704994" w:rsidP="002C08C2">
      <w:pPr>
        <w:spacing w:after="0"/>
      </w:pPr>
      <w:r>
        <w:t>- wykonanie instalacji hydrantowej</w:t>
      </w:r>
      <w:r w:rsidR="002C08C2">
        <w:t xml:space="preserve"> wraz z badaniem wydajności hydrantu</w:t>
      </w:r>
      <w:r>
        <w:t>;</w:t>
      </w:r>
    </w:p>
    <w:p w:rsidR="00054D22" w:rsidRDefault="00054D22" w:rsidP="002C08C2">
      <w:pPr>
        <w:spacing w:after="0"/>
      </w:pPr>
      <w:r>
        <w:t xml:space="preserve">- </w:t>
      </w:r>
      <w:r w:rsidR="00BE2B42">
        <w:t xml:space="preserve">dostawa i </w:t>
      </w:r>
      <w:r>
        <w:t>montaż</w:t>
      </w:r>
      <w:r w:rsidR="003771FA">
        <w:t xml:space="preserve"> kratek ściekowych posadzkowych;</w:t>
      </w:r>
    </w:p>
    <w:p w:rsidR="00054D22" w:rsidRDefault="00054D22" w:rsidP="002C08C2">
      <w:pPr>
        <w:spacing w:after="0"/>
      </w:pPr>
      <w:r>
        <w:t>- dostawa i montaż armatury i ceramiki sanitarnej (zgodnie z kartami katalogowymi ORLEN S.A.)</w:t>
      </w:r>
      <w:r w:rsidR="002C08C2">
        <w:t xml:space="preserve">, </w:t>
      </w:r>
      <w:r w:rsidR="00BE2B42">
        <w:t xml:space="preserve">zestaw podtynkowy WC GEBERIT, </w:t>
      </w:r>
      <w:r w:rsidR="002C08C2">
        <w:t>k</w:t>
      </w:r>
      <w:r w:rsidR="002C08C2" w:rsidRPr="002C08C2">
        <w:t xml:space="preserve">abiny w szatniach personelu wykonać standardowe, w WC </w:t>
      </w:r>
      <w:r w:rsidR="003771FA">
        <w:t>Kierowców wpuszczane w posadzkę;</w:t>
      </w:r>
    </w:p>
    <w:p w:rsidR="00054D22" w:rsidRDefault="00054D22" w:rsidP="002C08C2">
      <w:pPr>
        <w:spacing w:after="0"/>
      </w:pPr>
      <w:r>
        <w:t>- podłączenia (zawory i wężyki) wod-kan zaplecza gastronomicznego, kuchennego oraz sanitarnego, wykonanie syfonu higienicznego do ekspresu do kawy</w:t>
      </w:r>
      <w:r w:rsidR="003771FA">
        <w:t>;</w:t>
      </w:r>
    </w:p>
    <w:p w:rsidR="003548C0" w:rsidRDefault="003548C0" w:rsidP="002C08C2">
      <w:pPr>
        <w:spacing w:after="0"/>
      </w:pPr>
      <w:r>
        <w:t>- przejścia ppoż w kotłowni</w:t>
      </w:r>
      <w:r w:rsidR="003771FA">
        <w:t>;</w:t>
      </w:r>
    </w:p>
    <w:p w:rsidR="00054D22" w:rsidRDefault="002C08C2" w:rsidP="002C08C2">
      <w:pPr>
        <w:spacing w:after="0"/>
      </w:pPr>
      <w:r>
        <w:t xml:space="preserve">- </w:t>
      </w:r>
      <w:r w:rsidRPr="002C08C2">
        <w:t>przygotowanie dokumentów i uczest</w:t>
      </w:r>
      <w:r w:rsidR="003771FA">
        <w:t>nictwo w odbiorach UDT kotłowni;</w:t>
      </w:r>
    </w:p>
    <w:p w:rsidR="002C08C2" w:rsidRDefault="002C08C2" w:rsidP="002C08C2"/>
    <w:p w:rsidR="002C08C2" w:rsidRDefault="002C08C2" w:rsidP="00054D22">
      <w:r>
        <w:t>Wykonawca zobowiązany jest do przeprowadzenia dezynfekcji instalacji wody i przedstawienia pozytywnych wyników badania próbek wody (bakteriologia i fizykochemia).</w:t>
      </w:r>
      <w:bookmarkStart w:id="0" w:name="_GoBack"/>
      <w:bookmarkEnd w:id="0"/>
    </w:p>
    <w:p w:rsidR="002C08C2" w:rsidRDefault="002C08C2" w:rsidP="00054D22">
      <w:r w:rsidRPr="002C08C2">
        <w:t>W ofercie prosimy nie ujmować: konglomeratów, kanalizacji pod posadzkowej, instalacji wentylacji i klimatyzacji, wykonania instalacji skroplin z jednostek klimatyzacji wewnętrznej.</w:t>
      </w:r>
    </w:p>
    <w:p w:rsidR="002C08C2" w:rsidRDefault="002C08C2" w:rsidP="00054D22">
      <w:r w:rsidRPr="002C08C2">
        <w:t>Kocioł dobrany przez projektanta lub o parametrach równych lub wyższych.</w:t>
      </w:r>
    </w:p>
    <w:p w:rsidR="00054D22" w:rsidRDefault="00054D22" w:rsidP="00054D22">
      <w:r>
        <w:t xml:space="preserve">Wszystkie prace należy wykonać zgodnie z dokumentacją projektową, obowiązującymi normami i przepisami branżowymi, standardem Orlen S.A. oraz wskazówkami dostawców Inwestorskich wraz z dostarczeniem dokumentacji powykonawczej w formie papierowej </w:t>
      </w:r>
      <w:r w:rsidR="002C08C2">
        <w:t xml:space="preserve">– 2 egzemplarze </w:t>
      </w:r>
      <w:r>
        <w:t xml:space="preserve">i elektronicznej </w:t>
      </w:r>
      <w:r w:rsidR="002C08C2" w:rsidRPr="002C08C2">
        <w:t xml:space="preserve">dysku zewnętrznym typu pendrive </w:t>
      </w:r>
      <w:r w:rsidR="002C08C2">
        <w:t>wraz z protokołami.</w:t>
      </w:r>
    </w:p>
    <w:p w:rsidR="00054D22" w:rsidRDefault="00054D22" w:rsidP="00054D22"/>
    <w:p w:rsidR="00054D22" w:rsidRDefault="00054D22" w:rsidP="00054D22"/>
    <w:p w:rsidR="00054D22" w:rsidRDefault="00054D22" w:rsidP="00054D22"/>
    <w:sectPr w:rsidR="00054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B86"/>
    <w:rsid w:val="00007CC6"/>
    <w:rsid w:val="00054D22"/>
    <w:rsid w:val="000B7011"/>
    <w:rsid w:val="002C08C2"/>
    <w:rsid w:val="003548C0"/>
    <w:rsid w:val="003771FA"/>
    <w:rsid w:val="00382466"/>
    <w:rsid w:val="003B58D2"/>
    <w:rsid w:val="00436E1D"/>
    <w:rsid w:val="00704994"/>
    <w:rsid w:val="00705B86"/>
    <w:rsid w:val="008817AE"/>
    <w:rsid w:val="00BE2B42"/>
    <w:rsid w:val="00E45478"/>
    <w:rsid w:val="00EA7DC4"/>
    <w:rsid w:val="00FD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AC3AD"/>
  <w15:chartTrackingRefBased/>
  <w15:docId w15:val="{1F7ECCAC-6489-466C-B261-4CA4978D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0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Frączek Marta (BUD)</dc:creator>
  <cp:keywords/>
  <dc:description/>
  <cp:lastModifiedBy>Frączek Marta (BUD)</cp:lastModifiedBy>
  <cp:revision>4</cp:revision>
  <cp:lastPrinted>2024-11-20T12:49:00Z</cp:lastPrinted>
  <dcterms:created xsi:type="dcterms:W3CDTF">2024-11-21T11:40:00Z</dcterms:created>
  <dcterms:modified xsi:type="dcterms:W3CDTF">2024-11-21T11:54:00Z</dcterms:modified>
</cp:coreProperties>
</file>