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378ED" w14:textId="52804F6A" w:rsidR="007C4F77" w:rsidRPr="0049498D" w:rsidRDefault="007C4F77" w:rsidP="0049498D">
      <w:pPr>
        <w:pStyle w:val="Teksttreci0"/>
        <w:tabs>
          <w:tab w:val="left" w:pos="7655"/>
        </w:tabs>
        <w:spacing w:line="360" w:lineRule="auto"/>
        <w:ind w:left="2860"/>
        <w:rPr>
          <w:b/>
          <w:bCs/>
          <w:sz w:val="28"/>
          <w:szCs w:val="28"/>
        </w:rPr>
      </w:pPr>
      <w:bookmarkStart w:id="0" w:name="_GoBack"/>
      <w:bookmarkEnd w:id="0"/>
      <w:r w:rsidRPr="0049498D">
        <w:rPr>
          <w:b/>
          <w:bCs/>
          <w:sz w:val="28"/>
          <w:szCs w:val="28"/>
        </w:rPr>
        <w:t xml:space="preserve">Umowa ramowa nr </w:t>
      </w:r>
      <w:r w:rsidR="002A4508">
        <w:rPr>
          <w:b/>
          <w:bCs/>
          <w:sz w:val="28"/>
          <w:szCs w:val="28"/>
        </w:rPr>
        <w:t>OA/WW/</w:t>
      </w:r>
      <w:r w:rsidR="00F86323">
        <w:rPr>
          <w:b/>
          <w:bCs/>
          <w:sz w:val="28"/>
          <w:szCs w:val="28"/>
        </w:rPr>
        <w:t>4</w:t>
      </w:r>
      <w:r w:rsidR="002A4508">
        <w:rPr>
          <w:b/>
          <w:bCs/>
          <w:sz w:val="28"/>
          <w:szCs w:val="28"/>
        </w:rPr>
        <w:t>/2024</w:t>
      </w:r>
    </w:p>
    <w:p w14:paraId="36D4A6A5" w14:textId="7C832DE9" w:rsidR="00607442" w:rsidRPr="00607442" w:rsidRDefault="0049498D" w:rsidP="00607442">
      <w:pPr>
        <w:pStyle w:val="Teksttreci0"/>
        <w:spacing w:line="360" w:lineRule="auto"/>
        <w:jc w:val="center"/>
        <w:rPr>
          <w:b/>
          <w:bCs/>
          <w:color w:val="000000"/>
          <w:sz w:val="24"/>
          <w:szCs w:val="24"/>
          <w:lang w:eastAsia="pl-PL" w:bidi="pl-PL"/>
        </w:rPr>
      </w:pPr>
      <w:r w:rsidRPr="00607442">
        <w:rPr>
          <w:b/>
          <w:bCs/>
          <w:color w:val="000000"/>
          <w:sz w:val="24"/>
          <w:szCs w:val="24"/>
          <w:lang w:eastAsia="pl-PL" w:bidi="pl-PL"/>
        </w:rPr>
        <w:t xml:space="preserve">na </w:t>
      </w:r>
      <w:r w:rsidR="00607442" w:rsidRPr="00607442">
        <w:rPr>
          <w:b/>
          <w:bCs/>
          <w:sz w:val="24"/>
          <w:szCs w:val="24"/>
        </w:rPr>
        <w:t xml:space="preserve">świadczenia </w:t>
      </w:r>
      <w:r w:rsidR="00607442" w:rsidRPr="00607442">
        <w:rPr>
          <w:b/>
          <w:bCs/>
          <w:color w:val="000000"/>
          <w:sz w:val="24"/>
          <w:szCs w:val="24"/>
          <w:lang w:eastAsia="pl-PL" w:bidi="pl-PL"/>
        </w:rPr>
        <w:t xml:space="preserve">usługi okresowych przeglądów </w:t>
      </w:r>
    </w:p>
    <w:p w14:paraId="1709CAA1" w14:textId="1034BB5C" w:rsidR="00607442" w:rsidRPr="00607442" w:rsidRDefault="00607442" w:rsidP="00607442">
      <w:pPr>
        <w:pStyle w:val="Teksttreci0"/>
        <w:spacing w:line="360" w:lineRule="auto"/>
        <w:jc w:val="center"/>
        <w:rPr>
          <w:b/>
          <w:bCs/>
          <w:color w:val="000000"/>
          <w:sz w:val="24"/>
          <w:szCs w:val="24"/>
          <w:lang w:eastAsia="pl-PL" w:bidi="pl-PL"/>
        </w:rPr>
      </w:pPr>
      <w:r w:rsidRPr="00607442">
        <w:rPr>
          <w:b/>
          <w:bCs/>
          <w:color w:val="000000"/>
          <w:sz w:val="24"/>
          <w:szCs w:val="24"/>
          <w:lang w:eastAsia="pl-PL" w:bidi="pl-PL"/>
        </w:rPr>
        <w:t xml:space="preserve">pogwarancyjnych kotłów gazowych Broetje </w:t>
      </w:r>
    </w:p>
    <w:p w14:paraId="056221B5" w14:textId="77777777" w:rsidR="00607442" w:rsidRPr="00607442" w:rsidRDefault="00607442" w:rsidP="00607442">
      <w:pPr>
        <w:pStyle w:val="Teksttreci0"/>
        <w:spacing w:line="360" w:lineRule="auto"/>
        <w:jc w:val="center"/>
        <w:rPr>
          <w:b/>
          <w:bCs/>
          <w:sz w:val="24"/>
          <w:szCs w:val="24"/>
        </w:rPr>
      </w:pPr>
      <w:r w:rsidRPr="00607442">
        <w:rPr>
          <w:b/>
          <w:bCs/>
          <w:color w:val="000000"/>
          <w:sz w:val="24"/>
          <w:szCs w:val="24"/>
          <w:lang w:eastAsia="pl-PL" w:bidi="pl-PL"/>
        </w:rPr>
        <w:t xml:space="preserve">w budynkach znajdujących się </w:t>
      </w:r>
      <w:r w:rsidRPr="00607442">
        <w:rPr>
          <w:b/>
          <w:bCs/>
          <w:sz w:val="24"/>
          <w:szCs w:val="24"/>
        </w:rPr>
        <w:t xml:space="preserve">na terenie ORLEN S.A. </w:t>
      </w:r>
    </w:p>
    <w:p w14:paraId="6DAF4F4A" w14:textId="3E029D87" w:rsidR="00607442" w:rsidRPr="00607442" w:rsidRDefault="00607442" w:rsidP="00607442">
      <w:pPr>
        <w:pStyle w:val="Teksttreci0"/>
        <w:spacing w:line="360" w:lineRule="auto"/>
        <w:jc w:val="center"/>
        <w:rPr>
          <w:b/>
          <w:bCs/>
          <w:sz w:val="24"/>
          <w:szCs w:val="24"/>
        </w:rPr>
      </w:pPr>
      <w:r w:rsidRPr="00607442">
        <w:rPr>
          <w:b/>
          <w:bCs/>
          <w:sz w:val="24"/>
          <w:szCs w:val="24"/>
        </w:rPr>
        <w:t xml:space="preserve">przy ul. Kasprzaka 25 w Warszawie </w:t>
      </w:r>
    </w:p>
    <w:p w14:paraId="6AEED044" w14:textId="77777777" w:rsidR="007C4F77" w:rsidRPr="00CA394B" w:rsidRDefault="007C4F77" w:rsidP="0049498D">
      <w:pPr>
        <w:pStyle w:val="Teksttreci0"/>
        <w:tabs>
          <w:tab w:val="left" w:pos="7655"/>
        </w:tabs>
        <w:spacing w:before="320" w:line="276" w:lineRule="auto"/>
        <w:ind w:left="2860"/>
      </w:pPr>
      <w:r w:rsidRPr="00CA394B">
        <w:rPr>
          <w:b/>
          <w:bCs/>
        </w:rPr>
        <w:tab/>
      </w:r>
    </w:p>
    <w:p w14:paraId="66B8A897" w14:textId="52045F3C" w:rsidR="007C4F77" w:rsidRPr="00CA394B" w:rsidRDefault="007C4F77" w:rsidP="007C4F77">
      <w:pPr>
        <w:pStyle w:val="Teksttreci0"/>
        <w:tabs>
          <w:tab w:val="right" w:leader="dot" w:pos="3792"/>
          <w:tab w:val="left" w:pos="3937"/>
        </w:tabs>
        <w:spacing w:after="240" w:line="276" w:lineRule="auto"/>
      </w:pPr>
      <w:r w:rsidRPr="00CA394B">
        <w:t>zawarta w dniu</w:t>
      </w:r>
      <w:r w:rsidR="00C15FF3" w:rsidRPr="00CA394B">
        <w:t xml:space="preserve"> ……. </w:t>
      </w:r>
      <w:r w:rsidR="00994310">
        <w:t>października</w:t>
      </w:r>
      <w:r w:rsidR="00994310" w:rsidRPr="00CA394B">
        <w:t xml:space="preserve"> </w:t>
      </w:r>
      <w:r w:rsidR="00C15FF3" w:rsidRPr="00CA394B">
        <w:t xml:space="preserve">2024 r. </w:t>
      </w:r>
      <w:r w:rsidRPr="00CA394B">
        <w:t>w</w:t>
      </w:r>
      <w:r w:rsidRPr="00CA394B">
        <w:tab/>
        <w:t>Płocku (dalej „Umowa”) pomiędzy:</w:t>
      </w:r>
    </w:p>
    <w:p w14:paraId="55289008" w14:textId="77777777" w:rsidR="007C4F77" w:rsidRPr="00CA394B" w:rsidRDefault="007C4F77" w:rsidP="007C4F77">
      <w:pPr>
        <w:pStyle w:val="Teksttreci0"/>
        <w:spacing w:after="240" w:line="276" w:lineRule="auto"/>
        <w:jc w:val="both"/>
        <w:rPr>
          <w:bCs/>
        </w:rPr>
      </w:pPr>
      <w:r w:rsidRPr="00CA394B">
        <w:rPr>
          <w:b/>
          <w:bCs/>
        </w:rPr>
        <w:t>ORLEN Administracja sp. z o.o.</w:t>
      </w:r>
      <w:r w:rsidRPr="00CA394B">
        <w:rPr>
          <w:bCs/>
        </w:rPr>
        <w:t xml:space="preserve"> z siedzibą w Płocku, przy ul. Chemików 7, 09 - 4</w:t>
      </w:r>
      <w:r w:rsidRPr="000B07D2">
        <w:rPr>
          <w:bCs/>
        </w:rPr>
        <w:t>11</w:t>
      </w:r>
      <w:r w:rsidRPr="00CA394B">
        <w:rPr>
          <w:bCs/>
        </w:rPr>
        <w:t xml:space="preserve"> Płock, wpisana do rejestru przedsiębiorców prowadzonego przez Sąd Rejonowy dla Łodzi – Śródmieścia w Łodzi, </w:t>
      </w:r>
      <w:r w:rsidRPr="00CA394B">
        <w:rPr>
          <w:bCs/>
        </w:rPr>
        <w:br/>
        <w:t xml:space="preserve">XX Wydział Gospodarczy Krajowego Rejestru Sądowego pod numerem KRS 0000252883, </w:t>
      </w:r>
      <w:r w:rsidR="00CA394B" w:rsidRPr="00CA394B">
        <w:rPr>
          <w:bCs/>
        </w:rPr>
        <w:br/>
      </w:r>
      <w:r w:rsidRPr="00CA394B">
        <w:rPr>
          <w:bCs/>
        </w:rPr>
        <w:t xml:space="preserve">o numerze NIP: 774-28-94-628 i numerze REGON: 140366505, BDO 000090632, o kapitale zakładowym w wysokości 1.500.000,00 PLN, </w:t>
      </w:r>
      <w:r w:rsidR="003A1E51" w:rsidRPr="00CA394B">
        <w:rPr>
          <w:bCs/>
        </w:rPr>
        <w:t xml:space="preserve">adres do doręczeń: ul. Kasprzaka 25, 01-224 Warszawa, </w:t>
      </w:r>
      <w:r w:rsidRPr="00CA394B">
        <w:rPr>
          <w:bCs/>
        </w:rPr>
        <w:t>reprezentowaną przez:</w:t>
      </w:r>
    </w:p>
    <w:p w14:paraId="102A6152" w14:textId="77777777" w:rsidR="007C4F77" w:rsidRPr="00CA394B" w:rsidRDefault="007C4F77" w:rsidP="007C4F77">
      <w:pPr>
        <w:pStyle w:val="Teksttreci0"/>
        <w:spacing w:after="240" w:line="276" w:lineRule="auto"/>
        <w:jc w:val="both"/>
        <w:rPr>
          <w:b/>
        </w:rPr>
      </w:pPr>
      <w:r w:rsidRPr="00CA394B">
        <w:rPr>
          <w:b/>
        </w:rPr>
        <w:t>………………………………</w:t>
      </w:r>
    </w:p>
    <w:p w14:paraId="44E4352B" w14:textId="77777777" w:rsidR="007C4F77" w:rsidRPr="00CA394B" w:rsidRDefault="007C4F77" w:rsidP="007C4F77">
      <w:pPr>
        <w:pStyle w:val="Teksttreci0"/>
        <w:spacing w:after="240" w:line="276" w:lineRule="auto"/>
        <w:jc w:val="both"/>
      </w:pPr>
      <w:r w:rsidRPr="00CA394B">
        <w:rPr>
          <w:b/>
        </w:rPr>
        <w:t>………………………………</w:t>
      </w:r>
    </w:p>
    <w:p w14:paraId="01D89D2C" w14:textId="77777777" w:rsidR="007C4F77" w:rsidRPr="00CA394B" w:rsidRDefault="007C4F77" w:rsidP="007C4F77">
      <w:pPr>
        <w:pStyle w:val="Teksttreci0"/>
        <w:spacing w:after="240" w:line="276" w:lineRule="auto"/>
        <w:jc w:val="both"/>
      </w:pPr>
      <w:r w:rsidRPr="00CA394B">
        <w:t xml:space="preserve">zwaną dalej </w:t>
      </w:r>
      <w:r w:rsidRPr="00CA394B">
        <w:rPr>
          <w:b/>
          <w:bCs/>
        </w:rPr>
        <w:t>„Zamawiającym”</w:t>
      </w:r>
    </w:p>
    <w:p w14:paraId="6E125FB2" w14:textId="77777777" w:rsidR="007C4F77" w:rsidRPr="00CA394B" w:rsidRDefault="007C4F77" w:rsidP="007C4F77">
      <w:pPr>
        <w:pStyle w:val="Teksttreci0"/>
        <w:spacing w:after="240" w:line="276" w:lineRule="auto"/>
        <w:jc w:val="both"/>
      </w:pPr>
      <w:r w:rsidRPr="00CA394B">
        <w:t>a</w:t>
      </w:r>
    </w:p>
    <w:p w14:paraId="51EE3124" w14:textId="77777777" w:rsidR="00AC2640" w:rsidRPr="00CA394B" w:rsidRDefault="00AC2640" w:rsidP="00AC2640">
      <w:pPr>
        <w:pStyle w:val="Teksttreci0"/>
        <w:spacing w:after="240" w:line="276" w:lineRule="auto"/>
        <w:jc w:val="both"/>
        <w:rPr>
          <w:bCs/>
        </w:rPr>
      </w:pPr>
      <w:r w:rsidRPr="00CA394B">
        <w:rPr>
          <w:b/>
          <w:bCs/>
        </w:rPr>
        <w:t>spółką ……………….</w:t>
      </w:r>
      <w:r w:rsidRPr="00CA394B">
        <w:rPr>
          <w:bCs/>
        </w:rPr>
        <w:t xml:space="preserve"> z siedzibą w …………, przy ul. …………………, …- ….. ……….., wpisana do rejestru przedsiębiorców prowadzonego przez Sąd Rejonowy ……………… w ………., </w:t>
      </w:r>
      <w:r w:rsidRPr="00CA394B">
        <w:rPr>
          <w:bCs/>
        </w:rPr>
        <w:br/>
        <w:t xml:space="preserve">……. Wydział Gospodarczy Krajowego Rejestru Sądowego pod numerem KRS …………………., </w:t>
      </w:r>
      <w:r w:rsidRPr="00CA394B">
        <w:rPr>
          <w:bCs/>
        </w:rPr>
        <w:br/>
        <w:t>o numerze NIP: ……………….. i numerze REGON: ……………….., BDO …………….., o kapitale zakładowym w wysokości …………………. PLN, reprezentowaną przez:</w:t>
      </w:r>
    </w:p>
    <w:p w14:paraId="39E01E33" w14:textId="77777777" w:rsidR="003A1E51" w:rsidRPr="00CA394B" w:rsidRDefault="003A1E51" w:rsidP="00CD55B3">
      <w:pPr>
        <w:pStyle w:val="Teksttreci0"/>
        <w:numPr>
          <w:ilvl w:val="0"/>
          <w:numId w:val="23"/>
        </w:numPr>
        <w:spacing w:after="240" w:line="276" w:lineRule="auto"/>
        <w:jc w:val="both"/>
        <w:rPr>
          <w:bCs/>
        </w:rPr>
      </w:pPr>
      <w:r w:rsidRPr="00CA394B">
        <w:rPr>
          <w:bCs/>
        </w:rPr>
        <w:t>……………………………… - członek Zarządu/Prokurent</w:t>
      </w:r>
    </w:p>
    <w:p w14:paraId="65F3687C" w14:textId="77777777" w:rsidR="003A1E51" w:rsidRPr="00CA394B" w:rsidRDefault="003A1E51" w:rsidP="00CD55B3">
      <w:pPr>
        <w:pStyle w:val="Teksttreci0"/>
        <w:numPr>
          <w:ilvl w:val="0"/>
          <w:numId w:val="23"/>
        </w:numPr>
        <w:spacing w:after="240" w:line="276" w:lineRule="auto"/>
        <w:jc w:val="both"/>
        <w:rPr>
          <w:bCs/>
        </w:rPr>
      </w:pPr>
      <w:r w:rsidRPr="00CA394B">
        <w:rPr>
          <w:bCs/>
        </w:rPr>
        <w:t>……………………………… - Członek Zarządu/Prokurent</w:t>
      </w:r>
    </w:p>
    <w:p w14:paraId="45FC54B5" w14:textId="77777777" w:rsidR="00AC2640" w:rsidRPr="00CA394B" w:rsidRDefault="00AC2640" w:rsidP="007C4F77">
      <w:pPr>
        <w:pStyle w:val="Teksttreci0"/>
        <w:spacing w:after="240" w:line="276" w:lineRule="auto"/>
        <w:jc w:val="both"/>
      </w:pPr>
      <w:r w:rsidRPr="00CA394B">
        <w:t>albo</w:t>
      </w:r>
    </w:p>
    <w:p w14:paraId="7C4A80A9" w14:textId="77777777" w:rsidR="007C4F77" w:rsidRPr="00CA394B" w:rsidRDefault="007C4F77" w:rsidP="007C4F77">
      <w:pPr>
        <w:pStyle w:val="Teksttreci0"/>
        <w:spacing w:after="240" w:line="276" w:lineRule="auto"/>
        <w:jc w:val="both"/>
      </w:pPr>
      <w:r w:rsidRPr="00CA394B">
        <w:t>………………………………..</w:t>
      </w:r>
      <w:r w:rsidR="00AC2640" w:rsidRPr="00CA394B">
        <w:t xml:space="preserve"> prowadzącym działalność gospodarczą pod firmą ……………………… …………………………………… ……………………….. z siedzibą w ………………….., ul. …………………. Nr …….., ….-……… …………, NIP …………………………, REGON ……………….., działającym/-cą osobiście</w:t>
      </w:r>
    </w:p>
    <w:p w14:paraId="258A16D2" w14:textId="77597A04" w:rsidR="00464B66" w:rsidRDefault="00AC2640" w:rsidP="00AC2640">
      <w:pPr>
        <w:pStyle w:val="Teksttreci0"/>
        <w:spacing w:after="240" w:line="276" w:lineRule="auto"/>
        <w:jc w:val="both"/>
        <w:rPr>
          <w:bCs/>
        </w:rPr>
      </w:pPr>
      <w:r w:rsidRPr="00CA394B">
        <w:rPr>
          <w:bCs/>
        </w:rPr>
        <w:t>(dane rejestrowe Wykonawcy)</w:t>
      </w:r>
    </w:p>
    <w:p w14:paraId="3E8D67B9" w14:textId="423A6475" w:rsidR="00464B66" w:rsidRPr="00CA394B" w:rsidRDefault="007C4F77" w:rsidP="007C4F77">
      <w:pPr>
        <w:pStyle w:val="Teksttreci0"/>
        <w:spacing w:after="240" w:line="276" w:lineRule="auto"/>
        <w:jc w:val="both"/>
        <w:rPr>
          <w:b/>
          <w:bCs/>
        </w:rPr>
      </w:pPr>
      <w:r w:rsidRPr="00CA394B">
        <w:t xml:space="preserve">zwaną/zwanym dalej </w:t>
      </w:r>
      <w:r w:rsidRPr="00CA394B">
        <w:rPr>
          <w:b/>
          <w:bCs/>
        </w:rPr>
        <w:t>„Wykonawcą”,</w:t>
      </w:r>
    </w:p>
    <w:p w14:paraId="214427C1" w14:textId="18C7FDF0" w:rsidR="007C4F77" w:rsidRDefault="007C4F77" w:rsidP="007C4F77">
      <w:pPr>
        <w:pStyle w:val="Teksttreci0"/>
        <w:spacing w:after="240" w:line="276" w:lineRule="auto"/>
        <w:jc w:val="both"/>
      </w:pPr>
      <w:r w:rsidRPr="00CA394B">
        <w:t xml:space="preserve">o następującej treści: </w:t>
      </w:r>
    </w:p>
    <w:p w14:paraId="4B6591F1" w14:textId="77777777" w:rsidR="00464B66" w:rsidRPr="00CA394B" w:rsidRDefault="00464B66" w:rsidP="007C4F77">
      <w:pPr>
        <w:pStyle w:val="Teksttreci0"/>
        <w:spacing w:after="240" w:line="276" w:lineRule="auto"/>
        <w:jc w:val="both"/>
      </w:pPr>
    </w:p>
    <w:p w14:paraId="012090CE" w14:textId="77777777" w:rsidR="0010407B" w:rsidRDefault="0010407B" w:rsidP="006D1C50">
      <w:pPr>
        <w:pStyle w:val="Teksttreci0"/>
        <w:shd w:val="clear" w:color="auto" w:fill="FFFFFF"/>
        <w:spacing w:after="240" w:line="276" w:lineRule="auto"/>
        <w:jc w:val="both"/>
        <w:rPr>
          <w:b/>
          <w:bCs/>
          <w:color w:val="202124"/>
          <w:shd w:val="clear" w:color="auto" w:fill="FFFFFF"/>
        </w:rPr>
      </w:pPr>
      <w:r>
        <w:rPr>
          <w:b/>
          <w:bCs/>
          <w:color w:val="202124"/>
          <w:shd w:val="clear" w:color="auto" w:fill="FFFFFF"/>
        </w:rPr>
        <w:lastRenderedPageBreak/>
        <w:t>DEFINICJE</w:t>
      </w:r>
    </w:p>
    <w:p w14:paraId="6872A411" w14:textId="77777777" w:rsidR="0010407B" w:rsidRPr="00CA394B" w:rsidRDefault="0010407B" w:rsidP="0010407B">
      <w:pPr>
        <w:pStyle w:val="Teksttreci0"/>
        <w:shd w:val="clear" w:color="auto" w:fill="FFFFFF" w:themeFill="background1"/>
        <w:spacing w:after="240" w:line="276" w:lineRule="auto"/>
        <w:jc w:val="both"/>
      </w:pPr>
      <w:r w:rsidRPr="00CA394B">
        <w:rPr>
          <w:b/>
        </w:rPr>
        <w:t>Siła wyższa</w:t>
      </w:r>
      <w:r w:rsidRPr="00CA394B">
        <w:t xml:space="preserve"> - wszystkie zdarzenia zewnętrzne i nagłe, jakich nie dało się przewidzieć w chwili zawarcia Umowy, którym nie można się było przeciwstawić i których skutkom nie można było zapobiec, w szczególności działania wojenne, akty terroru, rozruchy, strajki pracownicze, klęski żywiołowe, wypadek, pożar, decyzje organów władzy państwowej lub jakiekolwiek inne zdarzenie losowe, w wyniku którego nastąpiło skażenie lub zatrucie chemiczne bądź radioaktywne osób, nieruchomości lub rzeczy ruchomych.</w:t>
      </w:r>
    </w:p>
    <w:p w14:paraId="7AB757A0" w14:textId="77777777" w:rsidR="007C4F77" w:rsidRPr="001103ED" w:rsidRDefault="007C4F77" w:rsidP="007C4F77">
      <w:pPr>
        <w:pStyle w:val="Nagwek20"/>
        <w:keepNext/>
        <w:keepLines/>
        <w:spacing w:line="276" w:lineRule="auto"/>
      </w:pPr>
      <w:bookmarkStart w:id="1" w:name="bookmark0"/>
      <w:bookmarkStart w:id="2" w:name="bookmark1"/>
      <w:bookmarkStart w:id="3" w:name="bookmark2"/>
      <w:r w:rsidRPr="001103ED">
        <w:t>ARTYKUŁ 1- PRZEDMIOT UMOWY</w:t>
      </w:r>
      <w:bookmarkEnd w:id="1"/>
      <w:bookmarkEnd w:id="2"/>
      <w:bookmarkEnd w:id="3"/>
    </w:p>
    <w:p w14:paraId="66A98F08" w14:textId="424FD587" w:rsidR="000A4D5F" w:rsidRDefault="007C4F77" w:rsidP="0049498D">
      <w:pPr>
        <w:pStyle w:val="Teksttreci0"/>
        <w:widowControl/>
        <w:numPr>
          <w:ilvl w:val="0"/>
          <w:numId w:val="1"/>
        </w:numPr>
        <w:spacing w:after="160" w:line="276" w:lineRule="auto"/>
        <w:ind w:left="709" w:hanging="709"/>
        <w:contextualSpacing/>
        <w:jc w:val="both"/>
      </w:pPr>
      <w:bookmarkStart w:id="4" w:name="bookmark3"/>
      <w:bookmarkEnd w:id="4"/>
      <w:r w:rsidRPr="00FB2F09">
        <w:t xml:space="preserve">Zamawiający zamawia, a Wykonawca przyjmuje do realizacji przedmiot Umowy </w:t>
      </w:r>
      <w:r w:rsidR="004436E7">
        <w:t xml:space="preserve">zgodnie </w:t>
      </w:r>
      <w:r w:rsidR="00BF5E59">
        <w:br/>
      </w:r>
      <w:r w:rsidR="004436E7">
        <w:t xml:space="preserve">z Ofertą Wykonawcy stanowiącą integralny </w:t>
      </w:r>
      <w:r w:rsidR="004436E7" w:rsidRPr="00F551B8">
        <w:rPr>
          <w:b/>
        </w:rPr>
        <w:t>Załącznik nr 3</w:t>
      </w:r>
      <w:r w:rsidR="004436E7">
        <w:t xml:space="preserve"> </w:t>
      </w:r>
      <w:r w:rsidRPr="00FB2F09">
        <w:t>polegający na</w:t>
      </w:r>
      <w:r w:rsidR="002C2A5A">
        <w:t xml:space="preserve"> </w:t>
      </w:r>
      <w:r w:rsidR="003B111E">
        <w:t>wykonaniu następujących czynności</w:t>
      </w:r>
      <w:r w:rsidR="000A4D5F">
        <w:t>:</w:t>
      </w:r>
      <w:r w:rsidRPr="00FB2F09">
        <w:t xml:space="preserve"> </w:t>
      </w:r>
    </w:p>
    <w:p w14:paraId="162B9C4A" w14:textId="5BBD576B" w:rsidR="0010407B" w:rsidRDefault="0010407B" w:rsidP="00CD55B3">
      <w:pPr>
        <w:pStyle w:val="Teksttreci0"/>
        <w:widowControl/>
        <w:numPr>
          <w:ilvl w:val="0"/>
          <w:numId w:val="32"/>
        </w:numPr>
        <w:spacing w:after="160" w:line="276" w:lineRule="auto"/>
        <w:ind w:left="993"/>
        <w:contextualSpacing/>
        <w:jc w:val="both"/>
      </w:pPr>
      <w:r w:rsidRPr="000833F3">
        <w:rPr>
          <w:bCs/>
          <w:color w:val="000000"/>
          <w:lang w:eastAsia="pl-PL" w:bidi="pl-PL"/>
        </w:rPr>
        <w:t>okresowych przegląd</w:t>
      </w:r>
      <w:r>
        <w:rPr>
          <w:bCs/>
          <w:color w:val="000000"/>
          <w:lang w:eastAsia="pl-PL" w:bidi="pl-PL"/>
        </w:rPr>
        <w:t>ach</w:t>
      </w:r>
      <w:r w:rsidRPr="000833F3">
        <w:rPr>
          <w:bCs/>
          <w:color w:val="000000"/>
          <w:lang w:eastAsia="pl-PL" w:bidi="pl-PL"/>
        </w:rPr>
        <w:t xml:space="preserve"> </w:t>
      </w:r>
      <w:r>
        <w:rPr>
          <w:bCs/>
          <w:color w:val="000000"/>
          <w:lang w:eastAsia="pl-PL" w:bidi="pl-PL"/>
        </w:rPr>
        <w:t>(</w:t>
      </w:r>
      <w:r w:rsidRPr="00FB2F09">
        <w:t>wraz z pracami towarzyszącymi</w:t>
      </w:r>
      <w:r>
        <w:rPr>
          <w:bCs/>
          <w:color w:val="000000"/>
          <w:lang w:eastAsia="pl-PL" w:bidi="pl-PL"/>
        </w:rPr>
        <w:t xml:space="preserve">) </w:t>
      </w:r>
      <w:r w:rsidRPr="000833F3">
        <w:rPr>
          <w:bCs/>
          <w:color w:val="000000"/>
          <w:lang w:eastAsia="pl-PL" w:bidi="pl-PL"/>
        </w:rPr>
        <w:t xml:space="preserve">pogwarancyjnych </w:t>
      </w:r>
      <w:r w:rsidRPr="007302C1">
        <w:rPr>
          <w:b/>
          <w:bCs/>
          <w:color w:val="000000"/>
          <w:lang w:eastAsia="pl-PL" w:bidi="pl-PL"/>
        </w:rPr>
        <w:t>kotłów gazowych Broetje</w:t>
      </w:r>
      <w:r w:rsidRPr="000833F3">
        <w:rPr>
          <w:bCs/>
          <w:color w:val="000000"/>
          <w:lang w:eastAsia="pl-PL" w:bidi="pl-PL"/>
        </w:rPr>
        <w:t xml:space="preserve"> znajdujących się w budynkach </w:t>
      </w:r>
      <w:r w:rsidRPr="000833F3">
        <w:rPr>
          <w:color w:val="000000"/>
          <w:lang w:eastAsia="pl-PL" w:bidi="pl-PL"/>
        </w:rPr>
        <w:t xml:space="preserve">na terenie kompleksu ORLEN S.A. przy ul. Marcina Kasprzaka 25, 01-224 Warszawa, zgodnie z Opisem Przedmiotu Zamówienia, </w:t>
      </w:r>
    </w:p>
    <w:p w14:paraId="2217753D" w14:textId="09CF8D00" w:rsidR="0010407B" w:rsidRPr="000833F3" w:rsidRDefault="0010407B" w:rsidP="00CD55B3">
      <w:pPr>
        <w:pStyle w:val="Teksttreci0"/>
        <w:widowControl/>
        <w:numPr>
          <w:ilvl w:val="0"/>
          <w:numId w:val="32"/>
        </w:numPr>
        <w:spacing w:after="160" w:line="276" w:lineRule="auto"/>
        <w:ind w:left="993"/>
        <w:contextualSpacing/>
        <w:jc w:val="both"/>
      </w:pPr>
      <w:r w:rsidRPr="000833F3">
        <w:rPr>
          <w:color w:val="000000"/>
          <w:lang w:eastAsia="pl-PL" w:bidi="pl-PL"/>
        </w:rPr>
        <w:t xml:space="preserve">wykonywaniu prac naprawczych i remontowych, usuwaniu awarii </w:t>
      </w:r>
      <w:r w:rsidR="007302C1">
        <w:rPr>
          <w:color w:val="000000"/>
          <w:lang w:eastAsia="pl-PL" w:bidi="pl-PL"/>
        </w:rPr>
        <w:t>kotłów gazowych Broetje</w:t>
      </w:r>
      <w:r w:rsidRPr="000833F3">
        <w:rPr>
          <w:color w:val="000000"/>
          <w:lang w:eastAsia="pl-PL" w:bidi="pl-PL"/>
        </w:rPr>
        <w:t xml:space="preserve"> obejmujących usuwanie usterek i nieprawidłowości stwierdzonych w trakcie prze</w:t>
      </w:r>
      <w:r w:rsidRPr="000833F3">
        <w:rPr>
          <w:color w:val="000000"/>
          <w:lang w:eastAsia="pl-PL" w:bidi="pl-PL"/>
        </w:rPr>
        <w:softHyphen/>
        <w:t>glądów oraz występujących pomiędzy nimi, włącznie z dostawą i wymianą niezbędnych mate</w:t>
      </w:r>
      <w:r w:rsidRPr="000833F3">
        <w:rPr>
          <w:color w:val="000000"/>
          <w:lang w:eastAsia="pl-PL" w:bidi="pl-PL"/>
        </w:rPr>
        <w:softHyphen/>
        <w:t>riałów eksploatacyjnych, części zamiennych i podzespołów na fabrycznie nowe.</w:t>
      </w:r>
      <w:r>
        <w:t xml:space="preserve"> </w:t>
      </w:r>
    </w:p>
    <w:p w14:paraId="319EDF1A" w14:textId="53D53ABA" w:rsidR="0049498D" w:rsidRDefault="00007EAD" w:rsidP="00D714F1">
      <w:pPr>
        <w:pStyle w:val="Teksttreci0"/>
        <w:widowControl/>
        <w:spacing w:after="160" w:line="276" w:lineRule="auto"/>
        <w:ind w:left="709"/>
        <w:contextualSpacing/>
        <w:jc w:val="both"/>
      </w:pPr>
      <w:r>
        <w:rPr>
          <w:color w:val="000000"/>
          <w:lang w:eastAsia="pl-PL" w:bidi="pl-PL"/>
        </w:rPr>
        <w:t>dalej:</w:t>
      </w:r>
      <w:r w:rsidR="0034412D">
        <w:rPr>
          <w:color w:val="000000"/>
          <w:lang w:eastAsia="pl-PL" w:bidi="pl-PL"/>
        </w:rPr>
        <w:t xml:space="preserve"> </w:t>
      </w:r>
      <w:r w:rsidR="0034412D" w:rsidRPr="00C04745">
        <w:t>zwanych łącznie jako</w:t>
      </w:r>
      <w:r w:rsidRPr="00C04745">
        <w:t xml:space="preserve"> </w:t>
      </w:r>
      <w:r w:rsidR="003B111E" w:rsidRPr="00C04745">
        <w:t>„</w:t>
      </w:r>
      <w:r w:rsidRPr="00C04745">
        <w:rPr>
          <w:b/>
          <w:bCs/>
        </w:rPr>
        <w:t>usług</w:t>
      </w:r>
      <w:r w:rsidR="00D714F1" w:rsidRPr="00C04745">
        <w:rPr>
          <w:b/>
          <w:bCs/>
        </w:rPr>
        <w:t>i</w:t>
      </w:r>
      <w:r w:rsidRPr="00C04745">
        <w:rPr>
          <w:b/>
          <w:bCs/>
        </w:rPr>
        <w:t xml:space="preserve"> serwisu</w:t>
      </w:r>
      <w:r w:rsidR="003B111E" w:rsidRPr="00C04745">
        <w:t>”</w:t>
      </w:r>
      <w:r w:rsidR="00D714F1" w:rsidRPr="00C04745">
        <w:t>,</w:t>
      </w:r>
    </w:p>
    <w:p w14:paraId="36E1A97C" w14:textId="637C748A" w:rsidR="007C4F77" w:rsidRPr="001103ED" w:rsidRDefault="007C4F77" w:rsidP="00CD55B3">
      <w:pPr>
        <w:pStyle w:val="Teksttreci0"/>
        <w:numPr>
          <w:ilvl w:val="0"/>
          <w:numId w:val="32"/>
        </w:numPr>
        <w:spacing w:line="276" w:lineRule="auto"/>
        <w:ind w:left="709"/>
        <w:jc w:val="both"/>
      </w:pPr>
      <w:bookmarkStart w:id="5" w:name="bookmark4"/>
      <w:bookmarkEnd w:id="5"/>
      <w:r w:rsidRPr="001103ED">
        <w:t xml:space="preserve">Umowa ma charakter ramowy, co oznacza, że określa ona generalne warunki współpracy Stron i samodzielnie nie stanowi </w:t>
      </w:r>
      <w:r w:rsidR="00D714F1">
        <w:t>z</w:t>
      </w:r>
      <w:r w:rsidRPr="001103ED">
        <w:t>amówienia</w:t>
      </w:r>
      <w:r>
        <w:t xml:space="preserve"> usługi</w:t>
      </w:r>
      <w:r w:rsidRPr="001103ED">
        <w:t>.</w:t>
      </w:r>
    </w:p>
    <w:p w14:paraId="0A2FDE01" w14:textId="2CDC800D" w:rsidR="00007EAD" w:rsidRDefault="00007EAD" w:rsidP="00CD55B3">
      <w:pPr>
        <w:pStyle w:val="Teksttreci0"/>
        <w:numPr>
          <w:ilvl w:val="0"/>
          <w:numId w:val="32"/>
        </w:numPr>
        <w:spacing w:line="276" w:lineRule="auto"/>
        <w:ind w:left="709"/>
        <w:jc w:val="both"/>
      </w:pPr>
      <w:bookmarkStart w:id="6" w:name="bookmark5"/>
      <w:bookmarkEnd w:id="6"/>
      <w:r>
        <w:rPr>
          <w:color w:val="000000"/>
          <w:lang w:eastAsia="pl-PL" w:bidi="pl-PL"/>
        </w:rPr>
        <w:t xml:space="preserve">Szczegółowy wykaz </w:t>
      </w:r>
      <w:r w:rsidR="007302C1">
        <w:rPr>
          <w:color w:val="000000"/>
          <w:lang w:eastAsia="pl-PL" w:bidi="pl-PL"/>
        </w:rPr>
        <w:t>kotłów gazowych Broetje</w:t>
      </w:r>
      <w:r>
        <w:rPr>
          <w:color w:val="000000"/>
          <w:lang w:eastAsia="pl-PL" w:bidi="pl-PL"/>
        </w:rPr>
        <w:t xml:space="preserve"> objętych </w:t>
      </w:r>
      <w:r w:rsidR="003B111E">
        <w:rPr>
          <w:color w:val="000000"/>
          <w:lang w:eastAsia="pl-PL" w:bidi="pl-PL"/>
        </w:rPr>
        <w:t xml:space="preserve">usługami </w:t>
      </w:r>
      <w:r>
        <w:rPr>
          <w:color w:val="000000"/>
          <w:lang w:eastAsia="pl-PL" w:bidi="pl-PL"/>
        </w:rPr>
        <w:t xml:space="preserve">oraz wykaz czynności wykonywanych w ramach </w:t>
      </w:r>
      <w:r w:rsidR="003B111E" w:rsidRPr="007136D3">
        <w:rPr>
          <w:b/>
          <w:color w:val="000000"/>
          <w:lang w:eastAsia="pl-PL" w:bidi="pl-PL"/>
        </w:rPr>
        <w:t>usługi serwisu</w:t>
      </w:r>
      <w:r>
        <w:rPr>
          <w:color w:val="000000"/>
          <w:lang w:eastAsia="pl-PL" w:bidi="pl-PL"/>
        </w:rPr>
        <w:t xml:space="preserve">, stanowią odpowiednio </w:t>
      </w:r>
      <w:r w:rsidR="00535D60" w:rsidRPr="00F551B8">
        <w:rPr>
          <w:b/>
          <w:color w:val="000000"/>
          <w:lang w:eastAsia="pl-PL" w:bidi="pl-PL"/>
        </w:rPr>
        <w:t>Z</w:t>
      </w:r>
      <w:r w:rsidRPr="00F551B8">
        <w:rPr>
          <w:b/>
          <w:color w:val="000000"/>
          <w:lang w:eastAsia="pl-PL" w:bidi="pl-PL"/>
        </w:rPr>
        <w:t xml:space="preserve">ałącznik nr </w:t>
      </w:r>
      <w:r w:rsidR="004436E7">
        <w:rPr>
          <w:b/>
          <w:color w:val="000000"/>
          <w:lang w:eastAsia="pl-PL" w:bidi="pl-PL"/>
        </w:rPr>
        <w:t>4</w:t>
      </w:r>
      <w:r>
        <w:rPr>
          <w:b/>
          <w:bCs/>
          <w:color w:val="000000"/>
          <w:lang w:eastAsia="pl-PL" w:bidi="pl-PL"/>
        </w:rPr>
        <w:t xml:space="preserve"> </w:t>
      </w:r>
      <w:r>
        <w:rPr>
          <w:color w:val="000000"/>
          <w:lang w:eastAsia="pl-PL" w:bidi="pl-PL"/>
        </w:rPr>
        <w:t xml:space="preserve">oraz </w:t>
      </w:r>
      <w:r w:rsidR="00535D60" w:rsidRPr="00F551B8">
        <w:rPr>
          <w:b/>
          <w:color w:val="000000"/>
          <w:lang w:eastAsia="pl-PL" w:bidi="pl-PL"/>
        </w:rPr>
        <w:t>Z</w:t>
      </w:r>
      <w:r w:rsidRPr="00F551B8">
        <w:rPr>
          <w:b/>
          <w:color w:val="000000"/>
          <w:lang w:eastAsia="pl-PL" w:bidi="pl-PL"/>
        </w:rPr>
        <w:t xml:space="preserve">ałącznik nr </w:t>
      </w:r>
      <w:r w:rsidR="004436E7">
        <w:rPr>
          <w:b/>
          <w:color w:val="000000"/>
          <w:lang w:eastAsia="pl-PL" w:bidi="pl-PL"/>
        </w:rPr>
        <w:t xml:space="preserve">5 </w:t>
      </w:r>
      <w:r w:rsidR="003B111E">
        <w:rPr>
          <w:bCs/>
          <w:color w:val="000000"/>
          <w:lang w:eastAsia="pl-PL" w:bidi="pl-PL"/>
        </w:rPr>
        <w:t>do Umowy</w:t>
      </w:r>
      <w:r w:rsidR="00FC4961">
        <w:rPr>
          <w:bCs/>
          <w:color w:val="000000"/>
          <w:lang w:eastAsia="pl-PL" w:bidi="pl-PL"/>
        </w:rPr>
        <w:t>, z zastrzeżeniem, że kotły w bud M1</w:t>
      </w:r>
      <w:r w:rsidR="00893976">
        <w:rPr>
          <w:bCs/>
          <w:color w:val="000000"/>
          <w:lang w:eastAsia="pl-PL" w:bidi="pl-PL"/>
        </w:rPr>
        <w:t xml:space="preserve"> zostaną objęte </w:t>
      </w:r>
      <w:r w:rsidR="00893976" w:rsidRPr="0026054D">
        <w:rPr>
          <w:b/>
          <w:bCs/>
          <w:color w:val="000000"/>
          <w:lang w:eastAsia="pl-PL" w:bidi="pl-PL"/>
        </w:rPr>
        <w:t>usługą serwisu</w:t>
      </w:r>
      <w:r w:rsidR="00893976">
        <w:rPr>
          <w:bCs/>
          <w:color w:val="000000"/>
          <w:lang w:eastAsia="pl-PL" w:bidi="pl-PL"/>
        </w:rPr>
        <w:t xml:space="preserve"> po 17.05.2026 r</w:t>
      </w:r>
      <w:r w:rsidR="003B111E">
        <w:rPr>
          <w:bCs/>
          <w:color w:val="000000"/>
          <w:lang w:eastAsia="pl-PL" w:bidi="pl-PL"/>
        </w:rPr>
        <w:t>.</w:t>
      </w:r>
      <w:r w:rsidR="009151A6">
        <w:rPr>
          <w:bCs/>
          <w:color w:val="000000"/>
          <w:lang w:eastAsia="pl-PL" w:bidi="pl-PL"/>
        </w:rPr>
        <w:t>. t.j. zakończeniu okresu gwarancyjnego.</w:t>
      </w:r>
    </w:p>
    <w:p w14:paraId="69648BAD" w14:textId="35BAC6BC" w:rsidR="007C4F77" w:rsidRDefault="007C4F77" w:rsidP="00CD55B3">
      <w:pPr>
        <w:pStyle w:val="Teksttreci0"/>
        <w:numPr>
          <w:ilvl w:val="0"/>
          <w:numId w:val="32"/>
        </w:numPr>
        <w:spacing w:line="276" w:lineRule="auto"/>
        <w:ind w:left="709"/>
        <w:jc w:val="both"/>
      </w:pPr>
      <w:r w:rsidRPr="001103ED">
        <w:t xml:space="preserve">Realizacja </w:t>
      </w:r>
      <w:r w:rsidR="00306786" w:rsidRPr="0046746C">
        <w:rPr>
          <w:b/>
        </w:rPr>
        <w:t>usługi serwisu</w:t>
      </w:r>
      <w:r>
        <w:t xml:space="preserve"> będzie następować</w:t>
      </w:r>
      <w:r w:rsidRPr="001103ED">
        <w:t xml:space="preserve"> w terminach i miejscach uzgodnionych </w:t>
      </w:r>
      <w:r w:rsidR="00BF5E59">
        <w:br/>
      </w:r>
      <w:r w:rsidRPr="001103ED">
        <w:t>z Zamawiającym, na podstawie odrębnych Zamówień</w:t>
      </w:r>
      <w:r w:rsidRPr="009E5283">
        <w:rPr>
          <w:bCs/>
        </w:rPr>
        <w:t xml:space="preserve"> </w:t>
      </w:r>
      <w:r w:rsidRPr="009E5283">
        <w:t>z zastrzeżeniem, iż Wykonawca będzie w pełnej gotowości do podjęcia</w:t>
      </w:r>
      <w:r w:rsidRPr="001103ED">
        <w:t xml:space="preserve"> każdorazowego Zamówienia w terminach wskazanych przez Zamawiającego. Przed przystąpieniem do realizacji </w:t>
      </w:r>
      <w:r w:rsidR="00306786" w:rsidRPr="0046746C">
        <w:rPr>
          <w:b/>
        </w:rPr>
        <w:t>usługi serwisu</w:t>
      </w:r>
      <w:r w:rsidRPr="001103ED">
        <w:t xml:space="preserve"> Wykonawca uzgodni z Zamawiającym szczegółowy harmonogram prac w przypadku wystąpienia takiej konieczności. W przypadku rozbieżności postanowień Umowy </w:t>
      </w:r>
      <w:r w:rsidR="007302C1">
        <w:br/>
      </w:r>
      <w:r w:rsidRPr="001103ED">
        <w:t>z postanowieniami Zamówienia, zastosowanie mają postanowienia Zamówienia.</w:t>
      </w:r>
    </w:p>
    <w:p w14:paraId="514F5858" w14:textId="5F0EA6F4" w:rsidR="00861CCC" w:rsidRDefault="00861CCC" w:rsidP="00CD55B3">
      <w:pPr>
        <w:pStyle w:val="Teksttreci0"/>
        <w:numPr>
          <w:ilvl w:val="0"/>
          <w:numId w:val="32"/>
        </w:numPr>
        <w:spacing w:line="276" w:lineRule="auto"/>
        <w:ind w:left="709"/>
        <w:jc w:val="both"/>
      </w:pPr>
      <w:r>
        <w:t xml:space="preserve">Wykonawca zobowiązuje się zrealizować przedmiot </w:t>
      </w:r>
      <w:r w:rsidR="003B111E">
        <w:t xml:space="preserve">Zamówienia </w:t>
      </w:r>
      <w:r>
        <w:t>zgodnie z zasadami rzetelnej wiedzy technicznej i należytą starannością.</w:t>
      </w:r>
    </w:p>
    <w:p w14:paraId="6BFD0268" w14:textId="345E5746" w:rsidR="007C4F77" w:rsidRDefault="007C4F77" w:rsidP="00CD55B3">
      <w:pPr>
        <w:pStyle w:val="Teksttreci0"/>
        <w:numPr>
          <w:ilvl w:val="0"/>
          <w:numId w:val="32"/>
        </w:numPr>
        <w:spacing w:line="276" w:lineRule="auto"/>
        <w:ind w:left="709"/>
        <w:jc w:val="both"/>
      </w:pPr>
      <w:r w:rsidRPr="008F0E1C">
        <w:t>Zamawiający będzie składał Z</w:t>
      </w:r>
      <w:r>
        <w:t>amówienie</w:t>
      </w:r>
      <w:r w:rsidRPr="008F0E1C">
        <w:t xml:space="preserve"> w formie pisemnej</w:t>
      </w:r>
      <w:r>
        <w:t xml:space="preserve">/dokumentowej na adres siedziby przedsiębiorstwa wskazany w komparacji umowy/ na adres e-mail Wykonawcy: </w:t>
      </w:r>
      <w:r>
        <w:br/>
        <w:t>………@……….. .</w:t>
      </w:r>
      <w:r w:rsidRPr="008F0E1C">
        <w:t xml:space="preserve"> </w:t>
      </w:r>
      <w:r>
        <w:t xml:space="preserve">Wykonawca ma obowiązek przystąpić do wykonania </w:t>
      </w:r>
      <w:r w:rsidR="00306786" w:rsidRPr="0046746C">
        <w:rPr>
          <w:b/>
        </w:rPr>
        <w:t>usługi serwisu</w:t>
      </w:r>
      <w:r>
        <w:t xml:space="preserve"> </w:t>
      </w:r>
      <w:r w:rsidR="00BF5E59">
        <w:br/>
      </w:r>
      <w:r>
        <w:t xml:space="preserve">w </w:t>
      </w:r>
      <w:r w:rsidR="00EF357B">
        <w:t>terminie 14 dni</w:t>
      </w:r>
      <w:r>
        <w:t xml:space="preserve"> od dnia otrzymania Zamówienia. </w:t>
      </w:r>
    </w:p>
    <w:p w14:paraId="645232D6" w14:textId="1E53FDA6" w:rsidR="007C4F77" w:rsidRDefault="007C4F77" w:rsidP="00CD55B3">
      <w:pPr>
        <w:pStyle w:val="Teksttreci0"/>
        <w:numPr>
          <w:ilvl w:val="0"/>
          <w:numId w:val="32"/>
        </w:numPr>
        <w:spacing w:line="276" w:lineRule="auto"/>
        <w:ind w:left="709"/>
        <w:jc w:val="both"/>
      </w:pPr>
      <w:r w:rsidRPr="00617A72">
        <w:t xml:space="preserve">Terminy realizacji poszczególnych </w:t>
      </w:r>
      <w:r>
        <w:t>usług</w:t>
      </w:r>
      <w:r w:rsidRPr="00617A72">
        <w:t xml:space="preserve"> każdorazowo będą określone w </w:t>
      </w:r>
      <w:r>
        <w:t>Zamówieniu Zamawiającego.</w:t>
      </w:r>
    </w:p>
    <w:p w14:paraId="1736992E" w14:textId="77777777" w:rsidR="008F0A08" w:rsidRDefault="008F0A08" w:rsidP="008F0A08">
      <w:pPr>
        <w:pStyle w:val="Teksttreci0"/>
        <w:spacing w:line="276" w:lineRule="auto"/>
        <w:ind w:left="426"/>
        <w:jc w:val="both"/>
      </w:pPr>
    </w:p>
    <w:p w14:paraId="40751AAD" w14:textId="77777777" w:rsidR="007C4F77" w:rsidRPr="001103ED" w:rsidRDefault="007C4F77" w:rsidP="007C4F77">
      <w:pPr>
        <w:pStyle w:val="Nagwek20"/>
        <w:keepNext/>
        <w:keepLines/>
        <w:spacing w:line="276" w:lineRule="auto"/>
      </w:pPr>
      <w:bookmarkStart w:id="7" w:name="bookmark6"/>
      <w:bookmarkStart w:id="8" w:name="bookmark7"/>
      <w:bookmarkStart w:id="9" w:name="bookmark8"/>
      <w:bookmarkStart w:id="10" w:name="bookmark9"/>
      <w:bookmarkStart w:id="11" w:name="bookmark10"/>
      <w:bookmarkStart w:id="12" w:name="bookmark11"/>
      <w:bookmarkStart w:id="13" w:name="bookmark12"/>
      <w:bookmarkEnd w:id="7"/>
      <w:bookmarkEnd w:id="8"/>
      <w:bookmarkEnd w:id="9"/>
      <w:bookmarkEnd w:id="10"/>
      <w:r w:rsidRPr="001103ED">
        <w:t>ARTYKUŁ 2 - ZOBOWIĄZANIA</w:t>
      </w:r>
      <w:bookmarkEnd w:id="11"/>
      <w:bookmarkEnd w:id="12"/>
      <w:bookmarkEnd w:id="13"/>
    </w:p>
    <w:p w14:paraId="678D3E01" w14:textId="51409055" w:rsidR="007C4F77" w:rsidRPr="001103ED" w:rsidRDefault="007C4F77" w:rsidP="007C4F77">
      <w:pPr>
        <w:pStyle w:val="Teksttreci0"/>
        <w:numPr>
          <w:ilvl w:val="0"/>
          <w:numId w:val="2"/>
        </w:numPr>
        <w:spacing w:line="276" w:lineRule="auto"/>
        <w:ind w:left="426" w:hanging="426"/>
      </w:pPr>
      <w:bookmarkStart w:id="14" w:name="bookmark13"/>
      <w:bookmarkEnd w:id="14"/>
      <w:r w:rsidRPr="001103ED">
        <w:t>Wykonawca w ramach wynagrodzenia</w:t>
      </w:r>
      <w:r w:rsidR="00963434">
        <w:t xml:space="preserve"> wynikającego z Art. 3 ust.1 Umowy</w:t>
      </w:r>
      <w:r w:rsidRPr="001103ED">
        <w:t>:</w:t>
      </w:r>
    </w:p>
    <w:p w14:paraId="3090A06E" w14:textId="5E5C6712" w:rsidR="007C4F77" w:rsidRPr="001103ED" w:rsidRDefault="007C4F77" w:rsidP="007C4F77">
      <w:pPr>
        <w:pStyle w:val="Teksttreci0"/>
        <w:numPr>
          <w:ilvl w:val="0"/>
          <w:numId w:val="3"/>
        </w:numPr>
        <w:spacing w:line="276" w:lineRule="auto"/>
        <w:ind w:left="851" w:hanging="426"/>
        <w:jc w:val="both"/>
      </w:pPr>
      <w:bookmarkStart w:id="15" w:name="bookmark14"/>
      <w:bookmarkEnd w:id="15"/>
      <w:r w:rsidRPr="001103ED">
        <w:t xml:space="preserve">zorganizuje zaplecze techniczne w rozmiarach koniecznych dla realizacji </w:t>
      </w:r>
      <w:r w:rsidR="00306786" w:rsidRPr="0046746C">
        <w:rPr>
          <w:b/>
        </w:rPr>
        <w:t>usługi serwisu</w:t>
      </w:r>
      <w:r w:rsidRPr="001103ED">
        <w:t>,</w:t>
      </w:r>
    </w:p>
    <w:p w14:paraId="37675D4D" w14:textId="20B690C4" w:rsidR="007C4F77" w:rsidRDefault="007C4F77" w:rsidP="007C4F77">
      <w:pPr>
        <w:pStyle w:val="Teksttreci0"/>
        <w:numPr>
          <w:ilvl w:val="0"/>
          <w:numId w:val="3"/>
        </w:numPr>
        <w:spacing w:line="276" w:lineRule="auto"/>
        <w:ind w:left="851" w:hanging="426"/>
        <w:jc w:val="both"/>
      </w:pPr>
      <w:bookmarkStart w:id="16" w:name="bookmark15"/>
      <w:bookmarkEnd w:id="16"/>
      <w:r w:rsidRPr="001103ED">
        <w:lastRenderedPageBreak/>
        <w:t>będzie strzegł własnego mienia</w:t>
      </w:r>
      <w:r>
        <w:t xml:space="preserve"> (jak również mienia Zamawiającego)</w:t>
      </w:r>
      <w:r w:rsidRPr="001103ED">
        <w:t xml:space="preserve"> znajdującego się na terenie </w:t>
      </w:r>
      <w:r w:rsidR="00306786" w:rsidRPr="001103ED">
        <w:t>wykonywan</w:t>
      </w:r>
      <w:r w:rsidR="00306786">
        <w:t>ej</w:t>
      </w:r>
      <w:r w:rsidR="00306786" w:rsidRPr="001103ED">
        <w:t xml:space="preserve"> </w:t>
      </w:r>
      <w:r w:rsidR="00306786" w:rsidRPr="0046746C">
        <w:rPr>
          <w:b/>
        </w:rPr>
        <w:t>usługi serwisu</w:t>
      </w:r>
      <w:r w:rsidRPr="001103ED">
        <w:t xml:space="preserve"> oraz zapewni bezpieczne warunki realizacji określone przepisami ustawowymi i wewnętrznymi dotyczącymi ppoż. i bhp.</w:t>
      </w:r>
    </w:p>
    <w:p w14:paraId="13731570" w14:textId="691524D4" w:rsidR="007C4F77" w:rsidRPr="001103ED" w:rsidRDefault="007C4F77" w:rsidP="007C4F77">
      <w:pPr>
        <w:pStyle w:val="Teksttreci0"/>
        <w:numPr>
          <w:ilvl w:val="0"/>
          <w:numId w:val="2"/>
        </w:numPr>
        <w:spacing w:line="276" w:lineRule="auto"/>
        <w:ind w:left="426" w:hanging="426"/>
        <w:jc w:val="both"/>
      </w:pPr>
      <w:bookmarkStart w:id="17" w:name="bookmark16"/>
      <w:bookmarkEnd w:id="17"/>
      <w:r w:rsidRPr="001103ED">
        <w:t xml:space="preserve">Wykonawca zapewnia, że wszystkie osoby wyznaczone przez niego do realizacji </w:t>
      </w:r>
      <w:r>
        <w:t>przedmiotu</w:t>
      </w:r>
      <w:r w:rsidRPr="001103ED">
        <w:t xml:space="preserve"> Umowy posiadają odpowiednie kwalifikacje do wykonywania </w:t>
      </w:r>
      <w:r>
        <w:t>Z</w:t>
      </w:r>
      <w:r w:rsidRPr="001103ED">
        <w:t xml:space="preserve">amówienia, oraz przeszkolenia </w:t>
      </w:r>
      <w:r>
        <w:br/>
      </w:r>
      <w:r w:rsidRPr="001103ED">
        <w:t>i uprawnienia wymagane przepisami prawa</w:t>
      </w:r>
      <w:r w:rsidR="003304B3">
        <w:t xml:space="preserve">, w szczególności </w:t>
      </w:r>
      <w:r w:rsidRPr="001103ED">
        <w:t>przepisami BHP, a także będą one wyposażone w ubrania ochronne oraz podstawowe narzędzia</w:t>
      </w:r>
      <w:r w:rsidR="003304B3">
        <w:t xml:space="preserve"> ochrony</w:t>
      </w:r>
      <w:r w:rsidRPr="001103ED">
        <w:t>.</w:t>
      </w:r>
    </w:p>
    <w:p w14:paraId="410A2196" w14:textId="77777777" w:rsidR="007C4F77" w:rsidRPr="001103ED" w:rsidRDefault="007C4F77" w:rsidP="007C4F77">
      <w:pPr>
        <w:pStyle w:val="Teksttreci0"/>
        <w:numPr>
          <w:ilvl w:val="0"/>
          <w:numId w:val="2"/>
        </w:numPr>
        <w:spacing w:line="276" w:lineRule="auto"/>
        <w:ind w:left="426" w:hanging="426"/>
      </w:pPr>
      <w:bookmarkStart w:id="18" w:name="bookmark17"/>
      <w:bookmarkEnd w:id="18"/>
      <w:r w:rsidRPr="001103ED">
        <w:t>Wykonawca ponosi koszty oraz wyłączną odpowiedzialność za:</w:t>
      </w:r>
    </w:p>
    <w:p w14:paraId="3CB73E4D" w14:textId="77777777" w:rsidR="007C4F77" w:rsidRPr="001103ED" w:rsidRDefault="007C4F77" w:rsidP="00CD55B3">
      <w:pPr>
        <w:pStyle w:val="Teksttreci0"/>
        <w:numPr>
          <w:ilvl w:val="0"/>
          <w:numId w:val="18"/>
        </w:numPr>
        <w:spacing w:line="276" w:lineRule="auto"/>
        <w:ind w:left="851" w:hanging="425"/>
      </w:pPr>
      <w:bookmarkStart w:id="19" w:name="bookmark18"/>
      <w:bookmarkEnd w:id="19"/>
      <w:r w:rsidRPr="001103ED">
        <w:t>przeszkolenie zatrudnionych przez siebie osób w zakresie przepisów BHP,</w:t>
      </w:r>
    </w:p>
    <w:p w14:paraId="5CDDDC66" w14:textId="0D3C48E3" w:rsidR="007C4F77" w:rsidRPr="001103ED" w:rsidRDefault="007C4F77" w:rsidP="00CD55B3">
      <w:pPr>
        <w:pStyle w:val="Teksttreci0"/>
        <w:numPr>
          <w:ilvl w:val="0"/>
          <w:numId w:val="18"/>
        </w:numPr>
        <w:spacing w:line="276" w:lineRule="auto"/>
        <w:ind w:left="851" w:hanging="425"/>
      </w:pPr>
      <w:bookmarkStart w:id="20" w:name="bookmark19"/>
      <w:bookmarkEnd w:id="20"/>
      <w:r w:rsidRPr="001103ED">
        <w:t xml:space="preserve">posiadanie przez te osoby wymaganych </w:t>
      </w:r>
      <w:r w:rsidR="00CD7BA6">
        <w:t xml:space="preserve">prawem </w:t>
      </w:r>
      <w:r w:rsidRPr="001103ED">
        <w:t>badań lekarskich</w:t>
      </w:r>
      <w:r>
        <w:t>.</w:t>
      </w:r>
    </w:p>
    <w:p w14:paraId="7CA3A6C1" w14:textId="451679DD" w:rsidR="007C4F77" w:rsidRPr="001103ED" w:rsidRDefault="007C4F77" w:rsidP="007C4F77">
      <w:pPr>
        <w:pStyle w:val="Teksttreci0"/>
        <w:numPr>
          <w:ilvl w:val="0"/>
          <w:numId w:val="2"/>
        </w:numPr>
        <w:spacing w:line="276" w:lineRule="auto"/>
        <w:ind w:left="426" w:hanging="426"/>
        <w:jc w:val="both"/>
      </w:pPr>
      <w:bookmarkStart w:id="21" w:name="bookmark20"/>
      <w:bookmarkStart w:id="22" w:name="bookmark21"/>
      <w:bookmarkEnd w:id="21"/>
      <w:bookmarkEnd w:id="22"/>
      <w:r w:rsidRPr="001103ED">
        <w:t xml:space="preserve">Wykonawca jest obowiązany uniemożliwić wykonywanie </w:t>
      </w:r>
      <w:r w:rsidR="00306786" w:rsidRPr="0046746C">
        <w:rPr>
          <w:b/>
        </w:rPr>
        <w:t>usługi serwisu</w:t>
      </w:r>
      <w:r w:rsidRPr="001103ED">
        <w:t xml:space="preserve"> przez każdą osobę, która przez swój brak kwalifikacji lub z innego powodu zagraża w jakikolwiek sposób należytemu wykonaniu Umowy.</w:t>
      </w:r>
    </w:p>
    <w:p w14:paraId="2D41385E" w14:textId="77777777" w:rsidR="007C4F77" w:rsidRPr="001103ED" w:rsidRDefault="007C4F77" w:rsidP="007C4F77">
      <w:pPr>
        <w:pStyle w:val="Teksttreci0"/>
        <w:numPr>
          <w:ilvl w:val="0"/>
          <w:numId w:val="2"/>
        </w:numPr>
        <w:spacing w:line="276" w:lineRule="auto"/>
        <w:ind w:left="426" w:hanging="426"/>
        <w:jc w:val="both"/>
      </w:pPr>
      <w:bookmarkStart w:id="23" w:name="bookmark22"/>
      <w:bookmarkEnd w:id="23"/>
      <w:r w:rsidRPr="001103ED">
        <w:t xml:space="preserve">Wykonawca zobowiązuje się do wykonywania przedmiotu Umowy wyłącznie przy użyciu własnych materiałów, narzędzi i sprzętu oraz własnych zasobów osobowych bez korzystania </w:t>
      </w:r>
      <w:r>
        <w:br/>
      </w:r>
      <w:r w:rsidRPr="001103ED">
        <w:t>z pomocy podwykonawców.</w:t>
      </w:r>
    </w:p>
    <w:p w14:paraId="3A1C4A89" w14:textId="77777777" w:rsidR="007C4F77" w:rsidRPr="001103ED" w:rsidRDefault="007C4F77" w:rsidP="007C4F77">
      <w:pPr>
        <w:pStyle w:val="Teksttreci0"/>
        <w:numPr>
          <w:ilvl w:val="0"/>
          <w:numId w:val="2"/>
        </w:numPr>
        <w:spacing w:line="276" w:lineRule="auto"/>
        <w:ind w:left="426" w:hanging="426"/>
        <w:jc w:val="both"/>
      </w:pPr>
      <w:bookmarkStart w:id="24" w:name="bookmark23"/>
      <w:bookmarkEnd w:id="24"/>
      <w:r w:rsidRPr="001103ED">
        <w:t>Wykonawca odpowiedzialny jest za wszelkie szkody wynikłe z zaniechania, niedbalstwa, działania niezgodnego przepisami bhp i ppoż., a także nieprawidłowego zabezpieczenia narzędzi i materiałów.</w:t>
      </w:r>
    </w:p>
    <w:p w14:paraId="6A64422F" w14:textId="7E722C07" w:rsidR="007C4F77" w:rsidRPr="001103ED" w:rsidRDefault="007C4F77" w:rsidP="007C4F77">
      <w:pPr>
        <w:pStyle w:val="Teksttreci0"/>
        <w:numPr>
          <w:ilvl w:val="0"/>
          <w:numId w:val="2"/>
        </w:numPr>
        <w:spacing w:line="276" w:lineRule="auto"/>
        <w:ind w:left="426" w:hanging="426"/>
        <w:jc w:val="both"/>
      </w:pPr>
      <w:bookmarkStart w:id="25" w:name="bookmark24"/>
      <w:bookmarkEnd w:id="25"/>
      <w:r w:rsidRPr="001103ED">
        <w:t xml:space="preserve">Wykonawca zobowiązany jest zapoznać się i przestrzegać unormowań obowiązujących na terenie wykonywania </w:t>
      </w:r>
      <w:r w:rsidR="00306786" w:rsidRPr="0046746C">
        <w:rPr>
          <w:b/>
        </w:rPr>
        <w:t>usługi serwisu</w:t>
      </w:r>
      <w:r w:rsidRPr="001103ED">
        <w:t xml:space="preserve"> przez Wykonawcę</w:t>
      </w:r>
      <w:r w:rsidR="00306786">
        <w:t>.</w:t>
      </w:r>
      <w:r w:rsidRPr="001103ED">
        <w:t xml:space="preserve"> </w:t>
      </w:r>
    </w:p>
    <w:p w14:paraId="234BEBCE" w14:textId="77777777" w:rsidR="007C4F77" w:rsidRPr="001103ED" w:rsidRDefault="007C4F77" w:rsidP="007C4F77">
      <w:pPr>
        <w:pStyle w:val="Teksttreci0"/>
        <w:numPr>
          <w:ilvl w:val="0"/>
          <w:numId w:val="2"/>
        </w:numPr>
        <w:spacing w:line="276" w:lineRule="auto"/>
        <w:ind w:left="426" w:hanging="426"/>
        <w:jc w:val="both"/>
      </w:pPr>
      <w:bookmarkStart w:id="26" w:name="bookmark25"/>
      <w:bookmarkEnd w:id="26"/>
      <w:r w:rsidRPr="001103ED">
        <w:t xml:space="preserve">Wykonawca winien wskazać osoby koordynujące i sprawujące nadzór nad bezpieczeństwem </w:t>
      </w:r>
      <w:r>
        <w:br/>
      </w:r>
      <w:r w:rsidRPr="001103ED">
        <w:t xml:space="preserve">i higieną pracy (BHP) wszystkich pracowników zatrudnionych przy realizacji </w:t>
      </w:r>
      <w:r>
        <w:t>p</w:t>
      </w:r>
      <w:r w:rsidRPr="001103ED">
        <w:t>rzedmiotu Umowy, z podaniem numeru telefonu kontaktowego</w:t>
      </w:r>
      <w:r>
        <w:t>.</w:t>
      </w:r>
    </w:p>
    <w:p w14:paraId="32A1F270" w14:textId="5D4F04B9" w:rsidR="007C4F77" w:rsidRPr="001103ED" w:rsidRDefault="007C4F77" w:rsidP="007C4F77">
      <w:pPr>
        <w:pStyle w:val="Teksttreci0"/>
        <w:numPr>
          <w:ilvl w:val="0"/>
          <w:numId w:val="2"/>
        </w:numPr>
        <w:tabs>
          <w:tab w:val="left" w:pos="819"/>
        </w:tabs>
        <w:spacing w:line="276" w:lineRule="auto"/>
        <w:ind w:left="426" w:hanging="426"/>
        <w:jc w:val="both"/>
      </w:pPr>
      <w:bookmarkStart w:id="27" w:name="bookmark26"/>
      <w:bookmarkEnd w:id="27"/>
      <w:r w:rsidRPr="001103ED">
        <w:t>Wykonawca zobowiązany jest zapewnić potencjał wykonawczy adekwatny do wykonywan</w:t>
      </w:r>
      <w:r w:rsidR="00306786">
        <w:t xml:space="preserve">ej </w:t>
      </w:r>
      <w:r w:rsidR="00306786" w:rsidRPr="0046746C">
        <w:rPr>
          <w:b/>
        </w:rPr>
        <w:t>usługi serwisu</w:t>
      </w:r>
      <w:r w:rsidRPr="001103ED">
        <w:t>, niezbędny dla dotrzymania terminów w Umowie.</w:t>
      </w:r>
    </w:p>
    <w:p w14:paraId="09DE79CC" w14:textId="578889C1" w:rsidR="007C4F77" w:rsidRPr="001103ED" w:rsidRDefault="007C4F77" w:rsidP="007C4F77">
      <w:pPr>
        <w:pStyle w:val="Teksttreci0"/>
        <w:numPr>
          <w:ilvl w:val="0"/>
          <w:numId w:val="2"/>
        </w:numPr>
        <w:tabs>
          <w:tab w:val="left" w:pos="819"/>
        </w:tabs>
        <w:spacing w:line="276" w:lineRule="auto"/>
        <w:ind w:left="426" w:hanging="426"/>
        <w:jc w:val="both"/>
      </w:pPr>
      <w:bookmarkStart w:id="28" w:name="bookmark27"/>
      <w:bookmarkEnd w:id="28"/>
      <w:r w:rsidRPr="001103ED">
        <w:t xml:space="preserve">Wykonawca ma obowiązek zobowiązać osoby, uczestniczące w wykonaniu przedmiotu Umowy, do zapoznania się z wewnętrznymi aktami organizacyjnymi obowiązującymi na terenie wykonywania </w:t>
      </w:r>
      <w:r w:rsidR="00306786" w:rsidRPr="0046746C">
        <w:rPr>
          <w:b/>
        </w:rPr>
        <w:t>usługi serwisu</w:t>
      </w:r>
      <w:r w:rsidRPr="001103ED">
        <w:t xml:space="preserve"> przez Wykonawcę </w:t>
      </w:r>
      <w:r w:rsidR="000C5E2C">
        <w:t>w szczególności</w:t>
      </w:r>
      <w:r w:rsidR="00FB625F">
        <w:t xml:space="preserve"> </w:t>
      </w:r>
      <w:r w:rsidRPr="001103ED">
        <w:t xml:space="preserve">w zakresie: </w:t>
      </w:r>
    </w:p>
    <w:p w14:paraId="36F3490C" w14:textId="77777777" w:rsidR="007C4F77" w:rsidRPr="001103ED" w:rsidRDefault="007C4F77" w:rsidP="00CD55B3">
      <w:pPr>
        <w:pStyle w:val="Teksttreci0"/>
        <w:numPr>
          <w:ilvl w:val="0"/>
          <w:numId w:val="12"/>
        </w:numPr>
        <w:spacing w:line="276" w:lineRule="auto"/>
        <w:ind w:left="851" w:hanging="426"/>
        <w:jc w:val="both"/>
      </w:pPr>
      <w:r w:rsidRPr="001103ED">
        <w:t>przestrzegania zasad BHP przepisów bezpieczeństwa pożarowego,</w:t>
      </w:r>
    </w:p>
    <w:p w14:paraId="2E462535" w14:textId="60102710" w:rsidR="007C4F77" w:rsidRPr="001103ED" w:rsidRDefault="007C4F77" w:rsidP="00CD55B3">
      <w:pPr>
        <w:pStyle w:val="Teksttreci0"/>
        <w:numPr>
          <w:ilvl w:val="0"/>
          <w:numId w:val="12"/>
        </w:numPr>
        <w:spacing w:line="276" w:lineRule="auto"/>
        <w:ind w:left="851" w:hanging="426"/>
        <w:jc w:val="both"/>
      </w:pPr>
      <w:r w:rsidRPr="001103ED">
        <w:t xml:space="preserve">zasad postępowania w przypadku ogłoszenia komunikatów ostrzegawczych lub sygnałów alarmowych oraz wystąpienia innych zagrożeń na terenie obiektów objętych </w:t>
      </w:r>
      <w:r w:rsidR="00306786">
        <w:t xml:space="preserve">realizacją </w:t>
      </w:r>
      <w:r w:rsidR="00306786" w:rsidRPr="0046746C">
        <w:rPr>
          <w:b/>
        </w:rPr>
        <w:t>usługi serwisu</w:t>
      </w:r>
      <w:r w:rsidRPr="001103ED">
        <w:t>.</w:t>
      </w:r>
    </w:p>
    <w:p w14:paraId="0F44FFF1" w14:textId="2D70FD85" w:rsidR="005726B8" w:rsidRDefault="007C4F77" w:rsidP="00CE2EDF">
      <w:pPr>
        <w:pStyle w:val="Teksttreci0"/>
        <w:numPr>
          <w:ilvl w:val="0"/>
          <w:numId w:val="2"/>
        </w:numPr>
        <w:spacing w:line="276" w:lineRule="auto"/>
        <w:ind w:left="426" w:hanging="426"/>
        <w:jc w:val="both"/>
      </w:pPr>
      <w:r w:rsidRPr="001103ED">
        <w:t xml:space="preserve">Wykonawca ma zapewnić, aby osoby, które będą uczestniczyć w wykonaniu przedmiotu Umowy posiadały kompletną odzież ochronną w przypadku wykonywania </w:t>
      </w:r>
      <w:r w:rsidR="00306786" w:rsidRPr="0046746C">
        <w:rPr>
          <w:b/>
        </w:rPr>
        <w:t>usługi serwisu</w:t>
      </w:r>
      <w:r w:rsidRPr="001103ED">
        <w:t xml:space="preserve"> na terenie ORLEN S.A. </w:t>
      </w:r>
    </w:p>
    <w:p w14:paraId="540E1F8B" w14:textId="2C595497" w:rsidR="007C4F77" w:rsidRPr="001103ED" w:rsidRDefault="007C4F77" w:rsidP="00CE2EDF">
      <w:pPr>
        <w:pStyle w:val="Teksttreci0"/>
        <w:numPr>
          <w:ilvl w:val="0"/>
          <w:numId w:val="2"/>
        </w:numPr>
        <w:spacing w:line="276" w:lineRule="auto"/>
        <w:ind w:left="426" w:hanging="426"/>
        <w:jc w:val="both"/>
      </w:pPr>
      <w:r w:rsidRPr="001103ED">
        <w:t xml:space="preserve">Wykonawca zobowiązany jest umieścić w widocznym miejscu (na wysokości klatki piersiowej) przepustki </w:t>
      </w:r>
      <w:r w:rsidR="005726B8">
        <w:t xml:space="preserve">stałe lub czasowe </w:t>
      </w:r>
      <w:r w:rsidRPr="001103ED">
        <w:t xml:space="preserve">wydane w związku z koniecznością umożliwienia ruchu osobowego na terenie wykonywania </w:t>
      </w:r>
      <w:r w:rsidR="00306786" w:rsidRPr="0046746C">
        <w:rPr>
          <w:b/>
        </w:rPr>
        <w:t>usługi serwisu</w:t>
      </w:r>
      <w:r w:rsidR="00932427">
        <w:rPr>
          <w:b/>
        </w:rPr>
        <w:t xml:space="preserve"> </w:t>
      </w:r>
      <w:r w:rsidR="00932427" w:rsidRPr="00CE2EDF">
        <w:t>na podstawie</w:t>
      </w:r>
      <w:r w:rsidR="00932427">
        <w:rPr>
          <w:b/>
        </w:rPr>
        <w:t xml:space="preserve"> </w:t>
      </w:r>
      <w:r w:rsidR="00932427">
        <w:t xml:space="preserve">„Instrukcji wejścia wjazdu na teren obiektu PGNiG SA przy ul. M. Kasprzaka 25 w Warszawie” stanowiącej </w:t>
      </w:r>
      <w:r w:rsidR="00932427" w:rsidRPr="00CE2EDF">
        <w:rPr>
          <w:b/>
        </w:rPr>
        <w:t xml:space="preserve">Załącznik nr </w:t>
      </w:r>
      <w:r w:rsidR="007619BA">
        <w:rPr>
          <w:b/>
        </w:rPr>
        <w:t>6</w:t>
      </w:r>
      <w:r w:rsidRPr="001103ED">
        <w:t>.</w:t>
      </w:r>
    </w:p>
    <w:p w14:paraId="3CDD07AA" w14:textId="2BE24984" w:rsidR="007C4F77" w:rsidRPr="009E171D" w:rsidRDefault="007C4F77" w:rsidP="007C4F77">
      <w:pPr>
        <w:pStyle w:val="Teksttreci0"/>
        <w:numPr>
          <w:ilvl w:val="0"/>
          <w:numId w:val="4"/>
        </w:numPr>
        <w:tabs>
          <w:tab w:val="left" w:pos="664"/>
        </w:tabs>
        <w:spacing w:line="276" w:lineRule="auto"/>
        <w:ind w:left="426" w:hanging="426"/>
        <w:jc w:val="both"/>
      </w:pPr>
      <w:bookmarkStart w:id="29" w:name="bookmark28"/>
      <w:bookmarkEnd w:id="29"/>
      <w:r w:rsidRPr="001103ED">
        <w:t xml:space="preserve">Wykonawca zobowiązuje się do posiadania przez cały okres trwania Umowy aktualnej </w:t>
      </w:r>
      <w:r w:rsidR="00B901A4">
        <w:br/>
      </w:r>
      <w:r w:rsidRPr="001103ED">
        <w:t xml:space="preserve">i opłaconej polisy odpowiedzialności cywilnej z sumą ubezpieczenia minimum do wysokości </w:t>
      </w:r>
      <w:r w:rsidR="00B836DA">
        <w:t xml:space="preserve">gwarantowanej </w:t>
      </w:r>
      <w:r w:rsidRPr="001103ED">
        <w:t>wartości</w:t>
      </w:r>
      <w:r w:rsidR="00306786">
        <w:t xml:space="preserve"> </w:t>
      </w:r>
      <w:r w:rsidR="00B836DA">
        <w:t>rocznej Umowy określonej w Art. 3 ust 1</w:t>
      </w:r>
      <w:r w:rsidRPr="001103ED">
        <w:t xml:space="preserve">, przy czym zakres polisy będzie odpowiadać rodzajowi </w:t>
      </w:r>
      <w:r w:rsidR="00306786" w:rsidRPr="0046746C">
        <w:rPr>
          <w:b/>
        </w:rPr>
        <w:t>usługi serwisu</w:t>
      </w:r>
      <w:r w:rsidR="003528BA" w:rsidRPr="001103ED">
        <w:t xml:space="preserve"> </w:t>
      </w:r>
      <w:r w:rsidR="00306786" w:rsidRPr="001103ED">
        <w:t>realizowan</w:t>
      </w:r>
      <w:r w:rsidR="00306786">
        <w:t>emu</w:t>
      </w:r>
      <w:r w:rsidR="00306786" w:rsidRPr="001103ED">
        <w:t xml:space="preserve"> </w:t>
      </w:r>
      <w:r w:rsidRPr="001103ED">
        <w:t xml:space="preserve">w ramach </w:t>
      </w:r>
      <w:r>
        <w:t>p</w:t>
      </w:r>
      <w:r w:rsidRPr="001103ED">
        <w:t>rzedmiotu Umowy</w:t>
      </w:r>
      <w:r w:rsidR="00430818">
        <w:t xml:space="preserve"> </w:t>
      </w:r>
      <w:r w:rsidR="00BF5E59">
        <w:br/>
      </w:r>
      <w:r w:rsidR="00430818">
        <w:t xml:space="preserve">i stanowić będzie </w:t>
      </w:r>
      <w:r w:rsidR="007619BA">
        <w:t xml:space="preserve">integralny </w:t>
      </w:r>
      <w:r w:rsidR="00430818" w:rsidRPr="00CE2EDF">
        <w:rPr>
          <w:b/>
        </w:rPr>
        <w:t>Załącznik nr</w:t>
      </w:r>
      <w:r w:rsidR="00430818">
        <w:t xml:space="preserve"> </w:t>
      </w:r>
      <w:r w:rsidR="007619BA">
        <w:rPr>
          <w:b/>
        </w:rPr>
        <w:t>7</w:t>
      </w:r>
      <w:r w:rsidR="00430818">
        <w:t xml:space="preserve"> </w:t>
      </w:r>
      <w:r>
        <w:t>.</w:t>
      </w:r>
    </w:p>
    <w:p w14:paraId="067BDB61" w14:textId="77777777" w:rsidR="007C4F77" w:rsidRPr="001103ED" w:rsidRDefault="007C4F77" w:rsidP="007C4F77">
      <w:pPr>
        <w:pStyle w:val="Teksttreci0"/>
        <w:numPr>
          <w:ilvl w:val="0"/>
          <w:numId w:val="4"/>
        </w:numPr>
        <w:tabs>
          <w:tab w:val="left" w:pos="664"/>
        </w:tabs>
        <w:spacing w:line="276" w:lineRule="auto"/>
        <w:ind w:left="426" w:hanging="426"/>
        <w:jc w:val="both"/>
      </w:pPr>
      <w:bookmarkStart w:id="30" w:name="bookmark29"/>
      <w:bookmarkEnd w:id="30"/>
      <w:r w:rsidRPr="006E1AA3">
        <w:t>Wykonawca winien utrzymać ważność polisy w przypadku przedłużenia terminu realizacji Umowy</w:t>
      </w:r>
      <w:r w:rsidRPr="001103ED">
        <w:t xml:space="preserve"> i przedłożyć ją Zamawiającemu co najmniej 7 dni przed terminem zakończenia obowiązywania poprzedniej polisy</w:t>
      </w:r>
      <w:r>
        <w:t>.</w:t>
      </w:r>
    </w:p>
    <w:p w14:paraId="589BCAD0" w14:textId="77777777" w:rsidR="007C4F77" w:rsidRPr="001103ED" w:rsidRDefault="007C4F77" w:rsidP="007C4F77">
      <w:pPr>
        <w:pStyle w:val="Teksttreci0"/>
        <w:numPr>
          <w:ilvl w:val="0"/>
          <w:numId w:val="4"/>
        </w:numPr>
        <w:tabs>
          <w:tab w:val="left" w:pos="664"/>
        </w:tabs>
        <w:spacing w:line="276" w:lineRule="auto"/>
        <w:ind w:left="426" w:hanging="426"/>
        <w:jc w:val="both"/>
      </w:pPr>
      <w:bookmarkStart w:id="31" w:name="bookmark30"/>
      <w:bookmarkEnd w:id="31"/>
      <w:r w:rsidRPr="001103ED">
        <w:lastRenderedPageBreak/>
        <w:t>Wykonawca zobowiązany jest przekazać najpóźniej w dniu zawarcia Umowy uwierzytelnioną kopię aktualnej polisy ubezpieczeniowej wraz z dowodem/dowodami opłaconej składki/składek.</w:t>
      </w:r>
    </w:p>
    <w:p w14:paraId="6BC07EB4" w14:textId="20E70F25" w:rsidR="007C4F77" w:rsidRDefault="007C4F77" w:rsidP="007C4F77">
      <w:pPr>
        <w:pStyle w:val="Teksttreci0"/>
        <w:numPr>
          <w:ilvl w:val="0"/>
          <w:numId w:val="4"/>
        </w:numPr>
        <w:tabs>
          <w:tab w:val="left" w:pos="664"/>
        </w:tabs>
        <w:spacing w:line="276" w:lineRule="auto"/>
        <w:ind w:left="426" w:hanging="426"/>
        <w:jc w:val="both"/>
      </w:pPr>
      <w:bookmarkStart w:id="32" w:name="bookmark31"/>
      <w:bookmarkEnd w:id="32"/>
      <w:r w:rsidRPr="001103ED">
        <w:t xml:space="preserve">Wykonawca winien utrzymywać porządek w trakcie realizacji </w:t>
      </w:r>
      <w:r w:rsidR="00306786" w:rsidRPr="0046746C">
        <w:rPr>
          <w:b/>
        </w:rPr>
        <w:t>usługi serwisu</w:t>
      </w:r>
      <w:r w:rsidRPr="001103ED">
        <w:t>, a po ich zakończeniu uporządkować miejsce, w obrębie którego były wykonywane prace</w:t>
      </w:r>
      <w:r w:rsidR="00306786">
        <w:t xml:space="preserve"> w ramach </w:t>
      </w:r>
      <w:r w:rsidR="00306786" w:rsidRPr="0046746C">
        <w:rPr>
          <w:b/>
        </w:rPr>
        <w:t>usługi serwisu</w:t>
      </w:r>
      <w:r w:rsidRPr="001103ED">
        <w:t>.</w:t>
      </w:r>
    </w:p>
    <w:p w14:paraId="741C9FE7" w14:textId="4AD67DCD" w:rsidR="001B695E" w:rsidRDefault="001B695E" w:rsidP="001B695E">
      <w:pPr>
        <w:pStyle w:val="Teksttreci0"/>
        <w:numPr>
          <w:ilvl w:val="0"/>
          <w:numId w:val="4"/>
        </w:numPr>
        <w:tabs>
          <w:tab w:val="left" w:pos="664"/>
        </w:tabs>
        <w:spacing w:line="276" w:lineRule="auto"/>
        <w:ind w:left="426" w:hanging="426"/>
        <w:jc w:val="both"/>
      </w:pPr>
      <w:r w:rsidRPr="001B695E">
        <w:t>Wykonawca zobowiązany jest do wykonywania prac związanych z realizacją Umowy w sposób nie naruszający obowiązujących przepisów w zakresie ochrony środowiska oraz zapewniając minimalizację ich wpływu na środowisko.</w:t>
      </w:r>
    </w:p>
    <w:p w14:paraId="447FCAE4" w14:textId="4DD439B1" w:rsidR="00B36CB5" w:rsidRDefault="007C4F77" w:rsidP="000253A9">
      <w:pPr>
        <w:pStyle w:val="Teksttreci0"/>
        <w:numPr>
          <w:ilvl w:val="0"/>
          <w:numId w:val="4"/>
        </w:numPr>
        <w:tabs>
          <w:tab w:val="left" w:pos="664"/>
        </w:tabs>
        <w:spacing w:line="276" w:lineRule="auto"/>
        <w:ind w:left="426" w:hanging="426"/>
        <w:jc w:val="both"/>
      </w:pPr>
      <w:r w:rsidRPr="00E1163A">
        <w:t xml:space="preserve">Wszystkie </w:t>
      </w:r>
      <w:r w:rsidR="00306786">
        <w:t xml:space="preserve">prace w ramach </w:t>
      </w:r>
      <w:r w:rsidR="00306786" w:rsidRPr="0046746C">
        <w:rPr>
          <w:b/>
        </w:rPr>
        <w:t>usługi serwisu</w:t>
      </w:r>
      <w:r>
        <w:t>,</w:t>
      </w:r>
      <w:r w:rsidRPr="00E1163A">
        <w:t xml:space="preserve"> </w:t>
      </w:r>
      <w:r>
        <w:t>stanowiące przedmiot Umowy,</w:t>
      </w:r>
      <w:r w:rsidRPr="00E1163A">
        <w:t xml:space="preserve"> </w:t>
      </w:r>
      <w:r w:rsidR="00306786">
        <w:t>po</w:t>
      </w:r>
      <w:r w:rsidR="00306786" w:rsidRPr="00E1163A">
        <w:t>winn</w:t>
      </w:r>
      <w:r w:rsidR="00306786">
        <w:t>y</w:t>
      </w:r>
      <w:r w:rsidR="00306786" w:rsidRPr="00E1163A">
        <w:t xml:space="preserve"> </w:t>
      </w:r>
      <w:r w:rsidRPr="00E1163A">
        <w:t xml:space="preserve">być udokumentowane </w:t>
      </w:r>
      <w:r>
        <w:t xml:space="preserve">podpisanym obustronnie i bez uwag - </w:t>
      </w:r>
      <w:r w:rsidRPr="00E1163A">
        <w:t xml:space="preserve">Protokołem odbioru </w:t>
      </w:r>
      <w:r>
        <w:t>usługi</w:t>
      </w:r>
      <w:r w:rsidRPr="00E1163A">
        <w:t xml:space="preserve">, którego wzór stanowi </w:t>
      </w:r>
      <w:r w:rsidRPr="00E1163A">
        <w:rPr>
          <w:b/>
        </w:rPr>
        <w:t xml:space="preserve">Załącznik nr </w:t>
      </w:r>
      <w:r w:rsidR="007619BA">
        <w:rPr>
          <w:b/>
        </w:rPr>
        <w:t>8</w:t>
      </w:r>
      <w:r w:rsidR="00754135">
        <w:rPr>
          <w:b/>
        </w:rPr>
        <w:t xml:space="preserve"> </w:t>
      </w:r>
      <w:r w:rsidRPr="00133E45">
        <w:rPr>
          <w:bCs/>
        </w:rPr>
        <w:t>do Umowy</w:t>
      </w:r>
      <w:r w:rsidR="000253A9">
        <w:t xml:space="preserve">. </w:t>
      </w:r>
    </w:p>
    <w:p w14:paraId="1CA06BD2" w14:textId="77777777" w:rsidR="007C4F77" w:rsidRPr="001103ED" w:rsidRDefault="007C4F77" w:rsidP="007C4F77">
      <w:pPr>
        <w:pStyle w:val="Teksttreci0"/>
        <w:tabs>
          <w:tab w:val="left" w:pos="664"/>
        </w:tabs>
        <w:spacing w:after="240" w:line="276" w:lineRule="auto"/>
        <w:ind w:left="426"/>
        <w:jc w:val="both"/>
      </w:pPr>
    </w:p>
    <w:p w14:paraId="5155078B" w14:textId="77777777" w:rsidR="007C4F77" w:rsidRPr="007608E5" w:rsidRDefault="007C4F77" w:rsidP="007C4F77">
      <w:pPr>
        <w:pStyle w:val="Nagwek20"/>
        <w:keepNext/>
        <w:keepLines/>
        <w:spacing w:line="276" w:lineRule="auto"/>
      </w:pPr>
      <w:bookmarkStart w:id="33" w:name="bookmark32"/>
      <w:bookmarkStart w:id="34" w:name="bookmark33"/>
      <w:bookmarkStart w:id="35" w:name="bookmark34"/>
      <w:r w:rsidRPr="007608E5">
        <w:t>ARTYKUŁ 3 - WYNAGRODZENIE</w:t>
      </w:r>
      <w:bookmarkEnd w:id="33"/>
      <w:bookmarkEnd w:id="34"/>
      <w:bookmarkEnd w:id="35"/>
    </w:p>
    <w:p w14:paraId="36BCE8EB" w14:textId="72740077" w:rsidR="00824833" w:rsidRPr="00CE2EDF" w:rsidRDefault="007C4F77" w:rsidP="007C4F77">
      <w:pPr>
        <w:pStyle w:val="Teksttreci0"/>
        <w:numPr>
          <w:ilvl w:val="0"/>
          <w:numId w:val="5"/>
        </w:numPr>
        <w:spacing w:line="276" w:lineRule="auto"/>
        <w:ind w:left="426" w:hanging="426"/>
        <w:jc w:val="both"/>
      </w:pPr>
      <w:bookmarkStart w:id="36" w:name="bookmark35"/>
      <w:bookmarkEnd w:id="36"/>
      <w:r w:rsidRPr="007608E5">
        <w:t>Strony ustalają</w:t>
      </w:r>
      <w:r w:rsidR="007302C1">
        <w:t xml:space="preserve">,  że </w:t>
      </w:r>
      <w:r w:rsidRPr="007608E5">
        <w:t xml:space="preserve">wynagrodzenie </w:t>
      </w:r>
      <w:r w:rsidR="000822AF">
        <w:t xml:space="preserve">za </w:t>
      </w:r>
      <w:r w:rsidR="00306786" w:rsidRPr="00CE2EDF">
        <w:rPr>
          <w:b/>
        </w:rPr>
        <w:t>usługi serwisu</w:t>
      </w:r>
      <w:r w:rsidR="0038436D">
        <w:rPr>
          <w:b/>
        </w:rPr>
        <w:t xml:space="preserve"> </w:t>
      </w:r>
      <w:r w:rsidR="007302C1" w:rsidRPr="007302C1">
        <w:t xml:space="preserve">dla </w:t>
      </w:r>
      <w:r w:rsidR="007302C1">
        <w:t>wszystkich kotłowni Broetje nie może przekroczyć kwoty …………………… zł netto (słownie złotych: ……………………………………. netto, 00/100) powiększonej o podatek od towarów i usług naliczony zgodnie z obowiązującymi przepisami. Wynagrodzenie, o którym mowa w zdaniu pierwszym stanowi sumę na podstawie wynagrodzeń za usługę serwisu z uwzględnieniem wyodrębnionych kosztów serwisu każdej kotłowni w danym budynku osobno</w:t>
      </w:r>
      <w:r w:rsidR="00917A9C">
        <w:t>. Cena za przegląd każdego kotła</w:t>
      </w:r>
      <w:r w:rsidR="007302C1">
        <w:t xml:space="preserve"> </w:t>
      </w:r>
      <w:r w:rsidR="00917A9C">
        <w:t xml:space="preserve">zostanie wskazana </w:t>
      </w:r>
      <w:r w:rsidR="00917A9C">
        <w:br/>
        <w:t xml:space="preserve">w </w:t>
      </w:r>
      <w:r w:rsidR="00917A9C" w:rsidRPr="0026054D">
        <w:rPr>
          <w:b/>
        </w:rPr>
        <w:t xml:space="preserve">Załączniku nr </w:t>
      </w:r>
      <w:r w:rsidR="00B5387D">
        <w:rPr>
          <w:b/>
        </w:rPr>
        <w:t>4</w:t>
      </w:r>
      <w:r w:rsidR="00917A9C">
        <w:t>. O</w:t>
      </w:r>
      <w:r w:rsidR="007302C1">
        <w:t>bejmuje</w:t>
      </w:r>
      <w:r w:rsidR="00917A9C">
        <w:t xml:space="preserve"> ono wynagrodzenie za</w:t>
      </w:r>
      <w:r w:rsidR="00824833">
        <w:rPr>
          <w:b/>
        </w:rPr>
        <w:t>:</w:t>
      </w:r>
    </w:p>
    <w:p w14:paraId="0293F8FB" w14:textId="6742C998" w:rsidR="00824833" w:rsidRDefault="00824833" w:rsidP="00CD55B3">
      <w:pPr>
        <w:pStyle w:val="Teksttreci0"/>
        <w:numPr>
          <w:ilvl w:val="0"/>
          <w:numId w:val="31"/>
        </w:numPr>
        <w:spacing w:line="276" w:lineRule="auto"/>
        <w:jc w:val="both"/>
      </w:pPr>
      <w:r>
        <w:t>Przegląd tech</w:t>
      </w:r>
      <w:r w:rsidR="00AB5127">
        <w:t>n</w:t>
      </w:r>
      <w:r>
        <w:t xml:space="preserve">iczny i konserwacyjny </w:t>
      </w:r>
      <w:r w:rsidR="0040631C">
        <w:t>kotłowni Bro</w:t>
      </w:r>
      <w:r w:rsidR="006C7300">
        <w:t>e</w:t>
      </w:r>
      <w:r w:rsidR="0040631C">
        <w:t xml:space="preserve">tje </w:t>
      </w:r>
    </w:p>
    <w:p w14:paraId="360A6894" w14:textId="7A849363" w:rsidR="00AB5127" w:rsidRDefault="00AB5127" w:rsidP="00CD55B3">
      <w:pPr>
        <w:pStyle w:val="Teksttreci0"/>
        <w:numPr>
          <w:ilvl w:val="0"/>
          <w:numId w:val="31"/>
        </w:numPr>
        <w:spacing w:line="276" w:lineRule="auto"/>
        <w:jc w:val="both"/>
      </w:pPr>
      <w:r>
        <w:t xml:space="preserve">Prace naprawcze serwisowe </w:t>
      </w:r>
      <w:r w:rsidR="0040631C">
        <w:t>kotłowni Bro</w:t>
      </w:r>
      <w:r w:rsidR="00E14678">
        <w:t>e</w:t>
      </w:r>
      <w:r w:rsidR="0040631C">
        <w:t xml:space="preserve">tje </w:t>
      </w:r>
      <w:r>
        <w:t>zgodnie z kalkulacją lub ofertą</w:t>
      </w:r>
      <w:r w:rsidR="00F45541">
        <w:t>.</w:t>
      </w:r>
    </w:p>
    <w:p w14:paraId="76DCDF9D" w14:textId="4468C94A" w:rsidR="007A64A6" w:rsidRDefault="007A64A6" w:rsidP="007C4F77">
      <w:pPr>
        <w:pStyle w:val="Teksttreci0"/>
        <w:widowControl/>
        <w:numPr>
          <w:ilvl w:val="0"/>
          <w:numId w:val="5"/>
        </w:numPr>
        <w:spacing w:line="276" w:lineRule="auto"/>
        <w:ind w:left="426" w:hanging="426"/>
        <w:jc w:val="both"/>
      </w:pPr>
      <w:bookmarkStart w:id="37" w:name="bookmark36"/>
      <w:bookmarkEnd w:id="37"/>
      <w:r>
        <w:t xml:space="preserve">Z tytułu wykonania </w:t>
      </w:r>
      <w:r w:rsidRPr="007A64A6">
        <w:rPr>
          <w:b/>
        </w:rPr>
        <w:t>Usługi serwisu</w:t>
      </w:r>
      <w:r>
        <w:t xml:space="preserve">, o której mowa w art. 1 ust 1 </w:t>
      </w:r>
      <w:r w:rsidR="00D01862">
        <w:t>pkt 2) Wykonawca otrzyma wynagrodzenie według stawki godzinowej w wysokości:</w:t>
      </w:r>
    </w:p>
    <w:p w14:paraId="02FEF43A" w14:textId="083CA982" w:rsidR="00D01862" w:rsidRDefault="00D01862" w:rsidP="00D01862">
      <w:pPr>
        <w:pStyle w:val="Teksttreci0"/>
        <w:widowControl/>
        <w:numPr>
          <w:ilvl w:val="0"/>
          <w:numId w:val="33"/>
        </w:numPr>
        <w:spacing w:line="276" w:lineRule="auto"/>
        <w:jc w:val="both"/>
      </w:pPr>
      <w:r>
        <w:t xml:space="preserve">……. zł (słownie: ………………………. złotych 00/100) netto za 1 rbh Usługi serwisu </w:t>
      </w:r>
    </w:p>
    <w:p w14:paraId="6CED6DA5" w14:textId="0910F7B3" w:rsidR="00764B93" w:rsidRDefault="00764B93" w:rsidP="00764B93">
      <w:pPr>
        <w:pStyle w:val="Teksttreci0"/>
        <w:widowControl/>
        <w:spacing w:line="276" w:lineRule="auto"/>
        <w:ind w:left="426"/>
        <w:jc w:val="both"/>
      </w:pPr>
      <w:r>
        <w:t>pomnożone przez ilość godzin przepracowanych przy wykonywaniu wyżej opisanych Usług.</w:t>
      </w:r>
    </w:p>
    <w:p w14:paraId="50F4EB77" w14:textId="53797DD3" w:rsidR="007C4F77" w:rsidRPr="007608E5" w:rsidRDefault="007C4F77" w:rsidP="007C4F77">
      <w:pPr>
        <w:pStyle w:val="Teksttreci0"/>
        <w:widowControl/>
        <w:numPr>
          <w:ilvl w:val="0"/>
          <w:numId w:val="5"/>
        </w:numPr>
        <w:spacing w:line="276" w:lineRule="auto"/>
        <w:ind w:left="426" w:hanging="426"/>
        <w:jc w:val="both"/>
      </w:pPr>
      <w:r w:rsidRPr="007608E5">
        <w:t xml:space="preserve">W przypadku usług </w:t>
      </w:r>
      <w:r>
        <w:t xml:space="preserve">dodatkowych wykraczających poza zakres usług </w:t>
      </w:r>
      <w:r w:rsidRPr="007608E5">
        <w:t xml:space="preserve">wyspecyfikowany </w:t>
      </w:r>
      <w:r>
        <w:br/>
      </w:r>
      <w:r w:rsidRPr="007608E5">
        <w:t xml:space="preserve">w </w:t>
      </w:r>
      <w:r w:rsidRPr="007608E5">
        <w:rPr>
          <w:b/>
        </w:rPr>
        <w:t xml:space="preserve">Załączniku nr </w:t>
      </w:r>
      <w:r w:rsidR="007619BA">
        <w:rPr>
          <w:b/>
        </w:rPr>
        <w:t>3</w:t>
      </w:r>
      <w:r w:rsidR="007619BA" w:rsidRPr="007608E5">
        <w:t xml:space="preserve"> </w:t>
      </w:r>
      <w:r w:rsidRPr="007608E5">
        <w:t>do Umowy</w:t>
      </w:r>
      <w:r>
        <w:t xml:space="preserve"> (usługi dodatkowe nie są zawarte w Umowie i nie można ich było przewidzieć na dzień zawarcia Umowy, lecz są ściśle związane z zakresem przedmiotowym Umowy)</w:t>
      </w:r>
      <w:r w:rsidRPr="007608E5">
        <w:t xml:space="preserve"> każdorazowo zostanie przedstawiona indywidualna wycena usługi </w:t>
      </w:r>
      <w:r>
        <w:t xml:space="preserve">dodatkowej </w:t>
      </w:r>
      <w:r w:rsidR="00200B1D">
        <w:t xml:space="preserve">wg kosztorysu </w:t>
      </w:r>
      <w:r w:rsidRPr="007608E5">
        <w:t>do akceptacji Zamawiającego.</w:t>
      </w:r>
    </w:p>
    <w:p w14:paraId="5EFA18B5" w14:textId="77777777" w:rsidR="007C4F77" w:rsidRDefault="007C4F77" w:rsidP="007C4F77">
      <w:pPr>
        <w:pStyle w:val="Teksttreci0"/>
        <w:numPr>
          <w:ilvl w:val="0"/>
          <w:numId w:val="5"/>
        </w:numPr>
        <w:spacing w:line="276" w:lineRule="auto"/>
        <w:ind w:left="426" w:hanging="426"/>
        <w:jc w:val="both"/>
      </w:pPr>
      <w:r w:rsidRPr="007608E5">
        <w:t xml:space="preserve">Do </w:t>
      </w:r>
      <w:r>
        <w:t xml:space="preserve">podanych </w:t>
      </w:r>
      <w:r w:rsidRPr="007608E5">
        <w:t xml:space="preserve">cen zostanie doliczony należny podatek od towarów i usług (VAT) zgodnie </w:t>
      </w:r>
      <w:r>
        <w:br/>
      </w:r>
      <w:r w:rsidRPr="007608E5">
        <w:t>z obowiązującymi przepisami prawa.</w:t>
      </w:r>
    </w:p>
    <w:p w14:paraId="3B92C7D9" w14:textId="72D7DCE9" w:rsidR="007C4F77" w:rsidRPr="00E97AE6" w:rsidRDefault="007C4F77" w:rsidP="007C4F77">
      <w:pPr>
        <w:pStyle w:val="Teksttreci0"/>
        <w:widowControl/>
        <w:numPr>
          <w:ilvl w:val="0"/>
          <w:numId w:val="5"/>
        </w:numPr>
        <w:spacing w:line="276" w:lineRule="auto"/>
        <w:ind w:left="426" w:hanging="426"/>
        <w:jc w:val="both"/>
        <w:rPr>
          <w:rFonts w:eastAsia="Arial Unicode MS"/>
          <w:sz w:val="20"/>
          <w:szCs w:val="20"/>
          <w:lang w:eastAsia="ar-SA"/>
        </w:rPr>
      </w:pPr>
      <w:r>
        <w:t>Weryfikacja</w:t>
      </w:r>
      <w:r w:rsidRPr="00B0496E">
        <w:t xml:space="preserve"> </w:t>
      </w:r>
      <w:r>
        <w:t>ceny</w:t>
      </w:r>
      <w:r w:rsidR="00311623">
        <w:t xml:space="preserve"> usługi </w:t>
      </w:r>
      <w:r w:rsidR="001A2BE9">
        <w:t xml:space="preserve">serwisu wskazanej w ust 1 pkt 1) </w:t>
      </w:r>
      <w:r w:rsidRPr="00B0496E">
        <w:t>powyżej, będzie następować</w:t>
      </w:r>
      <w:r>
        <w:t xml:space="preserve"> na wniosek Wykonawcy</w:t>
      </w:r>
      <w:r w:rsidRPr="00B0496E">
        <w:t xml:space="preserve"> </w:t>
      </w:r>
      <w:r>
        <w:t xml:space="preserve">raz w roku </w:t>
      </w:r>
      <w:r w:rsidRPr="00B0496E">
        <w:t xml:space="preserve">w okresach lipiec-wrzesień. </w:t>
      </w:r>
    </w:p>
    <w:p w14:paraId="193E9E97" w14:textId="57889A93" w:rsidR="00F45541" w:rsidRPr="001103ED" w:rsidRDefault="00F45541" w:rsidP="00F45541">
      <w:pPr>
        <w:pStyle w:val="Teksttreci0"/>
        <w:numPr>
          <w:ilvl w:val="0"/>
          <w:numId w:val="5"/>
        </w:numPr>
        <w:tabs>
          <w:tab w:val="left" w:pos="664"/>
        </w:tabs>
        <w:spacing w:line="276" w:lineRule="auto"/>
        <w:ind w:left="425" w:hanging="425"/>
        <w:jc w:val="both"/>
      </w:pPr>
      <w:r>
        <w:t>Strony ustalają dla prac wskazanych w ust</w:t>
      </w:r>
      <w:r w:rsidR="00BF4CDD">
        <w:t>.</w:t>
      </w:r>
      <w:r>
        <w:t xml:space="preserve"> 1 </w:t>
      </w:r>
      <w:r w:rsidR="00BF4CDD">
        <w:t>niniejszego Artykułu</w:t>
      </w:r>
      <w:r>
        <w:t>, roczny</w:t>
      </w:r>
      <w:r w:rsidRPr="00633D3A">
        <w:t xml:space="preserve"> </w:t>
      </w:r>
      <w:r>
        <w:t xml:space="preserve">limit </w:t>
      </w:r>
      <w:r w:rsidR="00BF4CDD">
        <w:t>u</w:t>
      </w:r>
      <w:r w:rsidRPr="00633D3A">
        <w:t xml:space="preserve">mowy na wartość niegwarantowaną w wysokości  </w:t>
      </w:r>
      <w:r>
        <w:t>……………….</w:t>
      </w:r>
      <w:r w:rsidRPr="00633D3A">
        <w:t xml:space="preserve"> zł </w:t>
      </w:r>
      <w:r>
        <w:t>netto</w:t>
      </w:r>
      <w:r w:rsidRPr="00A85F85">
        <w:t xml:space="preserve"> (słownie: </w:t>
      </w:r>
      <w:r>
        <w:t>……………………………….</w:t>
      </w:r>
      <w:r w:rsidRPr="00A85F85">
        <w:t xml:space="preserve"> netto)</w:t>
      </w:r>
      <w:r>
        <w:t>.</w:t>
      </w:r>
    </w:p>
    <w:p w14:paraId="5E42D9B1" w14:textId="77777777" w:rsidR="00F45541" w:rsidRPr="00181EDB" w:rsidRDefault="00F45541" w:rsidP="00E97AE6">
      <w:pPr>
        <w:pStyle w:val="Teksttreci0"/>
        <w:widowControl/>
        <w:spacing w:line="276" w:lineRule="auto"/>
        <w:ind w:left="426"/>
        <w:jc w:val="both"/>
        <w:rPr>
          <w:rFonts w:eastAsia="Arial Unicode MS"/>
          <w:sz w:val="20"/>
          <w:szCs w:val="20"/>
          <w:lang w:eastAsia="ar-SA"/>
        </w:rPr>
      </w:pPr>
    </w:p>
    <w:p w14:paraId="51380EBE" w14:textId="77777777" w:rsidR="007C4F77" w:rsidRPr="001103ED" w:rsidRDefault="007C4F77" w:rsidP="007C4F77">
      <w:pPr>
        <w:pStyle w:val="Nagwek20"/>
        <w:keepNext/>
        <w:keepLines/>
        <w:spacing w:line="276" w:lineRule="auto"/>
      </w:pPr>
      <w:bookmarkStart w:id="38" w:name="bookmark39"/>
      <w:bookmarkStart w:id="39" w:name="bookmark40"/>
      <w:bookmarkStart w:id="40" w:name="bookmark41"/>
      <w:r w:rsidRPr="00C81C04">
        <w:t>ARTYKUŁ 4 - PŁATNOŚCI</w:t>
      </w:r>
      <w:bookmarkEnd w:id="38"/>
      <w:bookmarkEnd w:id="39"/>
      <w:bookmarkEnd w:id="40"/>
    </w:p>
    <w:p w14:paraId="6E9A7FCA" w14:textId="0CD41B41" w:rsidR="007C4F77" w:rsidRPr="003A6D73" w:rsidRDefault="007C4F77" w:rsidP="007C4F77">
      <w:pPr>
        <w:pStyle w:val="Teksttreci0"/>
        <w:numPr>
          <w:ilvl w:val="0"/>
          <w:numId w:val="6"/>
        </w:numPr>
        <w:spacing w:line="276" w:lineRule="auto"/>
        <w:ind w:left="426" w:hanging="425"/>
        <w:jc w:val="both"/>
      </w:pPr>
      <w:bookmarkStart w:id="41" w:name="bookmark42"/>
      <w:bookmarkEnd w:id="41"/>
      <w:r w:rsidRPr="009E171D">
        <w:t>Płatność dokonywana będzie na podstawie wystawionej przez Wykonawcę faktury i wymaga uprzedniego obustronnego podpisania</w:t>
      </w:r>
      <w:r>
        <w:t xml:space="preserve"> bez uwag</w:t>
      </w:r>
      <w:r w:rsidRPr="009E171D">
        <w:t xml:space="preserve"> </w:t>
      </w:r>
      <w:r w:rsidRPr="003A6D73">
        <w:t>Pr</w:t>
      </w:r>
      <w:r w:rsidRPr="00307633">
        <w:t>otokołu o</w:t>
      </w:r>
      <w:r w:rsidRPr="006E1AA3">
        <w:t xml:space="preserve">dbioru </w:t>
      </w:r>
      <w:r>
        <w:t>usługi (</w:t>
      </w:r>
      <w:r w:rsidRPr="00C81C04">
        <w:rPr>
          <w:b/>
        </w:rPr>
        <w:t xml:space="preserve">Załącznik nr </w:t>
      </w:r>
      <w:r w:rsidR="00856019">
        <w:rPr>
          <w:b/>
        </w:rPr>
        <w:t>8</w:t>
      </w:r>
      <w:r>
        <w:t xml:space="preserve">), </w:t>
      </w:r>
      <w:r w:rsidR="00CA394B">
        <w:br/>
      </w:r>
      <w:r w:rsidRPr="001103ED">
        <w:t>o który</w:t>
      </w:r>
      <w:r>
        <w:t>ch</w:t>
      </w:r>
      <w:r w:rsidRPr="001103ED">
        <w:t xml:space="preserve"> mowa w Art. </w:t>
      </w:r>
      <w:r>
        <w:t>2</w:t>
      </w:r>
      <w:r w:rsidRPr="001103ED">
        <w:t xml:space="preserve"> </w:t>
      </w:r>
      <w:r>
        <w:t>ust.</w:t>
      </w:r>
      <w:r w:rsidRPr="001103ED">
        <w:t xml:space="preserve"> </w:t>
      </w:r>
      <w:r>
        <w:t>17</w:t>
      </w:r>
      <w:r w:rsidRPr="001103ED">
        <w:t xml:space="preserve"> Umowy.</w:t>
      </w:r>
      <w:bookmarkStart w:id="42" w:name="bookmark43"/>
      <w:bookmarkEnd w:id="42"/>
    </w:p>
    <w:p w14:paraId="38255062" w14:textId="77777777" w:rsidR="007C4F77" w:rsidRPr="001103ED" w:rsidRDefault="007C4F77" w:rsidP="007C4F77">
      <w:pPr>
        <w:pStyle w:val="Teksttreci0"/>
        <w:numPr>
          <w:ilvl w:val="0"/>
          <w:numId w:val="6"/>
        </w:numPr>
        <w:spacing w:line="276" w:lineRule="auto"/>
        <w:ind w:left="426" w:hanging="425"/>
        <w:jc w:val="both"/>
      </w:pPr>
      <w:r w:rsidRPr="006E1AA3">
        <w:t>Jeżeli Strony nie postanowią inaczej płatność dokonywana będzie każdorazowo przelewem na rachunek bankowy wskazany na fakturze</w:t>
      </w:r>
      <w:r w:rsidRPr="001103ED">
        <w:t xml:space="preserve"> w terminie </w:t>
      </w:r>
      <w:r w:rsidR="003E1003">
        <w:rPr>
          <w:b/>
          <w:bCs/>
        </w:rPr>
        <w:t>21</w:t>
      </w:r>
      <w:r w:rsidRPr="001103ED">
        <w:rPr>
          <w:b/>
          <w:bCs/>
        </w:rPr>
        <w:t xml:space="preserve"> dni </w:t>
      </w:r>
      <w:r w:rsidRPr="001103ED">
        <w:t xml:space="preserve">od daty doręczenia Zamawiającemu prawidłowo wystawionej faktury zawierającej, oprócz wymogów ustawowych, dane wskazane </w:t>
      </w:r>
      <w:r>
        <w:br/>
      </w:r>
      <w:r w:rsidRPr="001103ED">
        <w:lastRenderedPageBreak/>
        <w:t>w Art. 5 ust.</w:t>
      </w:r>
      <w:r>
        <w:t xml:space="preserve"> </w:t>
      </w:r>
      <w:r w:rsidRPr="001103ED">
        <w:t>4 Umowy na rachunek bankowy Wykonawcy wskazany na fakturze. W przypadku dostarczenia faktury niezawierającej danych wskazanych w Art. 5 ust. 4 Umowy</w:t>
      </w:r>
      <w:r>
        <w:t>,</w:t>
      </w:r>
      <w:r w:rsidRPr="001103ED">
        <w:t xml:space="preserve"> Zamawiający ma prawo wstrzymać płatność </w:t>
      </w:r>
      <w:r>
        <w:t>w</w:t>
      </w:r>
      <w:r w:rsidRPr="001103ED">
        <w:t>ynagrodzenia. Zapłata wynagrodzenia nastąpi w terminie 7 dni od daty doręczenia Zamawiającemu faktury zawierającej wszystkie niezbędne dane. W takim przypadku zapłata nastąpi bez konieczności zapłaty odsetek za opóźnienie płatności.</w:t>
      </w:r>
      <w:bookmarkStart w:id="43" w:name="bookmark44"/>
      <w:bookmarkEnd w:id="43"/>
    </w:p>
    <w:p w14:paraId="0A899DF1" w14:textId="77777777" w:rsidR="007C4F77" w:rsidRPr="001103ED" w:rsidRDefault="007C4F77" w:rsidP="007C4F77">
      <w:pPr>
        <w:pStyle w:val="Teksttreci0"/>
        <w:numPr>
          <w:ilvl w:val="0"/>
          <w:numId w:val="6"/>
        </w:numPr>
        <w:spacing w:line="276" w:lineRule="auto"/>
        <w:ind w:left="426" w:hanging="425"/>
        <w:jc w:val="both"/>
      </w:pPr>
      <w:r w:rsidRPr="001103ED">
        <w:t>Dniem zapłaty jest data obciążenia rachunku bankowego Zamawiającego.</w:t>
      </w:r>
      <w:bookmarkStart w:id="44" w:name="bookmark45"/>
      <w:bookmarkEnd w:id="44"/>
    </w:p>
    <w:p w14:paraId="5C7CCDF6" w14:textId="77777777" w:rsidR="007C4F77" w:rsidRPr="001103ED" w:rsidRDefault="007C4F77" w:rsidP="007C4F77">
      <w:pPr>
        <w:pStyle w:val="Teksttreci0"/>
        <w:numPr>
          <w:ilvl w:val="0"/>
          <w:numId w:val="6"/>
        </w:numPr>
        <w:spacing w:line="276" w:lineRule="auto"/>
        <w:ind w:left="426" w:hanging="425"/>
        <w:jc w:val="both"/>
      </w:pPr>
      <w:r w:rsidRPr="001103ED">
        <w:t>Wykonawca nie może bez uprzedniej pisemnej zgody Zamawiającego przenieść na osobę trzecią (dokonać przelewu) wierzytelności o zapłatę wynagrodzenia.</w:t>
      </w:r>
      <w:bookmarkStart w:id="45" w:name="bookmark46"/>
      <w:bookmarkEnd w:id="45"/>
    </w:p>
    <w:p w14:paraId="3AF64509" w14:textId="77777777" w:rsidR="007C4F77" w:rsidRPr="001103ED" w:rsidRDefault="007C4F77" w:rsidP="007C4F77">
      <w:pPr>
        <w:pStyle w:val="Teksttreci0"/>
        <w:numPr>
          <w:ilvl w:val="0"/>
          <w:numId w:val="6"/>
        </w:numPr>
        <w:spacing w:line="276" w:lineRule="auto"/>
        <w:ind w:left="426" w:hanging="425"/>
        <w:jc w:val="both"/>
      </w:pPr>
      <w:r w:rsidRPr="001103ED">
        <w:t>Zmiana lub dodanie rachunku bankowego Wykonawcy możliwe jest na podstawie oficjalnego pisma podpisanego organ uprawniony do reprezentacji Wykonawcy.</w:t>
      </w:r>
      <w:bookmarkStart w:id="46" w:name="bookmark47"/>
      <w:bookmarkEnd w:id="46"/>
    </w:p>
    <w:p w14:paraId="14C34EFA" w14:textId="77777777" w:rsidR="007C4F77" w:rsidRPr="006E1AA3" w:rsidRDefault="007C4F77" w:rsidP="007C4F77">
      <w:pPr>
        <w:pStyle w:val="Teksttreci0"/>
        <w:numPr>
          <w:ilvl w:val="0"/>
          <w:numId w:val="6"/>
        </w:numPr>
        <w:spacing w:line="276" w:lineRule="auto"/>
        <w:ind w:left="426" w:hanging="425"/>
        <w:jc w:val="both"/>
      </w:pPr>
      <w:r w:rsidRPr="001103ED">
        <w:t xml:space="preserve">Płatność wynikająca z Umowy będzie realizowana w mechanizmie podzielonej płatności, </w:t>
      </w:r>
      <w:r>
        <w:br/>
      </w:r>
      <w:r w:rsidRPr="001103ED">
        <w:t xml:space="preserve">o którym mowa w ustawie z dnia 11 marca 2004 r. o podatku od towarów i usług, wyłącznie na wskazany przez </w:t>
      </w:r>
      <w:r w:rsidRPr="00CB28DD">
        <w:t>Wykonawcę</w:t>
      </w:r>
      <w:r w:rsidRPr="00671929">
        <w:t xml:space="preserve"> rachunek bankowy figurujący w wykazie podatników VAT prowadzonym przez właściwy organ administracji (tzw. Białej liście</w:t>
      </w:r>
      <w:r w:rsidRPr="006E1AA3">
        <w:t>). Dotyczy to zarówno rachunków bankowych prowadzonych w złotych polskich, jak i walutach obcych.</w:t>
      </w:r>
    </w:p>
    <w:p w14:paraId="23B98518" w14:textId="77777777" w:rsidR="007C4F77" w:rsidRPr="001103ED" w:rsidRDefault="007C4F77" w:rsidP="007C4F77">
      <w:pPr>
        <w:pStyle w:val="Teksttreci0"/>
        <w:numPr>
          <w:ilvl w:val="0"/>
          <w:numId w:val="6"/>
        </w:numPr>
        <w:spacing w:line="276" w:lineRule="auto"/>
        <w:ind w:left="426" w:hanging="425"/>
        <w:jc w:val="both"/>
      </w:pPr>
      <w:r w:rsidRPr="006E1AA3">
        <w:t>W przypadku niemożności dokonania płatn</w:t>
      </w:r>
      <w:r w:rsidRPr="001103ED">
        <w:t xml:space="preserve">ości w sposób wskazany w ust. 6 powyżej z uwagi na: </w:t>
      </w:r>
    </w:p>
    <w:p w14:paraId="1F33AD02" w14:textId="3706BA97" w:rsidR="007C4F77" w:rsidRPr="001103ED" w:rsidRDefault="005F4EEE" w:rsidP="005F4EEE">
      <w:pPr>
        <w:pStyle w:val="Teksttreci0"/>
        <w:spacing w:line="276" w:lineRule="auto"/>
        <w:ind w:left="426"/>
        <w:jc w:val="both"/>
      </w:pPr>
      <w:r>
        <w:t>1</w:t>
      </w:r>
      <w:r w:rsidR="007C4F77" w:rsidRPr="001103ED">
        <w:t xml:space="preserve">) brak na Białej liście wskazanego przez Wykonawcę numeru rachunku bankowego lub </w:t>
      </w:r>
    </w:p>
    <w:p w14:paraId="1C80DD8D" w14:textId="2C45A246" w:rsidR="007C4F77" w:rsidRPr="001103ED" w:rsidRDefault="005F4EEE" w:rsidP="005F4EEE">
      <w:pPr>
        <w:pStyle w:val="Teksttreci0"/>
        <w:spacing w:line="276" w:lineRule="auto"/>
        <w:ind w:left="709" w:hanging="283"/>
        <w:jc w:val="both"/>
      </w:pPr>
      <w:r>
        <w:t>2</w:t>
      </w:r>
      <w:r w:rsidR="007C4F77" w:rsidRPr="001103ED">
        <w:t xml:space="preserve">) 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 Zamawiający będzie uprawniony do wstrzymania płatności na rzecz Wykonawcy odpowiednio: wynagrodzenia (w przypadku wskazanym w ppkt </w:t>
      </w:r>
      <w:r>
        <w:t>1</w:t>
      </w:r>
      <w:r w:rsidR="007C4F77" w:rsidRPr="001103ED">
        <w:t xml:space="preserve">) lub części wynagrodzenia odpowiadającej podatkowi VAT </w:t>
      </w:r>
      <w:r>
        <w:br/>
      </w:r>
      <w:r w:rsidR="007C4F77" w:rsidRPr="001103ED">
        <w:t xml:space="preserve">(w przypadku wskazanym w ppkt </w:t>
      </w:r>
      <w:r>
        <w:t>2</w:t>
      </w:r>
      <w:r w:rsidR="007C4F77" w:rsidRPr="001103ED">
        <w:t xml:space="preserve">). </w:t>
      </w:r>
    </w:p>
    <w:p w14:paraId="16C02A10" w14:textId="6FBCB886" w:rsidR="007C4F77" w:rsidRPr="001103ED" w:rsidRDefault="007C4F77" w:rsidP="007C4F77">
      <w:pPr>
        <w:pStyle w:val="Teksttreci0"/>
        <w:numPr>
          <w:ilvl w:val="0"/>
          <w:numId w:val="6"/>
        </w:numPr>
        <w:spacing w:line="276" w:lineRule="auto"/>
        <w:ind w:left="426" w:hanging="425"/>
        <w:jc w:val="both"/>
      </w:pPr>
      <w:r w:rsidRPr="001103ED">
        <w:t xml:space="preserve">W sytuacji wskazanej w ust. 7 powyżej płatność nastąpi nie później niż w terminie 7 dni roboczych od (odpowiednio): dnia następnego po przekazaniu Zamawiającemu przez Wykonawcę informacji o pojawieniu się jego numeru rachunku bankowego na Białej liście </w:t>
      </w:r>
      <w:r w:rsidR="00CB28DD">
        <w:br/>
      </w:r>
      <w:r w:rsidRPr="001103ED">
        <w:t xml:space="preserve">(w przypadku wskazanym w ust. 7 ppkt </w:t>
      </w:r>
      <w:r w:rsidR="005F4EEE">
        <w:t>1</w:t>
      </w:r>
      <w:r w:rsidRPr="001103ED">
        <w:t>) powyżej) lub dnia następnego po wskazaniu Zamawiającemu przez Wykonawcę numeru rac</w:t>
      </w:r>
      <w:r w:rsidRPr="00671929">
        <w:t>hunku bankowego w złotych polskich figurującego na Białej liście (w pr</w:t>
      </w:r>
      <w:r w:rsidRPr="006E1AA3">
        <w:t>zypadku, o którym mowa w ust. 7</w:t>
      </w:r>
      <w:r w:rsidRPr="001103ED">
        <w:t xml:space="preserve"> ppkt </w:t>
      </w:r>
      <w:r w:rsidR="005F4EEE">
        <w:t>2</w:t>
      </w:r>
      <w:r w:rsidRPr="001103ED">
        <w:t>) powyżej).</w:t>
      </w:r>
    </w:p>
    <w:p w14:paraId="651A785C" w14:textId="77777777" w:rsidR="007C4F77" w:rsidRPr="001103ED" w:rsidRDefault="007C4F77" w:rsidP="007C4F77">
      <w:pPr>
        <w:pStyle w:val="Teksttreci0"/>
        <w:numPr>
          <w:ilvl w:val="0"/>
          <w:numId w:val="6"/>
        </w:numPr>
        <w:spacing w:line="276" w:lineRule="auto"/>
        <w:ind w:left="426" w:hanging="425"/>
        <w:jc w:val="both"/>
      </w:pPr>
      <w:r w:rsidRPr="001103ED">
        <w:t>Strony zgodnie przyjmują, że wystąpienie okoliczności, o których mowa w ust. 7 powyżej, zwalnia Zamawiającego z obowiązku zapłaty odsetek za zwłokę za okres pomiędzy ustalonym w umowie terminem płatności, a dniem zrealizowania przez Zamawiającego na rzecz Wykonawcy płatności, o których mowa w ust. 8 powyżej.</w:t>
      </w:r>
    </w:p>
    <w:p w14:paraId="43884560" w14:textId="77777777" w:rsidR="007C4F77" w:rsidRPr="001103ED" w:rsidRDefault="007C4F77" w:rsidP="007C4F77">
      <w:pPr>
        <w:pStyle w:val="Teksttreci0"/>
        <w:numPr>
          <w:ilvl w:val="0"/>
          <w:numId w:val="6"/>
        </w:numPr>
        <w:spacing w:after="240" w:line="276" w:lineRule="auto"/>
        <w:ind w:left="426" w:hanging="425"/>
        <w:jc w:val="both"/>
      </w:pPr>
      <w:r w:rsidRPr="001103ED">
        <w:t xml:space="preserve">Zamawiający oświadcza, że posiada status dużego przedsiębiorcy w rozumieniu art. 4c ustawy </w:t>
      </w:r>
      <w:r>
        <w:br/>
      </w:r>
      <w:r w:rsidRPr="001103ED">
        <w:t>z dnia 8 marca 2013 r. o przeciwdziałaniu nadmiernym opóźnieniom w transakcjach handlowych.</w:t>
      </w:r>
    </w:p>
    <w:p w14:paraId="5DDA598D" w14:textId="77777777" w:rsidR="007C4F77" w:rsidRPr="001103ED" w:rsidRDefault="007C4F77" w:rsidP="007C4F77">
      <w:pPr>
        <w:pStyle w:val="Nagwek20"/>
        <w:keepNext/>
        <w:keepLines/>
        <w:spacing w:line="276" w:lineRule="auto"/>
      </w:pPr>
      <w:bookmarkStart w:id="47" w:name="bookmark48"/>
      <w:bookmarkStart w:id="48" w:name="bookmark49"/>
      <w:bookmarkStart w:id="49" w:name="bookmark50"/>
      <w:r w:rsidRPr="001103ED">
        <w:t>ARTYKUŁ 5 - PODATEK VAT I FAKTURA</w:t>
      </w:r>
      <w:bookmarkEnd w:id="47"/>
      <w:bookmarkEnd w:id="48"/>
      <w:bookmarkEnd w:id="49"/>
    </w:p>
    <w:p w14:paraId="4F9A0748" w14:textId="133B5824" w:rsidR="007C4F77" w:rsidRPr="001103ED" w:rsidRDefault="007C4F77" w:rsidP="007C4F77">
      <w:pPr>
        <w:pStyle w:val="Teksttreci0"/>
        <w:numPr>
          <w:ilvl w:val="0"/>
          <w:numId w:val="7"/>
        </w:numPr>
        <w:spacing w:line="276" w:lineRule="auto"/>
        <w:ind w:left="426" w:hanging="426"/>
        <w:jc w:val="both"/>
      </w:pPr>
      <w:bookmarkStart w:id="50" w:name="bookmark51"/>
      <w:bookmarkEnd w:id="50"/>
      <w:r w:rsidRPr="004C392A">
        <w:t>Do podpisa</w:t>
      </w:r>
      <w:r>
        <w:t xml:space="preserve">nia </w:t>
      </w:r>
      <w:r w:rsidRPr="004C392A">
        <w:t xml:space="preserve">Protokołów </w:t>
      </w:r>
      <w:r>
        <w:t>o</w:t>
      </w:r>
      <w:r w:rsidRPr="001103ED">
        <w:t xml:space="preserve">dbiorów </w:t>
      </w:r>
      <w:r w:rsidR="00957DCE">
        <w:t>usługi</w:t>
      </w:r>
      <w:r w:rsidR="00957DCE" w:rsidRPr="001103ED">
        <w:t xml:space="preserve"> </w:t>
      </w:r>
      <w:r w:rsidRPr="001103ED">
        <w:t>upoważnione są następujące osoby:</w:t>
      </w:r>
    </w:p>
    <w:p w14:paraId="63163836" w14:textId="77777777" w:rsidR="007C4F77" w:rsidRPr="001103ED" w:rsidRDefault="007C4F77" w:rsidP="00CD55B3">
      <w:pPr>
        <w:pStyle w:val="Teksttreci0"/>
        <w:numPr>
          <w:ilvl w:val="0"/>
          <w:numId w:val="13"/>
        </w:numPr>
        <w:spacing w:line="276" w:lineRule="auto"/>
        <w:ind w:left="851" w:hanging="426"/>
        <w:jc w:val="both"/>
      </w:pPr>
      <w:r w:rsidRPr="001103ED">
        <w:t xml:space="preserve">Ze strony Wykonawcy: </w:t>
      </w:r>
      <w:r>
        <w:rPr>
          <w:u w:val="single"/>
        </w:rPr>
        <w:t>………………</w:t>
      </w:r>
    </w:p>
    <w:p w14:paraId="66774E66" w14:textId="77777777" w:rsidR="007C4F77" w:rsidRPr="001103ED" w:rsidRDefault="007C4F77" w:rsidP="00CD55B3">
      <w:pPr>
        <w:pStyle w:val="Teksttreci0"/>
        <w:numPr>
          <w:ilvl w:val="0"/>
          <w:numId w:val="13"/>
        </w:numPr>
        <w:spacing w:line="276" w:lineRule="auto"/>
        <w:ind w:left="851" w:hanging="426"/>
        <w:jc w:val="both"/>
      </w:pPr>
      <w:r w:rsidRPr="001103ED">
        <w:t xml:space="preserve">Ze strony Zamawiającego: </w:t>
      </w:r>
      <w:r>
        <w:t>…………………..</w:t>
      </w:r>
      <w:r w:rsidRPr="001103ED">
        <w:t xml:space="preserve"> lub osoba przez niego wskazana.</w:t>
      </w:r>
    </w:p>
    <w:p w14:paraId="0A0796A5" w14:textId="77777777" w:rsidR="007C4F77" w:rsidRPr="001103ED" w:rsidRDefault="007C4F77" w:rsidP="007C4F77">
      <w:pPr>
        <w:pStyle w:val="Teksttreci0"/>
        <w:numPr>
          <w:ilvl w:val="0"/>
          <w:numId w:val="7"/>
        </w:numPr>
        <w:spacing w:line="276" w:lineRule="auto"/>
        <w:ind w:left="426" w:hanging="426"/>
        <w:jc w:val="both"/>
      </w:pPr>
      <w:r w:rsidRPr="001103ED">
        <w:t>Zmiana osób i danych kontaktowych wskazanych powyżej nie stanowi zmiany Umowy, ale wymaga powiadomienia drugiej Strony</w:t>
      </w:r>
      <w:r>
        <w:t xml:space="preserve"> w formie dokumentowej na adres e-mail………………..</w:t>
      </w:r>
      <w:r w:rsidRPr="001103ED">
        <w:t>.</w:t>
      </w:r>
    </w:p>
    <w:p w14:paraId="602AE785" w14:textId="77777777" w:rsidR="007C4F77" w:rsidRPr="001103ED" w:rsidRDefault="007C4F77" w:rsidP="007C4F77">
      <w:pPr>
        <w:pStyle w:val="Teksttreci0"/>
        <w:numPr>
          <w:ilvl w:val="0"/>
          <w:numId w:val="7"/>
        </w:numPr>
        <w:spacing w:line="276" w:lineRule="auto"/>
        <w:ind w:left="426" w:hanging="426"/>
        <w:jc w:val="both"/>
      </w:pPr>
      <w:bookmarkStart w:id="51" w:name="bookmark52"/>
      <w:bookmarkEnd w:id="51"/>
      <w:r w:rsidRPr="001103ED">
        <w:t>Prawidłowo wystawiona faktura oprócz wymogów ustawowych powinna zawierać:</w:t>
      </w:r>
    </w:p>
    <w:p w14:paraId="6900C044" w14:textId="77777777" w:rsidR="007C4F77" w:rsidRPr="001103ED" w:rsidRDefault="007C4F77" w:rsidP="00CD55B3">
      <w:pPr>
        <w:pStyle w:val="Teksttreci0"/>
        <w:numPr>
          <w:ilvl w:val="0"/>
          <w:numId w:val="19"/>
        </w:numPr>
        <w:spacing w:line="276" w:lineRule="auto"/>
        <w:ind w:left="851" w:hanging="425"/>
        <w:jc w:val="both"/>
      </w:pPr>
      <w:bookmarkStart w:id="52" w:name="bookmark53"/>
      <w:bookmarkEnd w:id="52"/>
      <w:r w:rsidRPr="001103ED">
        <w:t>cenę łączną netto,</w:t>
      </w:r>
    </w:p>
    <w:p w14:paraId="5CDCE092" w14:textId="77777777" w:rsidR="007C4F77" w:rsidRPr="001103ED" w:rsidRDefault="007C4F77" w:rsidP="00CD55B3">
      <w:pPr>
        <w:pStyle w:val="Teksttreci0"/>
        <w:numPr>
          <w:ilvl w:val="0"/>
          <w:numId w:val="19"/>
        </w:numPr>
        <w:spacing w:line="276" w:lineRule="auto"/>
        <w:ind w:left="851" w:hanging="425"/>
        <w:jc w:val="both"/>
      </w:pPr>
      <w:bookmarkStart w:id="53" w:name="bookmark54"/>
      <w:bookmarkEnd w:id="53"/>
      <w:r w:rsidRPr="001103ED">
        <w:lastRenderedPageBreak/>
        <w:t xml:space="preserve">numer </w:t>
      </w:r>
      <w:r>
        <w:t>Zamówienia,</w:t>
      </w:r>
    </w:p>
    <w:p w14:paraId="20A02226" w14:textId="77777777" w:rsidR="007C4F77" w:rsidRPr="001103ED" w:rsidRDefault="007C4F77" w:rsidP="00CD55B3">
      <w:pPr>
        <w:pStyle w:val="Teksttreci0"/>
        <w:numPr>
          <w:ilvl w:val="0"/>
          <w:numId w:val="19"/>
        </w:numPr>
        <w:spacing w:line="276" w:lineRule="auto"/>
        <w:ind w:left="851" w:hanging="425"/>
        <w:jc w:val="both"/>
      </w:pPr>
      <w:bookmarkStart w:id="54" w:name="bookmark55"/>
      <w:bookmarkEnd w:id="54"/>
      <w:r w:rsidRPr="001103ED">
        <w:t>warunki i termin płatności zgodnie z Umową,</w:t>
      </w:r>
    </w:p>
    <w:p w14:paraId="3A4ACEDE" w14:textId="77777777" w:rsidR="007C4F77" w:rsidRPr="001103ED" w:rsidRDefault="007C4F77" w:rsidP="00CD55B3">
      <w:pPr>
        <w:pStyle w:val="Teksttreci0"/>
        <w:numPr>
          <w:ilvl w:val="0"/>
          <w:numId w:val="19"/>
        </w:numPr>
        <w:spacing w:line="276" w:lineRule="auto"/>
        <w:ind w:left="851" w:hanging="425"/>
        <w:jc w:val="both"/>
      </w:pPr>
      <w:bookmarkStart w:id="55" w:name="bookmark56"/>
      <w:bookmarkEnd w:id="55"/>
      <w:r w:rsidRPr="001103ED">
        <w:t>imię i nazwisko osoby wskazanej w Zamówieniu w referencji do Umowy jako przedstawiciela Zamawiającego.</w:t>
      </w:r>
    </w:p>
    <w:p w14:paraId="62EEE3ED" w14:textId="63F608C1" w:rsidR="007C4F77" w:rsidRPr="006D2B6C" w:rsidRDefault="007C4F77" w:rsidP="007C4F77">
      <w:pPr>
        <w:pStyle w:val="Teksttreci0"/>
        <w:numPr>
          <w:ilvl w:val="0"/>
          <w:numId w:val="7"/>
        </w:numPr>
        <w:spacing w:line="276" w:lineRule="auto"/>
        <w:ind w:left="426" w:hanging="426"/>
        <w:jc w:val="both"/>
      </w:pPr>
      <w:bookmarkStart w:id="56" w:name="bookmark57"/>
      <w:bookmarkEnd w:id="56"/>
      <w:r w:rsidRPr="006D2B6C">
        <w:t xml:space="preserve">Właściwie wystawiona faktura zostanie przesłana w formie elektronicznej, na adres e-mail </w:t>
      </w:r>
      <w:hyperlink r:id="rId7" w:history="1">
        <w:r w:rsidRPr="006D2B6C">
          <w:rPr>
            <w:rStyle w:val="Hipercze"/>
            <w:b/>
          </w:rPr>
          <w:t>efaktura.adm@orlen.pl</w:t>
        </w:r>
      </w:hyperlink>
      <w:r w:rsidR="00CB32AD">
        <w:rPr>
          <w:rStyle w:val="Hipercze"/>
          <w:b/>
          <w:u w:val="none"/>
        </w:rPr>
        <w:t xml:space="preserve">. </w:t>
      </w:r>
      <w:r w:rsidR="00CB32AD">
        <w:t>Zg</w:t>
      </w:r>
      <w:r w:rsidRPr="00CB32AD">
        <w:t>odnie</w:t>
      </w:r>
      <w:r w:rsidRPr="006D2B6C">
        <w:t xml:space="preserve"> z podpisanym Porozumieniem</w:t>
      </w:r>
      <w:r w:rsidRPr="006D2B6C">
        <w:rPr>
          <w:rFonts w:eastAsia="Courier New"/>
          <w:b/>
          <w:bCs/>
        </w:rPr>
        <w:t xml:space="preserve"> </w:t>
      </w:r>
      <w:r w:rsidRPr="006D2B6C">
        <w:rPr>
          <w:bCs/>
        </w:rPr>
        <w:t>o przesyłaniu faktur w wersji elektronicznej</w:t>
      </w:r>
      <w:r w:rsidRPr="006D2B6C">
        <w:t xml:space="preserve">, stanowiącym </w:t>
      </w:r>
      <w:r w:rsidRPr="006D2B6C">
        <w:rPr>
          <w:b/>
        </w:rPr>
        <w:t xml:space="preserve">Załącznik nr </w:t>
      </w:r>
      <w:r w:rsidR="00856019">
        <w:rPr>
          <w:b/>
        </w:rPr>
        <w:t>9</w:t>
      </w:r>
      <w:r w:rsidR="00702334" w:rsidRPr="006D2B6C">
        <w:t xml:space="preserve"> </w:t>
      </w:r>
      <w:r w:rsidRPr="006D2B6C">
        <w:t>do Umowy</w:t>
      </w:r>
      <w:r>
        <w:t>,</w:t>
      </w:r>
      <w:r w:rsidRPr="006D2B6C">
        <w:t xml:space="preserve"> Zamawiający upoważnia Wykonawcę do wystawienia faktury bez </w:t>
      </w:r>
      <w:r w:rsidR="00EA5B6F" w:rsidRPr="006D2B6C">
        <w:t>podpisu Zamawiającego</w:t>
      </w:r>
      <w:r w:rsidRPr="006D2B6C">
        <w:t>.</w:t>
      </w:r>
    </w:p>
    <w:p w14:paraId="01AAEDAB" w14:textId="77777777" w:rsidR="007C4F77" w:rsidRPr="001103ED" w:rsidRDefault="007C4F77" w:rsidP="007C4F77">
      <w:pPr>
        <w:pStyle w:val="Teksttreci0"/>
        <w:numPr>
          <w:ilvl w:val="0"/>
          <w:numId w:val="7"/>
        </w:numPr>
        <w:spacing w:line="276" w:lineRule="auto"/>
        <w:ind w:left="426" w:hanging="426"/>
        <w:jc w:val="both"/>
      </w:pPr>
      <w:r w:rsidRPr="006E1AA3">
        <w:t xml:space="preserve">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VAT oraz zwróci Zamawiającemu powstałą różnicę w terminie 30 dni od dnia doręczenia tego żądania. </w:t>
      </w:r>
    </w:p>
    <w:p w14:paraId="156C622F" w14:textId="77777777" w:rsidR="007C4F77" w:rsidRPr="001103ED" w:rsidRDefault="007C4F77" w:rsidP="007C4F77">
      <w:pPr>
        <w:pStyle w:val="Teksttreci0"/>
        <w:numPr>
          <w:ilvl w:val="0"/>
          <w:numId w:val="7"/>
        </w:numPr>
        <w:tabs>
          <w:tab w:val="left" w:pos="709"/>
        </w:tabs>
        <w:spacing w:line="276" w:lineRule="auto"/>
        <w:ind w:left="426" w:hanging="426"/>
        <w:jc w:val="both"/>
      </w:pPr>
      <w:r w:rsidRPr="001103ED">
        <w:t xml:space="preserve">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w:t>
      </w:r>
      <w:r>
        <w:br/>
      </w:r>
      <w:r w:rsidRPr="001103ED">
        <w:t>i innych obciążeń dodatkowo poniesionych przez Zamawiającego bądź nałożonych przez władze podatkowe, przy czym zwrot ten nastąpi w sposób opisany w zdaniu poprzednim.</w:t>
      </w:r>
    </w:p>
    <w:p w14:paraId="79FF6D3B" w14:textId="041FBD3F" w:rsidR="007C4F77" w:rsidRDefault="007C4F77" w:rsidP="007C4F77">
      <w:pPr>
        <w:pStyle w:val="Teksttreci0"/>
        <w:numPr>
          <w:ilvl w:val="0"/>
          <w:numId w:val="7"/>
        </w:numPr>
        <w:spacing w:line="276" w:lineRule="auto"/>
        <w:ind w:left="426" w:hanging="426"/>
        <w:jc w:val="both"/>
      </w:pPr>
      <w:r w:rsidRPr="001103ED">
        <w:t xml:space="preserve">Wykonawca jest zobowiązany do archiwizowania kopii faktur potwierdzających wykonanie usługi, stanowiących dla Zamawiającego podstawę do obniżenia podatku VAT należnego </w:t>
      </w:r>
      <w:r w:rsidR="00BF5E59">
        <w:br/>
      </w:r>
      <w:r w:rsidRPr="001103ED">
        <w:t xml:space="preserve">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 </w:t>
      </w:r>
      <w:bookmarkStart w:id="57" w:name="bookmark58"/>
      <w:bookmarkStart w:id="58" w:name="bookmark59"/>
      <w:bookmarkStart w:id="59" w:name="bookmark60"/>
      <w:bookmarkStart w:id="60" w:name="bookmark61"/>
      <w:bookmarkEnd w:id="57"/>
      <w:bookmarkEnd w:id="58"/>
      <w:bookmarkEnd w:id="59"/>
      <w:bookmarkEnd w:id="60"/>
    </w:p>
    <w:p w14:paraId="570E5E34" w14:textId="77777777" w:rsidR="007C4F77" w:rsidRPr="001103ED" w:rsidRDefault="007C4F77" w:rsidP="007C4F77">
      <w:pPr>
        <w:pStyle w:val="Teksttreci0"/>
        <w:numPr>
          <w:ilvl w:val="0"/>
          <w:numId w:val="7"/>
        </w:numPr>
        <w:spacing w:line="276" w:lineRule="auto"/>
        <w:ind w:left="426" w:hanging="426"/>
        <w:jc w:val="both"/>
      </w:pPr>
      <w:r w:rsidRPr="001103ED">
        <w:t>Zamawiający oświadcza,</w:t>
      </w:r>
      <w:r w:rsidR="00CB32AD" w:rsidRPr="001103ED">
        <w:t xml:space="preserve"> </w:t>
      </w:r>
      <w:r w:rsidRPr="001103ED">
        <w:t>że jest czynnym</w:t>
      </w:r>
      <w:r w:rsidR="00CB32AD">
        <w:t xml:space="preserve"> </w:t>
      </w:r>
      <w:r w:rsidRPr="001103ED">
        <w:t>podatnikiem podatku</w:t>
      </w:r>
      <w:r w:rsidR="00CB32AD">
        <w:t xml:space="preserve"> </w:t>
      </w:r>
      <w:r w:rsidRPr="001103ED">
        <w:t xml:space="preserve">od towarów i usług (VAT) </w:t>
      </w:r>
      <w:r w:rsidR="00EF357B">
        <w:br/>
      </w:r>
      <w:r w:rsidRPr="001103ED">
        <w:t>i posiada Numer Identyfikacji Podatkowej NIP 774-28-94-628.</w:t>
      </w:r>
    </w:p>
    <w:p w14:paraId="5D40CEC6" w14:textId="77777777" w:rsidR="007C4F77" w:rsidRPr="001103ED" w:rsidRDefault="007C4F77" w:rsidP="007C4F77">
      <w:pPr>
        <w:pStyle w:val="Teksttreci0"/>
        <w:numPr>
          <w:ilvl w:val="0"/>
          <w:numId w:val="7"/>
        </w:numPr>
        <w:spacing w:after="240" w:line="276" w:lineRule="auto"/>
        <w:ind w:left="426" w:hanging="426"/>
        <w:jc w:val="both"/>
      </w:pPr>
      <w:bookmarkStart w:id="61" w:name="bookmark62"/>
      <w:bookmarkEnd w:id="61"/>
      <w:r w:rsidRPr="001103ED">
        <w:t>Wykonawca oświadcza,</w:t>
      </w:r>
      <w:r w:rsidRPr="001103ED">
        <w:tab/>
        <w:t>że jest czynnym</w:t>
      </w:r>
      <w:r w:rsidR="00EA5B6F">
        <w:t xml:space="preserve"> </w:t>
      </w:r>
      <w:r w:rsidRPr="001103ED">
        <w:t>podatnikiem podatku</w:t>
      </w:r>
      <w:r w:rsidR="00EA5B6F">
        <w:t xml:space="preserve"> </w:t>
      </w:r>
      <w:r w:rsidRPr="001103ED">
        <w:t>od</w:t>
      </w:r>
      <w:r w:rsidR="00EA5B6F">
        <w:t xml:space="preserve"> </w:t>
      </w:r>
      <w:r w:rsidRPr="001103ED">
        <w:t xml:space="preserve">towarów i usług (VAT) </w:t>
      </w:r>
      <w:r w:rsidR="00203366">
        <w:br/>
      </w:r>
      <w:r w:rsidRPr="001103ED">
        <w:t xml:space="preserve">i posiada Numer Identyfikacji Podatkowej NIP </w:t>
      </w:r>
      <w:r>
        <w:t>……………………</w:t>
      </w:r>
      <w:r w:rsidRPr="001103ED">
        <w:t>.</w:t>
      </w:r>
    </w:p>
    <w:p w14:paraId="1A4972A0" w14:textId="77777777" w:rsidR="007C4F77" w:rsidRPr="001103ED" w:rsidRDefault="007C4F77" w:rsidP="007C4F77">
      <w:pPr>
        <w:pStyle w:val="Nagwek20"/>
        <w:keepNext/>
        <w:keepLines/>
        <w:spacing w:line="276" w:lineRule="auto"/>
      </w:pPr>
      <w:bookmarkStart w:id="62" w:name="bookmark63"/>
      <w:bookmarkStart w:id="63" w:name="bookmark64"/>
      <w:bookmarkStart w:id="64" w:name="bookmark65"/>
      <w:r w:rsidRPr="001103ED">
        <w:t>ARTYKUŁ 6 - KARY UMOWNE</w:t>
      </w:r>
      <w:bookmarkEnd w:id="62"/>
      <w:bookmarkEnd w:id="63"/>
      <w:bookmarkEnd w:id="64"/>
    </w:p>
    <w:p w14:paraId="0EBF1ECC" w14:textId="41A20559" w:rsidR="007C4F77" w:rsidRPr="00E7175C" w:rsidRDefault="007C4F77" w:rsidP="007C4F77">
      <w:pPr>
        <w:pStyle w:val="Teksttreci0"/>
        <w:numPr>
          <w:ilvl w:val="0"/>
          <w:numId w:val="8"/>
        </w:numPr>
        <w:spacing w:line="276" w:lineRule="auto"/>
        <w:ind w:left="426" w:hanging="426"/>
        <w:jc w:val="both"/>
      </w:pPr>
      <w:bookmarkStart w:id="65" w:name="bookmark66"/>
      <w:bookmarkEnd w:id="65"/>
      <w:r w:rsidRPr="001103ED">
        <w:t>W przypadku opóźnienia wykonania usługi</w:t>
      </w:r>
      <w:r w:rsidR="00A803FC">
        <w:t xml:space="preserve"> se</w:t>
      </w:r>
      <w:r w:rsidR="00CE2EDF">
        <w:t>r</w:t>
      </w:r>
      <w:r w:rsidR="00A803FC">
        <w:t>wisu</w:t>
      </w:r>
      <w:r w:rsidRPr="001103ED">
        <w:t>,</w:t>
      </w:r>
      <w:r w:rsidRPr="00F326E5">
        <w:t xml:space="preserve"> Wykonawca jest zobowiązany zapłacić Zamawiającemu karę umowną w wysokości </w:t>
      </w:r>
      <w:r w:rsidRPr="0080330C">
        <w:t>5</w:t>
      </w:r>
      <w:r w:rsidRPr="009151A6">
        <w:t>%</w:t>
      </w:r>
      <w:r w:rsidRPr="00F326E5">
        <w:t xml:space="preserve"> wartości netto usługi, </w:t>
      </w:r>
      <w:r w:rsidRPr="00E7175C">
        <w:t>określonej w Zamówieniu,</w:t>
      </w:r>
      <w:r w:rsidR="00A803FC">
        <w:t xml:space="preserve"> lub </w:t>
      </w:r>
      <w:r w:rsidR="00A803FC" w:rsidRPr="0080330C">
        <w:t>5</w:t>
      </w:r>
      <w:r w:rsidR="00A803FC">
        <w:t>% wartości zlecenia dodatkowego</w:t>
      </w:r>
      <w:r w:rsidRPr="00E7175C">
        <w:t xml:space="preserve"> za każdy dzień opóźnienia realizacji Zamówienia</w:t>
      </w:r>
      <w:r w:rsidR="00A803FC">
        <w:t xml:space="preserve"> lub zlecenia dodatkowego</w:t>
      </w:r>
      <w:r w:rsidRPr="00E7175C">
        <w:t>.</w:t>
      </w:r>
    </w:p>
    <w:p w14:paraId="550D3433" w14:textId="57ADB8C3" w:rsidR="007C4F77" w:rsidRDefault="007C4F77" w:rsidP="007C4F77">
      <w:pPr>
        <w:pStyle w:val="Teksttreci0"/>
        <w:numPr>
          <w:ilvl w:val="0"/>
          <w:numId w:val="8"/>
        </w:numPr>
        <w:spacing w:line="276" w:lineRule="auto"/>
        <w:ind w:left="426" w:hanging="426"/>
        <w:jc w:val="both"/>
      </w:pPr>
      <w:bookmarkStart w:id="66" w:name="bookmark67"/>
      <w:bookmarkEnd w:id="66"/>
      <w:r w:rsidRPr="006E1AA3">
        <w:t xml:space="preserve">Z tytułu niewykonania lub nienależytego wykonania zobowiązań wynikających z niniejszej Umowy, </w:t>
      </w:r>
      <w:r w:rsidR="00773A58" w:rsidRPr="00773A58">
        <w:t xml:space="preserve">za które uznaje się również opóźnienie w wykonaniu usługi przekraczające 14 dni kalendarzowych, </w:t>
      </w:r>
      <w:r w:rsidRPr="006E1AA3">
        <w:t xml:space="preserve">Wykonawca zapłaci Zamawiającemu karę umowną w wysokości </w:t>
      </w:r>
      <w:r w:rsidRPr="0080330C">
        <w:t>20</w:t>
      </w:r>
      <w:r w:rsidRPr="006E1AA3">
        <w:t>% wartości niewykonanego lub nienależycie wykonanego Zamówienia</w:t>
      </w:r>
      <w:r w:rsidR="007C2999">
        <w:t xml:space="preserve"> lub zlecenia dodatkowego</w:t>
      </w:r>
      <w:r w:rsidRPr="006E1AA3">
        <w:t>.</w:t>
      </w:r>
    </w:p>
    <w:p w14:paraId="76987C4A" w14:textId="3A274A97" w:rsidR="007C4F77" w:rsidRPr="00A616C0" w:rsidRDefault="007C4F77" w:rsidP="00CD55B3">
      <w:pPr>
        <w:pStyle w:val="Teksttreci0"/>
        <w:numPr>
          <w:ilvl w:val="0"/>
          <w:numId w:val="21"/>
        </w:numPr>
        <w:spacing w:line="276" w:lineRule="auto"/>
        <w:ind w:left="426"/>
        <w:jc w:val="both"/>
      </w:pPr>
      <w:bookmarkStart w:id="67" w:name="bookmark68"/>
      <w:bookmarkStart w:id="68" w:name="bookmark69"/>
      <w:bookmarkEnd w:id="67"/>
      <w:bookmarkEnd w:id="68"/>
      <w:r w:rsidRPr="00A616C0">
        <w:t>W przypadku nieprawidłowego realizowania lub nierealizowania usług stanowiących przedmiot Umowy przez Wykonawcę w ustalonym terminie</w:t>
      </w:r>
      <w:r>
        <w:t xml:space="preserve"> lub </w:t>
      </w:r>
      <w:r w:rsidRPr="003F4FDD">
        <w:t xml:space="preserve">utracenia przez </w:t>
      </w:r>
      <w:r w:rsidR="00706F1A">
        <w:t>Wykonawcę</w:t>
      </w:r>
      <w:r w:rsidR="00706F1A" w:rsidRPr="003F4FDD">
        <w:t xml:space="preserve"> </w:t>
      </w:r>
      <w:r w:rsidRPr="003F4FDD">
        <w:t xml:space="preserve">zdolności do </w:t>
      </w:r>
      <w:r w:rsidRPr="003F4FDD">
        <w:lastRenderedPageBreak/>
        <w:t>wykonania przedmiotu Umowy</w:t>
      </w:r>
      <w:r>
        <w:t>,</w:t>
      </w:r>
      <w:r w:rsidRPr="003F4FDD">
        <w:t xml:space="preserve"> </w:t>
      </w:r>
      <w:r w:rsidRPr="00A616C0">
        <w:t xml:space="preserve">Zamawiający ma prawo do złożenia oświadczenia o rezygnacji z Zamówienia lub złożenia oświadczenia o </w:t>
      </w:r>
      <w:r>
        <w:t>odstąpieniu od Umowy</w:t>
      </w:r>
      <w:r w:rsidRPr="00A616C0">
        <w:t xml:space="preserve"> po uprzednim wyznaczeniu dodatkowego 7-dniowego terminu na należytą realizację usługi.</w:t>
      </w:r>
      <w:r>
        <w:t xml:space="preserve"> Prawo do złożenia oświadczenia o odstąpieniu od Umowy może być realizowane w terminie 60 dni od dnia, </w:t>
      </w:r>
      <w:r w:rsidR="00BF5E59">
        <w:br/>
      </w:r>
      <w:r>
        <w:t xml:space="preserve">w którym Zamawiający powziął wiedze o naruszeniu, o którym mowa w zdaniu pierwszym. </w:t>
      </w:r>
    </w:p>
    <w:p w14:paraId="52E51513" w14:textId="0F85B74F" w:rsidR="007C4F77" w:rsidRPr="001103ED" w:rsidRDefault="007C4F77" w:rsidP="00CD55B3">
      <w:pPr>
        <w:pStyle w:val="Teksttreci0"/>
        <w:numPr>
          <w:ilvl w:val="0"/>
          <w:numId w:val="21"/>
        </w:numPr>
        <w:spacing w:line="276" w:lineRule="auto"/>
        <w:ind w:left="426"/>
        <w:jc w:val="both"/>
      </w:pPr>
      <w:r>
        <w:t xml:space="preserve">Z tytułu odstąpienia od Umowy przez Zamawiającego z przyczyn wskazanych w ust.3, Wykonawca zapłaci Zamawiającemu karę umowną w wysokości </w:t>
      </w:r>
      <w:r w:rsidRPr="0080330C">
        <w:t>10</w:t>
      </w:r>
      <w:r>
        <w:t xml:space="preserve">% </w:t>
      </w:r>
      <w:r w:rsidR="007C2999">
        <w:t xml:space="preserve">rocznego </w:t>
      </w:r>
      <w:r>
        <w:t xml:space="preserve">wynagrodzenia, </w:t>
      </w:r>
      <w:r>
        <w:br/>
        <w:t>o którym mowa w Art.3 ust.</w:t>
      </w:r>
      <w:r w:rsidR="0030749D">
        <w:t>5</w:t>
      </w:r>
      <w:r>
        <w:t xml:space="preserve"> Umowy. </w:t>
      </w:r>
    </w:p>
    <w:p w14:paraId="39664CD9" w14:textId="5C156C97" w:rsidR="007C4F77" w:rsidRPr="006E1AA3" w:rsidRDefault="007C4F77" w:rsidP="00CD55B3">
      <w:pPr>
        <w:pStyle w:val="Teksttreci0"/>
        <w:numPr>
          <w:ilvl w:val="0"/>
          <w:numId w:val="21"/>
        </w:numPr>
        <w:spacing w:line="276" w:lineRule="auto"/>
        <w:ind w:left="426"/>
        <w:jc w:val="both"/>
      </w:pPr>
      <w:bookmarkStart w:id="69" w:name="bookmark70"/>
      <w:bookmarkEnd w:id="69"/>
      <w:r w:rsidRPr="001103ED">
        <w:t xml:space="preserve">W przypadku naliczenia kar umownych Zamawiający wystawi notę księgową (obciążeniową). Kary umowne będą płatne przez Wykonawcę w terminie 7 dni od daty </w:t>
      </w:r>
      <w:r>
        <w:t>doręczenia</w:t>
      </w:r>
      <w:r w:rsidRPr="00E7175C">
        <w:t xml:space="preserve"> noty księgowej (obciążeniowej), o ile Zamawiający nie potrąci ich wcześniej z wynagrodzenia należytego Wykonawcy.</w:t>
      </w:r>
      <w:r w:rsidR="00D0701A" w:rsidRPr="00D0701A">
        <w:t xml:space="preserve"> Kary umowne mogą być poddawane kumulacji.</w:t>
      </w:r>
    </w:p>
    <w:p w14:paraId="249EFD98" w14:textId="77777777" w:rsidR="007C4F77" w:rsidRPr="001103ED" w:rsidRDefault="007C4F77" w:rsidP="00CD55B3">
      <w:pPr>
        <w:pStyle w:val="Teksttreci0"/>
        <w:numPr>
          <w:ilvl w:val="0"/>
          <w:numId w:val="21"/>
        </w:numPr>
        <w:spacing w:line="276" w:lineRule="auto"/>
        <w:ind w:left="426"/>
        <w:jc w:val="both"/>
      </w:pPr>
      <w:bookmarkStart w:id="70" w:name="bookmark71"/>
      <w:bookmarkEnd w:id="70"/>
      <w:r w:rsidRPr="006E1AA3">
        <w:t>Wykonawca upoważnia niniejszym Zamawiającego do potrącenia przysługujących Zamawiającemu kar umownych z wynagrodzenia należnego z t</w:t>
      </w:r>
      <w:r w:rsidRPr="001103ED">
        <w:t>ytułu realizacji Zamówień.</w:t>
      </w:r>
    </w:p>
    <w:p w14:paraId="0273851E" w14:textId="77777777" w:rsidR="007C4F77" w:rsidRPr="006E1AA3" w:rsidRDefault="007C4F77" w:rsidP="00CD55B3">
      <w:pPr>
        <w:pStyle w:val="Akapitzlist"/>
        <w:numPr>
          <w:ilvl w:val="0"/>
          <w:numId w:val="21"/>
        </w:numPr>
        <w:spacing w:line="276" w:lineRule="auto"/>
        <w:ind w:left="426"/>
        <w:jc w:val="both"/>
        <w:rPr>
          <w:rFonts w:ascii="Arial" w:eastAsia="Arial" w:hAnsi="Arial" w:cs="Arial"/>
          <w:sz w:val="22"/>
          <w:szCs w:val="22"/>
        </w:rPr>
      </w:pPr>
      <w:r w:rsidRPr="001103ED">
        <w:rPr>
          <w:rFonts w:ascii="Arial" w:eastAsia="Arial" w:hAnsi="Arial" w:cs="Arial"/>
          <w:sz w:val="22"/>
          <w:szCs w:val="22"/>
        </w:rPr>
        <w:t>Zapłata kar umownych, o których mowa w niniejszym artykule, nie ogranicza dochodzenia przez Zamawiającego odszkodowania uzupełniającego na zasadach ogólnych, w przypadku</w:t>
      </w:r>
      <w:r>
        <w:rPr>
          <w:rFonts w:ascii="Arial" w:eastAsia="Arial" w:hAnsi="Arial" w:cs="Arial"/>
          <w:sz w:val="22"/>
          <w:szCs w:val="22"/>
        </w:rPr>
        <w:t>,</w:t>
      </w:r>
      <w:r w:rsidRPr="003F3393">
        <w:rPr>
          <w:rFonts w:ascii="Arial" w:eastAsia="Arial" w:hAnsi="Arial" w:cs="Arial"/>
          <w:sz w:val="22"/>
          <w:szCs w:val="22"/>
        </w:rPr>
        <w:t xml:space="preserve"> gdy wysokość poniesionej szkody przewyższa zastrzeżoną wyso</w:t>
      </w:r>
      <w:r w:rsidRPr="00307633">
        <w:rPr>
          <w:rFonts w:ascii="Arial" w:eastAsia="Arial" w:hAnsi="Arial" w:cs="Arial"/>
          <w:sz w:val="22"/>
          <w:szCs w:val="22"/>
        </w:rPr>
        <w:t>kość kary umownej.</w:t>
      </w:r>
    </w:p>
    <w:p w14:paraId="24C67BA9" w14:textId="77777777" w:rsidR="007C4F77" w:rsidRPr="006E1AA3" w:rsidRDefault="007C4F77" w:rsidP="007C4F77">
      <w:pPr>
        <w:pStyle w:val="Nagwek20"/>
        <w:keepNext/>
        <w:keepLines/>
        <w:spacing w:line="276" w:lineRule="auto"/>
        <w:jc w:val="left"/>
      </w:pPr>
      <w:bookmarkStart w:id="71" w:name="bookmark72"/>
      <w:bookmarkStart w:id="72" w:name="bookmark73"/>
      <w:bookmarkStart w:id="73" w:name="bookmark74"/>
    </w:p>
    <w:p w14:paraId="6D82B8DE" w14:textId="77777777" w:rsidR="007C4F77" w:rsidRPr="001103ED" w:rsidRDefault="007C4F77" w:rsidP="007C4F77">
      <w:pPr>
        <w:pStyle w:val="Nagwek20"/>
        <w:keepNext/>
        <w:keepLines/>
        <w:spacing w:line="276" w:lineRule="auto"/>
      </w:pPr>
      <w:r w:rsidRPr="006D2B6C">
        <w:t>ARTYKUŁ 7 - ZINTEGROWANY SYSTEM ZARZĄDZANIA ORAZ ZOBOWIĄZANIA</w:t>
      </w:r>
      <w:bookmarkEnd w:id="71"/>
      <w:bookmarkEnd w:id="72"/>
      <w:bookmarkEnd w:id="73"/>
    </w:p>
    <w:p w14:paraId="1C8EFFF7" w14:textId="0EEFD272" w:rsidR="007C4F77" w:rsidRPr="00E865A9" w:rsidRDefault="007C4F77" w:rsidP="00CD55B3">
      <w:pPr>
        <w:pStyle w:val="Akapitzlist"/>
        <w:widowControl/>
        <w:numPr>
          <w:ilvl w:val="0"/>
          <w:numId w:val="20"/>
        </w:numPr>
        <w:spacing w:after="240" w:line="276" w:lineRule="auto"/>
        <w:ind w:left="426"/>
        <w:jc w:val="both"/>
        <w:rPr>
          <w:rFonts w:ascii="Arial" w:eastAsia="SimSun" w:hAnsi="Arial" w:cs="Arial"/>
          <w:color w:val="auto"/>
          <w:sz w:val="22"/>
          <w:szCs w:val="22"/>
          <w:lang w:eastAsia="en-US" w:bidi="ar-SA"/>
        </w:rPr>
      </w:pPr>
      <w:r w:rsidRPr="00E865A9">
        <w:rPr>
          <w:rFonts w:ascii="Arial" w:eastAsia="SimSun" w:hAnsi="Arial" w:cs="Arial"/>
          <w:color w:val="auto"/>
          <w:sz w:val="22"/>
          <w:szCs w:val="22"/>
          <w:lang w:eastAsia="en-US" w:bidi="ar-SA"/>
        </w:rPr>
        <w:t>ORLEN Administracja sp. z o.o. oświadcza, iż posiada wdrożony i certyfikowany Zintegrowany System Zarządzania jakością, środowiskiem, bezpieczeństwem i higieną pracy oraz bezpieczeństwem informacji</w:t>
      </w:r>
      <w:r w:rsidR="00215630">
        <w:rPr>
          <w:rFonts w:ascii="Arial" w:eastAsia="SimSun" w:hAnsi="Arial" w:cs="Arial"/>
          <w:color w:val="auto"/>
          <w:sz w:val="22"/>
          <w:szCs w:val="22"/>
          <w:lang w:eastAsia="en-US" w:bidi="ar-SA"/>
        </w:rPr>
        <w:t xml:space="preserve"> w ustalonym zakresie</w:t>
      </w:r>
      <w:r w:rsidRPr="00E865A9">
        <w:rPr>
          <w:rFonts w:ascii="Arial" w:eastAsia="SimSun" w:hAnsi="Arial" w:cs="Arial"/>
          <w:color w:val="auto"/>
          <w:sz w:val="22"/>
          <w:szCs w:val="22"/>
          <w:lang w:eastAsia="en-US" w:bidi="ar-SA"/>
        </w:rPr>
        <w:t xml:space="preserve"> (dalej „ZSZ”), którego wiodącym dokumentem jest Polityka Zintegrowanego Systemu Zarządzania. ZSZ jest zgodny </w:t>
      </w:r>
      <w:r w:rsidR="00BF5E59">
        <w:rPr>
          <w:rFonts w:ascii="Arial" w:eastAsia="SimSun" w:hAnsi="Arial" w:cs="Arial"/>
          <w:color w:val="auto"/>
          <w:sz w:val="22"/>
          <w:szCs w:val="22"/>
          <w:lang w:eastAsia="en-US" w:bidi="ar-SA"/>
        </w:rPr>
        <w:br/>
      </w:r>
      <w:r w:rsidRPr="00E865A9">
        <w:rPr>
          <w:rFonts w:ascii="Arial" w:eastAsia="SimSun" w:hAnsi="Arial" w:cs="Arial"/>
          <w:color w:val="auto"/>
          <w:sz w:val="22"/>
          <w:szCs w:val="22"/>
          <w:lang w:eastAsia="en-US" w:bidi="ar-SA"/>
        </w:rPr>
        <w:t xml:space="preserve">z wymaganiami norm ISO 9001:2015, ISO 14001:2015, ISO 45001:2018, ISO/IEC 27001:2013, którego celem jest utrzymanie zgodności realizowanych przez ORLEN Administracja sp. z o.o. czynności z powszechnie obowiązującymi przepisami prawa, odpowiednimi regulacjami wewnętrznymi </w:t>
      </w:r>
      <w:r>
        <w:rPr>
          <w:rFonts w:ascii="Arial" w:eastAsia="SimSun" w:hAnsi="Arial" w:cs="Arial"/>
          <w:color w:val="auto"/>
          <w:sz w:val="22"/>
          <w:szCs w:val="22"/>
          <w:lang w:eastAsia="en-US" w:bidi="ar-SA"/>
        </w:rPr>
        <w:br/>
      </w:r>
      <w:r w:rsidRPr="00E865A9">
        <w:rPr>
          <w:rFonts w:ascii="Arial" w:eastAsia="SimSun" w:hAnsi="Arial" w:cs="Arial"/>
          <w:color w:val="auto"/>
          <w:sz w:val="22"/>
          <w:szCs w:val="22"/>
          <w:lang w:eastAsia="en-US" w:bidi="ar-SA"/>
        </w:rPr>
        <w:t>i zapewnienie tym samym wzorcowych rozwiązań w zakresie realizowanych usług.</w:t>
      </w:r>
    </w:p>
    <w:p w14:paraId="34FE655F" w14:textId="60D15B08" w:rsidR="007C4F77" w:rsidRPr="00E865A9" w:rsidRDefault="007C4F77" w:rsidP="00CD55B3">
      <w:pPr>
        <w:pStyle w:val="Akapitzlist"/>
        <w:widowControl/>
        <w:numPr>
          <w:ilvl w:val="0"/>
          <w:numId w:val="20"/>
        </w:numPr>
        <w:spacing w:after="240" w:line="276" w:lineRule="auto"/>
        <w:ind w:left="426"/>
        <w:jc w:val="both"/>
        <w:rPr>
          <w:rFonts w:ascii="Arial" w:eastAsia="SimSun" w:hAnsi="Arial" w:cs="Arial"/>
          <w:color w:val="auto"/>
          <w:sz w:val="22"/>
          <w:szCs w:val="22"/>
          <w:lang w:eastAsia="en-US" w:bidi="ar-SA"/>
        </w:rPr>
      </w:pPr>
      <w:r>
        <w:rPr>
          <w:rFonts w:ascii="Arial" w:eastAsia="SimSun" w:hAnsi="Arial" w:cs="Arial"/>
          <w:color w:val="auto"/>
          <w:sz w:val="22"/>
          <w:szCs w:val="22"/>
          <w:lang w:eastAsia="en-US" w:bidi="ar-SA"/>
        </w:rPr>
        <w:t>Wykonawca</w:t>
      </w:r>
      <w:r w:rsidRPr="00E865A9">
        <w:rPr>
          <w:rFonts w:ascii="Arial" w:eastAsia="SimSun" w:hAnsi="Arial" w:cs="Arial"/>
          <w:color w:val="auto"/>
          <w:sz w:val="22"/>
          <w:szCs w:val="22"/>
          <w:lang w:eastAsia="en-US" w:bidi="ar-SA"/>
        </w:rPr>
        <w:t xml:space="preserve"> zobowiązuje się zapoznać osoby, za pomocą których realizuje przedmiot Umowy z Polityką Zintegrowanego Systemu Zarządzania, o której mowa w ust. 1 niniejszego paragrafu i do realizacji Umowy w sposób nienaruszający powszechnie obowiązujących przepisów prawa, odpowiednich regulacji wewnętrznych ORLEN Administracja sp. z o.o., w szczególności dotyczących ochrony środowiska, w tym gospodarki odpadami, przepisów dotyczących BHP </w:t>
      </w:r>
      <w:r w:rsidR="00BF5E59">
        <w:rPr>
          <w:rFonts w:ascii="Arial" w:eastAsia="SimSun" w:hAnsi="Arial" w:cs="Arial"/>
          <w:color w:val="auto"/>
          <w:sz w:val="22"/>
          <w:szCs w:val="22"/>
          <w:lang w:eastAsia="en-US" w:bidi="ar-SA"/>
        </w:rPr>
        <w:br/>
      </w:r>
      <w:r w:rsidRPr="00E865A9">
        <w:rPr>
          <w:rFonts w:ascii="Arial" w:eastAsia="SimSun" w:hAnsi="Arial" w:cs="Arial"/>
          <w:color w:val="auto"/>
          <w:sz w:val="22"/>
          <w:szCs w:val="22"/>
          <w:lang w:eastAsia="en-US" w:bidi="ar-SA"/>
        </w:rPr>
        <w:t>i PPOŻ oraz bezpieczeństwa informacji, zapewniając minimalizację negatywnego wpływu tych działań na środowisko, a także eliminację zagrożeń w zakresie bezpieczeństwa i higieny pracy oraz bezpieczeństwa przetwarzanych informacji.</w:t>
      </w:r>
    </w:p>
    <w:p w14:paraId="1E83C1A9" w14:textId="53ECCD03" w:rsidR="007C4F77" w:rsidRDefault="007C4F77" w:rsidP="00CD55B3">
      <w:pPr>
        <w:pStyle w:val="Akapitzlist"/>
        <w:widowControl/>
        <w:numPr>
          <w:ilvl w:val="0"/>
          <w:numId w:val="20"/>
        </w:numPr>
        <w:spacing w:after="240" w:line="276" w:lineRule="auto"/>
        <w:ind w:left="426"/>
        <w:jc w:val="both"/>
        <w:rPr>
          <w:rFonts w:ascii="Arial" w:eastAsia="SimSun" w:hAnsi="Arial" w:cs="Arial"/>
          <w:color w:val="auto"/>
          <w:sz w:val="22"/>
          <w:szCs w:val="22"/>
          <w:lang w:eastAsia="en-US" w:bidi="ar-SA"/>
        </w:rPr>
      </w:pPr>
      <w:r w:rsidRPr="00E865A9">
        <w:rPr>
          <w:rFonts w:ascii="Arial" w:eastAsia="SimSun" w:hAnsi="Arial" w:cs="Arial"/>
          <w:color w:val="auto"/>
          <w:sz w:val="22"/>
          <w:szCs w:val="22"/>
          <w:lang w:eastAsia="en-US" w:bidi="ar-SA"/>
        </w:rPr>
        <w:t xml:space="preserve">Aktualna Polityka Zintegrowanego Systemu Zarządzania jest publicznie dostępna na stronie internetowej ORLEN Administracja sp. z o.o., </w:t>
      </w:r>
      <w:hyperlink r:id="rId8" w:history="1">
        <w:r w:rsidR="00203366" w:rsidRPr="00D10159">
          <w:rPr>
            <w:rStyle w:val="Hipercze"/>
            <w:rFonts w:ascii="Arial" w:eastAsia="SimSun" w:hAnsi="Arial" w:cs="Arial"/>
            <w:sz w:val="22"/>
            <w:szCs w:val="22"/>
            <w:lang w:eastAsia="en-US" w:bidi="ar-SA"/>
          </w:rPr>
          <w:t>https://administracja.orlen.pl</w:t>
        </w:r>
      </w:hyperlink>
      <w:r w:rsidR="00203366">
        <w:rPr>
          <w:rFonts w:ascii="Arial" w:eastAsia="SimSun" w:hAnsi="Arial" w:cs="Arial"/>
          <w:color w:val="auto"/>
          <w:sz w:val="22"/>
          <w:szCs w:val="22"/>
          <w:lang w:eastAsia="en-US" w:bidi="ar-SA"/>
        </w:rPr>
        <w:t xml:space="preserve"> </w:t>
      </w:r>
      <w:r w:rsidRPr="00E865A9">
        <w:rPr>
          <w:rFonts w:ascii="Arial" w:eastAsia="SimSun" w:hAnsi="Arial" w:cs="Arial"/>
          <w:color w:val="auto"/>
          <w:sz w:val="22"/>
          <w:szCs w:val="22"/>
          <w:lang w:eastAsia="en-US" w:bidi="ar-SA"/>
        </w:rPr>
        <w:t xml:space="preserve"> pod linkiem: </w:t>
      </w:r>
      <w:hyperlink r:id="rId9" w:history="1">
        <w:r w:rsidR="00203366" w:rsidRPr="00D10159">
          <w:rPr>
            <w:rStyle w:val="Hipercze"/>
            <w:rFonts w:ascii="Arial" w:eastAsia="SimSun" w:hAnsi="Arial" w:cs="Arial"/>
            <w:sz w:val="22"/>
            <w:szCs w:val="22"/>
            <w:lang w:eastAsia="en-US" w:bidi="ar-SA"/>
          </w:rPr>
          <w:t>https://administracja.orlen.pl/pl/o-firmie/nasze-standardy/dokumenty-i-certyfikaty</w:t>
        </w:r>
      </w:hyperlink>
      <w:r w:rsidR="00203366">
        <w:rPr>
          <w:rFonts w:ascii="Arial" w:eastAsia="SimSun" w:hAnsi="Arial" w:cs="Arial"/>
          <w:color w:val="auto"/>
          <w:sz w:val="22"/>
          <w:szCs w:val="22"/>
          <w:lang w:eastAsia="en-US" w:bidi="ar-SA"/>
        </w:rPr>
        <w:t xml:space="preserve"> </w:t>
      </w:r>
      <w:r w:rsidRPr="00E865A9">
        <w:rPr>
          <w:rFonts w:ascii="Arial" w:eastAsia="SimSun" w:hAnsi="Arial" w:cs="Arial"/>
          <w:color w:val="auto"/>
          <w:sz w:val="22"/>
          <w:szCs w:val="22"/>
          <w:lang w:eastAsia="en-US" w:bidi="ar-SA"/>
        </w:rPr>
        <w:t>.</w:t>
      </w:r>
    </w:p>
    <w:p w14:paraId="3E81BD03" w14:textId="77777777" w:rsidR="008A7280" w:rsidRPr="00A47A91" w:rsidRDefault="008A7280" w:rsidP="00CE2EDF">
      <w:pPr>
        <w:pStyle w:val="Akapitzlist"/>
        <w:widowControl/>
        <w:spacing w:after="240" w:line="276" w:lineRule="auto"/>
        <w:jc w:val="both"/>
        <w:rPr>
          <w:rFonts w:ascii="Arial" w:eastAsia="SimSun" w:hAnsi="Arial" w:cs="Arial"/>
          <w:color w:val="auto"/>
          <w:sz w:val="22"/>
          <w:szCs w:val="22"/>
          <w:lang w:eastAsia="en-US" w:bidi="ar-SA"/>
        </w:rPr>
      </w:pPr>
    </w:p>
    <w:p w14:paraId="3FA92332" w14:textId="77777777" w:rsidR="007C4F77" w:rsidRPr="001103ED" w:rsidRDefault="007C4F77" w:rsidP="007C4F77">
      <w:pPr>
        <w:pStyle w:val="Nagwek20"/>
        <w:keepNext/>
        <w:keepLines/>
        <w:spacing w:line="276" w:lineRule="auto"/>
      </w:pPr>
      <w:bookmarkStart w:id="74" w:name="bookmark75"/>
      <w:bookmarkStart w:id="75" w:name="bookmark76"/>
      <w:bookmarkStart w:id="76" w:name="bookmark77"/>
      <w:bookmarkStart w:id="77" w:name="bookmark78"/>
      <w:bookmarkStart w:id="78" w:name="bookmark79"/>
      <w:bookmarkStart w:id="79" w:name="bookmark80"/>
      <w:bookmarkStart w:id="80" w:name="bookmark81"/>
      <w:bookmarkStart w:id="81" w:name="bookmark82"/>
      <w:bookmarkStart w:id="82" w:name="bookmark83"/>
      <w:bookmarkStart w:id="83" w:name="bookmark84"/>
      <w:bookmarkStart w:id="84" w:name="bookmark85"/>
      <w:bookmarkStart w:id="85" w:name="bookmark86"/>
      <w:bookmarkStart w:id="86" w:name="bookmark87"/>
      <w:bookmarkStart w:id="87" w:name="bookmark88"/>
      <w:bookmarkStart w:id="88" w:name="bookmark89"/>
      <w:bookmarkStart w:id="89" w:name="bookmark90"/>
      <w:bookmarkStart w:id="90" w:name="bookmark91"/>
      <w:bookmarkStart w:id="91" w:name="bookmark92"/>
      <w:bookmarkStart w:id="92" w:name="bookmark93"/>
      <w:bookmarkStart w:id="93" w:name="bookmark94"/>
      <w:bookmarkStart w:id="94" w:name="bookmark95"/>
      <w:bookmarkStart w:id="95" w:name="bookmark96"/>
      <w:bookmarkStart w:id="96" w:name="bookmark97"/>
      <w:bookmarkStart w:id="97" w:name="bookmark98"/>
      <w:bookmarkStart w:id="98" w:name="bookmark99"/>
      <w:bookmarkStart w:id="99" w:name="bookmark100"/>
      <w:bookmarkStart w:id="100" w:name="bookmark101"/>
      <w:bookmarkStart w:id="101" w:name="bookmark102"/>
      <w:bookmarkStart w:id="102" w:name="bookmark103"/>
      <w:bookmarkStart w:id="103" w:name="bookmark104"/>
      <w:bookmarkStart w:id="104" w:name="bookmark105"/>
      <w:bookmarkStart w:id="105" w:name="bookmark106"/>
      <w:bookmarkStart w:id="106" w:name="bookmark107"/>
      <w:bookmarkStart w:id="107" w:name="bookmark108"/>
      <w:bookmarkStart w:id="108" w:name="bookmark109"/>
      <w:bookmarkStart w:id="109" w:name="bookmark110"/>
      <w:bookmarkStart w:id="110" w:name="bookmark111"/>
      <w:bookmarkStart w:id="111" w:name="bookmark112"/>
      <w:bookmarkStart w:id="112" w:name="bookmark113"/>
      <w:bookmarkStart w:id="113" w:name="bookmark114"/>
      <w:bookmarkStart w:id="114" w:name="bookmark115"/>
      <w:bookmarkStart w:id="115" w:name="bookmark116"/>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1103ED">
        <w:t>ARTYKUŁ 8 - SZKODY</w:t>
      </w:r>
      <w:bookmarkEnd w:id="113"/>
      <w:bookmarkEnd w:id="114"/>
      <w:bookmarkEnd w:id="115"/>
    </w:p>
    <w:p w14:paraId="56B814D9" w14:textId="77777777" w:rsidR="007C4F77" w:rsidRPr="001103ED" w:rsidRDefault="007C4F77" w:rsidP="007C4F77">
      <w:pPr>
        <w:pStyle w:val="Teksttreci0"/>
        <w:numPr>
          <w:ilvl w:val="0"/>
          <w:numId w:val="9"/>
        </w:numPr>
        <w:spacing w:line="276" w:lineRule="auto"/>
        <w:ind w:left="426" w:hanging="426"/>
        <w:jc w:val="both"/>
      </w:pPr>
      <w:bookmarkStart w:id="116" w:name="bookmark117"/>
      <w:bookmarkEnd w:id="116"/>
      <w:r w:rsidRPr="001103ED">
        <w:t xml:space="preserve">Wykonawca ponosi pełną odpowiedzialność za szkody spowodowane w trakcie lub w związku </w:t>
      </w:r>
      <w:r>
        <w:br/>
      </w:r>
      <w:r w:rsidRPr="001103ED">
        <w:t>z realizacją przedmiotu Umowy przez siebie jak i przez swoich pracowników</w:t>
      </w:r>
      <w:r>
        <w:t xml:space="preserve"> (współpracowników)</w:t>
      </w:r>
      <w:r w:rsidRPr="001103ED">
        <w:t>, w tym również za szkodę wyrządzoną osobom trzecim.</w:t>
      </w:r>
    </w:p>
    <w:p w14:paraId="6F04A0F2" w14:textId="54C124EC" w:rsidR="007C4F77" w:rsidRDefault="007C4F77" w:rsidP="007C4F77">
      <w:pPr>
        <w:pStyle w:val="Teksttreci0"/>
        <w:numPr>
          <w:ilvl w:val="0"/>
          <w:numId w:val="9"/>
        </w:numPr>
        <w:spacing w:after="180" w:line="276" w:lineRule="auto"/>
        <w:ind w:left="426" w:hanging="426"/>
        <w:jc w:val="both"/>
      </w:pPr>
      <w:bookmarkStart w:id="117" w:name="bookmark118"/>
      <w:bookmarkEnd w:id="117"/>
      <w:r w:rsidRPr="001103ED">
        <w:t>Wykonawca zobowiązany jest usunąć szkody</w:t>
      </w:r>
      <w:r w:rsidR="00D0701A">
        <w:t>,</w:t>
      </w:r>
      <w:r>
        <w:t xml:space="preserve"> za które ponosi odpowiedzialność </w:t>
      </w:r>
      <w:r w:rsidRPr="00307633">
        <w:t xml:space="preserve">w czasie </w:t>
      </w:r>
      <w:r w:rsidRPr="00307633">
        <w:lastRenderedPageBreak/>
        <w:t>realizacji przedmiotu Umowy w uzgodnionym przez Strony na piśmie terminie.</w:t>
      </w:r>
    </w:p>
    <w:p w14:paraId="10B25564" w14:textId="77777777" w:rsidR="008A7280" w:rsidRPr="00307633" w:rsidRDefault="008A7280" w:rsidP="00CE2EDF">
      <w:pPr>
        <w:pStyle w:val="Teksttreci0"/>
        <w:spacing w:after="180" w:line="276" w:lineRule="auto"/>
        <w:ind w:left="426"/>
        <w:jc w:val="both"/>
      </w:pPr>
    </w:p>
    <w:p w14:paraId="1F9F5522" w14:textId="77777777" w:rsidR="007C4F77" w:rsidRPr="00307633" w:rsidRDefault="007C4F77" w:rsidP="007C4F77">
      <w:pPr>
        <w:pStyle w:val="Nagwek20"/>
        <w:keepNext/>
        <w:keepLines/>
        <w:spacing w:line="276" w:lineRule="auto"/>
      </w:pPr>
      <w:bookmarkStart w:id="118" w:name="bookmark119"/>
      <w:bookmarkStart w:id="119" w:name="bookmark120"/>
      <w:bookmarkStart w:id="120" w:name="bookmark121"/>
      <w:r w:rsidRPr="00307633">
        <w:t>ARTYKUŁ 9 - TAJEMNICA PRZEDSIĘBIORSTWA</w:t>
      </w:r>
      <w:bookmarkEnd w:id="118"/>
      <w:bookmarkEnd w:id="119"/>
      <w:bookmarkEnd w:id="120"/>
    </w:p>
    <w:p w14:paraId="3E91BE83"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color w:val="auto"/>
          <w:sz w:val="22"/>
          <w:szCs w:val="22"/>
          <w:lang w:eastAsia="ar-SA" w:bidi="ar-SA"/>
        </w:rPr>
      </w:pPr>
      <w:bookmarkStart w:id="121" w:name="bookmark122"/>
      <w:bookmarkStart w:id="122" w:name="bookmark123"/>
      <w:bookmarkStart w:id="123" w:name="bookmark124"/>
      <w:bookmarkStart w:id="124" w:name="bookmark125"/>
      <w:bookmarkStart w:id="125" w:name="bookmark126"/>
      <w:bookmarkStart w:id="126" w:name="bookmark127"/>
      <w:bookmarkStart w:id="127" w:name="bookmark128"/>
      <w:bookmarkStart w:id="128" w:name="bookmark129"/>
      <w:bookmarkStart w:id="129" w:name="bookmark130"/>
      <w:bookmarkStart w:id="130" w:name="bookmark131"/>
      <w:bookmarkStart w:id="131" w:name="bookmark132"/>
      <w:bookmarkStart w:id="132" w:name="bookmark133"/>
      <w:bookmarkStart w:id="133" w:name="bookmark134"/>
      <w:bookmarkStart w:id="134" w:name="bookmark135"/>
      <w:bookmarkStart w:id="135" w:name="bookmark136"/>
      <w:bookmarkStart w:id="136" w:name="bookmark137"/>
      <w:bookmarkStart w:id="137" w:name="bookmark141"/>
      <w:bookmarkStart w:id="138" w:name="bookmark142"/>
      <w:bookmarkStart w:id="139" w:name="bookmark143"/>
      <w:bookmarkStart w:id="140" w:name="bookmark144"/>
      <w:bookmarkStart w:id="141" w:name="bookmark145"/>
      <w:bookmarkStart w:id="142" w:name="bookmark146"/>
      <w:bookmarkStart w:id="143" w:name="bookmark147"/>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A47A91">
        <w:rPr>
          <w:rFonts w:ascii="Arial" w:eastAsia="Times New Roman" w:hAnsi="Arial" w:cs="Arial"/>
          <w:color w:val="auto"/>
          <w:sz w:val="22"/>
          <w:szCs w:val="22"/>
          <w:lang w:eastAsia="ar-SA" w:bidi="ar-SA"/>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 to informacje dotyczą bezpośrednio lub pośrednio Zamawiającego, spółek z Grupy Kapitałowej ORLEN lub ich kontrahentów, w tym treści Umowy. Strony przyjmują, że wszelkie informacje techniczne, technologiczne, organizacyjne lub inne informacje posiadające wartość gospodarczą, nieujawnione do publicznej wiadomości, przekazane przez Zamawiającego lub w jego imieniu lub uzyskane przez Wykonawcę w inny sposób w trakcie negocjowania, zawarcia i wykonywania Umowy należy traktować jako tajemnicę przedsiębiorstwa w rozumieniu art. 11 ust. 2 ustawy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z dnia 16 kwietnia 1993</w:t>
      </w:r>
      <w:r w:rsidR="00203366">
        <w:rPr>
          <w:rFonts w:ascii="Arial" w:eastAsia="Times New Roman" w:hAnsi="Arial" w:cs="Arial"/>
          <w:color w:val="auto"/>
          <w:sz w:val="22"/>
          <w:szCs w:val="22"/>
          <w:lang w:eastAsia="ar-SA" w:bidi="ar-SA"/>
        </w:rPr>
        <w:t xml:space="preserve"> </w:t>
      </w:r>
      <w:r w:rsidRPr="00A47A91">
        <w:rPr>
          <w:rFonts w:ascii="Arial" w:eastAsia="Times New Roman" w:hAnsi="Arial" w:cs="Arial"/>
          <w:color w:val="auto"/>
          <w:sz w:val="22"/>
          <w:szCs w:val="22"/>
          <w:lang w:eastAsia="ar-SA" w:bidi="ar-SA"/>
        </w:rPr>
        <w:t xml:space="preserve">r. o zwalczaniu nieuczciwej konkurencji (dalej: „Tajemnica Przedsiębiorstwa”), chyba że w chwili przekazania, osoba przekazująca określi na piśmie lub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w formie elektronicznej odmienny, od określonego powyżej, charakter takich informacji.</w:t>
      </w:r>
    </w:p>
    <w:p w14:paraId="7846742A"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1E36186" w14:textId="3A78CD13" w:rsidR="007C4F77" w:rsidRPr="0026054D" w:rsidRDefault="007C4F77" w:rsidP="0026054D">
      <w:pPr>
        <w:pStyle w:val="Akapitzlist"/>
        <w:widowControl/>
        <w:numPr>
          <w:ilvl w:val="1"/>
          <w:numId w:val="14"/>
        </w:numPr>
        <w:suppressAutoHyphens/>
        <w:spacing w:line="276" w:lineRule="auto"/>
        <w:ind w:left="851"/>
        <w:jc w:val="both"/>
        <w:rPr>
          <w:rFonts w:ascii="Arial" w:eastAsia="Times New Roman" w:hAnsi="Arial" w:cs="Arial"/>
          <w:color w:val="auto"/>
          <w:sz w:val="22"/>
          <w:szCs w:val="22"/>
          <w:lang w:eastAsia="ar-SA" w:bidi="ar-SA"/>
        </w:rPr>
      </w:pPr>
      <w:r w:rsidRPr="0026054D">
        <w:rPr>
          <w:rFonts w:ascii="Arial" w:eastAsia="Times New Roman" w:hAnsi="Arial" w:cs="Arial"/>
          <w:color w:val="auto"/>
          <w:sz w:val="22"/>
          <w:szCs w:val="22"/>
          <w:lang w:eastAsia="ar-SA" w:bidi="ar-SA"/>
        </w:rPr>
        <w:t>ujawnienie lub wykorzystanie informacji jest konieczne do prawidłowego wykonania Umowy i zgodne z tą Umową lub</w:t>
      </w:r>
    </w:p>
    <w:p w14:paraId="4B212BAB" w14:textId="77777777" w:rsidR="007C4F77" w:rsidRPr="00A47A91" w:rsidRDefault="007C4F77" w:rsidP="00462281">
      <w:pPr>
        <w:widowControl/>
        <w:numPr>
          <w:ilvl w:val="1"/>
          <w:numId w:val="14"/>
        </w:numPr>
        <w:suppressAutoHyphens/>
        <w:spacing w:line="276" w:lineRule="auto"/>
        <w:ind w:left="851"/>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informacje w chwili ich ujawnienia są już publicznie dostępne, a ich ujawnienie zostało dokonane przez Zamawiającego lub za jego zgodą lub w sposób inny niż poprzez niezgodne z prawem lub jakąkolwiek umową działanie lub zaniechanie lub</w:t>
      </w:r>
    </w:p>
    <w:p w14:paraId="52951EBB" w14:textId="77777777" w:rsidR="007C4F77" w:rsidRPr="00A47A91" w:rsidRDefault="007C4F77" w:rsidP="00462281">
      <w:pPr>
        <w:widowControl/>
        <w:numPr>
          <w:ilvl w:val="1"/>
          <w:numId w:val="14"/>
        </w:numPr>
        <w:suppressAutoHyphens/>
        <w:spacing w:line="276" w:lineRule="auto"/>
        <w:ind w:left="851"/>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 xml:space="preserve"> 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w:t>
      </w:r>
      <w:r w:rsidR="00203366">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o chronionym charakterze przekazanych informacji lub</w:t>
      </w:r>
    </w:p>
    <w:p w14:paraId="3DC8BD15" w14:textId="77777777" w:rsidR="007C4F77" w:rsidRPr="00A47A91" w:rsidRDefault="007C4F77" w:rsidP="00462281">
      <w:pPr>
        <w:widowControl/>
        <w:numPr>
          <w:ilvl w:val="1"/>
          <w:numId w:val="14"/>
        </w:numPr>
        <w:suppressAutoHyphens/>
        <w:spacing w:line="276" w:lineRule="auto"/>
        <w:ind w:left="851"/>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Zamawiający wyraził Wykonawcy pisemną zgodę na ujawnienie lub wykorzystanie informacji w określonym celu, we wskazany przez Zamawiającego sposób.</w:t>
      </w:r>
    </w:p>
    <w:p w14:paraId="590A9D9A"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074D0806"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w:t>
      </w:r>
      <w:r w:rsidRPr="00A47A91">
        <w:rPr>
          <w:rFonts w:ascii="Arial" w:eastAsia="Times New Roman" w:hAnsi="Arial" w:cs="Arial"/>
          <w:color w:val="auto"/>
          <w:sz w:val="22"/>
          <w:szCs w:val="22"/>
          <w:lang w:eastAsia="ar-SA" w:bidi="ar-SA"/>
        </w:rPr>
        <w:lastRenderedPageBreak/>
        <w:t xml:space="preserve">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 poniżej. </w:t>
      </w:r>
    </w:p>
    <w:p w14:paraId="313970F3"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 xml:space="preserve">Wykonawca zobowiązany jest na każde żądanie Zamawiającego, w terminie nie dłuższym niż 5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03AED88C"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65B62429"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179626AB"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 xml:space="preserve">W przypadku nieuprawnionego wykorzystania, przekazania lub ujawnienia przez Wykonawcę Tajemnicy Przedsiębiorstwa, Zamawiający uprawniony jest do żądania od Wykonawcy zapłaty kary umownej w wysokości 100 000,00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 xml:space="preserve">w żaden sposób innych sankcji i uprawnień Zamawiającego określonych w przepisach prawa,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w tym w ustawie z dnia 16 kwietnia 1993</w:t>
      </w:r>
      <w:r w:rsidR="007C01B8">
        <w:rPr>
          <w:rFonts w:ascii="Arial" w:eastAsia="Times New Roman" w:hAnsi="Arial" w:cs="Arial"/>
          <w:color w:val="auto"/>
          <w:sz w:val="22"/>
          <w:szCs w:val="22"/>
          <w:lang w:eastAsia="ar-SA" w:bidi="ar-SA"/>
        </w:rPr>
        <w:t xml:space="preserve"> </w:t>
      </w:r>
      <w:r w:rsidRPr="00A47A91">
        <w:rPr>
          <w:rFonts w:ascii="Arial" w:eastAsia="Times New Roman" w:hAnsi="Arial" w:cs="Arial"/>
          <w:color w:val="auto"/>
          <w:sz w:val="22"/>
          <w:szCs w:val="22"/>
          <w:lang w:eastAsia="ar-SA" w:bidi="ar-SA"/>
        </w:rPr>
        <w:t xml:space="preserve">r. o zwalczaniu nieuczciwej konkurencji </w:t>
      </w:r>
    </w:p>
    <w:p w14:paraId="76562591"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 xml:space="preserve">W przypadku, gdy w związku z realizacją Umowy, zaistnieje konieczność dostępu lub przekazania do Wykonawcy danych osobowych w rozumieniu Ustawy z dnia 10 maja 2018 r. </w:t>
      </w:r>
      <w:r w:rsidR="009C24CB">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o ochronie danych osobowych Wykonawca zobowiązany jest do zawarcia z Zamawiającym przed rozpoczęciem przetwarzania takich danych odpowiedniej, odrębnej umowy, której przedmiotem będą zasady i warunki ochrony oraz przetwarzania tych danych.</w:t>
      </w:r>
    </w:p>
    <w:p w14:paraId="61EC1566"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i/>
          <w:iCs/>
          <w:color w:val="auto"/>
          <w:sz w:val="22"/>
          <w:szCs w:val="22"/>
          <w:lang w:eastAsia="ar-SA" w:bidi="ar-SA"/>
        </w:rPr>
      </w:pPr>
      <w:r w:rsidRPr="00A47A91">
        <w:rPr>
          <w:rFonts w:ascii="Arial" w:eastAsia="Times New Roman" w:hAnsi="Arial" w:cs="Arial"/>
          <w:color w:val="auto"/>
          <w:sz w:val="22"/>
          <w:szCs w:val="22"/>
          <w:lang w:eastAsia="ar-SA" w:bidi="ar-SA"/>
        </w:rPr>
        <w:t xml:space="preserve">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t>
      </w:r>
      <w:r w:rsidR="009C24CB">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 xml:space="preserve">w celu zachowania jej w tajemnicy i której wykorzystanie, przekazanie lub ujawnienie osobie nieuprawnionej w znacznym stopniu zagraża lub narusza interesy Zamawiającego, Wykonawca zobowiązuje się do niezwłocznego zawarcia z Zamawiającym, przed otrzymaniem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 xml:space="preserve">i rozpoczęciem przetwarzania takich informacji, aneksu do Umowy, zgodnego z wewnętrznymi </w:t>
      </w:r>
      <w:r w:rsidRPr="00A47A91">
        <w:rPr>
          <w:rFonts w:ascii="Arial" w:eastAsia="Times New Roman" w:hAnsi="Arial" w:cs="Arial"/>
          <w:color w:val="auto"/>
          <w:sz w:val="22"/>
          <w:szCs w:val="22"/>
          <w:lang w:eastAsia="ar-SA" w:bidi="ar-SA"/>
        </w:rPr>
        <w:lastRenderedPageBreak/>
        <w:t>aktami Zamawiającego, którego przedmiotem będą zasady i warunki ochrony Tajemnicy Spółki Zamawiającego.</w:t>
      </w:r>
    </w:p>
    <w:p w14:paraId="38FDCF49"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Dla uniknięcia wątpliwości Strony potwierdzają, że 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7C05E634"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Wykonawca wyraża zgodę na ujawnienie przez Zamawiającego treści niniejszej umowy oraz informacji i danych związanych z jej realizacją spółkom należącym do Grupy Kapitałowej ORLEN na zasadach powyżej przewidzianych.</w:t>
      </w:r>
    </w:p>
    <w:p w14:paraId="095D4C0F" w14:textId="4A4B9202"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 xml:space="preserve">Zamawiający przekazuje Klauzulę informacyjną </w:t>
      </w:r>
      <w:r>
        <w:rPr>
          <w:rFonts w:ascii="Arial" w:eastAsia="Times New Roman" w:hAnsi="Arial" w:cs="Arial"/>
          <w:color w:val="auto"/>
          <w:sz w:val="22"/>
          <w:szCs w:val="22"/>
          <w:lang w:eastAsia="ar-SA" w:bidi="ar-SA"/>
        </w:rPr>
        <w:t xml:space="preserve">RODO </w:t>
      </w:r>
      <w:r w:rsidRPr="00A47A91">
        <w:rPr>
          <w:rFonts w:ascii="Arial" w:eastAsia="Times New Roman" w:hAnsi="Arial" w:cs="Arial"/>
          <w:color w:val="auto"/>
          <w:sz w:val="22"/>
          <w:szCs w:val="22"/>
          <w:lang w:eastAsia="ar-SA" w:bidi="ar-SA"/>
        </w:rPr>
        <w:t xml:space="preserve">stanowiącą </w:t>
      </w:r>
      <w:r w:rsidRPr="00A47A91">
        <w:rPr>
          <w:rFonts w:ascii="Arial" w:eastAsia="Times New Roman" w:hAnsi="Arial" w:cs="Arial"/>
          <w:b/>
          <w:color w:val="auto"/>
          <w:sz w:val="22"/>
          <w:szCs w:val="22"/>
          <w:lang w:eastAsia="ar-SA" w:bidi="ar-SA"/>
        </w:rPr>
        <w:t xml:space="preserve">Załącznik nr </w:t>
      </w:r>
      <w:r w:rsidR="00856019">
        <w:rPr>
          <w:rFonts w:ascii="Arial" w:eastAsia="Times New Roman" w:hAnsi="Arial" w:cs="Arial"/>
          <w:b/>
          <w:color w:val="auto"/>
          <w:sz w:val="22"/>
          <w:szCs w:val="22"/>
          <w:lang w:eastAsia="ar-SA" w:bidi="ar-SA"/>
        </w:rPr>
        <w:t>10</w:t>
      </w:r>
      <w:r w:rsidR="00712112" w:rsidRPr="00A47A91">
        <w:rPr>
          <w:rFonts w:ascii="Arial" w:eastAsia="Times New Roman" w:hAnsi="Arial" w:cs="Arial"/>
          <w:color w:val="auto"/>
          <w:sz w:val="22"/>
          <w:szCs w:val="22"/>
          <w:lang w:eastAsia="ar-SA" w:bidi="ar-SA"/>
        </w:rPr>
        <w:t xml:space="preserve"> </w:t>
      </w:r>
      <w:r w:rsidRPr="00A47A91">
        <w:rPr>
          <w:rFonts w:ascii="Arial" w:eastAsia="Times New Roman" w:hAnsi="Arial" w:cs="Arial"/>
          <w:color w:val="auto"/>
          <w:sz w:val="22"/>
          <w:szCs w:val="22"/>
          <w:lang w:eastAsia="ar-SA" w:bidi="ar-SA"/>
        </w:rPr>
        <w:t xml:space="preserve">do Umowy przedstawiającą szczegółowe informacje dotyczące przetwarzania danych osobowych </w:t>
      </w:r>
      <w:r w:rsidR="009C24CB">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 xml:space="preserve">w związku z zawieraną Umową. </w:t>
      </w:r>
    </w:p>
    <w:p w14:paraId="5B3B95F8"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 xml:space="preserve">Załączona Klauzula informacyjna </w:t>
      </w:r>
      <w:r>
        <w:rPr>
          <w:rFonts w:ascii="Arial" w:eastAsia="Times New Roman" w:hAnsi="Arial" w:cs="Arial"/>
          <w:color w:val="auto"/>
          <w:sz w:val="22"/>
          <w:szCs w:val="22"/>
          <w:lang w:eastAsia="ar-SA" w:bidi="ar-SA"/>
        </w:rPr>
        <w:t xml:space="preserve">RODO </w:t>
      </w:r>
      <w:r w:rsidRPr="00A47A91">
        <w:rPr>
          <w:rFonts w:ascii="Arial" w:eastAsia="Times New Roman" w:hAnsi="Arial" w:cs="Arial"/>
          <w:color w:val="auto"/>
          <w:sz w:val="22"/>
          <w:szCs w:val="22"/>
          <w:lang w:eastAsia="ar-SA" w:bidi="ar-SA"/>
        </w:rPr>
        <w:t xml:space="preserve">stanowi wypełnienie obowiązku informacyjnego wynikającego z art. 13 Ogólnego Rozporządzenia Parlamentu Europejskiego i Rady (UE) 2016/679 z dn. 27 kwietnia 2016 r. w sprawie  ochrony osób fizycznych w związku </w:t>
      </w:r>
      <w:r>
        <w:rPr>
          <w:rFonts w:ascii="Arial" w:eastAsia="Times New Roman" w:hAnsi="Arial" w:cs="Arial"/>
          <w:color w:val="auto"/>
          <w:sz w:val="22"/>
          <w:szCs w:val="22"/>
          <w:lang w:eastAsia="ar-SA" w:bidi="ar-SA"/>
        </w:rPr>
        <w:br/>
      </w:r>
      <w:r w:rsidRPr="00A47A91">
        <w:rPr>
          <w:rFonts w:ascii="Arial" w:eastAsia="Times New Roman" w:hAnsi="Arial" w:cs="Arial"/>
          <w:color w:val="auto"/>
          <w:sz w:val="22"/>
          <w:szCs w:val="22"/>
          <w:lang w:eastAsia="ar-SA" w:bidi="ar-SA"/>
        </w:rPr>
        <w:t>z przetwarzaniem danych osobowych i w sprawie swobodnego przepływu takich danych (RODO), i ma zastosowanie do danych osobowych pozyskanych bezpośrednio od osób, których dotyczą.</w:t>
      </w:r>
    </w:p>
    <w:p w14:paraId="17F51F9E" w14:textId="77777777" w:rsidR="007C4F77" w:rsidRPr="00A47A91" w:rsidRDefault="007C4F77" w:rsidP="00CD55B3">
      <w:pPr>
        <w:widowControl/>
        <w:numPr>
          <w:ilvl w:val="0"/>
          <w:numId w:val="14"/>
        </w:numPr>
        <w:suppressAutoHyphens/>
        <w:spacing w:line="276" w:lineRule="auto"/>
        <w:ind w:left="426" w:hanging="426"/>
        <w:jc w:val="both"/>
        <w:rPr>
          <w:rFonts w:ascii="Arial" w:eastAsia="Times New Roman" w:hAnsi="Arial" w:cs="Arial"/>
          <w:color w:val="auto"/>
          <w:sz w:val="22"/>
          <w:szCs w:val="22"/>
          <w:lang w:eastAsia="ar-SA" w:bidi="ar-SA"/>
        </w:rPr>
      </w:pPr>
      <w:r w:rsidRPr="00A47A91">
        <w:rPr>
          <w:rFonts w:ascii="Arial" w:eastAsia="Times New Roman" w:hAnsi="Arial" w:cs="Arial"/>
          <w:color w:val="auto"/>
          <w:sz w:val="22"/>
          <w:szCs w:val="22"/>
          <w:lang w:eastAsia="ar-SA" w:bidi="ar-SA"/>
        </w:rPr>
        <w:t>W przypadku pozyskania przez Zamawiającego danych osobowych poprzez przekazanie ich przez Wykonawcę,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31CA9FAE" w14:textId="77777777" w:rsidR="007C4F77" w:rsidRPr="001103ED" w:rsidRDefault="007C4F77" w:rsidP="007C4F77">
      <w:pPr>
        <w:pStyle w:val="Nagwek20"/>
        <w:keepNext/>
        <w:keepLines/>
        <w:spacing w:line="276" w:lineRule="auto"/>
      </w:pPr>
    </w:p>
    <w:p w14:paraId="455CA14A" w14:textId="77777777" w:rsidR="007C4F77" w:rsidRPr="001103ED" w:rsidRDefault="007C4F77" w:rsidP="007C4F77">
      <w:pPr>
        <w:pStyle w:val="Nagwek20"/>
        <w:keepNext/>
        <w:keepLines/>
        <w:spacing w:line="276" w:lineRule="auto"/>
      </w:pPr>
      <w:r w:rsidRPr="001103ED">
        <w:t>ARTYKUŁ 10 - SIŁA WYŻSZA</w:t>
      </w:r>
      <w:bookmarkEnd w:id="141"/>
      <w:bookmarkEnd w:id="142"/>
      <w:bookmarkEnd w:id="143"/>
    </w:p>
    <w:p w14:paraId="0DA46DE0" w14:textId="77777777" w:rsidR="007C4F77" w:rsidRDefault="007C4F77" w:rsidP="007C4F77">
      <w:pPr>
        <w:pStyle w:val="Teksttreci0"/>
        <w:numPr>
          <w:ilvl w:val="0"/>
          <w:numId w:val="10"/>
        </w:numPr>
        <w:spacing w:line="276" w:lineRule="auto"/>
        <w:ind w:left="426" w:hanging="426"/>
        <w:jc w:val="both"/>
      </w:pPr>
      <w:bookmarkStart w:id="144" w:name="bookmark148"/>
      <w:bookmarkEnd w:id="144"/>
      <w:r w:rsidRPr="001103ED">
        <w:t>Żadna ze Stron nie ponosi odpowiedzialności za niewykonanie lub nienależyte wykonanie przedmiotu Umowy oraz za jakiekolwiek szkody spowodowane wystąpieniem zdarzenia Siły Wyższej.</w:t>
      </w:r>
    </w:p>
    <w:p w14:paraId="57C1C36E" w14:textId="1D1B3AC0" w:rsidR="006F2F7E" w:rsidRPr="001103ED" w:rsidRDefault="006F2F7E" w:rsidP="006F2F7E">
      <w:pPr>
        <w:pStyle w:val="Teksttreci0"/>
        <w:numPr>
          <w:ilvl w:val="0"/>
          <w:numId w:val="10"/>
        </w:numPr>
        <w:spacing w:line="276" w:lineRule="auto"/>
        <w:ind w:left="426" w:hanging="426"/>
        <w:jc w:val="both"/>
      </w:pPr>
      <w:r>
        <w:t xml:space="preserve">Strony przez pojęcie Siły wyższej rozumieją wszystkie zdarzenia zewnętrzne i nagłe, jakich nie dało się przewidzieć w chwili zawarcia Umowy, którym nie można się było przeciwstawić </w:t>
      </w:r>
      <w:r w:rsidR="00BF5E59">
        <w:br/>
      </w:r>
      <w:r>
        <w:t>i których skutkom nie można było zapobiec, w szczególności działania wojenne, akty terroru, rozruchy, strajki pracownicze, klęski żywiołowe, wypadek, pożar, decyzje organów władzy państwowej lub jakiekolwiek inne zdarzenie losowe, w wyniku którego nastąpiło skażenie lub zatrucie chemiczne bądź radioaktywne osób, nieruchomości lub rzeczy ruchomych.</w:t>
      </w:r>
    </w:p>
    <w:p w14:paraId="7817E39E" w14:textId="1EAEE2CC" w:rsidR="007C4F77" w:rsidRPr="001103ED" w:rsidRDefault="007C4F77" w:rsidP="007C4F77">
      <w:pPr>
        <w:pStyle w:val="Teksttreci0"/>
        <w:numPr>
          <w:ilvl w:val="0"/>
          <w:numId w:val="10"/>
        </w:numPr>
        <w:spacing w:line="276" w:lineRule="auto"/>
        <w:ind w:left="426" w:hanging="426"/>
        <w:jc w:val="both"/>
      </w:pPr>
      <w:bookmarkStart w:id="145" w:name="bookmark149"/>
      <w:bookmarkEnd w:id="145"/>
      <w:r w:rsidRPr="001103ED">
        <w:t xml:space="preserve">Wystąpienie zdarzenia Siły Wyższej oraz jego wpływ na wykonanie przedmiotu Umowy </w:t>
      </w:r>
      <w:r>
        <w:br/>
      </w:r>
      <w:r w:rsidRPr="001103ED">
        <w:t xml:space="preserve">i powstanie szkody muszą być wykazane przez Stronę powołującą się na Siłę Wyższą </w:t>
      </w:r>
      <w:r>
        <w:br/>
      </w:r>
      <w:r w:rsidRPr="001103ED">
        <w:t>i potwierdzone przez drugą Stronę. W przypadku takiego potwierdzenia Zamawiający zapłaci Wykonawcy za</w:t>
      </w:r>
      <w:r w:rsidR="00306786">
        <w:t xml:space="preserve"> </w:t>
      </w:r>
      <w:r w:rsidR="00306786" w:rsidRPr="00CE2EDF">
        <w:rPr>
          <w:b/>
        </w:rPr>
        <w:t>usługi serwisu</w:t>
      </w:r>
      <w:r w:rsidRPr="001103ED">
        <w:t xml:space="preserve"> wykonane do daty stwierdzenia wystąpienia siły wyższej.</w:t>
      </w:r>
    </w:p>
    <w:p w14:paraId="47841BE9" w14:textId="77777777" w:rsidR="007C4F77" w:rsidRPr="001103ED" w:rsidRDefault="007C4F77" w:rsidP="007C4F77">
      <w:pPr>
        <w:pStyle w:val="Teksttreci0"/>
        <w:numPr>
          <w:ilvl w:val="0"/>
          <w:numId w:val="10"/>
        </w:numPr>
        <w:spacing w:line="276" w:lineRule="auto"/>
        <w:ind w:left="426" w:hanging="426"/>
        <w:jc w:val="both"/>
      </w:pPr>
      <w:bookmarkStart w:id="146" w:name="bookmark150"/>
      <w:bookmarkStart w:id="147" w:name="bookmark151"/>
      <w:bookmarkEnd w:id="146"/>
      <w:bookmarkEnd w:id="147"/>
      <w:r w:rsidRPr="001103ED">
        <w:t>Czas, w którym trwają te wydarzenia będzie odpowiednio uwzględniony w terminie realizacji określonym w Umowie. Gdyby okres ten wynosił więcej niż 3 miesiące, obie Strony ustalą nowe warunki współpracy na piśmie.</w:t>
      </w:r>
      <w:r>
        <w:t xml:space="preserve"> W przypadku braku porozumienia w tym zakresie, Zamawiający uprawniony jest do złożenia oświadczenia o rozwiązaniu umowy bez zachowania okresu </w:t>
      </w:r>
      <w:r>
        <w:lastRenderedPageBreak/>
        <w:t>wypowiedzenia.</w:t>
      </w:r>
    </w:p>
    <w:p w14:paraId="322F88B2" w14:textId="77777777" w:rsidR="007C4F77" w:rsidRPr="001103ED" w:rsidRDefault="007C4F77" w:rsidP="007C4F77">
      <w:pPr>
        <w:pStyle w:val="Teksttreci0"/>
        <w:numPr>
          <w:ilvl w:val="0"/>
          <w:numId w:val="10"/>
        </w:numPr>
        <w:spacing w:line="276" w:lineRule="auto"/>
        <w:ind w:left="426" w:hanging="426"/>
        <w:jc w:val="both"/>
      </w:pPr>
      <w:bookmarkStart w:id="148" w:name="bookmark152"/>
      <w:bookmarkEnd w:id="148"/>
      <w:r w:rsidRPr="001103ED">
        <w:t>Ta ze Stron, która nie jest w stanie wywiązać się ze swoich zobowiązań z powodu działania Siły Wyższej jest zobowiązana powiadomić na piśmie niezwłocznie drugą ze Stron o tym fakcie nie później niż w ciągu 24 godzin od zaistnienia takich zdarzeń. Gdy działanie Siły Wyższej ustaje, druga ze Stron powinna zostać powiadomiona o tym bez zwłoki. Niedopełnienie powyższego wymogu powoduje utratę praw do powoływania się na zaistnienie Siły Wyższej.</w:t>
      </w:r>
    </w:p>
    <w:p w14:paraId="649BE057" w14:textId="6F7F947F" w:rsidR="007C4F77" w:rsidRDefault="007C4F77" w:rsidP="007C4F77">
      <w:pPr>
        <w:pStyle w:val="Teksttreci0"/>
        <w:numPr>
          <w:ilvl w:val="0"/>
          <w:numId w:val="10"/>
        </w:numPr>
        <w:spacing w:after="240" w:line="276" w:lineRule="auto"/>
        <w:ind w:left="426" w:hanging="426"/>
        <w:jc w:val="both"/>
      </w:pPr>
      <w:r w:rsidRPr="001103ED">
        <w:t>Dla uniknięcia wątpliwości Strony ustalają, że pandemi</w:t>
      </w:r>
      <w:r>
        <w:t xml:space="preserve">a </w:t>
      </w:r>
      <w:r w:rsidR="00390BA1" w:rsidRPr="001103ED">
        <w:t>korona wirusa</w:t>
      </w:r>
      <w:r w:rsidRPr="001103ED">
        <w:t xml:space="preserve"> covid-19 nie stanowi Siły Wyższej i Wykonawca uwzględniła związane z nią powszechnie obowiązujące nakazy i zakazy w możliwości należytej realizacji Umowy.</w:t>
      </w:r>
    </w:p>
    <w:p w14:paraId="4478EC46" w14:textId="664FBCAB" w:rsidR="007C4F77" w:rsidRPr="001103ED" w:rsidRDefault="007C4F77" w:rsidP="007C4F77">
      <w:pPr>
        <w:pStyle w:val="Nagwek20"/>
        <w:keepNext/>
        <w:keepLines/>
        <w:spacing w:line="276" w:lineRule="auto"/>
      </w:pPr>
      <w:bookmarkStart w:id="149" w:name="bookmark157"/>
      <w:bookmarkStart w:id="150" w:name="bookmark158"/>
      <w:bookmarkStart w:id="151" w:name="bookmark159"/>
      <w:bookmarkStart w:id="152" w:name="bookmark160"/>
      <w:bookmarkStart w:id="153" w:name="bookmark161"/>
      <w:bookmarkStart w:id="154" w:name="bookmark162"/>
      <w:bookmarkStart w:id="155" w:name="bookmark163"/>
      <w:bookmarkStart w:id="156" w:name="bookmark164"/>
      <w:bookmarkStart w:id="157" w:name="bookmark165"/>
      <w:bookmarkStart w:id="158" w:name="bookmark166"/>
      <w:bookmarkStart w:id="159" w:name="bookmark167"/>
      <w:bookmarkStart w:id="160" w:name="bookmark168"/>
      <w:bookmarkStart w:id="161" w:name="bookmark169"/>
      <w:bookmarkStart w:id="162" w:name="bookmark170"/>
      <w:bookmarkStart w:id="163" w:name="bookmark171"/>
      <w:bookmarkStart w:id="164" w:name="bookmark172"/>
      <w:bookmarkStart w:id="165" w:name="bookmark173"/>
      <w:bookmarkStart w:id="166" w:name="bookmark174"/>
      <w:bookmarkStart w:id="167" w:name="bookmark175"/>
      <w:bookmarkStart w:id="168" w:name="bookmark176"/>
      <w:bookmarkStart w:id="169" w:name="bookmark177"/>
      <w:bookmarkStart w:id="170" w:name="bookmark178"/>
      <w:bookmarkStart w:id="171" w:name="bookmark179"/>
      <w:bookmarkStart w:id="172" w:name="bookmark180"/>
      <w:bookmarkStart w:id="173" w:name="bookmark181"/>
      <w:bookmarkStart w:id="174" w:name="bookmark182"/>
      <w:bookmarkStart w:id="175" w:name="bookmark183"/>
      <w:bookmarkStart w:id="176" w:name="bookmark184"/>
      <w:bookmarkStart w:id="177" w:name="bookmark185"/>
      <w:bookmarkStart w:id="178" w:name="bookmark186"/>
      <w:bookmarkStart w:id="179" w:name="bookmark187"/>
      <w:bookmarkStart w:id="180" w:name="bookmark188"/>
      <w:bookmarkStart w:id="181" w:name="bookmark189"/>
      <w:bookmarkStart w:id="182" w:name="bookmark190"/>
      <w:bookmarkStart w:id="183" w:name="bookmark191"/>
      <w:bookmarkStart w:id="184" w:name="bookmark192"/>
      <w:bookmarkStart w:id="185" w:name="bookmark193"/>
      <w:bookmarkStart w:id="186" w:name="bookmark194"/>
      <w:bookmarkStart w:id="187" w:name="bookmark195"/>
      <w:bookmarkStart w:id="188" w:name="bookmark196"/>
      <w:bookmarkStart w:id="189" w:name="bookmark197"/>
      <w:bookmarkStart w:id="190" w:name="bookmark198"/>
      <w:bookmarkStart w:id="191" w:name="bookmark199"/>
      <w:bookmarkStart w:id="192" w:name="bookmark200"/>
      <w:bookmarkStart w:id="193" w:name="bookmark201"/>
      <w:bookmarkStart w:id="194" w:name="bookmark202"/>
      <w:bookmarkStart w:id="195" w:name="bookmark203"/>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1103ED">
        <w:t>ARTYKUŁ 1</w:t>
      </w:r>
      <w:r w:rsidR="0080330C">
        <w:t>1</w:t>
      </w:r>
      <w:r w:rsidRPr="001103ED">
        <w:t xml:space="preserve"> - KOMUNIKACJA ZEWNĘTRZNA</w:t>
      </w:r>
      <w:bookmarkEnd w:id="193"/>
      <w:bookmarkEnd w:id="194"/>
      <w:bookmarkEnd w:id="195"/>
    </w:p>
    <w:p w14:paraId="6E0D2493" w14:textId="77777777" w:rsidR="007C4F77" w:rsidRPr="001103ED" w:rsidRDefault="007C4F77" w:rsidP="00CD55B3">
      <w:pPr>
        <w:widowControl/>
        <w:numPr>
          <w:ilvl w:val="2"/>
          <w:numId w:val="16"/>
        </w:numPr>
        <w:suppressAutoHyphens/>
        <w:autoSpaceDN w:val="0"/>
        <w:spacing w:line="276" w:lineRule="auto"/>
        <w:ind w:left="426" w:hanging="426"/>
        <w:jc w:val="both"/>
        <w:textAlignment w:val="baseline"/>
        <w:rPr>
          <w:rFonts w:ascii="Arial" w:eastAsia="Times New Roman" w:hAnsi="Arial" w:cs="Arial"/>
          <w:color w:val="auto"/>
          <w:kern w:val="3"/>
          <w:sz w:val="22"/>
          <w:szCs w:val="22"/>
          <w:lang w:bidi="ar-SA"/>
        </w:rPr>
      </w:pPr>
      <w:r w:rsidRPr="001103ED">
        <w:rPr>
          <w:rFonts w:ascii="Arial" w:eastAsia="Times New Roman" w:hAnsi="Arial" w:cs="Arial"/>
          <w:color w:val="auto"/>
          <w:kern w:val="3"/>
          <w:sz w:val="22"/>
          <w:szCs w:val="22"/>
          <w:lang w:bidi="ar-SA"/>
        </w:rPr>
        <w:t xml:space="preserve">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Zamawiającemu, wraz z wnioskiem o wyrażenie zgody, projektu materiałów, </w:t>
      </w:r>
      <w:r>
        <w:rPr>
          <w:rFonts w:ascii="Arial" w:eastAsia="Times New Roman" w:hAnsi="Arial" w:cs="Arial"/>
          <w:color w:val="auto"/>
          <w:kern w:val="3"/>
          <w:sz w:val="22"/>
          <w:szCs w:val="22"/>
          <w:lang w:bidi="ar-SA"/>
        </w:rPr>
        <w:br/>
      </w:r>
      <w:r w:rsidRPr="001103ED">
        <w:rPr>
          <w:rFonts w:ascii="Arial" w:eastAsia="Times New Roman" w:hAnsi="Arial" w:cs="Arial"/>
          <w:color w:val="auto"/>
          <w:kern w:val="3"/>
          <w:sz w:val="22"/>
          <w:szCs w:val="22"/>
          <w:lang w:bidi="ar-SA"/>
        </w:rPr>
        <w:t>w których takie dane miałyby zostać zamieszczone.</w:t>
      </w:r>
    </w:p>
    <w:p w14:paraId="094111DE" w14:textId="77777777" w:rsidR="007C4F77" w:rsidRPr="001103ED" w:rsidRDefault="007C4F77" w:rsidP="00CD55B3">
      <w:pPr>
        <w:widowControl/>
        <w:numPr>
          <w:ilvl w:val="2"/>
          <w:numId w:val="16"/>
        </w:numPr>
        <w:suppressAutoHyphens/>
        <w:autoSpaceDN w:val="0"/>
        <w:spacing w:line="276" w:lineRule="auto"/>
        <w:ind w:left="426" w:hanging="426"/>
        <w:jc w:val="both"/>
        <w:textAlignment w:val="baseline"/>
        <w:rPr>
          <w:rFonts w:ascii="Arial" w:eastAsia="Times New Roman" w:hAnsi="Arial" w:cs="Arial"/>
          <w:color w:val="auto"/>
          <w:kern w:val="3"/>
          <w:sz w:val="22"/>
          <w:szCs w:val="22"/>
          <w:lang w:bidi="ar-SA"/>
        </w:rPr>
      </w:pPr>
      <w:r w:rsidRPr="001103ED">
        <w:rPr>
          <w:rFonts w:ascii="Arial" w:eastAsia="Times New Roman" w:hAnsi="Arial" w:cs="Arial"/>
          <w:color w:val="auto"/>
          <w:kern w:val="3"/>
          <w:sz w:val="22"/>
          <w:szCs w:val="22"/>
          <w:lang w:bidi="ar-SA"/>
        </w:rPr>
        <w:t>Wykonawca zobowiązuje się również do uzyskania uprzedniej pisemnej zgody Zamawiającego na ujawnienie faktu współpracy poprzez przekazania środkom masowego przekazu, takim jak prasa, radio, TV, Internet jakichkolwiek informacji dotyczących Umowy. W takim przypadku, Wykonawca zobowiązuje się do przedłożenia do Zamawiającego wraz z wnioskiem o wyrażenie zgody, treści informacji jaka miałaby zostać wykorzystana w środkach masowego przekazu.</w:t>
      </w:r>
    </w:p>
    <w:p w14:paraId="4B3AC2A8" w14:textId="114C7F35" w:rsidR="007C4F77" w:rsidRPr="009E20D6" w:rsidRDefault="007C4F77" w:rsidP="00CD55B3">
      <w:pPr>
        <w:widowControl/>
        <w:numPr>
          <w:ilvl w:val="2"/>
          <w:numId w:val="16"/>
        </w:numPr>
        <w:suppressAutoHyphens/>
        <w:autoSpaceDN w:val="0"/>
        <w:spacing w:line="276" w:lineRule="auto"/>
        <w:ind w:left="426" w:hanging="426"/>
        <w:jc w:val="both"/>
        <w:textAlignment w:val="baseline"/>
        <w:rPr>
          <w:rFonts w:ascii="Arial" w:eastAsia="Times New Roman" w:hAnsi="Arial" w:cs="Arial"/>
          <w:color w:val="auto"/>
          <w:kern w:val="3"/>
          <w:sz w:val="22"/>
          <w:szCs w:val="22"/>
          <w:lang w:bidi="ar-SA"/>
        </w:rPr>
      </w:pPr>
      <w:r w:rsidRPr="001103ED">
        <w:rPr>
          <w:rFonts w:ascii="Arial" w:eastAsia="Times New Roman" w:hAnsi="Arial" w:cs="Arial"/>
          <w:color w:val="auto"/>
          <w:kern w:val="3"/>
          <w:sz w:val="22"/>
          <w:szCs w:val="22"/>
          <w:lang w:bidi="ar-SA"/>
        </w:rPr>
        <w:t>Obowiązek uzyskania zgody, o której mowa w ust. 1 i 2 powyżej nie dotyczy</w:t>
      </w:r>
      <w:r w:rsidR="00C315D4">
        <w:rPr>
          <w:rFonts w:ascii="Arial" w:eastAsia="Times New Roman" w:hAnsi="Arial" w:cs="Arial"/>
          <w:color w:val="auto"/>
          <w:kern w:val="3"/>
          <w:sz w:val="22"/>
          <w:szCs w:val="22"/>
          <w:lang w:bidi="ar-SA"/>
        </w:rPr>
        <w:t xml:space="preserve"> </w:t>
      </w:r>
      <w:r w:rsidRPr="00C315D4">
        <w:rPr>
          <w:rFonts w:ascii="Arial" w:eastAsia="Times New Roman" w:hAnsi="Arial" w:cs="Arial"/>
          <w:color w:val="auto"/>
          <w:kern w:val="3"/>
          <w:sz w:val="22"/>
          <w:szCs w:val="22"/>
          <w:lang w:bidi="ar-SA"/>
        </w:rPr>
        <w:t xml:space="preserve">przypadku prawidłowego posługiwania się </w:t>
      </w:r>
      <w:r w:rsidRPr="009E20D6">
        <w:rPr>
          <w:rFonts w:ascii="Arial" w:eastAsia="Times New Roman" w:hAnsi="Arial" w:cs="Arial"/>
          <w:color w:val="auto"/>
          <w:kern w:val="3"/>
          <w:sz w:val="22"/>
          <w:szCs w:val="22"/>
          <w:lang w:bidi="ar-SA"/>
        </w:rPr>
        <w:t>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14:paraId="4F162779" w14:textId="1C7DF675" w:rsidR="007C4F77" w:rsidRDefault="007C4F77" w:rsidP="00CD55B3">
      <w:pPr>
        <w:widowControl/>
        <w:numPr>
          <w:ilvl w:val="2"/>
          <w:numId w:val="16"/>
        </w:numPr>
        <w:suppressAutoHyphens/>
        <w:autoSpaceDN w:val="0"/>
        <w:spacing w:line="276" w:lineRule="auto"/>
        <w:ind w:left="426" w:hanging="426"/>
        <w:jc w:val="both"/>
        <w:textAlignment w:val="baseline"/>
        <w:rPr>
          <w:rFonts w:ascii="Arial" w:eastAsia="Times New Roman" w:hAnsi="Arial" w:cs="Arial"/>
          <w:color w:val="auto"/>
          <w:kern w:val="3"/>
          <w:sz w:val="22"/>
          <w:szCs w:val="22"/>
          <w:lang w:bidi="ar-SA"/>
        </w:rPr>
      </w:pPr>
      <w:r w:rsidRPr="001103ED">
        <w:rPr>
          <w:rFonts w:ascii="Arial" w:eastAsia="Times New Roman" w:hAnsi="Arial" w:cs="Arial"/>
          <w:color w:val="auto"/>
          <w:kern w:val="3"/>
          <w:sz w:val="22"/>
          <w:szCs w:val="22"/>
          <w:lang w:bidi="ar-SA"/>
        </w:rPr>
        <w:t xml:space="preserve">W razie niewykonania lub nienależytego wykonania zobowiązań określonych w niniejszym artykule, Zamawiający jest uprawniony do naliczenia kary umownej w wysokości 100.000,00 złotych (słownie: sto tysięcy złotych) za każdy przypadek naruszenia. Zapłata kary umownej, </w:t>
      </w:r>
      <w:r>
        <w:rPr>
          <w:rFonts w:ascii="Arial" w:eastAsia="Times New Roman" w:hAnsi="Arial" w:cs="Arial"/>
          <w:color w:val="auto"/>
          <w:kern w:val="3"/>
          <w:sz w:val="22"/>
          <w:szCs w:val="22"/>
          <w:lang w:bidi="ar-SA"/>
        </w:rPr>
        <w:br/>
      </w:r>
      <w:r w:rsidRPr="001103ED">
        <w:rPr>
          <w:rFonts w:ascii="Arial" w:eastAsia="Times New Roman" w:hAnsi="Arial" w:cs="Arial"/>
          <w:color w:val="auto"/>
          <w:kern w:val="3"/>
          <w:sz w:val="22"/>
          <w:szCs w:val="22"/>
          <w:lang w:bidi="ar-SA"/>
        </w:rPr>
        <w:t>o której mowa powyżej, nie ogranicza prawa Zamawiającego do  dochodzenia odszkodowania uzupełniającego na zasadach ogólnych, w przypadku, gdy wysokość poniesionej szkody przewyższa zastrzeżoną wysokość kary umownej.</w:t>
      </w:r>
    </w:p>
    <w:p w14:paraId="27649988" w14:textId="77777777" w:rsidR="008A7280" w:rsidRPr="001103ED" w:rsidRDefault="008A7280" w:rsidP="007136D3">
      <w:pPr>
        <w:widowControl/>
        <w:suppressAutoHyphens/>
        <w:autoSpaceDN w:val="0"/>
        <w:spacing w:line="276" w:lineRule="auto"/>
        <w:ind w:left="426"/>
        <w:jc w:val="both"/>
        <w:textAlignment w:val="baseline"/>
        <w:rPr>
          <w:rFonts w:ascii="Arial" w:eastAsia="Times New Roman" w:hAnsi="Arial" w:cs="Arial"/>
          <w:color w:val="auto"/>
          <w:kern w:val="3"/>
          <w:sz w:val="22"/>
          <w:szCs w:val="22"/>
          <w:lang w:bidi="ar-SA"/>
        </w:rPr>
      </w:pPr>
    </w:p>
    <w:p w14:paraId="1D005936" w14:textId="14AF370A" w:rsidR="007C4F77" w:rsidRPr="001103ED" w:rsidRDefault="0080330C" w:rsidP="007C4F77">
      <w:pPr>
        <w:pStyle w:val="Nagwek20"/>
        <w:keepNext/>
        <w:keepLines/>
        <w:spacing w:line="276" w:lineRule="auto"/>
      </w:pPr>
      <w:bookmarkStart w:id="196" w:name="bookmark204"/>
      <w:bookmarkStart w:id="197" w:name="bookmark205"/>
      <w:bookmarkStart w:id="198" w:name="bookmark206"/>
      <w:bookmarkStart w:id="199" w:name="bookmark207"/>
      <w:bookmarkStart w:id="200" w:name="bookmark208"/>
      <w:bookmarkStart w:id="201" w:name="bookmark209"/>
      <w:bookmarkEnd w:id="196"/>
      <w:bookmarkEnd w:id="197"/>
      <w:bookmarkEnd w:id="198"/>
      <w:r>
        <w:t>ARTYKUŁ 12</w:t>
      </w:r>
      <w:r w:rsidR="007C4F77" w:rsidRPr="001103ED">
        <w:t xml:space="preserve"> - KLAUZULA ANTYKORUPCYJNA</w:t>
      </w:r>
      <w:bookmarkEnd w:id="199"/>
      <w:bookmarkEnd w:id="200"/>
      <w:bookmarkEnd w:id="201"/>
    </w:p>
    <w:p w14:paraId="316B3646" w14:textId="77777777" w:rsidR="007C4F77" w:rsidRPr="00A40931" w:rsidRDefault="007C4F77" w:rsidP="00CD55B3">
      <w:pPr>
        <w:widowControl/>
        <w:numPr>
          <w:ilvl w:val="0"/>
          <w:numId w:val="15"/>
        </w:numPr>
        <w:suppressAutoHyphens/>
        <w:spacing w:line="276" w:lineRule="auto"/>
        <w:ind w:left="426" w:hanging="426"/>
        <w:jc w:val="both"/>
        <w:rPr>
          <w:rFonts w:ascii="Arial" w:eastAsia="Times New Roman" w:hAnsi="Arial" w:cs="Arial"/>
          <w:color w:val="auto"/>
          <w:sz w:val="22"/>
          <w:szCs w:val="22"/>
          <w:lang w:eastAsia="ar-SA" w:bidi="ar-SA"/>
        </w:rPr>
      </w:pPr>
      <w:bookmarkStart w:id="202" w:name="bookmark210"/>
      <w:bookmarkStart w:id="203" w:name="bookmark211"/>
      <w:bookmarkStart w:id="204" w:name="bookmark212"/>
      <w:bookmarkStart w:id="205" w:name="bookmark213"/>
      <w:bookmarkStart w:id="206" w:name="bookmark214"/>
      <w:bookmarkStart w:id="207" w:name="bookmark215"/>
      <w:bookmarkStart w:id="208" w:name="bookmark216"/>
      <w:bookmarkStart w:id="209" w:name="bookmark217"/>
      <w:bookmarkStart w:id="210" w:name="bookmark218"/>
      <w:bookmarkStart w:id="211" w:name="bookmark219"/>
      <w:bookmarkStart w:id="212" w:name="bookmark220"/>
      <w:bookmarkStart w:id="213" w:name="bookmark221"/>
      <w:bookmarkStart w:id="214" w:name="bookmark222"/>
      <w:bookmarkStart w:id="215" w:name="bookmark223"/>
      <w:bookmarkEnd w:id="202"/>
      <w:bookmarkEnd w:id="203"/>
      <w:bookmarkEnd w:id="204"/>
      <w:bookmarkEnd w:id="205"/>
      <w:bookmarkEnd w:id="206"/>
      <w:bookmarkEnd w:id="207"/>
      <w:bookmarkEnd w:id="208"/>
      <w:bookmarkEnd w:id="209"/>
      <w:bookmarkEnd w:id="210"/>
      <w:bookmarkEnd w:id="211"/>
      <w:bookmarkEnd w:id="212"/>
      <w:r w:rsidRPr="00A40931">
        <w:rPr>
          <w:rFonts w:ascii="Arial" w:eastAsia="Times New Roman" w:hAnsi="Arial" w:cs="Arial"/>
          <w:color w:val="auto"/>
          <w:sz w:val="22"/>
          <w:szCs w:val="22"/>
          <w:lang w:eastAsia="ar-SA" w:bidi="ar-SA"/>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90DE41B" w14:textId="77777777" w:rsidR="007C4F77" w:rsidRPr="00A40931" w:rsidRDefault="007C4F77" w:rsidP="00CD55B3">
      <w:pPr>
        <w:widowControl/>
        <w:numPr>
          <w:ilvl w:val="0"/>
          <w:numId w:val="15"/>
        </w:numPr>
        <w:suppressAutoHyphens/>
        <w:spacing w:line="276" w:lineRule="auto"/>
        <w:ind w:left="426" w:hanging="426"/>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Każda ze Stron zaświadcza, że wdrożyła procedury przeciwdziałania korupcji </w:t>
      </w:r>
      <w:r w:rsidRPr="00A40931">
        <w:rPr>
          <w:rFonts w:ascii="Arial" w:eastAsia="Times New Roman" w:hAnsi="Arial" w:cs="Arial"/>
          <w:color w:val="auto"/>
          <w:sz w:val="22"/>
          <w:szCs w:val="22"/>
          <w:lang w:eastAsia="ar-SA" w:bidi="ar-SA"/>
        </w:rPr>
        <w:br/>
        <w:t xml:space="preserve">i konfliktowi interesów. </w:t>
      </w:r>
    </w:p>
    <w:p w14:paraId="24F4E75B" w14:textId="77777777" w:rsidR="007C4F77" w:rsidRPr="00A40931" w:rsidRDefault="007C4F77" w:rsidP="00CD55B3">
      <w:pPr>
        <w:widowControl/>
        <w:numPr>
          <w:ilvl w:val="0"/>
          <w:numId w:val="15"/>
        </w:numPr>
        <w:suppressAutoHyphens/>
        <w:spacing w:line="276" w:lineRule="auto"/>
        <w:ind w:left="426" w:hanging="426"/>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w:t>
      </w:r>
      <w:r w:rsidRPr="00A40931">
        <w:rPr>
          <w:rFonts w:ascii="Arial" w:eastAsia="Times New Roman" w:hAnsi="Arial" w:cs="Arial"/>
          <w:color w:val="auto"/>
          <w:sz w:val="22"/>
          <w:szCs w:val="22"/>
          <w:lang w:eastAsia="ar-SA" w:bidi="ar-SA"/>
        </w:rPr>
        <w:lastRenderedPageBreak/>
        <w:t xml:space="preserve">upominków oraz anonimowego zgłaszania i wyjaśniania nieprawidłowości, zarówno bezpośrednio, jak i działając poprzez kontrolowane lub powiązane podmioty gospodarcze Stron. </w:t>
      </w:r>
    </w:p>
    <w:p w14:paraId="625C5829" w14:textId="77777777" w:rsidR="007C4F77" w:rsidRPr="00A40931" w:rsidRDefault="007C4F77" w:rsidP="00CD55B3">
      <w:pPr>
        <w:widowControl/>
        <w:numPr>
          <w:ilvl w:val="0"/>
          <w:numId w:val="15"/>
        </w:numPr>
        <w:suppressAutoHyphens/>
        <w:spacing w:line="276" w:lineRule="auto"/>
        <w:ind w:left="426" w:hanging="426"/>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BAF0F63" w14:textId="12C1FB39" w:rsidR="007C4F77" w:rsidRPr="0026054D" w:rsidRDefault="007C4F77" w:rsidP="0026054D">
      <w:pPr>
        <w:pStyle w:val="Akapitzlist"/>
        <w:widowControl/>
        <w:numPr>
          <w:ilvl w:val="0"/>
          <w:numId w:val="22"/>
        </w:numPr>
        <w:suppressAutoHyphens/>
        <w:spacing w:line="276" w:lineRule="auto"/>
        <w:ind w:left="851" w:hanging="425"/>
        <w:jc w:val="both"/>
        <w:rPr>
          <w:rFonts w:ascii="Arial" w:eastAsia="Times New Roman" w:hAnsi="Arial" w:cs="Arial"/>
          <w:color w:val="auto"/>
          <w:sz w:val="22"/>
          <w:szCs w:val="22"/>
          <w:lang w:eastAsia="ar-SA" w:bidi="ar-SA"/>
        </w:rPr>
      </w:pPr>
      <w:r w:rsidRPr="0026054D">
        <w:rPr>
          <w:rFonts w:ascii="Arial" w:eastAsia="Times New Roman" w:hAnsi="Arial" w:cs="Arial"/>
          <w:color w:val="auto"/>
          <w:sz w:val="22"/>
          <w:szCs w:val="22"/>
          <w:lang w:eastAsia="ar-SA" w:bidi="ar-SA"/>
        </w:rPr>
        <w:t>członkowi zarządu, dyrektorowi, pracownikowi, ani agentowi Strony lub któregokolwiek kontrolowanego lub powiązanego podmiotu gospodarczego Stron,</w:t>
      </w:r>
    </w:p>
    <w:p w14:paraId="55EE116B" w14:textId="77777777" w:rsidR="007C4F77" w:rsidRPr="00A40931" w:rsidRDefault="007C4F77" w:rsidP="00FC4DE1">
      <w:pPr>
        <w:widowControl/>
        <w:numPr>
          <w:ilvl w:val="0"/>
          <w:numId w:val="22"/>
        </w:numPr>
        <w:suppressAutoHyphens/>
        <w:spacing w:line="276" w:lineRule="auto"/>
        <w:ind w:left="851" w:hanging="425"/>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91F2883" w14:textId="77777777" w:rsidR="007C4F77" w:rsidRPr="00A40931" w:rsidRDefault="007C4F77" w:rsidP="00FC4DE1">
      <w:pPr>
        <w:widowControl/>
        <w:numPr>
          <w:ilvl w:val="0"/>
          <w:numId w:val="22"/>
        </w:numPr>
        <w:suppressAutoHyphens/>
        <w:spacing w:line="276" w:lineRule="auto"/>
        <w:ind w:left="851" w:hanging="425"/>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partii politycznej, członkowi partii politycznej, ani kandydatowi na urząd państwowy; </w:t>
      </w:r>
    </w:p>
    <w:p w14:paraId="2B61FFFC" w14:textId="77777777" w:rsidR="007C4F77" w:rsidRPr="00A40931" w:rsidRDefault="007C4F77" w:rsidP="00FC4DE1">
      <w:pPr>
        <w:widowControl/>
        <w:numPr>
          <w:ilvl w:val="0"/>
          <w:numId w:val="22"/>
        </w:numPr>
        <w:suppressAutoHyphens/>
        <w:spacing w:line="276" w:lineRule="auto"/>
        <w:ind w:left="851" w:hanging="425"/>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agentowi ani pośrednikowi w zamian za opłacenie kogokolwiek z wyżej wymienionych; ani też </w:t>
      </w:r>
    </w:p>
    <w:p w14:paraId="69A62A94" w14:textId="77777777" w:rsidR="007C4F77" w:rsidRPr="00A40931" w:rsidRDefault="007C4F77" w:rsidP="00FC4DE1">
      <w:pPr>
        <w:widowControl/>
        <w:numPr>
          <w:ilvl w:val="0"/>
          <w:numId w:val="22"/>
        </w:numPr>
        <w:suppressAutoHyphens/>
        <w:spacing w:line="276" w:lineRule="auto"/>
        <w:ind w:left="851" w:hanging="425"/>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6BC6D46" w14:textId="014ACEC1" w:rsidR="007C4F77" w:rsidRPr="006F6F59" w:rsidRDefault="007C4F77" w:rsidP="00FC4DE1">
      <w:pPr>
        <w:pStyle w:val="Akapitzlist"/>
        <w:widowControl/>
        <w:numPr>
          <w:ilvl w:val="0"/>
          <w:numId w:val="15"/>
        </w:numPr>
        <w:suppressAutoHyphens/>
        <w:spacing w:line="276" w:lineRule="auto"/>
        <w:ind w:left="426" w:hanging="425"/>
        <w:jc w:val="both"/>
        <w:rPr>
          <w:rFonts w:ascii="Arial" w:eastAsia="Times New Roman" w:hAnsi="Arial" w:cs="Arial"/>
          <w:color w:val="auto"/>
          <w:sz w:val="22"/>
          <w:szCs w:val="22"/>
          <w:lang w:eastAsia="ar-SA" w:bidi="ar-SA"/>
        </w:rPr>
      </w:pPr>
      <w:r w:rsidRPr="006F6F59">
        <w:rPr>
          <w:rFonts w:ascii="Arial" w:eastAsia="Times New Roman" w:hAnsi="Arial" w:cs="Arial"/>
          <w:color w:val="auto"/>
          <w:sz w:val="22"/>
          <w:szCs w:val="22"/>
          <w:lang w:eastAsia="ar-SA" w:bidi="ar-SA"/>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00FC4DE1">
        <w:rPr>
          <w:rFonts w:ascii="Arial" w:eastAsia="Times New Roman" w:hAnsi="Arial" w:cs="Arial"/>
          <w:color w:val="auto"/>
          <w:sz w:val="22"/>
          <w:szCs w:val="22"/>
          <w:lang w:eastAsia="ar-SA" w:bidi="ar-SA"/>
        </w:rPr>
        <w:br/>
      </w:r>
      <w:r w:rsidRPr="006F6F59">
        <w:rPr>
          <w:rFonts w:ascii="Arial" w:eastAsia="Times New Roman" w:hAnsi="Arial" w:cs="Arial"/>
          <w:color w:val="auto"/>
          <w:sz w:val="22"/>
          <w:szCs w:val="22"/>
          <w:lang w:eastAsia="ar-SA" w:bidi="ar-SA"/>
        </w:rPr>
        <w:t>z postanowieniami niniejszej klauzuli antykorupcyjnej.</w:t>
      </w:r>
    </w:p>
    <w:p w14:paraId="25B8D36C" w14:textId="77777777" w:rsidR="007C4F77" w:rsidRPr="00A40931" w:rsidRDefault="007C4F77" w:rsidP="00FC4DE1">
      <w:pPr>
        <w:widowControl/>
        <w:numPr>
          <w:ilvl w:val="0"/>
          <w:numId w:val="15"/>
        </w:numPr>
        <w:suppressAutoHyphens/>
        <w:spacing w:line="276" w:lineRule="auto"/>
        <w:ind w:left="426" w:hanging="425"/>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Każda ze Stron zaświadcza, iż w okresie realizacji niniejszej Umowy zapewnia każdej osobie działającej w dobrej wierze możliwość zgłaszania naruszeń prawa za pośrednictwem poczty elektronicznej na adres: </w:t>
      </w:r>
      <w:hyperlink r:id="rId10" w:history="1">
        <w:r w:rsidRPr="00A40931">
          <w:rPr>
            <w:rStyle w:val="Hipercze"/>
            <w:rFonts w:ascii="Arial" w:eastAsia="Times New Roman" w:hAnsi="Arial" w:cs="Arial"/>
            <w:sz w:val="22"/>
            <w:szCs w:val="22"/>
            <w:lang w:eastAsia="ar-SA" w:bidi="ar-SA"/>
          </w:rPr>
          <w:t>anonim.adm@orlen.pl</w:t>
        </w:r>
      </w:hyperlink>
      <w:r w:rsidRPr="00A40931">
        <w:rPr>
          <w:rFonts w:ascii="Arial" w:eastAsia="Times New Roman" w:hAnsi="Arial" w:cs="Arial"/>
          <w:color w:val="auto"/>
          <w:sz w:val="22"/>
          <w:szCs w:val="22"/>
          <w:lang w:eastAsia="ar-SA" w:bidi="ar-SA"/>
        </w:rPr>
        <w:t xml:space="preserve"> </w:t>
      </w:r>
    </w:p>
    <w:p w14:paraId="3E93AA87" w14:textId="77777777" w:rsidR="007C4F77" w:rsidRPr="00A40931" w:rsidRDefault="007C4F77" w:rsidP="00FC4DE1">
      <w:pPr>
        <w:widowControl/>
        <w:numPr>
          <w:ilvl w:val="0"/>
          <w:numId w:val="15"/>
        </w:numPr>
        <w:suppressAutoHyphens/>
        <w:spacing w:line="276" w:lineRule="auto"/>
        <w:ind w:left="426" w:hanging="425"/>
        <w:jc w:val="both"/>
        <w:rPr>
          <w:rFonts w:ascii="Arial" w:eastAsia="Times New Roman" w:hAnsi="Arial" w:cs="Arial"/>
          <w:color w:val="auto"/>
          <w:sz w:val="22"/>
          <w:szCs w:val="22"/>
          <w:lang w:eastAsia="ar-SA" w:bidi="ar-SA"/>
        </w:rPr>
      </w:pPr>
      <w:r w:rsidRPr="00A40931">
        <w:rPr>
          <w:rFonts w:ascii="Arial" w:eastAsia="Times New Roman" w:hAnsi="Arial" w:cs="Arial"/>
          <w:color w:val="auto"/>
          <w:sz w:val="22"/>
          <w:szCs w:val="22"/>
          <w:lang w:eastAsia="ar-SA" w:bidi="ar-SA"/>
        </w:rPr>
        <w:t xml:space="preserve">W przypadkach stwierdzenia podejrzenia działań korupcyjnych dokonanych w związku lub </w:t>
      </w:r>
      <w:r w:rsidR="00CA394B">
        <w:rPr>
          <w:rFonts w:ascii="Arial" w:eastAsia="Times New Roman" w:hAnsi="Arial" w:cs="Arial"/>
          <w:color w:val="auto"/>
          <w:sz w:val="22"/>
          <w:szCs w:val="22"/>
          <w:lang w:eastAsia="ar-SA" w:bidi="ar-SA"/>
        </w:rPr>
        <w:br/>
      </w:r>
      <w:r w:rsidRPr="00A40931">
        <w:rPr>
          <w:rFonts w:ascii="Arial" w:eastAsia="Times New Roman" w:hAnsi="Arial" w:cs="Arial"/>
          <w:color w:val="auto"/>
          <w:sz w:val="22"/>
          <w:szCs w:val="22"/>
          <w:lang w:eastAsia="ar-SA" w:bidi="ar-SA"/>
        </w:rPr>
        <w:t>w celu wykonania niniejszej Umowy przez jakichkolwiek przedstawicieli każdej ze Stron, Strony zobowiązują się do współpracy w dobrej wierze w celu wyjaśnienia okoliczności dotyczących możliwych działań korupcyjnych.</w:t>
      </w:r>
    </w:p>
    <w:p w14:paraId="4201E425" w14:textId="236A233D" w:rsidR="00CA394B" w:rsidRDefault="00CA394B" w:rsidP="007C4F77">
      <w:pPr>
        <w:pStyle w:val="Nagwek20"/>
        <w:keepNext/>
        <w:keepLines/>
        <w:spacing w:line="276" w:lineRule="auto"/>
      </w:pPr>
    </w:p>
    <w:p w14:paraId="5D3EEEBC" w14:textId="5666BB8D" w:rsidR="00A73D4F" w:rsidRDefault="00A73D4F" w:rsidP="007136D3">
      <w:pPr>
        <w:pStyle w:val="Nagwek20"/>
        <w:keepNext/>
        <w:keepLines/>
        <w:spacing w:line="276" w:lineRule="auto"/>
        <w:rPr>
          <w:lang w:val="en-GB"/>
        </w:rPr>
      </w:pPr>
      <w:r w:rsidRPr="001103ED">
        <w:t>ARTYKUŁ 1</w:t>
      </w:r>
      <w:r w:rsidR="0080330C">
        <w:t>3</w:t>
      </w:r>
      <w:r w:rsidRPr="001103ED">
        <w:t xml:space="preserve"> </w:t>
      </w:r>
      <w:r>
        <w:t>–</w:t>
      </w:r>
      <w:r w:rsidRPr="001103ED">
        <w:t xml:space="preserve"> </w:t>
      </w:r>
      <w:r>
        <w:t xml:space="preserve">KLAUZULA SANKCYJNA </w:t>
      </w:r>
    </w:p>
    <w:p w14:paraId="50C21C71" w14:textId="0308490C" w:rsidR="00A73D4F" w:rsidRDefault="00A73D4F" w:rsidP="00CD55B3">
      <w:pPr>
        <w:pStyle w:val="H2"/>
        <w:numPr>
          <w:ilvl w:val="0"/>
          <w:numId w:val="27"/>
        </w:numPr>
        <w:spacing w:before="0" w:after="0" w:line="276" w:lineRule="auto"/>
        <w:ind w:left="426" w:hanging="426"/>
        <w:rPr>
          <w:rFonts w:ascii="Arial" w:hAnsi="Arial" w:cs="Arial"/>
          <w:color w:val="auto"/>
        </w:rPr>
      </w:pPr>
      <w:r>
        <w:rPr>
          <w:rFonts w:ascii="Arial" w:hAnsi="Arial" w:cs="Arial"/>
          <w:color w:val="auto"/>
        </w:rPr>
        <w:t xml:space="preserve">Każda ze Stron oświadcza, że zgodnie z jej najlepszą wiedzą, na dzień zawarcia </w:t>
      </w:r>
      <w:r w:rsidR="00DB619C">
        <w:rPr>
          <w:rFonts w:ascii="Arial" w:hAnsi="Arial" w:cs="Arial"/>
          <w:color w:val="auto"/>
        </w:rPr>
        <w:t xml:space="preserve">Umowy </w:t>
      </w:r>
      <w:r>
        <w:rPr>
          <w:rFonts w:ascii="Arial" w:hAnsi="Arial" w:cs="Arial"/>
          <w:color w:val="auto"/>
        </w:rPr>
        <w:t xml:space="preserve"> zarówno ona, jak i jej podmioty zależne, dominujące oraz członkowie jej organów oraz osoby działające w jej imieniu i na jej rzecz:</w:t>
      </w:r>
    </w:p>
    <w:p w14:paraId="41CA0659" w14:textId="228A72A6" w:rsidR="00A73D4F" w:rsidRDefault="00A73D4F" w:rsidP="00CD55B3">
      <w:pPr>
        <w:pStyle w:val="H3"/>
        <w:numPr>
          <w:ilvl w:val="2"/>
          <w:numId w:val="27"/>
        </w:numPr>
        <w:tabs>
          <w:tab w:val="left" w:pos="708"/>
        </w:tabs>
        <w:spacing w:before="0" w:after="0" w:line="276" w:lineRule="auto"/>
        <w:ind w:left="851" w:hanging="425"/>
        <w:rPr>
          <w:rFonts w:ascii="Arial" w:hAnsi="Arial" w:cs="Arial"/>
          <w:color w:val="auto"/>
        </w:rPr>
      </w:pPr>
      <w:r>
        <w:rPr>
          <w:rFonts w:ascii="Arial" w:hAnsi="Arial" w:cs="Arial"/>
          <w:color w:val="auto"/>
        </w:rPr>
        <w:t xml:space="preserve">pozostają w zgodności z przepisami sankcyjnymi wprowadzonymi przez Organizację Narodów Zjednoczonych, Unię Europejską, państwa członkowskie Unii Europejskiej </w:t>
      </w:r>
      <w:r w:rsidR="00DB619C">
        <w:rPr>
          <w:rFonts w:ascii="Arial" w:hAnsi="Arial" w:cs="Arial"/>
          <w:color w:val="auto"/>
        </w:rPr>
        <w:br/>
      </w:r>
      <w:r>
        <w:rPr>
          <w:rFonts w:ascii="Arial" w:hAnsi="Arial" w:cs="Arial"/>
          <w:color w:val="auto"/>
        </w:rPr>
        <w:t xml:space="preserve">i Europejskiego Obszaru Gospodarczego, Stany Zjednoczone Ameryki Północnej, Zjednoczone Królestwo Wielkiej Brytanii i Irlandii Północnej, a także inne podmioty </w:t>
      </w:r>
      <w:r>
        <w:rPr>
          <w:rFonts w:ascii="Arial" w:hAnsi="Arial" w:cs="Arial"/>
          <w:color w:val="auto"/>
        </w:rPr>
        <w:lastRenderedPageBreak/>
        <w:t>o podobnym charakterze oraz organy działające w ich imieniu (dalej: „</w:t>
      </w:r>
      <w:r>
        <w:rPr>
          <w:rFonts w:ascii="Arial" w:hAnsi="Arial" w:cs="Arial"/>
          <w:b/>
          <w:bCs/>
          <w:color w:val="auto"/>
        </w:rPr>
        <w:t>Przepisy Sankcyjne</w:t>
      </w:r>
      <w:r>
        <w:rPr>
          <w:rFonts w:ascii="Arial" w:hAnsi="Arial" w:cs="Arial"/>
          <w:color w:val="auto"/>
        </w:rPr>
        <w:t>”);</w:t>
      </w:r>
    </w:p>
    <w:p w14:paraId="7E62625D" w14:textId="77777777" w:rsidR="00A73D4F" w:rsidRDefault="00A73D4F" w:rsidP="00CD55B3">
      <w:pPr>
        <w:pStyle w:val="H3"/>
        <w:numPr>
          <w:ilvl w:val="2"/>
          <w:numId w:val="27"/>
        </w:numPr>
        <w:tabs>
          <w:tab w:val="left" w:pos="708"/>
        </w:tabs>
        <w:spacing w:before="0" w:after="0" w:line="276" w:lineRule="auto"/>
        <w:ind w:left="851" w:hanging="425"/>
        <w:rPr>
          <w:rFonts w:ascii="Arial" w:hAnsi="Arial" w:cs="Arial"/>
          <w:color w:val="auto"/>
        </w:rPr>
      </w:pPr>
      <w:r>
        <w:rPr>
          <w:rFonts w:ascii="Arial" w:hAnsi="Arial" w:cs="Arial"/>
          <w:color w:val="auto"/>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Pr>
          <w:rFonts w:ascii="Arial" w:hAnsi="Arial" w:cs="Arial"/>
          <w:b/>
          <w:bCs/>
          <w:color w:val="auto"/>
        </w:rPr>
        <w:t>Podmiot Objęty Sankcjami</w:t>
      </w:r>
      <w:r>
        <w:rPr>
          <w:rFonts w:ascii="Arial" w:hAnsi="Arial" w:cs="Arial"/>
          <w:color w:val="auto"/>
        </w:rPr>
        <w:t>”);</w:t>
      </w:r>
    </w:p>
    <w:p w14:paraId="1F64886B" w14:textId="77777777" w:rsidR="00A73D4F" w:rsidRDefault="00A73D4F" w:rsidP="00CD55B3">
      <w:pPr>
        <w:pStyle w:val="H3"/>
        <w:numPr>
          <w:ilvl w:val="2"/>
          <w:numId w:val="27"/>
        </w:numPr>
        <w:tabs>
          <w:tab w:val="left" w:pos="708"/>
        </w:tabs>
        <w:spacing w:before="0" w:after="0" w:line="276" w:lineRule="auto"/>
        <w:ind w:left="851" w:hanging="425"/>
        <w:rPr>
          <w:rFonts w:ascii="Arial" w:hAnsi="Arial" w:cs="Arial"/>
          <w:color w:val="auto"/>
        </w:rPr>
      </w:pPr>
      <w:r>
        <w:rPr>
          <w:rFonts w:ascii="Arial" w:hAnsi="Arial" w:cs="Arial"/>
          <w:color w:val="auto"/>
        </w:rPr>
        <w:t>nie są bezpośrednio lub pośrednio własnością lub nie są kontrolowane przez osoby prawne lub fizyczne spełniające kryteria opisane w pkt 2) powyżej;</w:t>
      </w:r>
    </w:p>
    <w:p w14:paraId="6ED22372" w14:textId="77777777" w:rsidR="00A73D4F" w:rsidRDefault="00A73D4F" w:rsidP="00CD55B3">
      <w:pPr>
        <w:pStyle w:val="H3"/>
        <w:numPr>
          <w:ilvl w:val="2"/>
          <w:numId w:val="27"/>
        </w:numPr>
        <w:tabs>
          <w:tab w:val="left" w:pos="708"/>
        </w:tabs>
        <w:spacing w:before="0" w:after="0" w:line="276" w:lineRule="auto"/>
        <w:ind w:left="851" w:hanging="425"/>
        <w:rPr>
          <w:rFonts w:ascii="Arial" w:hAnsi="Arial" w:cs="Arial"/>
          <w:color w:val="auto"/>
        </w:rPr>
      </w:pPr>
      <w:r>
        <w:rPr>
          <w:rFonts w:ascii="Arial" w:hAnsi="Arial" w:cs="Arial"/>
          <w:color w:val="auto"/>
        </w:rPr>
        <w:t>nie zamieszkują lub nie posiadają siedziby lub głównego miejsca działalności w państwie objętym Przepisami Sankcyjnymi lub nie są utworzone pod prawem państwa objętego Przepisami Sankcyjnymi;</w:t>
      </w:r>
    </w:p>
    <w:p w14:paraId="0EA6BD8F" w14:textId="0F5C57F7" w:rsidR="00A73D4F" w:rsidRDefault="00A73D4F" w:rsidP="00CD55B3">
      <w:pPr>
        <w:pStyle w:val="H3"/>
        <w:numPr>
          <w:ilvl w:val="2"/>
          <w:numId w:val="27"/>
        </w:numPr>
        <w:tabs>
          <w:tab w:val="left" w:pos="708"/>
        </w:tabs>
        <w:spacing w:before="0" w:after="0" w:line="276" w:lineRule="auto"/>
        <w:ind w:left="851" w:hanging="425"/>
        <w:rPr>
          <w:rFonts w:ascii="Arial" w:hAnsi="Arial" w:cs="Arial"/>
          <w:color w:val="auto"/>
        </w:rPr>
      </w:pPr>
      <w:r>
        <w:rPr>
          <w:rFonts w:ascii="Arial" w:hAnsi="Arial" w:cs="Arial"/>
          <w:color w:val="auto"/>
        </w:rPr>
        <w:t xml:space="preserve">nie uczestniczą w żadnym postępowaniu lub dochodzeniu prowadzonym przeciwko nim </w:t>
      </w:r>
      <w:r w:rsidR="00BF5E59">
        <w:rPr>
          <w:rFonts w:ascii="Arial" w:hAnsi="Arial" w:cs="Arial"/>
          <w:color w:val="auto"/>
        </w:rPr>
        <w:br/>
      </w:r>
      <w:r>
        <w:rPr>
          <w:rFonts w:ascii="Arial" w:hAnsi="Arial" w:cs="Arial"/>
          <w:color w:val="auto"/>
        </w:rPr>
        <w:t>w związku z naruszeniem jakichkolwiek Przepisów Sankcyjnych.</w:t>
      </w:r>
    </w:p>
    <w:p w14:paraId="2DC2D537" w14:textId="7B3ED9CC" w:rsidR="00A73D4F" w:rsidRDefault="00A73D4F" w:rsidP="00CD55B3">
      <w:pPr>
        <w:pStyle w:val="H2"/>
        <w:numPr>
          <w:ilvl w:val="0"/>
          <w:numId w:val="28"/>
        </w:numPr>
        <w:tabs>
          <w:tab w:val="left" w:pos="708"/>
        </w:tabs>
        <w:spacing w:before="0" w:after="0" w:line="276" w:lineRule="auto"/>
        <w:ind w:left="426" w:hanging="426"/>
        <w:rPr>
          <w:rFonts w:ascii="Arial" w:hAnsi="Arial" w:cs="Arial"/>
        </w:rPr>
      </w:pPr>
      <w:r>
        <w:rPr>
          <w:rFonts w:ascii="Arial" w:hAnsi="Arial" w:cs="Arial"/>
        </w:rPr>
        <w:t xml:space="preserve">Każda ze Stron zobowiązuje się, że w okresie obowiązywania </w:t>
      </w:r>
      <w:r w:rsidR="00DB619C">
        <w:rPr>
          <w:rFonts w:ascii="Arial" w:hAnsi="Arial" w:cs="Arial"/>
        </w:rPr>
        <w:t>Umowy</w:t>
      </w:r>
      <w:r>
        <w:rPr>
          <w:rFonts w:ascii="Arial" w:hAnsi="Arial" w:cs="Arial"/>
        </w:rPr>
        <w:t>:</w:t>
      </w:r>
    </w:p>
    <w:p w14:paraId="267A76A6" w14:textId="77777777" w:rsidR="00A73D4F" w:rsidRDefault="00A73D4F" w:rsidP="00FC4DE1">
      <w:pPr>
        <w:pStyle w:val="H3"/>
        <w:numPr>
          <w:ilvl w:val="2"/>
          <w:numId w:val="29"/>
        </w:numPr>
        <w:tabs>
          <w:tab w:val="left" w:pos="708"/>
        </w:tabs>
        <w:spacing w:before="0" w:after="0" w:line="276" w:lineRule="auto"/>
        <w:ind w:left="709" w:hanging="425"/>
        <w:rPr>
          <w:rFonts w:ascii="Arial" w:hAnsi="Arial" w:cs="Arial"/>
        </w:rPr>
      </w:pPr>
      <w:r>
        <w:rPr>
          <w:rFonts w:ascii="Arial" w:hAnsi="Arial" w:cs="Arial"/>
        </w:rPr>
        <w:t xml:space="preserve">zarówno ona, jak i jej podmioty zależne oraz członkowie jej organów oraz osoby działające w jej imieniu i na jej rzecz będą prowadzić działalność zgodnie z Przepisami Sankcyjnymi; </w:t>
      </w:r>
    </w:p>
    <w:p w14:paraId="432685B6" w14:textId="77777777" w:rsidR="00A73D4F" w:rsidRDefault="00A73D4F" w:rsidP="00FC4DE1">
      <w:pPr>
        <w:pStyle w:val="H3"/>
        <w:numPr>
          <w:ilvl w:val="2"/>
          <w:numId w:val="29"/>
        </w:numPr>
        <w:tabs>
          <w:tab w:val="left" w:pos="708"/>
        </w:tabs>
        <w:spacing w:before="0" w:after="0" w:line="276" w:lineRule="auto"/>
        <w:ind w:left="709" w:hanging="425"/>
        <w:rPr>
          <w:rFonts w:ascii="Arial" w:hAnsi="Arial" w:cs="Arial"/>
        </w:rPr>
      </w:pPr>
      <w:r>
        <w:rPr>
          <w:rFonts w:ascii="Arial" w:hAnsi="Arial" w:cs="Arial"/>
        </w:rPr>
        <w:t xml:space="preserve">jakiekolwiek przysługujące jej ewentualnie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37E474EE" w14:textId="77777777" w:rsidR="00A73D4F" w:rsidRDefault="00A73D4F" w:rsidP="00CD55B3">
      <w:pPr>
        <w:pStyle w:val="H3"/>
        <w:numPr>
          <w:ilvl w:val="2"/>
          <w:numId w:val="29"/>
        </w:numPr>
        <w:tabs>
          <w:tab w:val="left" w:pos="708"/>
        </w:tabs>
        <w:spacing w:before="0" w:after="0" w:line="276" w:lineRule="auto"/>
        <w:ind w:left="851" w:hanging="425"/>
        <w:rPr>
          <w:rFonts w:ascii="Arial" w:hAnsi="Arial" w:cs="Arial"/>
        </w:rPr>
      </w:pPr>
      <w:r>
        <w:rPr>
          <w:rFonts w:ascii="Arial" w:hAnsi="Arial" w:cs="Arial"/>
        </w:rPr>
        <w:t>wszelkie oświadczenia złożone w ust. 1 pozostaną prawdziwe.</w:t>
      </w:r>
    </w:p>
    <w:p w14:paraId="526691D2" w14:textId="77777777" w:rsidR="00A73D4F" w:rsidRDefault="00A73D4F" w:rsidP="00CD55B3">
      <w:pPr>
        <w:pStyle w:val="H2"/>
        <w:numPr>
          <w:ilvl w:val="0"/>
          <w:numId w:val="30"/>
        </w:numPr>
        <w:tabs>
          <w:tab w:val="left" w:pos="708"/>
        </w:tabs>
        <w:spacing w:before="0" w:after="0" w:line="276" w:lineRule="auto"/>
        <w:ind w:left="426" w:hanging="426"/>
        <w:rPr>
          <w:rFonts w:ascii="Arial" w:hAnsi="Arial" w:cs="Arial"/>
        </w:rPr>
      </w:pPr>
      <w:r>
        <w:rPr>
          <w:rFonts w:ascii="Arial" w:hAnsi="Arial" w:cs="Arial"/>
        </w:rPr>
        <w:t>W przypadku, gdy którekolwiek oświadczenie złożone w ust.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20793AE6" w14:textId="77777777" w:rsidR="00A73D4F" w:rsidRDefault="00A73D4F" w:rsidP="007C4F77">
      <w:pPr>
        <w:pStyle w:val="Nagwek20"/>
        <w:keepNext/>
        <w:keepLines/>
        <w:spacing w:line="276" w:lineRule="auto"/>
      </w:pPr>
    </w:p>
    <w:p w14:paraId="5D9A36E2" w14:textId="4E1C1191" w:rsidR="007C4F77" w:rsidRPr="001103ED" w:rsidRDefault="007C4F77" w:rsidP="007C4F77">
      <w:pPr>
        <w:pStyle w:val="Nagwek20"/>
        <w:keepNext/>
        <w:keepLines/>
        <w:spacing w:line="276" w:lineRule="auto"/>
      </w:pPr>
      <w:r w:rsidRPr="001103ED">
        <w:t>ARTYKUŁ 1</w:t>
      </w:r>
      <w:r w:rsidR="0080330C">
        <w:t>4</w:t>
      </w:r>
      <w:r w:rsidRPr="001103ED">
        <w:t xml:space="preserve"> - POSTANOWIENIA KOŃCOWE</w:t>
      </w:r>
      <w:bookmarkEnd w:id="213"/>
      <w:bookmarkEnd w:id="214"/>
      <w:bookmarkEnd w:id="215"/>
    </w:p>
    <w:p w14:paraId="003854F9" w14:textId="5CF7DA97" w:rsidR="007C4F77" w:rsidRPr="001103ED" w:rsidRDefault="007C4F77" w:rsidP="00CD55B3">
      <w:pPr>
        <w:pStyle w:val="Teksttreci0"/>
        <w:numPr>
          <w:ilvl w:val="0"/>
          <w:numId w:val="11"/>
        </w:numPr>
        <w:spacing w:line="276" w:lineRule="auto"/>
        <w:ind w:left="426" w:hanging="426"/>
        <w:jc w:val="both"/>
      </w:pPr>
      <w:bookmarkStart w:id="216" w:name="bookmark224"/>
      <w:bookmarkEnd w:id="216"/>
      <w:r w:rsidRPr="001103ED">
        <w:t>Strony Umowy ustaliły, że Umowa obowiązuje na czas nieokreślony od dnia jej zawarcia.</w:t>
      </w:r>
      <w:r>
        <w:t xml:space="preserve"> Umowa zawarta jest w momencie złożenia podpisów przez </w:t>
      </w:r>
      <w:r w:rsidR="00D0701A">
        <w:t xml:space="preserve">ostatnią </w:t>
      </w:r>
      <w:r>
        <w:t xml:space="preserve"> ze Stron.</w:t>
      </w:r>
    </w:p>
    <w:p w14:paraId="0C2071E8" w14:textId="77777777" w:rsidR="007C4F77" w:rsidRPr="001103ED" w:rsidRDefault="007C4F77" w:rsidP="00CD55B3">
      <w:pPr>
        <w:pStyle w:val="Teksttreci0"/>
        <w:numPr>
          <w:ilvl w:val="0"/>
          <w:numId w:val="11"/>
        </w:numPr>
        <w:spacing w:line="276" w:lineRule="auto"/>
        <w:ind w:left="426" w:hanging="426"/>
        <w:jc w:val="both"/>
      </w:pPr>
      <w:bookmarkStart w:id="217" w:name="bookmark225"/>
      <w:bookmarkEnd w:id="217"/>
      <w:r w:rsidRPr="001103ED">
        <w:t xml:space="preserve">Umowa może zostać rozwiązana przez każdą ze Stron za porozumieniem Stron lub </w:t>
      </w:r>
      <w:r>
        <w:br/>
      </w:r>
      <w:r w:rsidRPr="001103ED">
        <w:t>z zachowaniem 3 - miesięcznego okresu wypowiedzenia, ze skutkiem na koniec miesiąca bez podawania przyczyny.</w:t>
      </w:r>
    </w:p>
    <w:p w14:paraId="53BE9385" w14:textId="77777777" w:rsidR="007C4F77" w:rsidRPr="001103ED" w:rsidRDefault="007C4F77" w:rsidP="00CD55B3">
      <w:pPr>
        <w:pStyle w:val="Teksttreci0"/>
        <w:numPr>
          <w:ilvl w:val="0"/>
          <w:numId w:val="11"/>
        </w:numPr>
        <w:spacing w:line="276" w:lineRule="auto"/>
        <w:ind w:left="426" w:hanging="426"/>
        <w:jc w:val="both"/>
      </w:pPr>
      <w:bookmarkStart w:id="218" w:name="bookmark226"/>
      <w:bookmarkEnd w:id="218"/>
      <w:r w:rsidRPr="001103ED">
        <w:t>Ewentualne spory wynikłe na tle wykonywania przedmiotu Umowy Strony rozstrzygać będą polubownie. W przypadku nieosiągnięcia ugody w ciągu 30 dni od dnia zawiadomienia o sporze, właściwym do jego rozstrzygania będzie sąd powszechny właściwy dla siedziby Zamawiającego.</w:t>
      </w:r>
    </w:p>
    <w:p w14:paraId="512E2D0C" w14:textId="77777777" w:rsidR="007C4F77" w:rsidRPr="001103ED" w:rsidRDefault="007C4F77" w:rsidP="00CD55B3">
      <w:pPr>
        <w:pStyle w:val="Teksttreci0"/>
        <w:numPr>
          <w:ilvl w:val="0"/>
          <w:numId w:val="11"/>
        </w:numPr>
        <w:spacing w:line="276" w:lineRule="auto"/>
        <w:ind w:left="426" w:hanging="426"/>
        <w:jc w:val="both"/>
      </w:pPr>
      <w:r w:rsidRPr="001103ED">
        <w:t xml:space="preserve">Odniesienia do jakichkolwiek ustaw lub przepisów prawa stanowią odniesienie do tych ustaw </w:t>
      </w:r>
      <w:r>
        <w:br/>
      </w:r>
      <w:r w:rsidRPr="001103ED">
        <w:t>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0542A528" w14:textId="01ADE561" w:rsidR="007C4F77" w:rsidRPr="001103ED" w:rsidRDefault="007C4F77" w:rsidP="00CD55B3">
      <w:pPr>
        <w:pStyle w:val="Teksttreci0"/>
        <w:numPr>
          <w:ilvl w:val="0"/>
          <w:numId w:val="11"/>
        </w:numPr>
        <w:spacing w:line="276" w:lineRule="auto"/>
        <w:ind w:left="426" w:hanging="426"/>
        <w:jc w:val="both"/>
      </w:pPr>
      <w:bookmarkStart w:id="219" w:name="bookmark227"/>
      <w:bookmarkEnd w:id="219"/>
      <w:r>
        <w:t xml:space="preserve"> </w:t>
      </w:r>
      <w:r w:rsidRPr="00677DDC">
        <w:t>Ilekroć Umowa przewiduje obowiązki zachowania formy pisemnej, Strony potwierdzają, że dopuszczalne w  ramach Umowy jest zastosowanie jako równoznacznej formy elektronicznej określonej w art. 78 [1] Kodeksu Cywilnego. Wszelkie zmiany niniejszej Umowy</w:t>
      </w:r>
      <w:r>
        <w:t>,</w:t>
      </w:r>
      <w:r w:rsidRPr="00677DDC">
        <w:t xml:space="preserve"> </w:t>
      </w:r>
      <w:r w:rsidR="00A57AE5">
        <w:br/>
      </w:r>
      <w:r w:rsidRPr="00677DDC">
        <w:t>z zastrzeżeniem przypadków wymienionych w Umowie</w:t>
      </w:r>
      <w:r>
        <w:t>,</w:t>
      </w:r>
      <w:r w:rsidRPr="00677DDC">
        <w:t xml:space="preserve"> wymagają zachowania formy pisemnej </w:t>
      </w:r>
      <w:r w:rsidRPr="00677DDC">
        <w:lastRenderedPageBreak/>
        <w:t>lub elektronicznej opatrzonej kwalifikowanym podpisem elektronicznym pod rygorem nieważności</w:t>
      </w:r>
      <w:r>
        <w:t xml:space="preserve"> (obustronnie podpisane aneksy)</w:t>
      </w:r>
      <w:r w:rsidRPr="00677DDC">
        <w:t>.</w:t>
      </w:r>
    </w:p>
    <w:p w14:paraId="68C6B00B" w14:textId="531C0795" w:rsidR="007C4F77" w:rsidRPr="001103ED" w:rsidRDefault="007C4F77" w:rsidP="00CD55B3">
      <w:pPr>
        <w:pStyle w:val="Teksttreci0"/>
        <w:numPr>
          <w:ilvl w:val="0"/>
          <w:numId w:val="11"/>
        </w:numPr>
        <w:spacing w:line="276" w:lineRule="auto"/>
        <w:ind w:left="426" w:hanging="426"/>
        <w:jc w:val="both"/>
      </w:pPr>
      <w:bookmarkStart w:id="220" w:name="bookmark228"/>
      <w:bookmarkEnd w:id="220"/>
      <w:r w:rsidRPr="001103ED">
        <w:t xml:space="preserve">Wykonawca zobowiązuje się do wykonania przedmiotu Umowy w sposób zgodny </w:t>
      </w:r>
      <w:r w:rsidR="00A57AE5">
        <w:br/>
      </w:r>
      <w:r w:rsidRPr="001103ED">
        <w:t xml:space="preserve">z </w:t>
      </w:r>
      <w:r w:rsidR="00D0701A">
        <w:t>Z</w:t>
      </w:r>
      <w:r w:rsidRPr="001103ED">
        <w:t>amówieniem oraz obowiązującymi w tym zakresie przepisami i Polskimi Normami oraz zasadami wiedzy technicznej.</w:t>
      </w:r>
    </w:p>
    <w:p w14:paraId="295C7EE6" w14:textId="77777777" w:rsidR="007C4F77" w:rsidRPr="001103ED" w:rsidRDefault="007C4F77" w:rsidP="00CD55B3">
      <w:pPr>
        <w:pStyle w:val="Teksttreci0"/>
        <w:numPr>
          <w:ilvl w:val="0"/>
          <w:numId w:val="11"/>
        </w:numPr>
        <w:spacing w:line="276" w:lineRule="auto"/>
        <w:ind w:left="426" w:hanging="426"/>
        <w:jc w:val="both"/>
      </w:pPr>
      <w:bookmarkStart w:id="221" w:name="bookmark229"/>
      <w:bookmarkEnd w:id="221"/>
      <w:r w:rsidRPr="001103ED">
        <w:t>W sprawach nieuregulowanych w treści Umowy, zastosowanie mieć będą przepisy Kodeksu Cywilnego a w sprawach procesowych przepisy kodeksu postępowania cywilnego.</w:t>
      </w:r>
    </w:p>
    <w:p w14:paraId="5C7CFC6B" w14:textId="77777777" w:rsidR="007C4F77" w:rsidRPr="001103ED" w:rsidRDefault="007C4F77" w:rsidP="00CD55B3">
      <w:pPr>
        <w:pStyle w:val="Teksttreci0"/>
        <w:numPr>
          <w:ilvl w:val="0"/>
          <w:numId w:val="11"/>
        </w:numPr>
        <w:spacing w:line="276" w:lineRule="auto"/>
        <w:ind w:left="426" w:hanging="426"/>
        <w:jc w:val="both"/>
      </w:pPr>
      <w:bookmarkStart w:id="222" w:name="bookmark230"/>
      <w:bookmarkEnd w:id="222"/>
      <w:r w:rsidRPr="001103ED">
        <w:t>Umowę niniejszą sporządzono w dwóch jednobrzmiących egzemplarzach, po jednym dla każdej ze Stron.</w:t>
      </w:r>
    </w:p>
    <w:p w14:paraId="41EC7DEC" w14:textId="0D4FBADF" w:rsidR="007C4F77" w:rsidRPr="001103ED" w:rsidRDefault="007C4F77" w:rsidP="00CD55B3">
      <w:pPr>
        <w:pStyle w:val="Teksttreci0"/>
        <w:numPr>
          <w:ilvl w:val="0"/>
          <w:numId w:val="11"/>
        </w:numPr>
        <w:spacing w:line="276" w:lineRule="auto"/>
        <w:ind w:left="426" w:hanging="426"/>
      </w:pPr>
      <w:bookmarkStart w:id="223" w:name="bookmark231"/>
      <w:bookmarkEnd w:id="223"/>
      <w:r w:rsidRPr="001103ED">
        <w:t xml:space="preserve">Integralną część Umowy stanowią </w:t>
      </w:r>
      <w:r w:rsidR="00BF2C91">
        <w:t>Z</w:t>
      </w:r>
      <w:r w:rsidR="00BF2C91" w:rsidRPr="001103ED">
        <w:t>ałączniki</w:t>
      </w:r>
      <w:r w:rsidRPr="001103ED">
        <w:t>:</w:t>
      </w:r>
    </w:p>
    <w:p w14:paraId="28A7938A" w14:textId="511B8889" w:rsidR="007C4F77" w:rsidRDefault="007C4F77" w:rsidP="007C4F77">
      <w:pPr>
        <w:pStyle w:val="Teksttreci0"/>
        <w:spacing w:line="276" w:lineRule="auto"/>
        <w:ind w:left="993"/>
      </w:pPr>
    </w:p>
    <w:p w14:paraId="2851D899" w14:textId="77777777" w:rsidR="006E4F96" w:rsidRPr="009D1A6E" w:rsidRDefault="006E4F96" w:rsidP="007C4F77">
      <w:pPr>
        <w:pStyle w:val="Teksttreci0"/>
        <w:spacing w:line="276" w:lineRule="auto"/>
        <w:ind w:left="993"/>
      </w:pPr>
    </w:p>
    <w:p w14:paraId="3FD3CF94" w14:textId="77777777" w:rsidR="003A392E" w:rsidRDefault="003A392E" w:rsidP="003A392E">
      <w:pPr>
        <w:pStyle w:val="Teksttreci0"/>
        <w:tabs>
          <w:tab w:val="left" w:pos="339"/>
        </w:tabs>
        <w:spacing w:line="271" w:lineRule="auto"/>
        <w:jc w:val="both"/>
      </w:pPr>
    </w:p>
    <w:p w14:paraId="3BCF2E51" w14:textId="77777777" w:rsidR="00AA39F8" w:rsidRPr="0026054D" w:rsidRDefault="00AA39F8" w:rsidP="003A392E">
      <w:pPr>
        <w:pStyle w:val="Teksttreci0"/>
        <w:tabs>
          <w:tab w:val="left" w:pos="339"/>
        </w:tabs>
        <w:spacing w:line="271" w:lineRule="auto"/>
        <w:jc w:val="both"/>
        <w:rPr>
          <w:color w:val="000000"/>
          <w:sz w:val="18"/>
          <w:szCs w:val="18"/>
          <w:lang w:eastAsia="pl-PL" w:bidi="pl-PL"/>
        </w:rPr>
      </w:pPr>
      <w:r w:rsidRPr="0026054D">
        <w:rPr>
          <w:sz w:val="18"/>
          <w:szCs w:val="18"/>
        </w:rPr>
        <w:t xml:space="preserve">  </w:t>
      </w:r>
      <w:r w:rsidR="007C4F77" w:rsidRPr="0026054D">
        <w:rPr>
          <w:sz w:val="18"/>
          <w:szCs w:val="18"/>
        </w:rPr>
        <w:t xml:space="preserve">Załącznik Nr 1 </w:t>
      </w:r>
      <w:r w:rsidR="003A392E" w:rsidRPr="0026054D">
        <w:rPr>
          <w:sz w:val="18"/>
          <w:szCs w:val="18"/>
        </w:rPr>
        <w:t>–</w:t>
      </w:r>
      <w:r w:rsidR="007C4F77" w:rsidRPr="0026054D">
        <w:rPr>
          <w:sz w:val="18"/>
          <w:szCs w:val="18"/>
        </w:rPr>
        <w:t xml:space="preserve"> </w:t>
      </w:r>
      <w:r w:rsidR="003A392E" w:rsidRPr="0026054D">
        <w:rPr>
          <w:color w:val="000000"/>
          <w:sz w:val="18"/>
          <w:szCs w:val="18"/>
          <w:lang w:eastAsia="pl-PL" w:bidi="pl-PL"/>
        </w:rPr>
        <w:t xml:space="preserve">Informacja odpowiadająca aktualnemu odpisowi z rejestru przedsiębiorców </w:t>
      </w:r>
      <w:r w:rsidRPr="0026054D">
        <w:rPr>
          <w:color w:val="000000"/>
          <w:sz w:val="18"/>
          <w:szCs w:val="18"/>
          <w:lang w:eastAsia="pl-PL" w:bidi="pl-PL"/>
        </w:rPr>
        <w:t xml:space="preserve">  </w:t>
      </w:r>
    </w:p>
    <w:p w14:paraId="1630B331" w14:textId="77777777" w:rsidR="003A392E" w:rsidRPr="0026054D" w:rsidRDefault="00AA39F8" w:rsidP="003A392E">
      <w:pPr>
        <w:pStyle w:val="Teksttreci0"/>
        <w:tabs>
          <w:tab w:val="left" w:pos="339"/>
        </w:tabs>
        <w:spacing w:line="271" w:lineRule="auto"/>
        <w:jc w:val="both"/>
        <w:rPr>
          <w:sz w:val="18"/>
          <w:szCs w:val="18"/>
        </w:rPr>
      </w:pPr>
      <w:r w:rsidRPr="0026054D">
        <w:rPr>
          <w:color w:val="000000"/>
          <w:sz w:val="18"/>
          <w:szCs w:val="18"/>
          <w:lang w:eastAsia="pl-PL" w:bidi="pl-PL"/>
        </w:rPr>
        <w:t xml:space="preserve">                             </w:t>
      </w:r>
      <w:r w:rsidR="003A392E" w:rsidRPr="0026054D">
        <w:rPr>
          <w:color w:val="000000"/>
          <w:sz w:val="18"/>
          <w:szCs w:val="18"/>
          <w:lang w:eastAsia="pl-PL" w:bidi="pl-PL"/>
        </w:rPr>
        <w:t>Krajowego Rejestru Są</w:t>
      </w:r>
      <w:r w:rsidR="003A392E" w:rsidRPr="0026054D">
        <w:rPr>
          <w:color w:val="000000"/>
          <w:sz w:val="18"/>
          <w:szCs w:val="18"/>
          <w:lang w:eastAsia="pl-PL" w:bidi="pl-PL"/>
        </w:rPr>
        <w:softHyphen/>
        <w:t>dowego dotycząca Zamawiającego</w:t>
      </w:r>
    </w:p>
    <w:p w14:paraId="65572981" w14:textId="77777777" w:rsidR="003A392E" w:rsidRPr="0026054D" w:rsidRDefault="003A392E" w:rsidP="00440C89">
      <w:pPr>
        <w:pStyle w:val="Teksttreci0"/>
        <w:spacing w:line="276" w:lineRule="auto"/>
        <w:ind w:left="142"/>
        <w:rPr>
          <w:sz w:val="18"/>
          <w:szCs w:val="18"/>
        </w:rPr>
      </w:pPr>
      <w:r w:rsidRPr="0026054D">
        <w:rPr>
          <w:sz w:val="18"/>
          <w:szCs w:val="18"/>
        </w:rPr>
        <w:t xml:space="preserve">Załącznik nr 2 – Dane rejestrowe Wykonawcy/ KRS/CEIDG/REGON </w:t>
      </w:r>
      <w:r w:rsidRPr="0026054D">
        <w:rPr>
          <w:sz w:val="18"/>
          <w:szCs w:val="18"/>
          <w:vertAlign w:val="superscript"/>
        </w:rPr>
        <w:t>*)</w:t>
      </w:r>
    </w:p>
    <w:p w14:paraId="5BE0175F" w14:textId="585C4457" w:rsidR="000900C4" w:rsidRPr="0026054D" w:rsidRDefault="000900C4" w:rsidP="00440C89">
      <w:pPr>
        <w:pStyle w:val="Teksttreci0"/>
        <w:spacing w:line="276" w:lineRule="auto"/>
        <w:ind w:left="142"/>
        <w:rPr>
          <w:sz w:val="18"/>
          <w:szCs w:val="18"/>
        </w:rPr>
      </w:pPr>
      <w:r w:rsidRPr="0026054D">
        <w:rPr>
          <w:sz w:val="18"/>
          <w:szCs w:val="18"/>
        </w:rPr>
        <w:t xml:space="preserve">Załącznik Nr 3 - </w:t>
      </w:r>
      <w:r w:rsidR="004436E7" w:rsidRPr="0026054D">
        <w:rPr>
          <w:sz w:val="18"/>
          <w:szCs w:val="18"/>
        </w:rPr>
        <w:t>Oferta Wykonawcy</w:t>
      </w:r>
      <w:r w:rsidR="004436E7" w:rsidRPr="0026054D">
        <w:rPr>
          <w:color w:val="000000"/>
          <w:sz w:val="18"/>
          <w:szCs w:val="18"/>
          <w:lang w:eastAsia="pl-PL" w:bidi="pl-PL"/>
        </w:rPr>
        <w:t xml:space="preserve"> </w:t>
      </w:r>
    </w:p>
    <w:p w14:paraId="7BB9C3D1" w14:textId="36248DE5" w:rsidR="004436E7" w:rsidRPr="0026054D" w:rsidRDefault="000900C4" w:rsidP="00440C89">
      <w:pPr>
        <w:pStyle w:val="Teksttreci0"/>
        <w:spacing w:line="276" w:lineRule="auto"/>
        <w:ind w:left="142"/>
        <w:rPr>
          <w:color w:val="000000"/>
          <w:sz w:val="18"/>
          <w:szCs w:val="18"/>
          <w:lang w:eastAsia="pl-PL" w:bidi="pl-PL"/>
        </w:rPr>
      </w:pPr>
      <w:r w:rsidRPr="0026054D">
        <w:rPr>
          <w:sz w:val="18"/>
          <w:szCs w:val="18"/>
        </w:rPr>
        <w:t xml:space="preserve">Załącznik Nr 4 - </w:t>
      </w:r>
      <w:r w:rsidR="004436E7" w:rsidRPr="0026054D">
        <w:rPr>
          <w:color w:val="000000"/>
          <w:sz w:val="18"/>
          <w:szCs w:val="18"/>
          <w:lang w:eastAsia="pl-PL" w:bidi="pl-PL"/>
        </w:rPr>
        <w:t xml:space="preserve">Szczegółowy wykaz </w:t>
      </w:r>
      <w:r w:rsidR="007302C1" w:rsidRPr="0026054D">
        <w:rPr>
          <w:color w:val="000000"/>
          <w:sz w:val="18"/>
          <w:szCs w:val="18"/>
          <w:lang w:eastAsia="pl-PL" w:bidi="pl-PL"/>
        </w:rPr>
        <w:t>kotłowni</w:t>
      </w:r>
      <w:r w:rsidR="004436E7" w:rsidRPr="0026054D">
        <w:rPr>
          <w:color w:val="000000"/>
          <w:sz w:val="18"/>
          <w:szCs w:val="18"/>
          <w:lang w:eastAsia="pl-PL" w:bidi="pl-PL"/>
        </w:rPr>
        <w:t xml:space="preserve"> objętych usług</w:t>
      </w:r>
      <w:r w:rsidR="009E20D6" w:rsidRPr="0026054D">
        <w:rPr>
          <w:color w:val="000000"/>
          <w:sz w:val="18"/>
          <w:szCs w:val="18"/>
          <w:lang w:eastAsia="pl-PL" w:bidi="pl-PL"/>
        </w:rPr>
        <w:t>ą serwisu</w:t>
      </w:r>
      <w:r w:rsidR="004436E7" w:rsidRPr="0026054D">
        <w:rPr>
          <w:color w:val="000000"/>
          <w:sz w:val="18"/>
          <w:szCs w:val="18"/>
          <w:lang w:eastAsia="pl-PL" w:bidi="pl-PL"/>
        </w:rPr>
        <w:t xml:space="preserve"> </w:t>
      </w:r>
    </w:p>
    <w:p w14:paraId="3EED8BBA" w14:textId="1C542C6B" w:rsidR="000900C4" w:rsidRPr="0026054D" w:rsidRDefault="004436E7" w:rsidP="00440C89">
      <w:pPr>
        <w:pStyle w:val="Teksttreci0"/>
        <w:spacing w:line="276" w:lineRule="auto"/>
        <w:ind w:left="142"/>
        <w:rPr>
          <w:sz w:val="18"/>
          <w:szCs w:val="18"/>
        </w:rPr>
      </w:pPr>
      <w:r w:rsidRPr="0026054D">
        <w:rPr>
          <w:color w:val="000000"/>
          <w:sz w:val="18"/>
          <w:szCs w:val="18"/>
          <w:lang w:eastAsia="pl-PL" w:bidi="pl-PL"/>
        </w:rPr>
        <w:t xml:space="preserve">Załącznik Nr 5 - </w:t>
      </w:r>
      <w:r w:rsidR="000900C4" w:rsidRPr="0026054D">
        <w:rPr>
          <w:color w:val="000000"/>
          <w:sz w:val="18"/>
          <w:szCs w:val="18"/>
          <w:lang w:eastAsia="pl-PL" w:bidi="pl-PL"/>
        </w:rPr>
        <w:t xml:space="preserve">Wykaz czynności wykonywanych w ramach </w:t>
      </w:r>
      <w:r w:rsidR="00535D60" w:rsidRPr="0026054D">
        <w:rPr>
          <w:color w:val="000000"/>
          <w:sz w:val="18"/>
          <w:szCs w:val="18"/>
          <w:lang w:eastAsia="pl-PL" w:bidi="pl-PL"/>
        </w:rPr>
        <w:t>u</w:t>
      </w:r>
      <w:r w:rsidR="000900C4" w:rsidRPr="0026054D">
        <w:rPr>
          <w:color w:val="000000"/>
          <w:sz w:val="18"/>
          <w:szCs w:val="18"/>
          <w:lang w:eastAsia="pl-PL" w:bidi="pl-PL"/>
        </w:rPr>
        <w:t xml:space="preserve">sługi </w:t>
      </w:r>
      <w:r w:rsidR="00DA61EA" w:rsidRPr="0026054D">
        <w:rPr>
          <w:color w:val="000000"/>
          <w:sz w:val="18"/>
          <w:szCs w:val="18"/>
          <w:lang w:eastAsia="pl-PL" w:bidi="pl-PL"/>
        </w:rPr>
        <w:t>serwisu</w:t>
      </w:r>
    </w:p>
    <w:p w14:paraId="189D7E5E" w14:textId="168265A2" w:rsidR="00712112" w:rsidRPr="0026054D" w:rsidRDefault="00712112" w:rsidP="00712112">
      <w:pPr>
        <w:pStyle w:val="Teksttreci0"/>
        <w:spacing w:line="276" w:lineRule="auto"/>
        <w:ind w:left="1701" w:hanging="1559"/>
        <w:rPr>
          <w:sz w:val="18"/>
          <w:szCs w:val="18"/>
        </w:rPr>
      </w:pPr>
      <w:r w:rsidRPr="0026054D">
        <w:rPr>
          <w:sz w:val="18"/>
          <w:szCs w:val="18"/>
        </w:rPr>
        <w:t xml:space="preserve">Załącznik Nr </w:t>
      </w:r>
      <w:r w:rsidR="004436E7" w:rsidRPr="0026054D">
        <w:rPr>
          <w:sz w:val="18"/>
          <w:szCs w:val="18"/>
        </w:rPr>
        <w:t>6</w:t>
      </w:r>
      <w:r w:rsidRPr="0026054D">
        <w:rPr>
          <w:sz w:val="18"/>
          <w:szCs w:val="18"/>
        </w:rPr>
        <w:t xml:space="preserve"> – </w:t>
      </w:r>
      <w:r w:rsidR="00C315D4" w:rsidRPr="0026054D">
        <w:rPr>
          <w:sz w:val="18"/>
          <w:szCs w:val="18"/>
        </w:rPr>
        <w:t xml:space="preserve">Instrukcja o ruchu osobowym na terenie ORLEN S.A. p.n. </w:t>
      </w:r>
      <w:r w:rsidRPr="0026054D">
        <w:rPr>
          <w:sz w:val="18"/>
          <w:szCs w:val="18"/>
        </w:rPr>
        <w:t>„Instrukcji wejścia wjazdu na teren obiektu PGNiG SA przy ul. M. Kasprzaka 25 w Warszawie”</w:t>
      </w:r>
    </w:p>
    <w:p w14:paraId="3A162DD8" w14:textId="00456D96" w:rsidR="00AA39F8" w:rsidRPr="0026054D" w:rsidRDefault="00AA39F8" w:rsidP="00AA39F8">
      <w:pPr>
        <w:pStyle w:val="Teksttreci0"/>
        <w:spacing w:line="276" w:lineRule="auto"/>
        <w:ind w:left="142"/>
        <w:rPr>
          <w:sz w:val="18"/>
          <w:szCs w:val="18"/>
        </w:rPr>
      </w:pPr>
      <w:r w:rsidRPr="0026054D">
        <w:rPr>
          <w:sz w:val="18"/>
          <w:szCs w:val="18"/>
        </w:rPr>
        <w:t xml:space="preserve">Załącznik Nr </w:t>
      </w:r>
      <w:r w:rsidR="004436E7" w:rsidRPr="0026054D">
        <w:rPr>
          <w:sz w:val="18"/>
          <w:szCs w:val="18"/>
        </w:rPr>
        <w:t>7</w:t>
      </w:r>
      <w:r w:rsidR="00712112" w:rsidRPr="0026054D">
        <w:rPr>
          <w:sz w:val="18"/>
          <w:szCs w:val="18"/>
        </w:rPr>
        <w:t xml:space="preserve"> </w:t>
      </w:r>
      <w:r w:rsidRPr="0026054D">
        <w:rPr>
          <w:sz w:val="18"/>
          <w:szCs w:val="18"/>
        </w:rPr>
        <w:t xml:space="preserve">– </w:t>
      </w:r>
      <w:r w:rsidR="007619BA" w:rsidRPr="0026054D">
        <w:rPr>
          <w:bCs/>
          <w:sz w:val="18"/>
          <w:szCs w:val="18"/>
        </w:rPr>
        <w:t>Kopia polisy OC Wykonawcy</w:t>
      </w:r>
      <w:r w:rsidR="007619BA" w:rsidRPr="0026054D">
        <w:rPr>
          <w:sz w:val="18"/>
          <w:szCs w:val="18"/>
        </w:rPr>
        <w:t xml:space="preserve"> </w:t>
      </w:r>
    </w:p>
    <w:p w14:paraId="5591147F" w14:textId="2ED60E5C" w:rsidR="007619BA" w:rsidRPr="0026054D" w:rsidRDefault="007619BA" w:rsidP="007619BA">
      <w:pPr>
        <w:pStyle w:val="Teksttreci0"/>
        <w:spacing w:line="276" w:lineRule="auto"/>
        <w:ind w:left="142"/>
        <w:rPr>
          <w:bCs/>
          <w:sz w:val="18"/>
          <w:szCs w:val="18"/>
        </w:rPr>
      </w:pPr>
      <w:r w:rsidRPr="0026054D">
        <w:rPr>
          <w:bCs/>
          <w:sz w:val="18"/>
          <w:szCs w:val="18"/>
        </w:rPr>
        <w:t xml:space="preserve">Załącznik nr 8 – </w:t>
      </w:r>
      <w:r w:rsidRPr="0026054D">
        <w:rPr>
          <w:sz w:val="18"/>
          <w:szCs w:val="18"/>
        </w:rPr>
        <w:t>Protokół odbioru usługi</w:t>
      </w:r>
    </w:p>
    <w:p w14:paraId="7FE9980C" w14:textId="512F5B21" w:rsidR="007C4F77" w:rsidRPr="0026054D" w:rsidRDefault="007C4F77" w:rsidP="00440C89">
      <w:pPr>
        <w:pStyle w:val="Teksttreci0"/>
        <w:spacing w:line="276" w:lineRule="auto"/>
        <w:ind w:left="142"/>
        <w:rPr>
          <w:sz w:val="18"/>
          <w:szCs w:val="18"/>
        </w:rPr>
      </w:pPr>
      <w:r w:rsidRPr="0026054D">
        <w:rPr>
          <w:sz w:val="18"/>
          <w:szCs w:val="18"/>
        </w:rPr>
        <w:t xml:space="preserve">Załącznik Nr </w:t>
      </w:r>
      <w:r w:rsidR="007619BA" w:rsidRPr="0026054D">
        <w:rPr>
          <w:sz w:val="18"/>
          <w:szCs w:val="18"/>
        </w:rPr>
        <w:t>9</w:t>
      </w:r>
      <w:r w:rsidR="00712112" w:rsidRPr="0026054D">
        <w:rPr>
          <w:sz w:val="18"/>
          <w:szCs w:val="18"/>
        </w:rPr>
        <w:t xml:space="preserve"> </w:t>
      </w:r>
      <w:r w:rsidRPr="0026054D">
        <w:rPr>
          <w:sz w:val="18"/>
          <w:szCs w:val="18"/>
        </w:rPr>
        <w:t xml:space="preserve">– Porozumienie </w:t>
      </w:r>
      <w:r w:rsidRPr="0026054D">
        <w:rPr>
          <w:bCs/>
          <w:sz w:val="18"/>
          <w:szCs w:val="18"/>
        </w:rPr>
        <w:t>o przesyłaniu faktur w wersji elektronicznej</w:t>
      </w:r>
    </w:p>
    <w:p w14:paraId="3F7B09BB" w14:textId="782A339A" w:rsidR="007C4F77" w:rsidRPr="0026054D" w:rsidRDefault="007C4F77" w:rsidP="00440C89">
      <w:pPr>
        <w:pStyle w:val="Teksttreci0"/>
        <w:spacing w:line="276" w:lineRule="auto"/>
        <w:ind w:left="142"/>
        <w:rPr>
          <w:sz w:val="18"/>
          <w:szCs w:val="18"/>
        </w:rPr>
      </w:pPr>
      <w:r w:rsidRPr="0026054D">
        <w:rPr>
          <w:bCs/>
          <w:sz w:val="18"/>
          <w:szCs w:val="18"/>
        </w:rPr>
        <w:t xml:space="preserve">Załącznik Nr </w:t>
      </w:r>
      <w:r w:rsidR="007619BA" w:rsidRPr="0026054D">
        <w:rPr>
          <w:bCs/>
          <w:sz w:val="18"/>
          <w:szCs w:val="18"/>
        </w:rPr>
        <w:t>10</w:t>
      </w:r>
      <w:r w:rsidR="00712112" w:rsidRPr="0026054D">
        <w:rPr>
          <w:bCs/>
          <w:sz w:val="18"/>
          <w:szCs w:val="18"/>
        </w:rPr>
        <w:t xml:space="preserve"> </w:t>
      </w:r>
      <w:r w:rsidRPr="0026054D">
        <w:rPr>
          <w:bCs/>
          <w:sz w:val="18"/>
          <w:szCs w:val="18"/>
        </w:rPr>
        <w:t xml:space="preserve">– Klauzula informacyjna RODO </w:t>
      </w:r>
    </w:p>
    <w:p w14:paraId="1566708E" w14:textId="11BCC927" w:rsidR="007C4F77" w:rsidRPr="0026054D" w:rsidRDefault="00256B13" w:rsidP="00440C89">
      <w:pPr>
        <w:pStyle w:val="Teksttreci0"/>
        <w:spacing w:line="276" w:lineRule="auto"/>
        <w:ind w:left="142"/>
        <w:rPr>
          <w:bCs/>
          <w:sz w:val="18"/>
          <w:szCs w:val="18"/>
        </w:rPr>
      </w:pPr>
      <w:r w:rsidRPr="0026054D">
        <w:rPr>
          <w:bCs/>
          <w:sz w:val="18"/>
          <w:szCs w:val="18"/>
        </w:rPr>
        <w:t>Załącznik nr 1</w:t>
      </w:r>
      <w:r w:rsidR="0026054D">
        <w:rPr>
          <w:bCs/>
          <w:sz w:val="18"/>
          <w:szCs w:val="18"/>
        </w:rPr>
        <w:t>1</w:t>
      </w:r>
      <w:r w:rsidRPr="0026054D">
        <w:rPr>
          <w:bCs/>
          <w:sz w:val="18"/>
          <w:szCs w:val="18"/>
        </w:rPr>
        <w:t xml:space="preserve"> - </w:t>
      </w:r>
      <w:r w:rsidR="007C4F77" w:rsidRPr="0026054D">
        <w:rPr>
          <w:bCs/>
          <w:sz w:val="18"/>
          <w:szCs w:val="18"/>
        </w:rPr>
        <w:t xml:space="preserve">Klauzula </w:t>
      </w:r>
      <w:r w:rsidR="00BF2C91" w:rsidRPr="0026054D">
        <w:rPr>
          <w:bCs/>
          <w:sz w:val="18"/>
          <w:szCs w:val="18"/>
        </w:rPr>
        <w:t>antykorupcyjna</w:t>
      </w:r>
    </w:p>
    <w:p w14:paraId="0398AA84" w14:textId="436DF400" w:rsidR="00645421" w:rsidRPr="0026054D" w:rsidRDefault="00BF2C91" w:rsidP="00645421">
      <w:pPr>
        <w:pStyle w:val="Teksttreci0"/>
        <w:spacing w:line="276" w:lineRule="auto"/>
        <w:ind w:left="142"/>
        <w:rPr>
          <w:sz w:val="18"/>
          <w:szCs w:val="18"/>
        </w:rPr>
      </w:pPr>
      <w:r w:rsidRPr="0026054D">
        <w:rPr>
          <w:bCs/>
          <w:sz w:val="18"/>
          <w:szCs w:val="18"/>
        </w:rPr>
        <w:t xml:space="preserve">Załącznik nr </w:t>
      </w:r>
      <w:r w:rsidR="00256B13" w:rsidRPr="0026054D">
        <w:rPr>
          <w:bCs/>
          <w:sz w:val="18"/>
          <w:szCs w:val="18"/>
        </w:rPr>
        <w:t>1</w:t>
      </w:r>
      <w:r w:rsidR="0026054D">
        <w:rPr>
          <w:bCs/>
          <w:sz w:val="18"/>
          <w:szCs w:val="18"/>
        </w:rPr>
        <w:t>2</w:t>
      </w:r>
      <w:r w:rsidR="00256B13" w:rsidRPr="0026054D">
        <w:rPr>
          <w:bCs/>
          <w:sz w:val="18"/>
          <w:szCs w:val="18"/>
        </w:rPr>
        <w:t xml:space="preserve"> </w:t>
      </w:r>
      <w:r w:rsidRPr="0026054D">
        <w:rPr>
          <w:bCs/>
          <w:sz w:val="18"/>
          <w:szCs w:val="18"/>
        </w:rPr>
        <w:t>– Klauzula sankcyjna</w:t>
      </w:r>
    </w:p>
    <w:p w14:paraId="12D24F44" w14:textId="77777777" w:rsidR="00645421" w:rsidRPr="0091269B" w:rsidRDefault="00645421" w:rsidP="00440C89">
      <w:pPr>
        <w:pStyle w:val="Teksttreci0"/>
        <w:spacing w:line="276" w:lineRule="auto"/>
        <w:ind w:left="142"/>
      </w:pPr>
    </w:p>
    <w:tbl>
      <w:tblPr>
        <w:tblStyle w:val="Tabela-Siatk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8"/>
        <w:gridCol w:w="4207"/>
      </w:tblGrid>
      <w:tr w:rsidR="007C4F77" w:rsidRPr="001103ED" w14:paraId="53EA6C2E" w14:textId="77777777" w:rsidTr="004436E7">
        <w:trPr>
          <w:trHeight w:val="1639"/>
        </w:trPr>
        <w:tc>
          <w:tcPr>
            <w:tcW w:w="4208" w:type="dxa"/>
          </w:tcPr>
          <w:p w14:paraId="293797DB" w14:textId="77777777" w:rsidR="00440C89" w:rsidRDefault="00440C89" w:rsidP="004436E7">
            <w:pPr>
              <w:pStyle w:val="Teksttreci0"/>
              <w:tabs>
                <w:tab w:val="left" w:pos="993"/>
              </w:tabs>
              <w:spacing w:line="276" w:lineRule="auto"/>
              <w:jc w:val="center"/>
            </w:pPr>
          </w:p>
          <w:p w14:paraId="54C97038" w14:textId="77777777" w:rsidR="00170654" w:rsidRDefault="00170654" w:rsidP="004436E7">
            <w:pPr>
              <w:pStyle w:val="Teksttreci0"/>
              <w:tabs>
                <w:tab w:val="left" w:pos="993"/>
              </w:tabs>
              <w:spacing w:line="276" w:lineRule="auto"/>
              <w:jc w:val="center"/>
            </w:pPr>
          </w:p>
          <w:p w14:paraId="4EE2EF02" w14:textId="77777777" w:rsidR="00170654" w:rsidRPr="0012586C" w:rsidRDefault="00170654" w:rsidP="004436E7">
            <w:pPr>
              <w:pStyle w:val="Teksttreci0"/>
              <w:tabs>
                <w:tab w:val="left" w:pos="993"/>
              </w:tabs>
              <w:spacing w:line="276" w:lineRule="auto"/>
              <w:jc w:val="center"/>
            </w:pPr>
          </w:p>
          <w:p w14:paraId="72F7F152" w14:textId="77777777" w:rsidR="007C4F77" w:rsidRPr="006E1AA3" w:rsidRDefault="007C4F77" w:rsidP="004436E7">
            <w:pPr>
              <w:pStyle w:val="Teksttreci0"/>
              <w:tabs>
                <w:tab w:val="left" w:pos="993"/>
              </w:tabs>
              <w:spacing w:line="276" w:lineRule="auto"/>
              <w:jc w:val="center"/>
            </w:pPr>
          </w:p>
          <w:p w14:paraId="2CF1CF93" w14:textId="77777777" w:rsidR="007C4F77" w:rsidRPr="001103ED" w:rsidRDefault="007C4F77" w:rsidP="004436E7">
            <w:pPr>
              <w:pStyle w:val="Teksttreci0"/>
              <w:tabs>
                <w:tab w:val="left" w:pos="993"/>
              </w:tabs>
              <w:spacing w:line="276" w:lineRule="auto"/>
              <w:jc w:val="center"/>
            </w:pPr>
            <w:r w:rsidRPr="006E1AA3">
              <w:t>………………………………………………</w:t>
            </w:r>
          </w:p>
          <w:p w14:paraId="53B50CBF" w14:textId="77777777" w:rsidR="007C4F77" w:rsidRPr="001103ED" w:rsidRDefault="007C4F77" w:rsidP="004436E7">
            <w:pPr>
              <w:pStyle w:val="Teksttreci0"/>
              <w:tabs>
                <w:tab w:val="left" w:pos="993"/>
              </w:tabs>
              <w:spacing w:line="276" w:lineRule="auto"/>
              <w:jc w:val="center"/>
            </w:pPr>
            <w:r w:rsidRPr="001103ED">
              <w:t>Wykonawca</w:t>
            </w:r>
          </w:p>
        </w:tc>
        <w:tc>
          <w:tcPr>
            <w:tcW w:w="4207" w:type="dxa"/>
          </w:tcPr>
          <w:p w14:paraId="63B6ED20" w14:textId="77777777" w:rsidR="007C4F77" w:rsidRPr="001103ED" w:rsidRDefault="007C4F77" w:rsidP="004436E7">
            <w:pPr>
              <w:pStyle w:val="Teksttreci0"/>
              <w:tabs>
                <w:tab w:val="left" w:pos="993"/>
              </w:tabs>
              <w:spacing w:line="276" w:lineRule="auto"/>
              <w:jc w:val="center"/>
            </w:pPr>
          </w:p>
          <w:p w14:paraId="7BB3DA7C" w14:textId="77777777" w:rsidR="007C4F77" w:rsidRPr="001103ED" w:rsidRDefault="007C4F77" w:rsidP="004436E7">
            <w:pPr>
              <w:pStyle w:val="Teksttreci0"/>
              <w:tabs>
                <w:tab w:val="left" w:pos="993"/>
              </w:tabs>
              <w:spacing w:line="276" w:lineRule="auto"/>
              <w:jc w:val="center"/>
            </w:pPr>
          </w:p>
          <w:p w14:paraId="3DD1BC89" w14:textId="77777777" w:rsidR="007C4F77" w:rsidRPr="001103ED" w:rsidRDefault="007C4F77" w:rsidP="004436E7">
            <w:pPr>
              <w:pStyle w:val="Teksttreci0"/>
              <w:tabs>
                <w:tab w:val="left" w:pos="993"/>
              </w:tabs>
              <w:spacing w:line="276" w:lineRule="auto"/>
              <w:jc w:val="center"/>
            </w:pPr>
          </w:p>
          <w:p w14:paraId="323AA66B" w14:textId="77777777" w:rsidR="007C4F77" w:rsidRPr="001103ED" w:rsidRDefault="007C4F77" w:rsidP="004436E7">
            <w:pPr>
              <w:pStyle w:val="Teksttreci0"/>
              <w:tabs>
                <w:tab w:val="left" w:pos="993"/>
              </w:tabs>
              <w:spacing w:line="276" w:lineRule="auto"/>
            </w:pPr>
          </w:p>
          <w:p w14:paraId="0F0F17C3" w14:textId="77777777" w:rsidR="007C4F77" w:rsidRPr="001103ED" w:rsidRDefault="007C4F77" w:rsidP="004436E7">
            <w:pPr>
              <w:pStyle w:val="Teksttreci0"/>
              <w:tabs>
                <w:tab w:val="left" w:pos="993"/>
              </w:tabs>
              <w:spacing w:line="276" w:lineRule="auto"/>
              <w:jc w:val="center"/>
            </w:pPr>
            <w:r w:rsidRPr="001103ED">
              <w:t>………………………………………………</w:t>
            </w:r>
          </w:p>
          <w:p w14:paraId="510F52DB" w14:textId="77777777" w:rsidR="007C4F77" w:rsidRPr="001103ED" w:rsidRDefault="007C4F77" w:rsidP="004436E7">
            <w:pPr>
              <w:pStyle w:val="Teksttreci0"/>
              <w:tabs>
                <w:tab w:val="left" w:pos="993"/>
              </w:tabs>
              <w:spacing w:line="276" w:lineRule="auto"/>
              <w:jc w:val="center"/>
            </w:pPr>
            <w:r>
              <w:t>ORLEN Administracja s</w:t>
            </w:r>
            <w:r w:rsidRPr="001103ED">
              <w:t>p. z o. o.</w:t>
            </w:r>
          </w:p>
        </w:tc>
      </w:tr>
    </w:tbl>
    <w:p w14:paraId="63450BA2" w14:textId="77777777" w:rsidR="007C4F77" w:rsidRDefault="007C4F77" w:rsidP="00170654">
      <w:pPr>
        <w:spacing w:line="360" w:lineRule="auto"/>
        <w:jc w:val="both"/>
        <w:rPr>
          <w:rFonts w:ascii="Arial" w:hAnsi="Arial" w:cs="Arial"/>
          <w:b/>
          <w:sz w:val="20"/>
          <w:szCs w:val="20"/>
          <w:u w:val="single"/>
        </w:rPr>
      </w:pPr>
    </w:p>
    <w:sectPr w:rsidR="007C4F77" w:rsidSect="00FB2F09">
      <w:headerReference w:type="default" r:id="rId11"/>
      <w:footerReference w:type="default" r:id="rId12"/>
      <w:pgSz w:w="11907" w:h="16840"/>
      <w:pgMar w:top="1418" w:right="1134" w:bottom="1340" w:left="1134" w:header="567" w:footer="454"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C4320DA" w16cex:dateUtc="2024-07-16T06:57:00Z"/>
  <w16cex:commentExtensible w16cex:durableId="29BEE5BB" w16cex:dateUtc="2024-07-16T07:02:00Z"/>
  <w16cex:commentExtensible w16cex:durableId="4B01AEAD" w16cex:dateUtc="2024-07-16T07:33:00Z"/>
  <w16cex:commentExtensible w16cex:durableId="2A53DB56" w16cex:dateUtc="2024-07-16T07:42:00Z"/>
  <w16cex:commentExtensible w16cex:durableId="360D5661" w16cex:dateUtc="2024-08-08T12:05:00Z"/>
  <w16cex:commentExtensible w16cex:durableId="1D5D7F0B" w16cex:dateUtc="2024-07-16T07:43:00Z"/>
  <w16cex:commentExtensible w16cex:durableId="609887E2" w16cex:dateUtc="2024-08-08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5E72863" w16cid:durableId="5C4320DA"/>
  <w16cid:commentId w16cid:paraId="7755C2F5" w16cid:durableId="067E939D"/>
  <w16cid:commentId w16cid:paraId="2C64C155" w16cid:durableId="7B492097"/>
  <w16cid:commentId w16cid:paraId="599F87D9" w16cid:durableId="29BEE5BB"/>
  <w16cid:commentId w16cid:paraId="4BA18B67" w16cid:durableId="36336FCF"/>
  <w16cid:commentId w16cid:paraId="327897EF" w16cid:durableId="5A6D1953"/>
  <w16cid:commentId w16cid:paraId="13DB796A" w16cid:durableId="01503C2C"/>
  <w16cid:commentId w16cid:paraId="62C3E2B4" w16cid:durableId="02C77964"/>
  <w16cid:commentId w16cid:paraId="70E3D263" w16cid:durableId="75F75CB9"/>
  <w16cid:commentId w16cid:paraId="54F0841F" w16cid:durableId="16095FE6"/>
  <w16cid:commentId w16cid:paraId="7CB1DCF3" w16cid:durableId="5DA9037B"/>
  <w16cid:commentId w16cid:paraId="3C80E70E" w16cid:durableId="7E17951F"/>
  <w16cid:commentId w16cid:paraId="502B4088" w16cid:durableId="6B056431"/>
  <w16cid:commentId w16cid:paraId="13C57A10" w16cid:durableId="5209FF1E"/>
  <w16cid:commentId w16cid:paraId="72E353EF" w16cid:durableId="4B01AEAD"/>
  <w16cid:commentId w16cid:paraId="058BA64B" w16cid:durableId="50AB3F55"/>
  <w16cid:commentId w16cid:paraId="7CBA24A7" w16cid:durableId="69DD47D7"/>
  <w16cid:commentId w16cid:paraId="072F7315" w16cid:durableId="71D10721"/>
  <w16cid:commentId w16cid:paraId="7B852F69" w16cid:durableId="57179603"/>
  <w16cid:commentId w16cid:paraId="0CDBCF9F" w16cid:durableId="0A589806"/>
  <w16cid:commentId w16cid:paraId="4DDBC0B0" w16cid:durableId="165A8023"/>
  <w16cid:commentId w16cid:paraId="43154479" w16cid:durableId="19C22A62"/>
  <w16cid:commentId w16cid:paraId="7C0EED95" w16cid:durableId="2A53DB56"/>
  <w16cid:commentId w16cid:paraId="1E2E42AD" w16cid:durableId="5FC813E6"/>
  <w16cid:commentId w16cid:paraId="1C60E200" w16cid:durableId="6B1670C9"/>
  <w16cid:commentId w16cid:paraId="5C079623" w16cid:durableId="617976D2"/>
  <w16cid:commentId w16cid:paraId="6B6CD31F" w16cid:durableId="360D5661"/>
  <w16cid:commentId w16cid:paraId="7050EB4E" w16cid:durableId="1CC94725"/>
  <w16cid:commentId w16cid:paraId="71E1EC1D" w16cid:durableId="263768DA"/>
  <w16cid:commentId w16cid:paraId="138D01C2" w16cid:durableId="7023014C"/>
  <w16cid:commentId w16cid:paraId="1AE0ADA8" w16cid:durableId="2939B149"/>
  <w16cid:commentId w16cid:paraId="35B18BD2" w16cid:durableId="21B061F9"/>
  <w16cid:commentId w16cid:paraId="34F07537" w16cid:durableId="03FF8875"/>
  <w16cid:commentId w16cid:paraId="7016A825" w16cid:durableId="1D5D7F0B"/>
  <w16cid:commentId w16cid:paraId="54CDBDDC" w16cid:durableId="7B556E4C"/>
  <w16cid:commentId w16cid:paraId="5867F265" w16cid:durableId="0BB2AEB9"/>
  <w16cid:commentId w16cid:paraId="6EA88FD8" w16cid:durableId="74CA48A0"/>
  <w16cid:commentId w16cid:paraId="1B945CB1" w16cid:durableId="09798BC4"/>
  <w16cid:commentId w16cid:paraId="1F153E2F" w16cid:durableId="303966B2"/>
  <w16cid:commentId w16cid:paraId="61A6C3AD" w16cid:durableId="24D123A5"/>
  <w16cid:commentId w16cid:paraId="498F4C0A" w16cid:durableId="609887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6CF10" w14:textId="77777777" w:rsidR="001C3F59" w:rsidRDefault="001C3F59" w:rsidP="007C4F77">
      <w:r>
        <w:separator/>
      </w:r>
    </w:p>
  </w:endnote>
  <w:endnote w:type="continuationSeparator" w:id="0">
    <w:p w14:paraId="74414EC1" w14:textId="77777777" w:rsidR="001C3F59" w:rsidRDefault="001C3F59" w:rsidP="007C4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EBF0C" w14:textId="7AF7CB70" w:rsidR="00033CB6" w:rsidRDefault="00037453">
    <w:pPr>
      <w:pBdr>
        <w:top w:val="single" w:sz="4" w:space="1" w:color="auto"/>
      </w:pBdr>
      <w:tabs>
        <w:tab w:val="center" w:pos="8640"/>
      </w:tabs>
      <w:jc w:val="right"/>
    </w:pPr>
    <w:r>
      <w:t xml:space="preserve">Strona </w:t>
    </w:r>
    <w:r>
      <w:fldChar w:fldCharType="begin"/>
    </w:r>
    <w:r>
      <w:instrText>PAGE</w:instrText>
    </w:r>
    <w:r>
      <w:fldChar w:fldCharType="separate"/>
    </w:r>
    <w:r w:rsidR="000C66D1">
      <w:rPr>
        <w:noProof/>
      </w:rPr>
      <w:t>1</w:t>
    </w:r>
    <w:r>
      <w:fldChar w:fldCharType="end"/>
    </w:r>
    <w:r>
      <w:t xml:space="preserve"> z </w:t>
    </w:r>
    <w:r w:rsidR="001C3F59">
      <w:fldChar w:fldCharType="begin"/>
    </w:r>
    <w:r w:rsidR="001C3F59">
      <w:instrText xml:space="preserve"> NUMPAGES </w:instrText>
    </w:r>
    <w:r w:rsidR="001C3F59">
      <w:fldChar w:fldCharType="separate"/>
    </w:r>
    <w:r w:rsidR="000C66D1">
      <w:rPr>
        <w:noProof/>
      </w:rPr>
      <w:t>14</w:t>
    </w:r>
    <w:r w:rsidR="001C3F59">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95"/>
      <w:gridCol w:w="1855"/>
      <w:gridCol w:w="1855"/>
      <w:gridCol w:w="1132"/>
      <w:gridCol w:w="3302"/>
    </w:tblGrid>
    <w:tr w:rsidR="00033CB6" w14:paraId="68915AFB" w14:textId="77777777">
      <w:tc>
        <w:tcPr>
          <w:tcW w:w="0" w:type="auto"/>
          <w:vAlign w:val="center"/>
        </w:tcPr>
        <w:p w14:paraId="1FE41BB5" w14:textId="77777777" w:rsidR="00033CB6" w:rsidRDefault="00037453">
          <w:r>
            <w:rPr>
              <w:sz w:val="16"/>
            </w:rPr>
            <w:t>Rodzaj</w:t>
          </w:r>
        </w:p>
      </w:tc>
      <w:tc>
        <w:tcPr>
          <w:tcW w:w="0" w:type="auto"/>
          <w:vAlign w:val="center"/>
        </w:tcPr>
        <w:p w14:paraId="0D07BB42" w14:textId="77777777" w:rsidR="00033CB6" w:rsidRDefault="00037453">
          <w:r>
            <w:rPr>
              <w:sz w:val="16"/>
            </w:rPr>
            <w:t>ID umowy</w:t>
          </w:r>
        </w:p>
      </w:tc>
      <w:tc>
        <w:tcPr>
          <w:tcW w:w="0" w:type="auto"/>
          <w:vAlign w:val="center"/>
        </w:tcPr>
        <w:p w14:paraId="7CA797E8" w14:textId="77777777" w:rsidR="00033CB6" w:rsidRDefault="00037453">
          <w:r>
            <w:rPr>
              <w:sz w:val="16"/>
            </w:rPr>
            <w:t>ID pliku</w:t>
          </w:r>
        </w:p>
      </w:tc>
      <w:tc>
        <w:tcPr>
          <w:tcW w:w="0" w:type="auto"/>
          <w:vAlign w:val="center"/>
        </w:tcPr>
        <w:p w14:paraId="447BA3AE" w14:textId="77777777" w:rsidR="00033CB6" w:rsidRDefault="00037453">
          <w:r>
            <w:rPr>
              <w:sz w:val="16"/>
            </w:rPr>
            <w:t>Stan</w:t>
          </w:r>
        </w:p>
      </w:tc>
      <w:tc>
        <w:tcPr>
          <w:tcW w:w="0" w:type="auto"/>
          <w:vAlign w:val="center"/>
        </w:tcPr>
        <w:p w14:paraId="5643228D" w14:textId="77777777" w:rsidR="00033CB6" w:rsidRDefault="00037453">
          <w:r>
            <w:rPr>
              <w:sz w:val="16"/>
            </w:rPr>
            <w:t>Data modyfikacji</w:t>
          </w:r>
        </w:p>
      </w:tc>
    </w:tr>
    <w:tr w:rsidR="00033CB6" w14:paraId="63D8A302" w14:textId="77777777">
      <w:tc>
        <w:tcPr>
          <w:tcW w:w="0" w:type="auto"/>
          <w:vAlign w:val="center"/>
        </w:tcPr>
        <w:p w14:paraId="2B5C2E45" w14:textId="38EC12D4" w:rsidR="00033CB6" w:rsidRDefault="00033CB6"/>
      </w:tc>
      <w:tc>
        <w:tcPr>
          <w:tcW w:w="0" w:type="auto"/>
          <w:vAlign w:val="center"/>
        </w:tcPr>
        <w:p w14:paraId="0A67D3CD" w14:textId="4C05ED3D" w:rsidR="00033CB6" w:rsidRDefault="00033CB6" w:rsidP="0075789F"/>
      </w:tc>
      <w:tc>
        <w:tcPr>
          <w:tcW w:w="0" w:type="auto"/>
          <w:vAlign w:val="center"/>
        </w:tcPr>
        <w:p w14:paraId="4C3524EE" w14:textId="4AC749E8" w:rsidR="00033CB6" w:rsidRDefault="00033CB6"/>
      </w:tc>
      <w:tc>
        <w:tcPr>
          <w:tcW w:w="0" w:type="auto"/>
          <w:vAlign w:val="center"/>
        </w:tcPr>
        <w:p w14:paraId="2DD6A6EA" w14:textId="207C2906" w:rsidR="00033CB6" w:rsidRDefault="00033CB6"/>
      </w:tc>
      <w:tc>
        <w:tcPr>
          <w:tcW w:w="0" w:type="auto"/>
          <w:vAlign w:val="center"/>
        </w:tcPr>
        <w:p w14:paraId="1ECE1A6E" w14:textId="3028CCD3" w:rsidR="00033CB6" w:rsidRDefault="00033CB6"/>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B90C2" w14:textId="77777777" w:rsidR="001C3F59" w:rsidRDefault="001C3F59" w:rsidP="007C4F77">
      <w:r>
        <w:separator/>
      </w:r>
    </w:p>
  </w:footnote>
  <w:footnote w:type="continuationSeparator" w:id="0">
    <w:p w14:paraId="3153957A" w14:textId="77777777" w:rsidR="001C3F59" w:rsidRDefault="001C3F59" w:rsidP="007C4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A44E7" w14:textId="77777777" w:rsidR="001A2BE9" w:rsidRDefault="001A2BE9">
    <w:pPr>
      <w:spacing w:line="1" w:lineRule="exact"/>
    </w:pPr>
    <w:r>
      <w:rPr>
        <w:noProof/>
        <w:lang w:bidi="ar-SA"/>
      </w:rPr>
      <mc:AlternateContent>
        <mc:Choice Requires="wps">
          <w:drawing>
            <wp:anchor distT="0" distB="0" distL="0" distR="0" simplePos="0" relativeHeight="251659264" behindDoc="1" locked="0" layoutInCell="1" allowOverlap="1" wp14:anchorId="3560EC82" wp14:editId="625E05F9">
              <wp:simplePos x="0" y="0"/>
              <wp:positionH relativeFrom="page">
                <wp:posOffset>3497580</wp:posOffset>
              </wp:positionH>
              <wp:positionV relativeFrom="paragraph">
                <wp:posOffset>-929640</wp:posOffset>
              </wp:positionV>
              <wp:extent cx="121920" cy="541020"/>
              <wp:effectExtent l="0" t="0" r="0" b="0"/>
              <wp:wrapNone/>
              <wp:docPr id="45" name="Shape 45"/>
              <wp:cNvGraphicFramePr/>
              <a:graphic xmlns:a="http://schemas.openxmlformats.org/drawingml/2006/main">
                <a:graphicData uri="http://schemas.microsoft.com/office/word/2010/wordprocessingShape">
                  <wps:wsp>
                    <wps:cNvSpPr txBox="1"/>
                    <wps:spPr>
                      <a:xfrm flipH="1" flipV="1">
                        <a:off x="0" y="0"/>
                        <a:ext cx="121920" cy="541020"/>
                      </a:xfrm>
                      <a:prstGeom prst="rect">
                        <a:avLst/>
                      </a:prstGeom>
                      <a:noFill/>
                    </wps:spPr>
                    <wps:txbx>
                      <w:txbxContent>
                        <w:p w14:paraId="4C181DFD" w14:textId="77777777" w:rsidR="001A2BE9" w:rsidRDefault="001A2BE9">
                          <w:pPr>
                            <w:pStyle w:val="Nagweklubstopka0"/>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3560EC82" id="_x0000_t202" coordsize="21600,21600" o:spt="202" path="m,l,21600r21600,l21600,xe">
              <v:stroke joinstyle="miter"/>
              <v:path gradientshapeok="t" o:connecttype="rect"/>
            </v:shapetype>
            <v:shape id="Shape 45" o:spid="_x0000_s1026" type="#_x0000_t202" style="position:absolute;margin-left:275.4pt;margin-top:-73.2pt;width:9.6pt;height:42.6pt;flip:x y;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" filled="f" stroked="f">
              <v:textbox inset="0,0,0,0">
                <w:txbxContent>
                  <w:p w14:paraId="4C181DFD" w14:textId="77777777" w:rsidR="001A2BE9" w:rsidRDefault="001A2BE9">
                    <w:pPr>
                      <w:pStyle w:val="Nagweklubstopka0"/>
                    </w:pP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6A65"/>
    <w:multiLevelType w:val="hybridMultilevel"/>
    <w:tmpl w:val="6D9C9BFA"/>
    <w:lvl w:ilvl="0" w:tplc="6478E3BA">
      <w:start w:val="1"/>
      <w:numFmt w:val="decimal"/>
      <w:lvlText w:val="%1)"/>
      <w:lvlJc w:val="left"/>
      <w:pPr>
        <w:ind w:left="1146" w:hanging="72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2A930E4"/>
    <w:multiLevelType w:val="hybridMultilevel"/>
    <w:tmpl w:val="D2D826D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0059A"/>
    <w:multiLevelType w:val="multilevel"/>
    <w:tmpl w:val="AC664F56"/>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702A93"/>
    <w:multiLevelType w:val="multilevel"/>
    <w:tmpl w:val="E952A3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257C5F"/>
    <w:multiLevelType w:val="multilevel"/>
    <w:tmpl w:val="190428D6"/>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43452C"/>
    <w:multiLevelType w:val="multilevel"/>
    <w:tmpl w:val="C5D03D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9F6F97"/>
    <w:multiLevelType w:val="multilevel"/>
    <w:tmpl w:val="2D1AC66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decimal"/>
      <w:lvlText w:val="%3)"/>
      <w:lvlJc w:val="left"/>
      <w:pPr>
        <w:ind w:left="720" w:hanging="360"/>
      </w:p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0D5496"/>
    <w:multiLevelType w:val="multilevel"/>
    <w:tmpl w:val="7E7E30B8"/>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6E2C60"/>
    <w:multiLevelType w:val="hybridMultilevel"/>
    <w:tmpl w:val="4596D91E"/>
    <w:lvl w:ilvl="0" w:tplc="CCA42F20">
      <w:start w:val="1"/>
      <w:numFmt w:val="decimal"/>
      <w:lvlText w:val="%1)"/>
      <w:lvlJc w:val="left"/>
      <w:pPr>
        <w:ind w:left="1430" w:hanging="360"/>
      </w:pPr>
      <w:rPr>
        <w:rFonts w:hint="default"/>
        <w:color w:val="000000"/>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1" w15:restartNumberingAfterBreak="0">
    <w:nsid w:val="30DA6745"/>
    <w:multiLevelType w:val="multilevel"/>
    <w:tmpl w:val="14289362"/>
    <w:lvl w:ilvl="0">
      <w:start w:val="13"/>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B61899"/>
    <w:multiLevelType w:val="multilevel"/>
    <w:tmpl w:val="DA70B73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0C7C50"/>
    <w:multiLevelType w:val="multilevel"/>
    <w:tmpl w:val="BED0CAB4"/>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decimal"/>
      <w:lvlText w:val="%3)"/>
      <w:lvlJc w:val="left"/>
      <w:pPr>
        <w:ind w:left="927" w:hanging="360"/>
      </w:p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7B42A60"/>
    <w:multiLevelType w:val="hybridMultilevel"/>
    <w:tmpl w:val="6FEE5C7C"/>
    <w:lvl w:ilvl="0" w:tplc="610C8506">
      <w:start w:val="1"/>
      <w:numFmt w:val="decimal"/>
      <w:lvlText w:val="%1)"/>
      <w:lvlJc w:val="left"/>
      <w:pPr>
        <w:ind w:left="1637" w:hanging="360"/>
      </w:pPr>
      <w:rPr>
        <w:rFonts w:hint="default"/>
        <w:b w:val="0"/>
        <w:color w:val="000000" w:themeColor="text1"/>
      </w:rPr>
    </w:lvl>
    <w:lvl w:ilvl="1" w:tplc="04150003">
      <w:start w:val="1"/>
      <w:numFmt w:val="bullet"/>
      <w:lvlText w:val="o"/>
      <w:lvlJc w:val="left"/>
      <w:pPr>
        <w:ind w:left="2357" w:hanging="360"/>
      </w:pPr>
      <w:rPr>
        <w:rFonts w:ascii="Courier New" w:hAnsi="Courier New" w:cs="Courier New" w:hint="default"/>
      </w:rPr>
    </w:lvl>
    <w:lvl w:ilvl="2" w:tplc="04150005">
      <w:start w:val="1"/>
      <w:numFmt w:val="bullet"/>
      <w:lvlText w:val=""/>
      <w:lvlJc w:val="left"/>
      <w:pPr>
        <w:ind w:left="3077" w:hanging="360"/>
      </w:pPr>
      <w:rPr>
        <w:rFonts w:ascii="Wingdings" w:hAnsi="Wingdings" w:hint="default"/>
      </w:rPr>
    </w:lvl>
    <w:lvl w:ilvl="3" w:tplc="04150001">
      <w:start w:val="1"/>
      <w:numFmt w:val="bullet"/>
      <w:lvlText w:val=""/>
      <w:lvlJc w:val="left"/>
      <w:pPr>
        <w:ind w:left="3797" w:hanging="360"/>
      </w:pPr>
      <w:rPr>
        <w:rFonts w:ascii="Symbol" w:hAnsi="Symbol" w:hint="default"/>
      </w:rPr>
    </w:lvl>
    <w:lvl w:ilvl="4" w:tplc="04150003">
      <w:start w:val="1"/>
      <w:numFmt w:val="bullet"/>
      <w:lvlText w:val="o"/>
      <w:lvlJc w:val="left"/>
      <w:pPr>
        <w:ind w:left="4517" w:hanging="360"/>
      </w:pPr>
      <w:rPr>
        <w:rFonts w:ascii="Courier New" w:hAnsi="Courier New" w:cs="Courier New" w:hint="default"/>
      </w:rPr>
    </w:lvl>
    <w:lvl w:ilvl="5" w:tplc="04150005">
      <w:start w:val="1"/>
      <w:numFmt w:val="bullet"/>
      <w:lvlText w:val=""/>
      <w:lvlJc w:val="left"/>
      <w:pPr>
        <w:ind w:left="5237" w:hanging="360"/>
      </w:pPr>
      <w:rPr>
        <w:rFonts w:ascii="Wingdings" w:hAnsi="Wingdings" w:hint="default"/>
      </w:rPr>
    </w:lvl>
    <w:lvl w:ilvl="6" w:tplc="04150001">
      <w:start w:val="1"/>
      <w:numFmt w:val="bullet"/>
      <w:lvlText w:val=""/>
      <w:lvlJc w:val="left"/>
      <w:pPr>
        <w:ind w:left="5957" w:hanging="360"/>
      </w:pPr>
      <w:rPr>
        <w:rFonts w:ascii="Symbol" w:hAnsi="Symbol" w:hint="default"/>
      </w:rPr>
    </w:lvl>
    <w:lvl w:ilvl="7" w:tplc="04150003">
      <w:start w:val="1"/>
      <w:numFmt w:val="bullet"/>
      <w:lvlText w:val="o"/>
      <w:lvlJc w:val="left"/>
      <w:pPr>
        <w:ind w:left="6677" w:hanging="360"/>
      </w:pPr>
      <w:rPr>
        <w:rFonts w:ascii="Courier New" w:hAnsi="Courier New" w:cs="Courier New" w:hint="default"/>
      </w:rPr>
    </w:lvl>
    <w:lvl w:ilvl="8" w:tplc="04150005">
      <w:start w:val="1"/>
      <w:numFmt w:val="bullet"/>
      <w:lvlText w:val=""/>
      <w:lvlJc w:val="left"/>
      <w:pPr>
        <w:ind w:left="7397" w:hanging="360"/>
      </w:pPr>
      <w:rPr>
        <w:rFonts w:ascii="Wingdings" w:hAnsi="Wingdings" w:hint="default"/>
      </w:rPr>
    </w:lvl>
  </w:abstractNum>
  <w:abstractNum w:abstractNumId="15" w15:restartNumberingAfterBreak="0">
    <w:nsid w:val="3838708F"/>
    <w:multiLevelType w:val="hybridMultilevel"/>
    <w:tmpl w:val="72F6B3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58651C"/>
    <w:multiLevelType w:val="multilevel"/>
    <w:tmpl w:val="57F0E32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654F9E"/>
    <w:multiLevelType w:val="hybridMultilevel"/>
    <w:tmpl w:val="0C36D7C2"/>
    <w:lvl w:ilvl="0" w:tplc="F09883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47317651"/>
    <w:multiLevelType w:val="multilevel"/>
    <w:tmpl w:val="9514A5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7462E4"/>
    <w:multiLevelType w:val="multilevel"/>
    <w:tmpl w:val="4E50B34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D14985"/>
    <w:multiLevelType w:val="hybridMultilevel"/>
    <w:tmpl w:val="77D6C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2E55B0"/>
    <w:multiLevelType w:val="multilevel"/>
    <w:tmpl w:val="2EAA897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B31583"/>
    <w:multiLevelType w:val="hybridMultilevel"/>
    <w:tmpl w:val="2FE0F4C0"/>
    <w:lvl w:ilvl="0" w:tplc="0A163D16">
      <w:start w:val="1"/>
      <w:numFmt w:val="decimal"/>
      <w:lvlText w:val="%1."/>
      <w:lvlJc w:val="left"/>
      <w:pPr>
        <w:ind w:left="720" w:hanging="360"/>
      </w:pPr>
      <w:rPr>
        <w:rFonts w:hint="default"/>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D823E3"/>
    <w:multiLevelType w:val="multilevel"/>
    <w:tmpl w:val="B3A0A6C8"/>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5D333248"/>
    <w:multiLevelType w:val="multilevel"/>
    <w:tmpl w:val="3DF8BD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772147"/>
    <w:multiLevelType w:val="hybridMultilevel"/>
    <w:tmpl w:val="3E34BFCA"/>
    <w:lvl w:ilvl="0" w:tplc="EA50BD76">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63E80814"/>
    <w:multiLevelType w:val="hybridMultilevel"/>
    <w:tmpl w:val="12AC9982"/>
    <w:lvl w:ilvl="0" w:tplc="129EB59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5E36F8E"/>
    <w:multiLevelType w:val="hybridMultilevel"/>
    <w:tmpl w:val="0ED2E1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726EF9"/>
    <w:multiLevelType w:val="multilevel"/>
    <w:tmpl w:val="8EBE9C92"/>
    <w:lvl w:ilvl="0">
      <w:start w:val="1"/>
      <w:numFmt w:val="decimal"/>
      <w:lvlText w:val="%1."/>
      <w:lvlJc w:val="left"/>
      <w:pPr>
        <w:ind w:left="360" w:hanging="360"/>
      </w:pPr>
      <w:rPr>
        <w:rFonts w:ascii="Arial" w:hAnsi="Arial" w:cs="Arial" w:hint="default"/>
        <w:i w:val="0"/>
      </w:rPr>
    </w:lvl>
    <w:lvl w:ilvl="1">
      <w:start w:val="1"/>
      <w:numFmt w:val="decimal"/>
      <w:lvlText w:val="%2)"/>
      <w:lvlJc w:val="left"/>
      <w:pPr>
        <w:ind w:left="1142"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BE03D9"/>
    <w:multiLevelType w:val="multilevel"/>
    <w:tmpl w:val="9A20423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B997B7E"/>
    <w:multiLevelType w:val="hybridMultilevel"/>
    <w:tmpl w:val="81981410"/>
    <w:lvl w:ilvl="0" w:tplc="D7487F72">
      <w:start w:val="3"/>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2" w15:restartNumberingAfterBreak="0">
    <w:nsid w:val="7E0556CC"/>
    <w:multiLevelType w:val="hybridMultilevel"/>
    <w:tmpl w:val="C5561D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4"/>
  </w:num>
  <w:num w:numId="3">
    <w:abstractNumId w:val="12"/>
  </w:num>
  <w:num w:numId="4">
    <w:abstractNumId w:val="11"/>
  </w:num>
  <w:num w:numId="5">
    <w:abstractNumId w:val="25"/>
  </w:num>
  <w:num w:numId="6">
    <w:abstractNumId w:val="2"/>
  </w:num>
  <w:num w:numId="7">
    <w:abstractNumId w:val="22"/>
  </w:num>
  <w:num w:numId="8">
    <w:abstractNumId w:val="6"/>
  </w:num>
  <w:num w:numId="9">
    <w:abstractNumId w:val="19"/>
  </w:num>
  <w:num w:numId="10">
    <w:abstractNumId w:val="16"/>
  </w:num>
  <w:num w:numId="11">
    <w:abstractNumId w:val="30"/>
  </w:num>
  <w:num w:numId="12">
    <w:abstractNumId w:val="27"/>
  </w:num>
  <w:num w:numId="13">
    <w:abstractNumId w:val="28"/>
  </w:num>
  <w:num w:numId="14">
    <w:abstractNumId w:val="29"/>
  </w:num>
  <w:num w:numId="15">
    <w:abstractNumId w:val="3"/>
  </w:num>
  <w:num w:numId="16">
    <w:abstractNumId w:val="18"/>
  </w:num>
  <w:num w:numId="17">
    <w:abstractNumId w:val="24"/>
  </w:num>
  <w:num w:numId="18">
    <w:abstractNumId w:val="9"/>
  </w:num>
  <w:num w:numId="19">
    <w:abstractNumId w:val="5"/>
  </w:num>
  <w:num w:numId="20">
    <w:abstractNumId w:val="1"/>
  </w:num>
  <w:num w:numId="21">
    <w:abstractNumId w:val="32"/>
  </w:num>
  <w:num w:numId="22">
    <w:abstractNumId w:val="0"/>
  </w:num>
  <w:num w:numId="23">
    <w:abstractNumId w:val="21"/>
  </w:num>
  <w:num w:numId="24">
    <w:abstractNumId w:val="23"/>
  </w:num>
  <w:num w:numId="25">
    <w:abstractNumId w:val="14"/>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8">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0">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0"/>
  </w:num>
  <w:num w:numId="3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F77"/>
    <w:rsid w:val="000010C8"/>
    <w:rsid w:val="00007EAD"/>
    <w:rsid w:val="00021356"/>
    <w:rsid w:val="000253A9"/>
    <w:rsid w:val="00033CB6"/>
    <w:rsid w:val="00037453"/>
    <w:rsid w:val="0004009A"/>
    <w:rsid w:val="000667C6"/>
    <w:rsid w:val="00077D75"/>
    <w:rsid w:val="000822AF"/>
    <w:rsid w:val="000900C4"/>
    <w:rsid w:val="000A4D5F"/>
    <w:rsid w:val="000B07D2"/>
    <w:rsid w:val="000C5E2C"/>
    <w:rsid w:val="000C66D1"/>
    <w:rsid w:val="000D4291"/>
    <w:rsid w:val="000E6DFC"/>
    <w:rsid w:val="000E717F"/>
    <w:rsid w:val="0010407B"/>
    <w:rsid w:val="0013094E"/>
    <w:rsid w:val="001313C9"/>
    <w:rsid w:val="00151D32"/>
    <w:rsid w:val="00170654"/>
    <w:rsid w:val="001761F8"/>
    <w:rsid w:val="00180E41"/>
    <w:rsid w:val="00182E04"/>
    <w:rsid w:val="001A2BE9"/>
    <w:rsid w:val="001A2FB0"/>
    <w:rsid w:val="001B695E"/>
    <w:rsid w:val="001C3F59"/>
    <w:rsid w:val="001C5ED2"/>
    <w:rsid w:val="00200B1D"/>
    <w:rsid w:val="00203366"/>
    <w:rsid w:val="00211F05"/>
    <w:rsid w:val="00215630"/>
    <w:rsid w:val="002177B1"/>
    <w:rsid w:val="00240E05"/>
    <w:rsid w:val="00256B13"/>
    <w:rsid w:val="0026054D"/>
    <w:rsid w:val="00280560"/>
    <w:rsid w:val="00283168"/>
    <w:rsid w:val="002A0429"/>
    <w:rsid w:val="002A4508"/>
    <w:rsid w:val="002A5CAB"/>
    <w:rsid w:val="002C2A5A"/>
    <w:rsid w:val="002D21E1"/>
    <w:rsid w:val="002E7E51"/>
    <w:rsid w:val="002F3A24"/>
    <w:rsid w:val="00306786"/>
    <w:rsid w:val="0030749D"/>
    <w:rsid w:val="00311623"/>
    <w:rsid w:val="003132B1"/>
    <w:rsid w:val="003304B3"/>
    <w:rsid w:val="003430AD"/>
    <w:rsid w:val="0034412D"/>
    <w:rsid w:val="003517A7"/>
    <w:rsid w:val="003528BA"/>
    <w:rsid w:val="0037257E"/>
    <w:rsid w:val="00374E19"/>
    <w:rsid w:val="0038436D"/>
    <w:rsid w:val="00390BA1"/>
    <w:rsid w:val="003A1E51"/>
    <w:rsid w:val="003A392E"/>
    <w:rsid w:val="003B111E"/>
    <w:rsid w:val="003D0A7B"/>
    <w:rsid w:val="003E1003"/>
    <w:rsid w:val="003E70B9"/>
    <w:rsid w:val="0040631C"/>
    <w:rsid w:val="00424AAC"/>
    <w:rsid w:val="00430818"/>
    <w:rsid w:val="00440C89"/>
    <w:rsid w:val="00443065"/>
    <w:rsid w:val="004436E7"/>
    <w:rsid w:val="00462281"/>
    <w:rsid w:val="00463C10"/>
    <w:rsid w:val="00464B66"/>
    <w:rsid w:val="0046650C"/>
    <w:rsid w:val="00481922"/>
    <w:rsid w:val="004918DA"/>
    <w:rsid w:val="0049498D"/>
    <w:rsid w:val="004975A9"/>
    <w:rsid w:val="004C0FC9"/>
    <w:rsid w:val="004E2A83"/>
    <w:rsid w:val="004E4E2D"/>
    <w:rsid w:val="00535D60"/>
    <w:rsid w:val="005726B8"/>
    <w:rsid w:val="005811E6"/>
    <w:rsid w:val="005C32B8"/>
    <w:rsid w:val="005F2D0B"/>
    <w:rsid w:val="005F4EEE"/>
    <w:rsid w:val="006026E7"/>
    <w:rsid w:val="00607442"/>
    <w:rsid w:val="006377FD"/>
    <w:rsid w:val="00645421"/>
    <w:rsid w:val="006652C1"/>
    <w:rsid w:val="00682482"/>
    <w:rsid w:val="006A4A3F"/>
    <w:rsid w:val="006B396A"/>
    <w:rsid w:val="006C0A49"/>
    <w:rsid w:val="006C39D2"/>
    <w:rsid w:val="006C7300"/>
    <w:rsid w:val="006D1C50"/>
    <w:rsid w:val="006E4F96"/>
    <w:rsid w:val="006E68EB"/>
    <w:rsid w:val="006F2F7E"/>
    <w:rsid w:val="00702334"/>
    <w:rsid w:val="007056ED"/>
    <w:rsid w:val="00706F1A"/>
    <w:rsid w:val="0071114C"/>
    <w:rsid w:val="00712112"/>
    <w:rsid w:val="007136D3"/>
    <w:rsid w:val="007302C1"/>
    <w:rsid w:val="0073693F"/>
    <w:rsid w:val="00746C49"/>
    <w:rsid w:val="007524C3"/>
    <w:rsid w:val="00754135"/>
    <w:rsid w:val="0075789F"/>
    <w:rsid w:val="007619BA"/>
    <w:rsid w:val="00764B93"/>
    <w:rsid w:val="00773A58"/>
    <w:rsid w:val="00781EC9"/>
    <w:rsid w:val="007A3944"/>
    <w:rsid w:val="007A64A6"/>
    <w:rsid w:val="007A68CE"/>
    <w:rsid w:val="007C01B8"/>
    <w:rsid w:val="007C2999"/>
    <w:rsid w:val="007C4F77"/>
    <w:rsid w:val="007D539A"/>
    <w:rsid w:val="007D732F"/>
    <w:rsid w:val="007E0B04"/>
    <w:rsid w:val="0080330C"/>
    <w:rsid w:val="0080660D"/>
    <w:rsid w:val="00824833"/>
    <w:rsid w:val="00835214"/>
    <w:rsid w:val="00856019"/>
    <w:rsid w:val="0085610E"/>
    <w:rsid w:val="00861CCC"/>
    <w:rsid w:val="00893976"/>
    <w:rsid w:val="008A23BA"/>
    <w:rsid w:val="008A7280"/>
    <w:rsid w:val="008B5773"/>
    <w:rsid w:val="008C39BC"/>
    <w:rsid w:val="008C5BC1"/>
    <w:rsid w:val="008D45CA"/>
    <w:rsid w:val="008E4696"/>
    <w:rsid w:val="008E7FBC"/>
    <w:rsid w:val="008F0A08"/>
    <w:rsid w:val="00901567"/>
    <w:rsid w:val="0091328A"/>
    <w:rsid w:val="009149D9"/>
    <w:rsid w:val="009151A6"/>
    <w:rsid w:val="00917A9C"/>
    <w:rsid w:val="009277D3"/>
    <w:rsid w:val="00932427"/>
    <w:rsid w:val="00934AF8"/>
    <w:rsid w:val="009472C0"/>
    <w:rsid w:val="00957DCE"/>
    <w:rsid w:val="00963434"/>
    <w:rsid w:val="009643FC"/>
    <w:rsid w:val="00994310"/>
    <w:rsid w:val="00994AAA"/>
    <w:rsid w:val="009B03FB"/>
    <w:rsid w:val="009C24CB"/>
    <w:rsid w:val="009D01BA"/>
    <w:rsid w:val="009D43D7"/>
    <w:rsid w:val="009E20D6"/>
    <w:rsid w:val="009E56ED"/>
    <w:rsid w:val="009F59B7"/>
    <w:rsid w:val="00A23C68"/>
    <w:rsid w:val="00A32A49"/>
    <w:rsid w:val="00A57AE5"/>
    <w:rsid w:val="00A67856"/>
    <w:rsid w:val="00A73D4F"/>
    <w:rsid w:val="00A803FC"/>
    <w:rsid w:val="00A872E3"/>
    <w:rsid w:val="00AA39F8"/>
    <w:rsid w:val="00AA3E49"/>
    <w:rsid w:val="00AB0DC4"/>
    <w:rsid w:val="00AB5127"/>
    <w:rsid w:val="00AC2640"/>
    <w:rsid w:val="00B36CB5"/>
    <w:rsid w:val="00B5387D"/>
    <w:rsid w:val="00B5665E"/>
    <w:rsid w:val="00B65329"/>
    <w:rsid w:val="00B836DA"/>
    <w:rsid w:val="00B901A4"/>
    <w:rsid w:val="00BB48CD"/>
    <w:rsid w:val="00BC3F69"/>
    <w:rsid w:val="00BF2C91"/>
    <w:rsid w:val="00BF4CDD"/>
    <w:rsid w:val="00BF5E59"/>
    <w:rsid w:val="00C03D2D"/>
    <w:rsid w:val="00C04745"/>
    <w:rsid w:val="00C15FF3"/>
    <w:rsid w:val="00C2745C"/>
    <w:rsid w:val="00C27E5C"/>
    <w:rsid w:val="00C315D4"/>
    <w:rsid w:val="00C371A1"/>
    <w:rsid w:val="00C54D02"/>
    <w:rsid w:val="00C6514B"/>
    <w:rsid w:val="00C67B95"/>
    <w:rsid w:val="00C86276"/>
    <w:rsid w:val="00CA394B"/>
    <w:rsid w:val="00CB28DD"/>
    <w:rsid w:val="00CB32AD"/>
    <w:rsid w:val="00CC325A"/>
    <w:rsid w:val="00CD55B3"/>
    <w:rsid w:val="00CD7BA6"/>
    <w:rsid w:val="00CE2EDF"/>
    <w:rsid w:val="00D01862"/>
    <w:rsid w:val="00D05D94"/>
    <w:rsid w:val="00D0701A"/>
    <w:rsid w:val="00D2226C"/>
    <w:rsid w:val="00D259DC"/>
    <w:rsid w:val="00D714F1"/>
    <w:rsid w:val="00D831C6"/>
    <w:rsid w:val="00DA5632"/>
    <w:rsid w:val="00DA61EA"/>
    <w:rsid w:val="00DB619C"/>
    <w:rsid w:val="00DE23CC"/>
    <w:rsid w:val="00DE368C"/>
    <w:rsid w:val="00DF368C"/>
    <w:rsid w:val="00E14678"/>
    <w:rsid w:val="00E17EA0"/>
    <w:rsid w:val="00E97AE6"/>
    <w:rsid w:val="00EA5B6F"/>
    <w:rsid w:val="00EC0C84"/>
    <w:rsid w:val="00EF357B"/>
    <w:rsid w:val="00F100A9"/>
    <w:rsid w:val="00F231BF"/>
    <w:rsid w:val="00F25870"/>
    <w:rsid w:val="00F45541"/>
    <w:rsid w:val="00F46A60"/>
    <w:rsid w:val="00F551B8"/>
    <w:rsid w:val="00F67E7B"/>
    <w:rsid w:val="00F745F6"/>
    <w:rsid w:val="00F86323"/>
    <w:rsid w:val="00FB03A0"/>
    <w:rsid w:val="00FB2F09"/>
    <w:rsid w:val="00FB625F"/>
    <w:rsid w:val="00FC4961"/>
    <w:rsid w:val="00FC4D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8F98"/>
  <w15:chartTrackingRefBased/>
  <w15:docId w15:val="{D2E63DF1-5136-4EC9-AC61-AF39DECFC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C4F77"/>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7C4F77"/>
    <w:rPr>
      <w:rFonts w:ascii="Arial" w:eastAsia="Arial" w:hAnsi="Arial" w:cs="Arial"/>
    </w:rPr>
  </w:style>
  <w:style w:type="character" w:customStyle="1" w:styleId="Nagwek2">
    <w:name w:val="Nagłówek #2_"/>
    <w:basedOn w:val="Domylnaczcionkaakapitu"/>
    <w:link w:val="Nagwek20"/>
    <w:rsid w:val="007C4F77"/>
    <w:rPr>
      <w:rFonts w:ascii="Arial" w:eastAsia="Arial" w:hAnsi="Arial" w:cs="Arial"/>
      <w:b/>
      <w:bCs/>
    </w:rPr>
  </w:style>
  <w:style w:type="character" w:customStyle="1" w:styleId="Nagweklubstopka">
    <w:name w:val="Nagłówek lub stopka_"/>
    <w:basedOn w:val="Domylnaczcionkaakapitu"/>
    <w:link w:val="Nagweklubstopka0"/>
    <w:rsid w:val="007C4F77"/>
    <w:rPr>
      <w:rFonts w:ascii="Calibri" w:eastAsia="Calibri" w:hAnsi="Calibri" w:cs="Calibri"/>
      <w:b/>
      <w:bCs/>
      <w:sz w:val="20"/>
      <w:szCs w:val="20"/>
    </w:rPr>
  </w:style>
  <w:style w:type="paragraph" w:customStyle="1" w:styleId="Teksttreci0">
    <w:name w:val="Tekst treści"/>
    <w:basedOn w:val="Normalny"/>
    <w:link w:val="Teksttreci"/>
    <w:rsid w:val="007C4F77"/>
    <w:rPr>
      <w:rFonts w:ascii="Arial" w:eastAsia="Arial" w:hAnsi="Arial" w:cs="Arial"/>
      <w:color w:val="auto"/>
      <w:sz w:val="22"/>
      <w:szCs w:val="22"/>
      <w:lang w:eastAsia="en-US" w:bidi="ar-SA"/>
    </w:rPr>
  </w:style>
  <w:style w:type="paragraph" w:customStyle="1" w:styleId="Nagwek20">
    <w:name w:val="Nagłówek #2"/>
    <w:basedOn w:val="Normalny"/>
    <w:link w:val="Nagwek2"/>
    <w:rsid w:val="007C4F77"/>
    <w:pPr>
      <w:spacing w:after="240"/>
      <w:jc w:val="center"/>
      <w:outlineLvl w:val="1"/>
    </w:pPr>
    <w:rPr>
      <w:rFonts w:ascii="Arial" w:eastAsia="Arial" w:hAnsi="Arial" w:cs="Arial"/>
      <w:b/>
      <w:bCs/>
      <w:color w:val="auto"/>
      <w:sz w:val="22"/>
      <w:szCs w:val="22"/>
      <w:lang w:eastAsia="en-US" w:bidi="ar-SA"/>
    </w:rPr>
  </w:style>
  <w:style w:type="paragraph" w:customStyle="1" w:styleId="Nagweklubstopka0">
    <w:name w:val="Nagłówek lub stopka"/>
    <w:basedOn w:val="Normalny"/>
    <w:link w:val="Nagweklubstopka"/>
    <w:rsid w:val="007C4F77"/>
    <w:rPr>
      <w:rFonts w:ascii="Calibri" w:eastAsia="Calibri" w:hAnsi="Calibri" w:cs="Calibri"/>
      <w:b/>
      <w:bCs/>
      <w:color w:val="auto"/>
      <w:sz w:val="20"/>
      <w:szCs w:val="20"/>
      <w:lang w:eastAsia="en-US" w:bidi="ar-SA"/>
    </w:rPr>
  </w:style>
  <w:style w:type="table" w:styleId="Tabela-Siatka">
    <w:name w:val="Table Grid"/>
    <w:basedOn w:val="Standardowy"/>
    <w:uiPriority w:val="39"/>
    <w:rsid w:val="007C4F77"/>
    <w:pPr>
      <w:widowControl w:val="0"/>
      <w:spacing w:after="0" w:line="240" w:lineRule="auto"/>
    </w:pPr>
    <w:rPr>
      <w:rFonts w:ascii="Courier New" w:eastAsia="Courier New" w:hAnsi="Courier New" w:cs="Courier New"/>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p1,Preambuła,Alpha list,Normal,Akapit z listą3,Akapit z listą31,Podsis rysunku,Normal1,Bullet 1,Bullet List,CP-Punkty,CP-UC,Equipment,Figure_name,List - bullets,List Paragraph Char Char,List Paragraph1 Char Char,List Paragraph11,List_TIS"/>
    <w:basedOn w:val="Normalny"/>
    <w:link w:val="AkapitzlistZnak"/>
    <w:uiPriority w:val="34"/>
    <w:qFormat/>
    <w:rsid w:val="007C4F77"/>
    <w:pPr>
      <w:ind w:left="720"/>
      <w:contextualSpacing/>
    </w:pPr>
  </w:style>
  <w:style w:type="character" w:styleId="Hipercze">
    <w:name w:val="Hyperlink"/>
    <w:basedOn w:val="Domylnaczcionkaakapitu"/>
    <w:uiPriority w:val="99"/>
    <w:unhideWhenUsed/>
    <w:rsid w:val="007C4F77"/>
    <w:rPr>
      <w:color w:val="0563C1" w:themeColor="hyperlink"/>
      <w:u w:val="single"/>
    </w:rPr>
  </w:style>
  <w:style w:type="numbering" w:customStyle="1" w:styleId="WWNum54">
    <w:name w:val="WWNum54"/>
    <w:basedOn w:val="Bezlisty"/>
    <w:rsid w:val="007C4F77"/>
    <w:pPr>
      <w:numPr>
        <w:numId w:val="16"/>
      </w:numPr>
    </w:pPr>
  </w:style>
  <w:style w:type="numbering" w:customStyle="1" w:styleId="WWNum55">
    <w:name w:val="WWNum55"/>
    <w:basedOn w:val="Bezlisty"/>
    <w:rsid w:val="007C4F77"/>
    <w:pPr>
      <w:numPr>
        <w:numId w:val="17"/>
      </w:numPr>
    </w:pPr>
  </w:style>
  <w:style w:type="paragraph" w:styleId="Nagwek">
    <w:name w:val="header"/>
    <w:basedOn w:val="Normalny"/>
    <w:link w:val="NagwekZnak"/>
    <w:uiPriority w:val="99"/>
    <w:unhideWhenUsed/>
    <w:rsid w:val="007C4F77"/>
    <w:pPr>
      <w:tabs>
        <w:tab w:val="center" w:pos="4536"/>
        <w:tab w:val="right" w:pos="9072"/>
      </w:tabs>
    </w:pPr>
  </w:style>
  <w:style w:type="character" w:customStyle="1" w:styleId="NagwekZnak">
    <w:name w:val="Nagłówek Znak"/>
    <w:basedOn w:val="Domylnaczcionkaakapitu"/>
    <w:link w:val="Nagwek"/>
    <w:uiPriority w:val="99"/>
    <w:rsid w:val="007C4F77"/>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7C4F77"/>
    <w:pPr>
      <w:tabs>
        <w:tab w:val="center" w:pos="4536"/>
        <w:tab w:val="right" w:pos="9072"/>
      </w:tabs>
    </w:pPr>
  </w:style>
  <w:style w:type="character" w:customStyle="1" w:styleId="StopkaZnak">
    <w:name w:val="Stopka Znak"/>
    <w:basedOn w:val="Domylnaczcionkaakapitu"/>
    <w:link w:val="Stopka"/>
    <w:uiPriority w:val="99"/>
    <w:rsid w:val="007C4F77"/>
    <w:rPr>
      <w:rFonts w:ascii="Courier New" w:eastAsia="Courier New" w:hAnsi="Courier New" w:cs="Courier New"/>
      <w:color w:val="000000"/>
      <w:sz w:val="24"/>
      <w:szCs w:val="24"/>
      <w:lang w:eastAsia="pl-PL" w:bidi="pl-PL"/>
    </w:rPr>
  </w:style>
  <w:style w:type="character" w:styleId="Odwoaniedokomentarza">
    <w:name w:val="annotation reference"/>
    <w:basedOn w:val="Domylnaczcionkaakapitu"/>
    <w:uiPriority w:val="99"/>
    <w:semiHidden/>
    <w:unhideWhenUsed/>
    <w:rsid w:val="00F100A9"/>
    <w:rPr>
      <w:sz w:val="16"/>
      <w:szCs w:val="16"/>
    </w:rPr>
  </w:style>
  <w:style w:type="paragraph" w:styleId="Tekstkomentarza">
    <w:name w:val="annotation text"/>
    <w:basedOn w:val="Normalny"/>
    <w:link w:val="TekstkomentarzaZnak"/>
    <w:uiPriority w:val="99"/>
    <w:unhideWhenUsed/>
    <w:rsid w:val="00F100A9"/>
    <w:rPr>
      <w:sz w:val="20"/>
      <w:szCs w:val="20"/>
    </w:rPr>
  </w:style>
  <w:style w:type="character" w:customStyle="1" w:styleId="TekstkomentarzaZnak">
    <w:name w:val="Tekst komentarza Znak"/>
    <w:basedOn w:val="Domylnaczcionkaakapitu"/>
    <w:link w:val="Tekstkomentarza"/>
    <w:uiPriority w:val="99"/>
    <w:rsid w:val="00F100A9"/>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F100A9"/>
    <w:rPr>
      <w:b/>
      <w:bCs/>
    </w:rPr>
  </w:style>
  <w:style w:type="character" w:customStyle="1" w:styleId="TematkomentarzaZnak">
    <w:name w:val="Temat komentarza Znak"/>
    <w:basedOn w:val="TekstkomentarzaZnak"/>
    <w:link w:val="Tematkomentarza"/>
    <w:uiPriority w:val="99"/>
    <w:semiHidden/>
    <w:rsid w:val="00F100A9"/>
    <w:rPr>
      <w:rFonts w:ascii="Courier New" w:eastAsia="Courier New" w:hAnsi="Courier New" w:cs="Courier New"/>
      <w:b/>
      <w:bCs/>
      <w:color w:val="000000"/>
      <w:sz w:val="20"/>
      <w:szCs w:val="20"/>
      <w:lang w:eastAsia="pl-PL" w:bidi="pl-PL"/>
    </w:rPr>
  </w:style>
  <w:style w:type="paragraph" w:styleId="Tekstdymka">
    <w:name w:val="Balloon Text"/>
    <w:basedOn w:val="Normalny"/>
    <w:link w:val="TekstdymkaZnak"/>
    <w:uiPriority w:val="99"/>
    <w:semiHidden/>
    <w:unhideWhenUsed/>
    <w:rsid w:val="00F100A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00A9"/>
    <w:rPr>
      <w:rFonts w:ascii="Segoe UI" w:eastAsia="Courier New" w:hAnsi="Segoe UI" w:cs="Segoe UI"/>
      <w:color w:val="000000"/>
      <w:sz w:val="18"/>
      <w:szCs w:val="18"/>
      <w:lang w:eastAsia="pl-PL" w:bidi="pl-PL"/>
    </w:rPr>
  </w:style>
  <w:style w:type="character" w:customStyle="1" w:styleId="Inne">
    <w:name w:val="Inne_"/>
    <w:basedOn w:val="Domylnaczcionkaakapitu"/>
    <w:link w:val="Inne0"/>
    <w:rsid w:val="0049498D"/>
    <w:rPr>
      <w:rFonts w:ascii="Arial" w:eastAsia="Arial" w:hAnsi="Arial" w:cs="Arial"/>
      <w:sz w:val="19"/>
      <w:szCs w:val="19"/>
    </w:rPr>
  </w:style>
  <w:style w:type="paragraph" w:customStyle="1" w:styleId="Inne0">
    <w:name w:val="Inne"/>
    <w:basedOn w:val="Normalny"/>
    <w:link w:val="Inne"/>
    <w:rsid w:val="0049498D"/>
    <w:pPr>
      <w:spacing w:line="266" w:lineRule="auto"/>
    </w:pPr>
    <w:rPr>
      <w:rFonts w:ascii="Arial" w:eastAsia="Arial" w:hAnsi="Arial" w:cs="Arial"/>
      <w:color w:val="auto"/>
      <w:sz w:val="19"/>
      <w:szCs w:val="19"/>
      <w:lang w:eastAsia="en-US" w:bidi="ar-SA"/>
    </w:rPr>
  </w:style>
  <w:style w:type="paragraph" w:styleId="Poprawka">
    <w:name w:val="Revision"/>
    <w:hidden/>
    <w:uiPriority w:val="99"/>
    <w:semiHidden/>
    <w:rsid w:val="006F2F7E"/>
    <w:pPr>
      <w:spacing w:after="0" w:line="240" w:lineRule="auto"/>
    </w:pPr>
    <w:rPr>
      <w:rFonts w:ascii="Courier New" w:eastAsia="Courier New" w:hAnsi="Courier New" w:cs="Courier New"/>
      <w:color w:val="000000"/>
      <w:sz w:val="24"/>
      <w:szCs w:val="24"/>
      <w:lang w:eastAsia="pl-PL" w:bidi="pl-PL"/>
    </w:rPr>
  </w:style>
  <w:style w:type="character" w:customStyle="1" w:styleId="AkapitzlistZnak">
    <w:name w:val="Akapit z listą Znak"/>
    <w:aliases w:val="lp1 Znak,Preambuła Znak,Alpha list Znak,Normal Znak,Akapit z listą3 Znak,Akapit z listą31 Znak,Podsis rysunku Znak,Normal1 Znak,Bullet 1 Znak,Bullet List Znak,CP-Punkty Znak,CP-UC Znak,Equipment Znak,Figure_name Znak,List_TIS Znak"/>
    <w:basedOn w:val="Domylnaczcionkaakapitu"/>
    <w:link w:val="Akapitzlist"/>
    <w:uiPriority w:val="34"/>
    <w:locked/>
    <w:rsid w:val="00CD7BA6"/>
    <w:rPr>
      <w:rFonts w:ascii="Courier New" w:eastAsia="Courier New" w:hAnsi="Courier New" w:cs="Courier New"/>
      <w:color w:val="000000"/>
      <w:sz w:val="24"/>
      <w:szCs w:val="24"/>
      <w:lang w:eastAsia="pl-PL" w:bidi="pl-PL"/>
    </w:rPr>
  </w:style>
  <w:style w:type="paragraph" w:customStyle="1" w:styleId="Style18">
    <w:name w:val="Style18"/>
    <w:basedOn w:val="Normalny"/>
    <w:uiPriority w:val="99"/>
    <w:rsid w:val="00CD7BA6"/>
    <w:pPr>
      <w:widowControl/>
      <w:autoSpaceDE w:val="0"/>
      <w:autoSpaceDN w:val="0"/>
      <w:spacing w:line="266" w:lineRule="exact"/>
      <w:ind w:hanging="336"/>
      <w:jc w:val="both"/>
    </w:pPr>
    <w:rPr>
      <w:rFonts w:ascii="Segoe UI" w:eastAsiaTheme="minorHAnsi" w:hAnsi="Segoe UI" w:cs="Segoe UI"/>
      <w:color w:val="auto"/>
      <w:lang w:bidi="ar-SA"/>
    </w:rPr>
  </w:style>
  <w:style w:type="character" w:customStyle="1" w:styleId="FontStyle94">
    <w:name w:val="Font Style94"/>
    <w:basedOn w:val="Domylnaczcionkaakapitu"/>
    <w:uiPriority w:val="99"/>
    <w:rsid w:val="00CD7BA6"/>
    <w:rPr>
      <w:rFonts w:ascii="Franklin Gothic Medium Cond" w:hAnsi="Franklin Gothic Medium Cond" w:hint="default"/>
    </w:rPr>
  </w:style>
  <w:style w:type="paragraph" w:customStyle="1" w:styleId="Tytu1">
    <w:name w:val="Tytuł1"/>
    <w:basedOn w:val="Normalny"/>
    <w:uiPriority w:val="99"/>
    <w:rsid w:val="00A73D4F"/>
    <w:pPr>
      <w:widowControl/>
      <w:spacing w:before="120" w:after="120" w:line="288" w:lineRule="auto"/>
    </w:pPr>
    <w:rPr>
      <w:rFonts w:ascii="Calibri" w:eastAsiaTheme="minorHAnsi" w:hAnsi="Calibri" w:cs="Calibri"/>
      <w:b/>
      <w:bCs/>
      <w:caps/>
      <w:sz w:val="22"/>
      <w:szCs w:val="22"/>
      <w:lang w:eastAsia="en-US" w:bidi="ar-SA"/>
    </w:rPr>
  </w:style>
  <w:style w:type="paragraph" w:customStyle="1" w:styleId="H1">
    <w:name w:val="H1"/>
    <w:basedOn w:val="Normalny"/>
    <w:uiPriority w:val="99"/>
    <w:rsid w:val="00A73D4F"/>
    <w:pPr>
      <w:keepNext/>
      <w:widowControl/>
      <w:numPr>
        <w:numId w:val="26"/>
      </w:numPr>
      <w:spacing w:before="120" w:after="120" w:line="288" w:lineRule="auto"/>
      <w:jc w:val="both"/>
    </w:pPr>
    <w:rPr>
      <w:rFonts w:ascii="Calibri" w:eastAsiaTheme="minorHAnsi" w:hAnsi="Calibri" w:cs="Calibri"/>
      <w:b/>
      <w:bCs/>
      <w:caps/>
      <w:sz w:val="22"/>
      <w:szCs w:val="22"/>
      <w:lang w:bidi="ar-SA"/>
    </w:rPr>
  </w:style>
  <w:style w:type="paragraph" w:customStyle="1" w:styleId="H2">
    <w:name w:val="H2"/>
    <w:basedOn w:val="Normalny"/>
    <w:uiPriority w:val="99"/>
    <w:rsid w:val="00A73D4F"/>
    <w:pPr>
      <w:widowControl/>
      <w:numPr>
        <w:ilvl w:val="1"/>
        <w:numId w:val="26"/>
      </w:numPr>
      <w:spacing w:before="120" w:after="120" w:line="288" w:lineRule="auto"/>
      <w:jc w:val="both"/>
    </w:pPr>
    <w:rPr>
      <w:rFonts w:ascii="Calibri" w:eastAsiaTheme="minorHAnsi" w:hAnsi="Calibri" w:cs="Calibri"/>
      <w:sz w:val="22"/>
      <w:szCs w:val="22"/>
      <w:lang w:bidi="ar-SA"/>
    </w:rPr>
  </w:style>
  <w:style w:type="paragraph" w:customStyle="1" w:styleId="H3">
    <w:name w:val="H3"/>
    <w:basedOn w:val="Normalny"/>
    <w:uiPriority w:val="99"/>
    <w:rsid w:val="00A73D4F"/>
    <w:pPr>
      <w:widowControl/>
      <w:numPr>
        <w:ilvl w:val="2"/>
        <w:numId w:val="26"/>
      </w:numPr>
      <w:spacing w:before="120" w:after="120" w:line="288" w:lineRule="auto"/>
      <w:jc w:val="both"/>
    </w:pPr>
    <w:rPr>
      <w:rFonts w:ascii="Calibri" w:eastAsiaTheme="minorHAnsi" w:hAnsi="Calibri" w:cs="Calibri"/>
      <w:sz w:val="22"/>
      <w:szCs w:val="22"/>
      <w:lang w:bidi="ar-SA"/>
    </w:rPr>
  </w:style>
  <w:style w:type="paragraph" w:customStyle="1" w:styleId="H4">
    <w:name w:val="H4"/>
    <w:basedOn w:val="Normalny"/>
    <w:uiPriority w:val="99"/>
    <w:rsid w:val="00A73D4F"/>
    <w:pPr>
      <w:widowControl/>
      <w:numPr>
        <w:ilvl w:val="3"/>
        <w:numId w:val="26"/>
      </w:numPr>
      <w:spacing w:before="120" w:after="120" w:line="288" w:lineRule="auto"/>
      <w:jc w:val="both"/>
    </w:pPr>
    <w:rPr>
      <w:rFonts w:ascii="Calibri" w:eastAsiaTheme="minorHAnsi" w:hAnsi="Calibri" w:cs="Calibri"/>
      <w:sz w:val="22"/>
      <w:szCs w:val="22"/>
      <w:lang w:bidi="ar-SA"/>
    </w:rPr>
  </w:style>
  <w:style w:type="paragraph" w:customStyle="1" w:styleId="H5">
    <w:name w:val="H5"/>
    <w:basedOn w:val="Normalny"/>
    <w:uiPriority w:val="99"/>
    <w:rsid w:val="00A73D4F"/>
    <w:pPr>
      <w:widowControl/>
      <w:numPr>
        <w:ilvl w:val="4"/>
        <w:numId w:val="26"/>
      </w:numPr>
      <w:spacing w:before="120" w:after="120" w:line="288" w:lineRule="auto"/>
      <w:jc w:val="both"/>
    </w:pPr>
    <w:rPr>
      <w:rFonts w:ascii="Calibri" w:eastAsiaTheme="minorHAnsi" w:hAnsi="Calibri" w:cs="Calibri"/>
      <w:sz w:val="22"/>
      <w:szCs w:val="22"/>
      <w:lang w:bidi="ar-SA"/>
    </w:rPr>
  </w:style>
  <w:style w:type="paragraph" w:customStyle="1" w:styleId="H6">
    <w:name w:val="H6"/>
    <w:basedOn w:val="Normalny"/>
    <w:uiPriority w:val="99"/>
    <w:rsid w:val="00A73D4F"/>
    <w:pPr>
      <w:widowControl/>
      <w:numPr>
        <w:ilvl w:val="5"/>
        <w:numId w:val="26"/>
      </w:numPr>
      <w:spacing w:before="120" w:after="120" w:line="288" w:lineRule="auto"/>
      <w:jc w:val="both"/>
    </w:pPr>
    <w:rPr>
      <w:rFonts w:ascii="Calibri" w:eastAsiaTheme="minorHAnsi" w:hAnsi="Calibri" w:cs="Calibri"/>
      <w:sz w:val="22"/>
      <w:szCs w:val="22"/>
      <w:lang w:bidi="ar-SA"/>
    </w:rPr>
  </w:style>
  <w:style w:type="paragraph" w:customStyle="1" w:styleId="H7">
    <w:name w:val="H7"/>
    <w:basedOn w:val="Normalny"/>
    <w:uiPriority w:val="99"/>
    <w:rsid w:val="00A73D4F"/>
    <w:pPr>
      <w:widowControl/>
      <w:numPr>
        <w:ilvl w:val="6"/>
        <w:numId w:val="26"/>
      </w:numPr>
      <w:spacing w:before="120" w:after="120" w:line="288" w:lineRule="auto"/>
      <w:jc w:val="both"/>
    </w:pPr>
    <w:rPr>
      <w:rFonts w:ascii="Calibri" w:eastAsiaTheme="minorHAnsi" w:hAnsi="Calibri" w:cs="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656502">
      <w:bodyDiv w:val="1"/>
      <w:marLeft w:val="0"/>
      <w:marRight w:val="0"/>
      <w:marTop w:val="0"/>
      <w:marBottom w:val="0"/>
      <w:divBdr>
        <w:top w:val="none" w:sz="0" w:space="0" w:color="auto"/>
        <w:left w:val="none" w:sz="0" w:space="0" w:color="auto"/>
        <w:bottom w:val="none" w:sz="0" w:space="0" w:color="auto"/>
        <w:right w:val="none" w:sz="0" w:space="0" w:color="auto"/>
      </w:divBdr>
    </w:div>
    <w:div w:id="182361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inistracja.orlen.pl" TargetMode="External"/><Relationship Id="rId13" Type="http://schemas.openxmlformats.org/officeDocument/2006/relationships/fontTable" Target="fontTable.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mailto:efaktura.adm@orlen.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nonim.adm@orlen.pl" TargetMode="External"/><Relationship Id="rId4" Type="http://schemas.openxmlformats.org/officeDocument/2006/relationships/webSettings" Target="webSettings.xml"/><Relationship Id="rId9" Type="http://schemas.openxmlformats.org/officeDocument/2006/relationships/hyperlink" Target="https://administracja.orlen.pl/pl/o-firmie/nasze-standardy/dokumenty-i-certyfikaty" TargetMode="External"/><Relationship Id="rId14" Type="http://schemas.openxmlformats.org/officeDocument/2006/relationships/theme" Target="theme/theme1.xml"/><Relationship Id="rId22"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6302</Words>
  <Characters>37812</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PGNiG</Company>
  <LinksUpToDate>false</LinksUpToDate>
  <CharactersWithSpaces>44026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Kulpa Tomasz</dc:creator>
  <cp:lastModifiedBy>Stańczak Marta (ADM)</cp:lastModifiedBy>
  <cp:revision>2</cp:revision>
  <cp:lastPrinted>2024-08-16T06:59:00Z</cp:lastPrinted>
  <dcterms:created xsi:type="dcterms:W3CDTF">2024-10-15T11:14:00Z</dcterms:created>
  <dcterms:modified xsi:type="dcterms:W3CDTF">2024-10-15T11:14:00Z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2024-07-16T06:57:50Z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8a828ab9-7e91-4a64-913c-f7bec0364d95</vt:lpwstr>
  </property>
  <property fmtid="{D5CDD505-2E9C-101B-9397-08002B2CF9AE}" pid="8" name="MSIP_Label_53312e15-a5e9-4500-a857-15b9f442bba9_ContentBits">
    <vt:lpwstr>0</vt:lpwstr>
  </property>
</Properties>
</file>