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65FA8464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567E57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402114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2805">
    <w:abstractNumId w:val="0"/>
  </w:num>
  <w:num w:numId="2" w16cid:durableId="1717729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67E57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10C6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2024-10-21T12:45:00Z</dcterms:modified>
</cp:coreProperties>
</file>