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B0E084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B70A91" w:rsidRPr="00F65E59">
        <w:rPr>
          <w:rStyle w:val="FontStyle61"/>
        </w:rPr>
        <w:t>9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12735200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570E6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od 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nr </w:t>
            </w:r>
            <w:r w:rsidR="006F33E4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6F33E4">
              <w:rPr>
                <w:rFonts w:ascii="Arial Narrow" w:hAnsi="Arial Narrow" w:cs="Century Gothic"/>
                <w:sz w:val="30"/>
                <w:szCs w:val="30"/>
              </w:rPr>
              <w:t xml:space="preserve"> i </w:t>
            </w:r>
            <w:r w:rsidR="00F65E59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F65E59" w:rsidRPr="00F65E59">
              <w:rPr>
                <w:rFonts w:ascii="Arial Narrow" w:hAnsi="Arial Narrow" w:cs="Century Gothic"/>
                <w:b/>
                <w:bCs/>
                <w:sz w:val="30"/>
                <w:szCs w:val="30"/>
              </w:rPr>
              <w:t>a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036E8EEB" w14:textId="08BE0235" w:rsidR="00F65E59" w:rsidRPr="00050D4A" w:rsidRDefault="005A1C6F" w:rsidP="00F65E59">
      <w:pPr>
        <w:spacing w:before="120" w:line="360" w:lineRule="auto"/>
        <w:jc w:val="both"/>
        <w:rPr>
          <w:rStyle w:val="FontStyle52"/>
          <w:b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77984624"/>
      <w:r w:rsidR="00EF0223" w:rsidRPr="00EF0223">
        <w:rPr>
          <w:rFonts w:ascii="Arial Narrow" w:hAnsi="Arial Narrow"/>
          <w:b/>
          <w:sz w:val="20"/>
          <w:szCs w:val="20"/>
        </w:rPr>
        <w:t>znak ELOG/2/030426/24 pn. „Modernizacja zapory EW Łapino- Etap III</w:t>
      </w:r>
      <w:bookmarkEnd w:id="0"/>
      <w:r w:rsidR="00EF0223" w:rsidRPr="00EF0223">
        <w:rPr>
          <w:rFonts w:ascii="Arial Narrow" w:hAnsi="Arial Narrow"/>
          <w:b/>
          <w:sz w:val="20"/>
          <w:szCs w:val="20"/>
        </w:rPr>
        <w:t>”.</w:t>
      </w:r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6FF762A" w14:textId="77777777" w:rsidR="00EF0223" w:rsidRDefault="006F33E4" w:rsidP="006F33E4">
      <w:pPr>
        <w:spacing w:after="120" w:line="23" w:lineRule="atLeast"/>
        <w:rPr>
          <w:rStyle w:val="FontStyle52"/>
          <w:bCs/>
        </w:rPr>
      </w:pPr>
      <w:bookmarkStart w:id="1" w:name="_Hlk177984607"/>
      <w:r>
        <w:rPr>
          <w:rStyle w:val="FontStyle52"/>
          <w:bCs/>
        </w:rPr>
        <w:t xml:space="preserve">Załącznik nr 1 </w:t>
      </w:r>
      <w:r>
        <w:rPr>
          <w:rStyle w:val="FontStyle52"/>
          <w:bCs/>
        </w:rPr>
        <w:tab/>
      </w:r>
      <w:r w:rsidR="00EF0223">
        <w:rPr>
          <w:rStyle w:val="FontStyle52"/>
          <w:bCs/>
        </w:rPr>
        <w:t>Wytyczne techniczne</w:t>
      </w:r>
    </w:p>
    <w:p w14:paraId="58C5AA90" w14:textId="27371508" w:rsidR="00F164D7" w:rsidRDefault="00EF0223" w:rsidP="006F33E4">
      <w:pPr>
        <w:spacing w:after="120" w:line="23" w:lineRule="atLeast"/>
        <w:rPr>
          <w:rStyle w:val="FontStyle52"/>
          <w:bCs/>
        </w:rPr>
      </w:pPr>
      <w:r>
        <w:rPr>
          <w:rStyle w:val="FontStyle52"/>
          <w:bCs/>
        </w:rPr>
        <w:t>Z</w:t>
      </w:r>
      <w:r w:rsidR="00F65E59" w:rsidRPr="00D851DA">
        <w:rPr>
          <w:rStyle w:val="FontStyle50"/>
          <w:rFonts w:cstheme="minorBidi"/>
          <w:sz w:val="20"/>
          <w:szCs w:val="20"/>
        </w:rPr>
        <w:t xml:space="preserve">ałącznik nr </w:t>
      </w:r>
      <w:r w:rsidR="00F65E59">
        <w:rPr>
          <w:rStyle w:val="FontStyle50"/>
          <w:sz w:val="20"/>
          <w:szCs w:val="20"/>
        </w:rPr>
        <w:t>1</w:t>
      </w:r>
      <w:r w:rsidR="00F65E59" w:rsidRPr="00D851DA">
        <w:rPr>
          <w:rStyle w:val="FontStyle50"/>
          <w:rFonts w:cstheme="minorBidi"/>
          <w:sz w:val="20"/>
          <w:szCs w:val="20"/>
        </w:rPr>
        <w:t>a</w:t>
      </w:r>
      <w:r w:rsidR="00F65E59" w:rsidRPr="00D851DA">
        <w:rPr>
          <w:rStyle w:val="FontStyle50"/>
          <w:rFonts w:cstheme="minorBidi"/>
          <w:sz w:val="20"/>
          <w:szCs w:val="20"/>
        </w:rPr>
        <w:tab/>
      </w:r>
      <w:r w:rsidRPr="00EF0223">
        <w:rPr>
          <w:rStyle w:val="FontStyle52"/>
          <w:bCs/>
        </w:rPr>
        <w:t xml:space="preserve">PROJEKT WYKONAWCZY REMONTU. Przesłona </w:t>
      </w:r>
      <w:proofErr w:type="spellStart"/>
      <w:r w:rsidRPr="00EF0223">
        <w:rPr>
          <w:rStyle w:val="FontStyle52"/>
          <w:bCs/>
        </w:rPr>
        <w:t>przeciwfiltracyjna</w:t>
      </w:r>
      <w:proofErr w:type="spellEnd"/>
      <w:r w:rsidRPr="00EF0223">
        <w:rPr>
          <w:rStyle w:val="FontStyle52"/>
          <w:bCs/>
        </w:rPr>
        <w:t xml:space="preserve"> w technologii iniekcji wykonywana z poziomu korony zapory EW Łapino wraz z remontem drenaży (woj. pomorskie, powiat gdański, gmina Kolbudy, nr dz.: 34/5, 88, 86, 91 i 92, </w:t>
      </w:r>
      <w:proofErr w:type="spellStart"/>
      <w:r w:rsidRPr="00EF0223">
        <w:rPr>
          <w:rStyle w:val="FontStyle52"/>
          <w:bCs/>
        </w:rPr>
        <w:t>obr</w:t>
      </w:r>
      <w:proofErr w:type="spellEnd"/>
      <w:r w:rsidRPr="00EF0223">
        <w:rPr>
          <w:rStyle w:val="FontStyle52"/>
          <w:bCs/>
        </w:rPr>
        <w:t>. Lublewo Gdańskie) z 2023r</w:t>
      </w:r>
      <w:bookmarkEnd w:id="1"/>
      <w:r w:rsidRPr="00EF0223">
        <w:rPr>
          <w:rStyle w:val="FontStyle52"/>
          <w:bCs/>
        </w:rPr>
        <w:t>.</w:t>
      </w:r>
      <w:r w:rsidR="00083F2D">
        <w:rPr>
          <w:rStyle w:val="FontStyle52"/>
          <w:bCs/>
        </w:rPr>
        <w:t xml:space="preserve"> z Przedmiarem robót</w:t>
      </w:r>
    </w:p>
    <w:p w14:paraId="7E1B7B41" w14:textId="5B71A41C" w:rsidR="00050394" w:rsidRPr="00EF0223" w:rsidRDefault="00050394" w:rsidP="006F33E4">
      <w:pPr>
        <w:spacing w:after="120" w:line="23" w:lineRule="atLeast"/>
        <w:rPr>
          <w:rStyle w:val="FontStyle61"/>
          <w:rFonts w:cstheme="minorBidi"/>
          <w:b w:val="0"/>
          <w:bCs w:val="0"/>
          <w:sz w:val="20"/>
          <w:szCs w:val="20"/>
        </w:rPr>
      </w:pPr>
      <w:r>
        <w:rPr>
          <w:rStyle w:val="FontStyle52"/>
          <w:bCs/>
        </w:rPr>
        <w:t xml:space="preserve">Załącznik 1b- Raport z badań geotechnicznych – sondowanie </w:t>
      </w:r>
    </w:p>
    <w:p w14:paraId="322D2B6F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Pr="00536259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4ACE5CB8" w14:textId="77777777" w:rsidR="00F65E59" w:rsidRPr="00C764C5" w:rsidRDefault="00F65E59" w:rsidP="00F65E5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E9A8044" w14:textId="77777777" w:rsidR="00F91370" w:rsidRDefault="00F91370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7E527A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A0E3A25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61E27A7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90CF5F6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624D929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208FE788" w14:textId="77777777" w:rsidR="00F65E59" w:rsidRPr="00F164D7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sectPr w:rsidR="00F65E59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A32"/>
    <w:multiLevelType w:val="hybridMultilevel"/>
    <w:tmpl w:val="23886C7A"/>
    <w:lvl w:ilvl="0" w:tplc="07FA6DA2">
      <w:start w:val="1"/>
      <w:numFmt w:val="decimal"/>
      <w:lvlText w:val="%1."/>
      <w:lvlJc w:val="left"/>
      <w:pPr>
        <w:ind w:left="1020" w:hanging="360"/>
      </w:pPr>
    </w:lvl>
    <w:lvl w:ilvl="1" w:tplc="552CD35C">
      <w:start w:val="1"/>
      <w:numFmt w:val="decimal"/>
      <w:lvlText w:val="%2."/>
      <w:lvlJc w:val="left"/>
      <w:pPr>
        <w:ind w:left="1020" w:hanging="360"/>
      </w:pPr>
    </w:lvl>
    <w:lvl w:ilvl="2" w:tplc="001C6C34">
      <w:start w:val="1"/>
      <w:numFmt w:val="decimal"/>
      <w:lvlText w:val="%3."/>
      <w:lvlJc w:val="left"/>
      <w:pPr>
        <w:ind w:left="1020" w:hanging="360"/>
      </w:pPr>
    </w:lvl>
    <w:lvl w:ilvl="3" w:tplc="A93E327E">
      <w:start w:val="1"/>
      <w:numFmt w:val="decimal"/>
      <w:lvlText w:val="%4."/>
      <w:lvlJc w:val="left"/>
      <w:pPr>
        <w:ind w:left="1020" w:hanging="360"/>
      </w:pPr>
    </w:lvl>
    <w:lvl w:ilvl="4" w:tplc="9BB059FE">
      <w:start w:val="1"/>
      <w:numFmt w:val="decimal"/>
      <w:lvlText w:val="%5."/>
      <w:lvlJc w:val="left"/>
      <w:pPr>
        <w:ind w:left="1020" w:hanging="360"/>
      </w:pPr>
    </w:lvl>
    <w:lvl w:ilvl="5" w:tplc="C6B22FC6">
      <w:start w:val="1"/>
      <w:numFmt w:val="decimal"/>
      <w:lvlText w:val="%6."/>
      <w:lvlJc w:val="left"/>
      <w:pPr>
        <w:ind w:left="1020" w:hanging="360"/>
      </w:pPr>
    </w:lvl>
    <w:lvl w:ilvl="6" w:tplc="04E0829E">
      <w:start w:val="1"/>
      <w:numFmt w:val="decimal"/>
      <w:lvlText w:val="%7."/>
      <w:lvlJc w:val="left"/>
      <w:pPr>
        <w:ind w:left="1020" w:hanging="360"/>
      </w:pPr>
    </w:lvl>
    <w:lvl w:ilvl="7" w:tplc="5C5461BE">
      <w:start w:val="1"/>
      <w:numFmt w:val="decimal"/>
      <w:lvlText w:val="%8."/>
      <w:lvlJc w:val="left"/>
      <w:pPr>
        <w:ind w:left="1020" w:hanging="360"/>
      </w:pPr>
    </w:lvl>
    <w:lvl w:ilvl="8" w:tplc="480C532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0"/>
  </w:num>
  <w:num w:numId="5" w16cid:durableId="1978953752">
    <w:abstractNumId w:val="11"/>
  </w:num>
  <w:num w:numId="6" w16cid:durableId="518080023">
    <w:abstractNumId w:val="3"/>
  </w:num>
  <w:num w:numId="7" w16cid:durableId="244074845">
    <w:abstractNumId w:val="9"/>
  </w:num>
  <w:num w:numId="8" w16cid:durableId="370301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8"/>
  </w:num>
  <w:num w:numId="10" w16cid:durableId="945692417">
    <w:abstractNumId w:val="12"/>
  </w:num>
  <w:num w:numId="11" w16cid:durableId="1667633515">
    <w:abstractNumId w:val="1"/>
  </w:num>
  <w:num w:numId="12" w16cid:durableId="1537884272">
    <w:abstractNumId w:val="2"/>
  </w:num>
  <w:num w:numId="13" w16cid:durableId="481314881">
    <w:abstractNumId w:val="5"/>
  </w:num>
  <w:num w:numId="14" w16cid:durableId="1569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394"/>
    <w:rsid w:val="00050654"/>
    <w:rsid w:val="00071820"/>
    <w:rsid w:val="0007234C"/>
    <w:rsid w:val="00083F2D"/>
    <w:rsid w:val="000A3D13"/>
    <w:rsid w:val="000A795A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2F1081"/>
    <w:rsid w:val="00344B66"/>
    <w:rsid w:val="0034509D"/>
    <w:rsid w:val="003B33C8"/>
    <w:rsid w:val="00420157"/>
    <w:rsid w:val="00446361"/>
    <w:rsid w:val="00453BA8"/>
    <w:rsid w:val="0048105F"/>
    <w:rsid w:val="0049362F"/>
    <w:rsid w:val="00493FF0"/>
    <w:rsid w:val="004A3102"/>
    <w:rsid w:val="004A6DB7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1795"/>
    <w:rsid w:val="005E4DA7"/>
    <w:rsid w:val="006029C3"/>
    <w:rsid w:val="00636DDB"/>
    <w:rsid w:val="00682922"/>
    <w:rsid w:val="00693AAA"/>
    <w:rsid w:val="00693B17"/>
    <w:rsid w:val="006F33E4"/>
    <w:rsid w:val="006F5CC2"/>
    <w:rsid w:val="0074681E"/>
    <w:rsid w:val="0075610D"/>
    <w:rsid w:val="00782D4E"/>
    <w:rsid w:val="00797926"/>
    <w:rsid w:val="008048E3"/>
    <w:rsid w:val="00854C15"/>
    <w:rsid w:val="008920C8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3D1D"/>
    <w:rsid w:val="00AC4DD9"/>
    <w:rsid w:val="00AC6D13"/>
    <w:rsid w:val="00AD6581"/>
    <w:rsid w:val="00B12FFA"/>
    <w:rsid w:val="00B20F12"/>
    <w:rsid w:val="00B371E3"/>
    <w:rsid w:val="00B570E6"/>
    <w:rsid w:val="00B70A91"/>
    <w:rsid w:val="00BA3308"/>
    <w:rsid w:val="00BB3B69"/>
    <w:rsid w:val="00BC5257"/>
    <w:rsid w:val="00BD28EB"/>
    <w:rsid w:val="00BF4063"/>
    <w:rsid w:val="00C2440E"/>
    <w:rsid w:val="00C451FD"/>
    <w:rsid w:val="00CB43A7"/>
    <w:rsid w:val="00D3163B"/>
    <w:rsid w:val="00D80487"/>
    <w:rsid w:val="00D87ED6"/>
    <w:rsid w:val="00D91B77"/>
    <w:rsid w:val="00DA22C5"/>
    <w:rsid w:val="00DF3002"/>
    <w:rsid w:val="00DF48BE"/>
    <w:rsid w:val="00E043F6"/>
    <w:rsid w:val="00E149CA"/>
    <w:rsid w:val="00E55437"/>
    <w:rsid w:val="00E82BC6"/>
    <w:rsid w:val="00EC4FA7"/>
    <w:rsid w:val="00EF0223"/>
    <w:rsid w:val="00EF6A41"/>
    <w:rsid w:val="00EF7E97"/>
    <w:rsid w:val="00F152DC"/>
    <w:rsid w:val="00F164D7"/>
    <w:rsid w:val="00F5544F"/>
    <w:rsid w:val="00F65327"/>
    <w:rsid w:val="00F65E59"/>
    <w:rsid w:val="00F91370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 (25008180)</cp:lastModifiedBy>
  <cp:revision>4</cp:revision>
  <cp:lastPrinted>2024-10-02T10:40:00Z</cp:lastPrinted>
  <dcterms:created xsi:type="dcterms:W3CDTF">2024-09-26T09:44:00Z</dcterms:created>
  <dcterms:modified xsi:type="dcterms:W3CDTF">2024-10-02T10:41:00Z</dcterms:modified>
</cp:coreProperties>
</file>