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4629B174" w:rsidR="00870132" w:rsidRDefault="00870132" w:rsidP="00870132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69762283"/>
      <w:r w:rsidR="00435DC4">
        <w:rPr>
          <w:rStyle w:val="FontStyle59"/>
          <w:b/>
          <w:bCs/>
          <w:sz w:val="20"/>
          <w:szCs w:val="20"/>
        </w:rPr>
        <w:t>ELOG/2/</w:t>
      </w:r>
      <w:r w:rsidR="00435DC4">
        <w:rPr>
          <w:b/>
          <w:sz w:val="20"/>
          <w:szCs w:val="20"/>
        </w:rPr>
        <w:t>011812/</w:t>
      </w:r>
      <w:r w:rsidR="00435DC4">
        <w:rPr>
          <w:rStyle w:val="FontStyle59"/>
          <w:b/>
          <w:bCs/>
          <w:sz w:val="20"/>
          <w:szCs w:val="20"/>
        </w:rPr>
        <w:t xml:space="preserve">25 </w:t>
      </w:r>
      <w:r w:rsidR="00435DC4" w:rsidRPr="00050D4A">
        <w:rPr>
          <w:rStyle w:val="FontStyle59"/>
          <w:b/>
          <w:bCs/>
          <w:sz w:val="20"/>
          <w:szCs w:val="20"/>
        </w:rPr>
        <w:t xml:space="preserve">pn. </w:t>
      </w:r>
      <w:r w:rsidR="00435DC4">
        <w:rPr>
          <w:rStyle w:val="FontStyle59"/>
          <w:b/>
          <w:bCs/>
          <w:sz w:val="20"/>
          <w:szCs w:val="20"/>
        </w:rPr>
        <w:t>„</w:t>
      </w:r>
      <w:r w:rsidR="00435DC4" w:rsidRPr="00FE1D55">
        <w:rPr>
          <w:b/>
          <w:sz w:val="20"/>
          <w:szCs w:val="20"/>
        </w:rPr>
        <w:t>Wykonanie porealizacyjnego monitoringu ornitologicznego i chiropterologicznego wraz z analizą wpływu Farmy Wiatrowej Kleczew na awifaunę i chiropterofaunę</w:t>
      </w:r>
      <w:r w:rsidR="00435DC4" w:rsidRPr="00BA6E6E">
        <w:rPr>
          <w:rStyle w:val="FontStyle59"/>
          <w:b/>
          <w:bCs/>
          <w:sz w:val="20"/>
          <w:szCs w:val="20"/>
        </w:rPr>
        <w:t>”</w:t>
      </w:r>
      <w:bookmarkEnd w:id="0"/>
      <w:r w:rsidR="00435DC4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AB5AD55" w14:textId="0E4F5CDF" w:rsidR="00435DC4" w:rsidRPr="00A278ED" w:rsidRDefault="00704897" w:rsidP="00435DC4">
      <w:pPr>
        <w:suppressAutoHyphens/>
        <w:spacing w:before="120" w:line="23" w:lineRule="atLeast"/>
        <w:jc w:val="both"/>
        <w:rPr>
          <w:rStyle w:val="FontStyle52"/>
          <w:i/>
          <w:iCs/>
        </w:rPr>
      </w:pPr>
      <w:r w:rsidRPr="00435DC4">
        <w:rPr>
          <w:rStyle w:val="FontStyle59"/>
          <w:sz w:val="20"/>
          <w:szCs w:val="20"/>
        </w:rPr>
        <w:t>oświadczamy, że</w:t>
      </w:r>
      <w:r w:rsidR="000C2C05" w:rsidRPr="00435DC4">
        <w:rPr>
          <w:rStyle w:val="FontStyle59"/>
          <w:sz w:val="20"/>
          <w:szCs w:val="20"/>
        </w:rPr>
        <w:t> </w:t>
      </w:r>
      <w:r w:rsidRPr="00435DC4">
        <w:rPr>
          <w:rStyle w:val="FontStyle59"/>
          <w:sz w:val="20"/>
          <w:szCs w:val="20"/>
        </w:rPr>
        <w:t>zrealizowaliśmy następujące zamówienia, z</w:t>
      </w:r>
      <w:r w:rsidR="00252F31" w:rsidRPr="00435DC4">
        <w:rPr>
          <w:rStyle w:val="FontStyle59"/>
          <w:sz w:val="20"/>
          <w:szCs w:val="20"/>
        </w:rPr>
        <w:t>godnie z warunkiem określonym w </w:t>
      </w:r>
      <w:r w:rsidR="00B621B4" w:rsidRPr="00435DC4">
        <w:rPr>
          <w:rStyle w:val="FontStyle59"/>
          <w:sz w:val="20"/>
          <w:szCs w:val="20"/>
        </w:rPr>
        <w:t>Zapytani</w:t>
      </w:r>
      <w:r w:rsidR="009B173C" w:rsidRPr="00435DC4">
        <w:rPr>
          <w:rStyle w:val="FontStyle59"/>
          <w:sz w:val="20"/>
          <w:szCs w:val="20"/>
        </w:rPr>
        <w:t>u</w:t>
      </w:r>
      <w:r w:rsidR="00B621B4" w:rsidRPr="00435DC4">
        <w:rPr>
          <w:rStyle w:val="FontStyle59"/>
          <w:sz w:val="20"/>
          <w:szCs w:val="20"/>
        </w:rPr>
        <w:t xml:space="preserve"> Ofertow</w:t>
      </w:r>
      <w:r w:rsidR="009B173C" w:rsidRPr="00435DC4">
        <w:rPr>
          <w:rStyle w:val="FontStyle59"/>
          <w:sz w:val="20"/>
          <w:szCs w:val="20"/>
        </w:rPr>
        <w:t>ym</w:t>
      </w:r>
      <w:r w:rsidRPr="00435DC4">
        <w:rPr>
          <w:rStyle w:val="FontStyle59"/>
          <w:sz w:val="20"/>
          <w:szCs w:val="20"/>
        </w:rPr>
        <w:t xml:space="preserve"> pkt</w:t>
      </w:r>
      <w:r w:rsidR="00336114" w:rsidRPr="00435DC4">
        <w:rPr>
          <w:rStyle w:val="FontStyle59"/>
          <w:sz w:val="20"/>
          <w:szCs w:val="20"/>
        </w:rPr>
        <w:t> </w:t>
      </w:r>
      <w:r w:rsidRPr="00435DC4">
        <w:rPr>
          <w:rStyle w:val="FontStyle59"/>
          <w:sz w:val="20"/>
          <w:szCs w:val="20"/>
        </w:rPr>
        <w:t>6.</w:t>
      </w:r>
      <w:r w:rsidR="00B621B4" w:rsidRPr="00435DC4">
        <w:rPr>
          <w:rStyle w:val="FontStyle59"/>
          <w:sz w:val="20"/>
          <w:szCs w:val="20"/>
        </w:rPr>
        <w:t>2.</w:t>
      </w:r>
      <w:r w:rsidR="008B05D6" w:rsidRPr="00435DC4">
        <w:rPr>
          <w:rStyle w:val="FontStyle59"/>
          <w:sz w:val="20"/>
          <w:szCs w:val="20"/>
        </w:rPr>
        <w:t>4</w:t>
      </w:r>
      <w:r w:rsidR="009C6756" w:rsidRPr="00435DC4">
        <w:rPr>
          <w:rStyle w:val="FontStyle59"/>
          <w:sz w:val="20"/>
          <w:szCs w:val="20"/>
        </w:rPr>
        <w:t>, tj</w:t>
      </w:r>
      <w:r w:rsidR="000C2C05" w:rsidRPr="00435DC4">
        <w:rPr>
          <w:rStyle w:val="FontStyle59"/>
          <w:sz w:val="20"/>
          <w:szCs w:val="20"/>
        </w:rPr>
        <w:t>.</w:t>
      </w:r>
      <w:r w:rsidR="000C2C05" w:rsidRPr="00435DC4">
        <w:rPr>
          <w:b/>
          <w:bCs/>
          <w:i/>
          <w:iCs/>
          <w:sz w:val="20"/>
          <w:szCs w:val="20"/>
        </w:rPr>
        <w:t xml:space="preserve"> </w:t>
      </w:r>
      <w:r w:rsidR="00435DC4" w:rsidRPr="00435DC4">
        <w:rPr>
          <w:rStyle w:val="FontStyle52"/>
          <w:i/>
          <w:iCs/>
        </w:rPr>
        <w:t>w ciągu ostatnich 10 lat przed upływem terminu składania ofert należycie wykonał co najmniej po 5 zadań obejmujących swoim zakresem:</w:t>
      </w:r>
      <w:r w:rsidR="00A278ED">
        <w:rPr>
          <w:rStyle w:val="FontStyle52"/>
          <w:i/>
          <w:iCs/>
        </w:rPr>
        <w:t xml:space="preserve"> </w:t>
      </w:r>
      <w:r w:rsidR="00435DC4">
        <w:rPr>
          <w:rStyle w:val="FontStyle52"/>
          <w:i/>
          <w:iCs/>
        </w:rPr>
        <w:t xml:space="preserve">a) </w:t>
      </w:r>
      <w:r w:rsidR="00435DC4" w:rsidRPr="00435DC4">
        <w:rPr>
          <w:rStyle w:val="FontStyle52"/>
          <w:i/>
          <w:iCs/>
        </w:rPr>
        <w:t xml:space="preserve">monitoring </w:t>
      </w:r>
      <w:bookmarkStart w:id="1" w:name="_Hlk60120232"/>
      <w:r w:rsidR="001F19C1" w:rsidRPr="00435DC4">
        <w:rPr>
          <w:rFonts w:cs="Arial"/>
          <w:i/>
          <w:iCs/>
          <w:sz w:val="20"/>
          <w:szCs w:val="20"/>
        </w:rPr>
        <w:t>ornitologiczn</w:t>
      </w:r>
      <w:r w:rsidR="001F19C1">
        <w:rPr>
          <w:rFonts w:cs="Arial"/>
          <w:i/>
          <w:iCs/>
          <w:sz w:val="20"/>
          <w:szCs w:val="20"/>
        </w:rPr>
        <w:t xml:space="preserve">y </w:t>
      </w:r>
      <w:r w:rsidR="00435DC4" w:rsidRPr="00435DC4">
        <w:rPr>
          <w:rStyle w:val="FontStyle52"/>
          <w:i/>
          <w:iCs/>
        </w:rPr>
        <w:t>wraz</w:t>
      </w:r>
      <w:r w:rsidR="00435DC4" w:rsidRPr="00435DC4">
        <w:rPr>
          <w:rFonts w:cs="Arial"/>
          <w:i/>
          <w:iCs/>
          <w:sz w:val="20"/>
          <w:szCs w:val="20"/>
        </w:rPr>
        <w:t xml:space="preserve"> z analizą wpływu farm</w:t>
      </w:r>
      <w:r w:rsidR="001F19C1">
        <w:rPr>
          <w:rFonts w:cs="Arial"/>
          <w:i/>
          <w:iCs/>
          <w:sz w:val="20"/>
          <w:szCs w:val="20"/>
        </w:rPr>
        <w:t>y</w:t>
      </w:r>
      <w:r w:rsidR="00435DC4" w:rsidRPr="00435DC4">
        <w:rPr>
          <w:rFonts w:cs="Arial"/>
          <w:i/>
          <w:iCs/>
          <w:sz w:val="20"/>
          <w:szCs w:val="20"/>
        </w:rPr>
        <w:t xml:space="preserve"> wiatrow</w:t>
      </w:r>
      <w:r w:rsidR="001F19C1">
        <w:rPr>
          <w:rFonts w:cs="Arial"/>
          <w:i/>
          <w:iCs/>
          <w:sz w:val="20"/>
          <w:szCs w:val="20"/>
        </w:rPr>
        <w:t>ej</w:t>
      </w:r>
      <w:r w:rsidR="00435DC4" w:rsidRPr="00435DC4">
        <w:rPr>
          <w:rFonts w:cs="Arial"/>
          <w:i/>
          <w:iCs/>
          <w:sz w:val="20"/>
          <w:szCs w:val="20"/>
        </w:rPr>
        <w:t xml:space="preserve"> </w:t>
      </w:r>
      <w:r w:rsidR="001F19C1">
        <w:rPr>
          <w:rFonts w:cs="Arial"/>
          <w:i/>
          <w:iCs/>
          <w:sz w:val="20"/>
          <w:szCs w:val="20"/>
        </w:rPr>
        <w:t xml:space="preserve">na awifaunę </w:t>
      </w:r>
      <w:r w:rsidR="00435DC4" w:rsidRPr="00435DC4">
        <w:rPr>
          <w:rFonts w:cs="Arial"/>
          <w:i/>
          <w:iCs/>
          <w:sz w:val="20"/>
          <w:szCs w:val="20"/>
        </w:rPr>
        <w:t xml:space="preserve">zatwierdzone przez RDOŚ i </w:t>
      </w:r>
      <w:bookmarkStart w:id="2" w:name="_Hlk59186104"/>
      <w:r w:rsidR="00435DC4">
        <w:rPr>
          <w:rFonts w:cs="Arial"/>
          <w:i/>
          <w:iCs/>
          <w:sz w:val="20"/>
          <w:szCs w:val="20"/>
        </w:rPr>
        <w:t xml:space="preserve">b) </w:t>
      </w:r>
      <w:r w:rsidR="00435DC4" w:rsidRPr="00435DC4">
        <w:rPr>
          <w:rFonts w:cs="Arial"/>
          <w:i/>
          <w:iCs/>
          <w:sz w:val="20"/>
          <w:szCs w:val="20"/>
        </w:rPr>
        <w:t xml:space="preserve">monitoring </w:t>
      </w:r>
      <w:bookmarkEnd w:id="1"/>
      <w:bookmarkEnd w:id="2"/>
      <w:r w:rsidR="00435DC4" w:rsidRPr="00435DC4">
        <w:rPr>
          <w:rFonts w:cs="Arial"/>
          <w:i/>
          <w:iCs/>
          <w:sz w:val="20"/>
          <w:szCs w:val="20"/>
        </w:rPr>
        <w:t>chiropterologiczn</w:t>
      </w:r>
      <w:r w:rsidR="001F19C1">
        <w:rPr>
          <w:rFonts w:cs="Arial"/>
          <w:i/>
          <w:iCs/>
          <w:sz w:val="20"/>
          <w:szCs w:val="20"/>
        </w:rPr>
        <w:t>y</w:t>
      </w:r>
      <w:r w:rsidR="00435DC4" w:rsidRPr="00435DC4">
        <w:rPr>
          <w:rStyle w:val="FontStyle52"/>
          <w:i/>
          <w:iCs/>
        </w:rPr>
        <w:t xml:space="preserve"> wraz</w:t>
      </w:r>
      <w:r w:rsidR="00435DC4" w:rsidRPr="00435DC4">
        <w:rPr>
          <w:rFonts w:cs="Arial"/>
          <w:i/>
          <w:iCs/>
          <w:sz w:val="20"/>
          <w:szCs w:val="20"/>
        </w:rPr>
        <w:t xml:space="preserve"> z analizą wpływu farm</w:t>
      </w:r>
      <w:r w:rsidR="001F19C1">
        <w:rPr>
          <w:rFonts w:cs="Arial"/>
          <w:i/>
          <w:iCs/>
          <w:sz w:val="20"/>
          <w:szCs w:val="20"/>
        </w:rPr>
        <w:t>y</w:t>
      </w:r>
      <w:r w:rsidR="00435DC4" w:rsidRPr="00435DC4">
        <w:rPr>
          <w:rFonts w:cs="Arial"/>
          <w:i/>
          <w:iCs/>
          <w:sz w:val="20"/>
          <w:szCs w:val="20"/>
        </w:rPr>
        <w:t xml:space="preserve"> wiatrow</w:t>
      </w:r>
      <w:r w:rsidR="001F19C1">
        <w:rPr>
          <w:rFonts w:cs="Arial"/>
          <w:i/>
          <w:iCs/>
          <w:sz w:val="20"/>
          <w:szCs w:val="20"/>
        </w:rPr>
        <w:t>ej</w:t>
      </w:r>
      <w:r w:rsidR="00435DC4" w:rsidRPr="00435DC4">
        <w:rPr>
          <w:rFonts w:cs="Arial"/>
          <w:i/>
          <w:iCs/>
          <w:sz w:val="20"/>
          <w:szCs w:val="20"/>
        </w:rPr>
        <w:t xml:space="preserve"> </w:t>
      </w:r>
      <w:r w:rsidR="001F19C1">
        <w:rPr>
          <w:rFonts w:cs="Arial"/>
          <w:i/>
          <w:iCs/>
          <w:sz w:val="20"/>
          <w:szCs w:val="20"/>
        </w:rPr>
        <w:t xml:space="preserve">na chiropterofaunę </w:t>
      </w:r>
      <w:r w:rsidR="00435DC4" w:rsidRPr="00435DC4">
        <w:rPr>
          <w:rFonts w:cs="Arial"/>
          <w:i/>
          <w:iCs/>
          <w:sz w:val="20"/>
          <w:szCs w:val="20"/>
        </w:rPr>
        <w:t>zatwierdzone przez RDOŚ</w:t>
      </w:r>
      <w:r w:rsidR="00435DC4" w:rsidRPr="00BB18A6">
        <w:rPr>
          <w:rStyle w:val="FontStyle52"/>
        </w:rPr>
        <w:t xml:space="preserve"> 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90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8"/>
        <w:gridCol w:w="3135"/>
        <w:gridCol w:w="1968"/>
        <w:gridCol w:w="1842"/>
        <w:gridCol w:w="1701"/>
      </w:tblGrid>
      <w:tr w:rsidR="00255247" w:rsidRPr="004B79AB" w14:paraId="6A279C12" w14:textId="6DB29B15" w:rsidTr="00A278ED">
        <w:trPr>
          <w:trHeight w:val="170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255247" w:rsidRPr="00435DC4" w:rsidRDefault="0025524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>L.p.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255247" w:rsidRPr="00435DC4" w:rsidRDefault="0025524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 xml:space="preserve">Przedmiot usługi – szczegółowy opis prac </w:t>
            </w:r>
            <w:r w:rsidRPr="00435DC4">
              <w:rPr>
                <w:rStyle w:val="FontStyle58"/>
                <w:b/>
                <w:sz w:val="18"/>
                <w:szCs w:val="18"/>
              </w:rPr>
              <w:br/>
              <w:t>z podaniem ich zakresu.</w:t>
            </w: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46E76" w14:textId="500E4E60" w:rsidR="00255247" w:rsidRPr="00435DC4" w:rsidRDefault="00255247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>Dot. zakresu</w:t>
            </w:r>
          </w:p>
          <w:p w14:paraId="102F83DB" w14:textId="5606289F" w:rsidR="00255247" w:rsidRPr="00435DC4" w:rsidRDefault="00255247" w:rsidP="0082410E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>pkt 6.2.4.1 a) /6.2.4.1. b)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255247" w:rsidRPr="00435DC4" w:rsidRDefault="0025524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 xml:space="preserve">Okres realizacji – </w:t>
            </w:r>
          </w:p>
          <w:p w14:paraId="24F3D080" w14:textId="6904EE47" w:rsidR="00255247" w:rsidRPr="00435DC4" w:rsidRDefault="0025524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 xml:space="preserve">data rozpoczęcia </w:t>
            </w:r>
            <w:r w:rsidRPr="00435DC4">
              <w:rPr>
                <w:rStyle w:val="FontStyle58"/>
                <w:b/>
                <w:sz w:val="18"/>
                <w:szCs w:val="18"/>
              </w:rPr>
              <w:br/>
              <w:t>i zakończenia prac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255247" w:rsidRPr="00435DC4" w:rsidRDefault="00255247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18"/>
                <w:szCs w:val="18"/>
              </w:rPr>
            </w:pPr>
            <w:r w:rsidRPr="00435DC4">
              <w:rPr>
                <w:rStyle w:val="FontStyle58"/>
                <w:b/>
                <w:sz w:val="18"/>
                <w:szCs w:val="18"/>
              </w:rPr>
              <w:t>Odbiorca/Inwestor</w:t>
            </w:r>
          </w:p>
        </w:tc>
      </w:tr>
      <w:tr w:rsidR="00255247" w:rsidRPr="004B79AB" w14:paraId="159A8E3E" w14:textId="77DCA501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255247" w:rsidRPr="004B79AB" w:rsidRDefault="00255247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2336DE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255247" w:rsidRPr="004B79AB" w14:paraId="0F69A1C0" w14:textId="7C20CF83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29CE7" w14:textId="45B68270" w:rsidR="00255247" w:rsidRPr="004B79AB" w:rsidRDefault="00255247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A251B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E644A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A1870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86B50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A278ED" w:rsidRPr="004B79AB" w14:paraId="77337A96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CD85C" w14:textId="58A6A5CA" w:rsidR="00A278ED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506BC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300E73" w14:textId="77777777" w:rsidR="00A278ED" w:rsidRPr="0082410E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71571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E5B5A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A278ED" w:rsidRPr="004B79AB" w14:paraId="3013D313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64195" w14:textId="21972320" w:rsidR="00A278ED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4.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EDB27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A41E7" w14:textId="77777777" w:rsidR="00A278ED" w:rsidRPr="0082410E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BF39D9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B0822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A278ED" w:rsidRPr="004B79AB" w14:paraId="315F91AE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F9523F" w14:textId="1EEC0566" w:rsidR="00A278ED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5.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5037E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3D2FC" w14:textId="77777777" w:rsidR="00A278ED" w:rsidRPr="0082410E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2020F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5E499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A278ED" w:rsidRPr="004B79AB" w14:paraId="54BA2079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B6585" w14:textId="5FB734ED" w:rsidR="00A278ED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6.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8FEF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689DF6" w14:textId="77777777" w:rsidR="00A278ED" w:rsidRPr="0082410E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80D3E9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E810F" w14:textId="77777777" w:rsidR="00A278ED" w:rsidRPr="004B79AB" w:rsidRDefault="00A278ED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255247" w:rsidRPr="004B79AB" w14:paraId="0066DC59" w14:textId="6A7644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8FAC4" w14:textId="31C5E42A" w:rsidR="00255247" w:rsidRPr="004B79AB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7.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390F3E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A6F6D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18164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D962B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255247" w:rsidRPr="004B79AB" w14:paraId="2C120411" w14:textId="26D1149E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A0468" w14:textId="52CE692E" w:rsidR="00255247" w:rsidRPr="004B79AB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8.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7E86B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FC143A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10096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05CBA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255247" w:rsidRPr="004B79AB" w14:paraId="0982D17B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A1F4F" w14:textId="22E5FB75" w:rsidR="00255247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9.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EFC289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6DB62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B2D33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A1B4E7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255247" w:rsidRPr="004B79AB" w14:paraId="7026B5FC" w14:textId="77777777" w:rsidTr="00A278ED">
        <w:trPr>
          <w:trHeight w:val="454"/>
          <w:jc w:val="center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12F8B" w14:textId="1694674E" w:rsidR="00255247" w:rsidRDefault="00A278ED" w:rsidP="00255247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10.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69D5DE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E6E7A" w14:textId="77777777" w:rsidR="00255247" w:rsidRPr="0082410E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12D70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D909D6" w14:textId="77777777" w:rsidR="00255247" w:rsidRPr="004B79AB" w:rsidRDefault="00255247" w:rsidP="00255247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2AD62856" w14:textId="77777777" w:rsidR="0018103D" w:rsidRDefault="0078438A" w:rsidP="0078438A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Do powyższego zestawie</w:t>
      </w:r>
      <w:r w:rsidRPr="00255247">
        <w:rPr>
          <w:rStyle w:val="FontStyle59"/>
          <w:sz w:val="20"/>
          <w:szCs w:val="20"/>
        </w:rPr>
        <w:t>nia załączamy dokumenty</w:t>
      </w:r>
      <w:r w:rsidR="00255247" w:rsidRPr="00255247">
        <w:rPr>
          <w:rStyle w:val="FontStyle59"/>
          <w:sz w:val="20"/>
          <w:szCs w:val="20"/>
        </w:rPr>
        <w:t xml:space="preserve"> </w:t>
      </w:r>
      <w:r w:rsidR="00255247" w:rsidRPr="00255247">
        <w:rPr>
          <w:rStyle w:val="FontStyle58"/>
          <w:b/>
          <w:sz w:val="20"/>
          <w:szCs w:val="20"/>
        </w:rPr>
        <w:t>(np. dokument odpowiedniego organu o przyjęciu dokumentacji bez zastrzeżeń lub referencje)</w:t>
      </w:r>
      <w:r w:rsidRPr="00255247">
        <w:rPr>
          <w:rStyle w:val="FontStyle59"/>
          <w:sz w:val="20"/>
          <w:szCs w:val="20"/>
        </w:rPr>
        <w:t>, z</w:t>
      </w:r>
      <w:r>
        <w:rPr>
          <w:rStyle w:val="FontStyle59"/>
          <w:sz w:val="20"/>
          <w:szCs w:val="20"/>
        </w:rPr>
        <w:t xml:space="preserve"> których będzie wynikało, że wskazane prace wykonane były należycie*. </w:t>
      </w:r>
    </w:p>
    <w:p w14:paraId="59A599A1" w14:textId="74D642AE" w:rsidR="0078438A" w:rsidRDefault="0078438A" w:rsidP="0078438A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4685A386" w14:textId="00A9E560" w:rsidR="008A5882" w:rsidRPr="0018103D" w:rsidRDefault="008A5882" w:rsidP="0018103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8A5882" w:rsidRPr="0018103D" w:rsidSect="0018103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45B8D" w14:textId="77777777" w:rsidR="004A3AC1" w:rsidRDefault="004A3AC1" w:rsidP="00237A85">
      <w:r>
        <w:separator/>
      </w:r>
    </w:p>
  </w:endnote>
  <w:endnote w:type="continuationSeparator" w:id="0">
    <w:p w14:paraId="74AE3B25" w14:textId="77777777" w:rsidR="004A3AC1" w:rsidRDefault="004A3AC1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2B43B" w14:textId="77777777" w:rsidR="004A3AC1" w:rsidRDefault="004A3AC1" w:rsidP="00237A85">
      <w:r>
        <w:separator/>
      </w:r>
    </w:p>
  </w:footnote>
  <w:footnote w:type="continuationSeparator" w:id="0">
    <w:p w14:paraId="24B2FF91" w14:textId="77777777" w:rsidR="004A3AC1" w:rsidRDefault="004A3AC1" w:rsidP="00237A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B013B"/>
    <w:multiLevelType w:val="hybridMultilevel"/>
    <w:tmpl w:val="1FB019F6"/>
    <w:lvl w:ilvl="0" w:tplc="685E69BE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1" w15:restartNumberingAfterBreak="0">
    <w:nsid w:val="70356D10"/>
    <w:multiLevelType w:val="multilevel"/>
    <w:tmpl w:val="3154D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Arial Narrow" w:hAnsi="Arial Narrow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Arial Narrow" w:hAnsi="Arial Narrow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43354943">
    <w:abstractNumId w:val="1"/>
  </w:num>
  <w:num w:numId="2" w16cid:durableId="733041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135"/>
    <w:rsid w:val="001327B6"/>
    <w:rsid w:val="00146630"/>
    <w:rsid w:val="00165856"/>
    <w:rsid w:val="00175062"/>
    <w:rsid w:val="0018103D"/>
    <w:rsid w:val="00196767"/>
    <w:rsid w:val="00197448"/>
    <w:rsid w:val="001C5176"/>
    <w:rsid w:val="001C7226"/>
    <w:rsid w:val="001E7060"/>
    <w:rsid w:val="001F19C1"/>
    <w:rsid w:val="002317DB"/>
    <w:rsid w:val="00237A85"/>
    <w:rsid w:val="00252F31"/>
    <w:rsid w:val="00255247"/>
    <w:rsid w:val="00264E06"/>
    <w:rsid w:val="00271961"/>
    <w:rsid w:val="002C69E3"/>
    <w:rsid w:val="002D2A5D"/>
    <w:rsid w:val="003077C7"/>
    <w:rsid w:val="00313B0B"/>
    <w:rsid w:val="00317A95"/>
    <w:rsid w:val="003231E2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40001C"/>
    <w:rsid w:val="004114E0"/>
    <w:rsid w:val="00434BC4"/>
    <w:rsid w:val="00435423"/>
    <w:rsid w:val="00435DC4"/>
    <w:rsid w:val="00462DC4"/>
    <w:rsid w:val="00473220"/>
    <w:rsid w:val="0048161A"/>
    <w:rsid w:val="00481D89"/>
    <w:rsid w:val="00481F88"/>
    <w:rsid w:val="00486065"/>
    <w:rsid w:val="004A3AC1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2416"/>
    <w:rsid w:val="007964A9"/>
    <w:rsid w:val="007B1893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278ED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B097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F1575B"/>
    <w:rsid w:val="00F24D6E"/>
    <w:rsid w:val="00F623C0"/>
    <w:rsid w:val="00F66931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0C6508"/>
    <w:rPr>
      <w:sz w:val="16"/>
      <w:szCs w:val="16"/>
    </w:rPr>
  </w:style>
  <w:style w:type="paragraph" w:styleId="Tekstkomentarza">
    <w:name w:val="annotation text"/>
    <w:aliases w:val=" Znak1, Znak11,Znak1,Znak11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aliases w:val=" Znak1 Znak, Znak11 Znak,Znak1 Znak,Znak11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Akapitzlist">
    <w:name w:val="List Paragraph"/>
    <w:aliases w:val="lp1,Obiekt,List Paragraph1,List_Paragraph,Multilevel para_II,Akapit z listą BS,Bullet1,Bullets,List Paragraph 1,References,List Paragraph (numbered (a)),IBL List Paragraph,List Paragraph nowy,Numbered List Paragraph,Główne,CW_Lista,Tytuły"/>
    <w:basedOn w:val="Normalny"/>
    <w:link w:val="AkapitzlistZnak"/>
    <w:uiPriority w:val="34"/>
    <w:qFormat/>
    <w:rsid w:val="00435DC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Obiekt Znak,List Paragraph1 Znak,List_Paragraph Znak,Multilevel para_II Znak,Akapit z listą BS Znak,Bullet1 Znak,Bullets Znak,List Paragraph 1 Znak,References Znak,List Paragraph (numbered (a)) Znak,IBL List Paragraph Znak"/>
    <w:link w:val="Akapitzlist"/>
    <w:uiPriority w:val="34"/>
    <w:qFormat/>
    <w:locked/>
    <w:rsid w:val="00435DC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Kwaśnik Daria (25008182)</cp:lastModifiedBy>
  <cp:revision>3</cp:revision>
  <cp:lastPrinted>2020-05-13T11:13:00Z</cp:lastPrinted>
  <dcterms:created xsi:type="dcterms:W3CDTF">2025-05-16T06:47:00Z</dcterms:created>
  <dcterms:modified xsi:type="dcterms:W3CDTF">2025-05-21T07:25:00Z</dcterms:modified>
</cp:coreProperties>
</file>