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4CCD3C2A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9B1A0A" w:rsidRPr="00050D4A">
        <w:rPr>
          <w:rStyle w:val="FontStyle59"/>
          <w:b/>
          <w:bCs/>
          <w:sz w:val="20"/>
          <w:szCs w:val="20"/>
        </w:rPr>
        <w:t xml:space="preserve">znak </w:t>
      </w:r>
      <w:r w:rsidR="009B1A0A">
        <w:rPr>
          <w:rFonts w:cs="Arial Narrow"/>
          <w:b/>
          <w:sz w:val="20"/>
          <w:szCs w:val="20"/>
        </w:rPr>
        <w:t xml:space="preserve">ELOG/2/009802/25 </w:t>
      </w:r>
      <w:r w:rsidR="009B1A0A" w:rsidRPr="00050D4A">
        <w:rPr>
          <w:rStyle w:val="FontStyle59"/>
          <w:b/>
          <w:bCs/>
          <w:sz w:val="20"/>
          <w:szCs w:val="20"/>
        </w:rPr>
        <w:t xml:space="preserve">pn. </w:t>
      </w:r>
      <w:bookmarkStart w:id="1" w:name="_Hlk146197375"/>
      <w:bookmarkEnd w:id="0"/>
      <w:r w:rsidR="009B1A0A">
        <w:rPr>
          <w:b/>
          <w:sz w:val="20"/>
        </w:rPr>
        <w:t xml:space="preserve">Wybór doradcy świadczącego usługi wsparcia w pozyskaniu dofinansowania oraz przygotowania, przeprowadzenia i rozliczenia Projektu „Budowa bloku silników gazowych 2x10MW” w ramach programu priorytetowego NFOŚiGW </w:t>
      </w:r>
      <w:proofErr w:type="spellStart"/>
      <w:r w:rsidR="009B1A0A">
        <w:rPr>
          <w:b/>
          <w:sz w:val="20"/>
        </w:rPr>
        <w:t>pn</w:t>
      </w:r>
      <w:proofErr w:type="spellEnd"/>
      <w:r w:rsidR="009B1A0A">
        <w:rPr>
          <w:b/>
          <w:sz w:val="20"/>
        </w:rPr>
        <w:t xml:space="preserve"> „Kogeneracja dla Ciepłownictwa. Część 1)</w:t>
      </w:r>
      <w:r w:rsidR="009B1A0A" w:rsidRPr="00324695">
        <w:rPr>
          <w:b/>
          <w:bCs/>
          <w:sz w:val="20"/>
        </w:rPr>
        <w:t xml:space="preserve"> </w:t>
      </w:r>
      <w:bookmarkEnd w:id="1"/>
      <w:r w:rsidR="009B1A0A">
        <w:rPr>
          <w:b/>
          <w:bCs/>
          <w:sz w:val="20"/>
        </w:rPr>
        <w:t xml:space="preserve">Budowa lub/i przebudowa jednostek wytwórczych o łącznej mocy zainstalowanej nie mniejszej niż 10MW”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9E0CD5E" w14:textId="31A166EA" w:rsidR="00C900C0" w:rsidRPr="00EB425C" w:rsidRDefault="00704897" w:rsidP="00EB425C">
      <w:pPr>
        <w:spacing w:before="120" w:line="360" w:lineRule="auto"/>
        <w:jc w:val="both"/>
        <w:rPr>
          <w:sz w:val="20"/>
          <w:szCs w:val="20"/>
        </w:rPr>
      </w:pPr>
      <w:r w:rsidRPr="00EB425C">
        <w:rPr>
          <w:sz w:val="20"/>
          <w:szCs w:val="20"/>
        </w:rPr>
        <w:t>oświadczamy, że</w:t>
      </w:r>
      <w:r w:rsidR="000C2C05" w:rsidRPr="00EB425C">
        <w:rPr>
          <w:sz w:val="20"/>
          <w:szCs w:val="20"/>
        </w:rPr>
        <w:t> </w:t>
      </w:r>
      <w:r w:rsidRPr="00EB425C">
        <w:rPr>
          <w:sz w:val="20"/>
          <w:szCs w:val="20"/>
        </w:rPr>
        <w:t>zrealizowaliśmy następujące zamówienia, z</w:t>
      </w:r>
      <w:r w:rsidR="00252F31" w:rsidRPr="00EB425C">
        <w:rPr>
          <w:sz w:val="20"/>
          <w:szCs w:val="20"/>
        </w:rPr>
        <w:t>godnie z warunkiem określonym w </w:t>
      </w:r>
      <w:r w:rsidR="00B621B4" w:rsidRPr="00EB425C">
        <w:rPr>
          <w:sz w:val="20"/>
          <w:szCs w:val="20"/>
        </w:rPr>
        <w:t>Zapytani</w:t>
      </w:r>
      <w:r w:rsidR="009B173C" w:rsidRPr="00EB425C">
        <w:rPr>
          <w:sz w:val="20"/>
          <w:szCs w:val="20"/>
        </w:rPr>
        <w:t>u</w:t>
      </w:r>
      <w:r w:rsidR="00B621B4" w:rsidRPr="00EB425C">
        <w:rPr>
          <w:sz w:val="20"/>
          <w:szCs w:val="20"/>
        </w:rPr>
        <w:t xml:space="preserve"> Ofertow</w:t>
      </w:r>
      <w:r w:rsidR="009B173C" w:rsidRPr="00EB425C">
        <w:rPr>
          <w:sz w:val="20"/>
          <w:szCs w:val="20"/>
        </w:rPr>
        <w:t>ym</w:t>
      </w:r>
      <w:r w:rsidRPr="00EB425C">
        <w:rPr>
          <w:sz w:val="20"/>
          <w:szCs w:val="20"/>
        </w:rPr>
        <w:t xml:space="preserve"> pkt</w:t>
      </w:r>
      <w:r w:rsidR="00336114" w:rsidRPr="00EB425C">
        <w:rPr>
          <w:sz w:val="20"/>
          <w:szCs w:val="20"/>
        </w:rPr>
        <w:t> </w:t>
      </w:r>
      <w:r w:rsidRPr="00EB425C">
        <w:rPr>
          <w:sz w:val="20"/>
          <w:szCs w:val="20"/>
        </w:rPr>
        <w:t>6.</w:t>
      </w:r>
      <w:r w:rsidR="00B621B4" w:rsidRPr="00EB425C">
        <w:rPr>
          <w:sz w:val="20"/>
          <w:szCs w:val="20"/>
        </w:rPr>
        <w:t>2.</w:t>
      </w:r>
      <w:r w:rsidR="00EB425C" w:rsidRPr="00EB425C">
        <w:rPr>
          <w:sz w:val="20"/>
          <w:szCs w:val="20"/>
        </w:rPr>
        <w:t>3</w:t>
      </w:r>
      <w:r w:rsidR="009C6756" w:rsidRPr="00EB425C">
        <w:rPr>
          <w:sz w:val="20"/>
          <w:szCs w:val="20"/>
        </w:rPr>
        <w:t>, tj</w:t>
      </w:r>
      <w:r w:rsidR="000C2C05" w:rsidRPr="00EB425C">
        <w:rPr>
          <w:sz w:val="20"/>
          <w:szCs w:val="20"/>
        </w:rPr>
        <w:t xml:space="preserve">. </w:t>
      </w:r>
      <w:r w:rsidR="00EB425C" w:rsidRPr="00EB425C">
        <w:rPr>
          <w:i/>
          <w:iCs/>
          <w:sz w:val="20"/>
          <w:szCs w:val="20"/>
        </w:rPr>
        <w:t xml:space="preserve">w ciągu ostatnich 5 lat przed upływem terminu składania ofert, a jeżeli kres prowadzenia działalności jest krótszy to w tym okresie należycie zrealizowali co najmniej 2 usługi o zakresie tożsamym z przedmiotem zamówienia, tj.: a) pozyskanie dofinansowania z NFOŚiGW, b) </w:t>
      </w:r>
      <w:r w:rsidR="00D33C85">
        <w:rPr>
          <w:i/>
          <w:iCs/>
          <w:sz w:val="20"/>
          <w:szCs w:val="20"/>
        </w:rPr>
        <w:t xml:space="preserve">przygotowanie i </w:t>
      </w:r>
      <w:r w:rsidR="00EB425C" w:rsidRPr="00EB425C">
        <w:rPr>
          <w:i/>
          <w:iCs/>
          <w:sz w:val="20"/>
          <w:szCs w:val="20"/>
        </w:rPr>
        <w:t xml:space="preserve">przeprowadzenie postępowania w trybie </w:t>
      </w:r>
      <w:proofErr w:type="spellStart"/>
      <w:r w:rsidR="00EB425C" w:rsidRPr="00EB425C">
        <w:rPr>
          <w:i/>
          <w:iCs/>
          <w:sz w:val="20"/>
          <w:szCs w:val="20"/>
        </w:rPr>
        <w:t>pzp</w:t>
      </w:r>
      <w:proofErr w:type="spellEnd"/>
      <w:r w:rsidR="00EB425C" w:rsidRPr="00EB425C">
        <w:rPr>
          <w:i/>
          <w:iCs/>
          <w:sz w:val="20"/>
          <w:szCs w:val="20"/>
        </w:rPr>
        <w:t>, c) rozliczenie końcowe z NFOŚiGW</w:t>
      </w:r>
      <w:r w:rsidR="00E44E82">
        <w:rPr>
          <w:i/>
          <w:iCs/>
          <w:sz w:val="20"/>
          <w:szCs w:val="20"/>
        </w:rPr>
        <w:t xml:space="preserve"> </w:t>
      </w:r>
      <w:r w:rsidR="00E44E82" w:rsidRPr="00036772">
        <w:rPr>
          <w:rStyle w:val="FontStyle59"/>
          <w:i/>
          <w:iCs/>
          <w:sz w:val="20"/>
          <w:szCs w:val="20"/>
        </w:rPr>
        <w:t>(wymagane doświadczenie może być wykazane na oddzielnych referencjach ale każda cześć zakresu musi być potwierdzona min. 2 usługami wykonanymi należycie).</w:t>
      </w:r>
    </w:p>
    <w:p w14:paraId="59383E82" w14:textId="77777777" w:rsidR="00EB425C" w:rsidRPr="004B79AB" w:rsidRDefault="00EB425C" w:rsidP="00EB425C">
      <w:pPr>
        <w:suppressAutoHyphens/>
        <w:spacing w:before="120" w:line="23" w:lineRule="atLeast"/>
        <w:jc w:val="both"/>
        <w:rPr>
          <w:sz w:val="22"/>
          <w:szCs w:val="22"/>
        </w:rPr>
      </w:pP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4B79AB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46E76" w14:textId="500E4E60" w:rsidR="0082410E" w:rsidRPr="00024880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024880">
              <w:rPr>
                <w:rStyle w:val="FontStyle58"/>
                <w:b/>
                <w:sz w:val="22"/>
                <w:szCs w:val="22"/>
              </w:rPr>
              <w:t>Dot. zakresu</w:t>
            </w:r>
          </w:p>
          <w:p w14:paraId="102F83DB" w14:textId="18FF2F8B" w:rsidR="0082410E" w:rsidRPr="00024880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024880">
              <w:rPr>
                <w:rStyle w:val="FontStyle58"/>
                <w:b/>
                <w:sz w:val="22"/>
                <w:szCs w:val="22"/>
              </w:rPr>
              <w:t>pkt 6.2.</w:t>
            </w:r>
            <w:r w:rsidR="00EB425C" w:rsidRPr="00024880">
              <w:rPr>
                <w:rStyle w:val="FontStyle58"/>
                <w:b/>
                <w:sz w:val="22"/>
                <w:szCs w:val="22"/>
              </w:rPr>
              <w:t xml:space="preserve">3.1. a) </w:t>
            </w:r>
            <w:r w:rsidR="0078438A" w:rsidRPr="00024880">
              <w:rPr>
                <w:rStyle w:val="FontStyle58"/>
                <w:b/>
                <w:sz w:val="22"/>
                <w:szCs w:val="22"/>
              </w:rPr>
              <w:t>/</w:t>
            </w:r>
            <w:r w:rsidR="00EB425C" w:rsidRPr="00024880">
              <w:rPr>
                <w:rStyle w:val="FontStyle58"/>
                <w:b/>
                <w:sz w:val="22"/>
                <w:szCs w:val="22"/>
              </w:rPr>
              <w:t xml:space="preserve"> pkt 6.2.3.1. b) / pkt 6.2.3.1. c)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4B79AB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82410E" w:rsidRPr="004B79AB" w14:paraId="159A8E3E" w14:textId="77777777" w:rsidTr="009B1A0A">
        <w:trPr>
          <w:trHeight w:val="67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4B79AB" w:rsidRDefault="0082410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4B79AB" w:rsidRDefault="0082410E" w:rsidP="00EB425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36DE" w14:textId="77777777" w:rsidR="0082410E" w:rsidRPr="00024880" w:rsidRDefault="0082410E" w:rsidP="00EB425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4B79AB" w:rsidRDefault="0082410E" w:rsidP="00EB425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4B79AB" w:rsidRDefault="0082410E" w:rsidP="00EB425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EB425C" w:rsidRPr="00EB425C" w14:paraId="433889D6" w14:textId="77777777" w:rsidTr="009B1A0A">
        <w:trPr>
          <w:trHeight w:val="98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CA6C4" w14:textId="5EF66BC9" w:rsidR="00EB425C" w:rsidRPr="004B79AB" w:rsidRDefault="00EB425C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671EB" w14:textId="77777777" w:rsidR="00EB425C" w:rsidRPr="00EB425C" w:rsidRDefault="00EB425C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CE723" w14:textId="77777777" w:rsidR="00EB425C" w:rsidRPr="00EB425C" w:rsidRDefault="00EB425C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0E58" w14:textId="77777777" w:rsidR="00EB425C" w:rsidRPr="00EB425C" w:rsidRDefault="00EB425C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F291A" w14:textId="77777777" w:rsidR="00EB425C" w:rsidRPr="00EB425C" w:rsidRDefault="00EB425C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</w:tr>
      <w:tr w:rsidR="009B1A0A" w:rsidRPr="00EB425C" w14:paraId="43AEA24C" w14:textId="77777777" w:rsidTr="009B1A0A">
        <w:trPr>
          <w:trHeight w:val="68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98164" w14:textId="19DA6AE0" w:rsidR="009B1A0A" w:rsidRDefault="009B1A0A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5BC2A" w14:textId="77777777" w:rsidR="009B1A0A" w:rsidRPr="00EB425C" w:rsidRDefault="009B1A0A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3AC6" w14:textId="77777777" w:rsidR="009B1A0A" w:rsidRPr="00EB425C" w:rsidRDefault="009B1A0A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B9B85" w14:textId="77777777" w:rsidR="009B1A0A" w:rsidRPr="00EB425C" w:rsidRDefault="009B1A0A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9F73D" w14:textId="77777777" w:rsidR="009B1A0A" w:rsidRPr="00EB425C" w:rsidRDefault="009B1A0A" w:rsidP="00EB425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</w:tr>
    </w:tbl>
    <w:p w14:paraId="59A599A1" w14:textId="030B1FFD" w:rsidR="0078438A" w:rsidRDefault="0078438A" w:rsidP="00E44E82">
      <w:pPr>
        <w:pStyle w:val="Style37"/>
        <w:widowControl/>
        <w:spacing w:before="120"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F3FDFE5" w14:textId="26D1EC78" w:rsidR="00D3034C" w:rsidRPr="00EB425C" w:rsidRDefault="008A5882" w:rsidP="00EB425C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EB425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930FC1"/>
    <w:multiLevelType w:val="hybridMultilevel"/>
    <w:tmpl w:val="8420440E"/>
    <w:lvl w:ilvl="0" w:tplc="6CDE0192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1" w15:restartNumberingAfterBreak="0">
    <w:nsid w:val="70356D10"/>
    <w:multiLevelType w:val="multilevel"/>
    <w:tmpl w:val="742C5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92393978">
    <w:abstractNumId w:val="1"/>
  </w:num>
  <w:num w:numId="2" w16cid:durableId="342243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4880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016"/>
    <w:rsid w:val="002317DB"/>
    <w:rsid w:val="00237A85"/>
    <w:rsid w:val="00252F31"/>
    <w:rsid w:val="00264E06"/>
    <w:rsid w:val="00271961"/>
    <w:rsid w:val="00293187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0BC3"/>
    <w:rsid w:val="0048161A"/>
    <w:rsid w:val="00481D89"/>
    <w:rsid w:val="00481F88"/>
    <w:rsid w:val="00486065"/>
    <w:rsid w:val="004A545C"/>
    <w:rsid w:val="004B79AB"/>
    <w:rsid w:val="005446CF"/>
    <w:rsid w:val="005A775D"/>
    <w:rsid w:val="005D13B5"/>
    <w:rsid w:val="005E09F3"/>
    <w:rsid w:val="005F766E"/>
    <w:rsid w:val="00664E89"/>
    <w:rsid w:val="006670A5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B1A0A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AD5494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33C85"/>
    <w:rsid w:val="00D60B18"/>
    <w:rsid w:val="00D8522E"/>
    <w:rsid w:val="00D87CE9"/>
    <w:rsid w:val="00DA1A0F"/>
    <w:rsid w:val="00DA2FBA"/>
    <w:rsid w:val="00DA539D"/>
    <w:rsid w:val="00DA7FC8"/>
    <w:rsid w:val="00DC5D06"/>
    <w:rsid w:val="00DE782F"/>
    <w:rsid w:val="00E148C1"/>
    <w:rsid w:val="00E1682C"/>
    <w:rsid w:val="00E22D77"/>
    <w:rsid w:val="00E320A0"/>
    <w:rsid w:val="00E44E82"/>
    <w:rsid w:val="00E645D6"/>
    <w:rsid w:val="00E76567"/>
    <w:rsid w:val="00E80478"/>
    <w:rsid w:val="00EA6A74"/>
    <w:rsid w:val="00EB425C"/>
    <w:rsid w:val="00EC083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Tytuły"/>
    <w:basedOn w:val="Normalny"/>
    <w:link w:val="AkapitzlistZnak"/>
    <w:uiPriority w:val="34"/>
    <w:qFormat/>
    <w:rsid w:val="00EB425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EB425C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024880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2</cp:revision>
  <cp:lastPrinted>2020-05-13T11:13:00Z</cp:lastPrinted>
  <dcterms:created xsi:type="dcterms:W3CDTF">2025-04-09T06:04:00Z</dcterms:created>
  <dcterms:modified xsi:type="dcterms:W3CDTF">2025-04-09T06:04:00Z</dcterms:modified>
</cp:coreProperties>
</file>