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65E" w:rsidRDefault="0003365E" w:rsidP="0003365E">
      <w:pPr>
        <w:pStyle w:val="Tekstpodstawowy"/>
        <w:spacing w:after="16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4 do umowy nr </w:t>
      </w:r>
      <w:r w:rsidR="003E7B20">
        <w:rPr>
          <w:rFonts w:ascii="Arial" w:hAnsi="Arial" w:cs="Arial"/>
          <w:b/>
          <w:sz w:val="20"/>
          <w:szCs w:val="20"/>
        </w:rPr>
        <w:t>ASF/Z/</w:t>
      </w:r>
      <w:r w:rsidR="003E66B8">
        <w:rPr>
          <w:rFonts w:ascii="Arial" w:hAnsi="Arial" w:cs="Arial"/>
          <w:b/>
          <w:sz w:val="20"/>
          <w:szCs w:val="20"/>
        </w:rPr>
        <w:t>…….</w:t>
      </w:r>
      <w:r w:rsidR="003E7B20">
        <w:rPr>
          <w:rFonts w:ascii="Arial" w:hAnsi="Arial" w:cs="Arial"/>
          <w:b/>
          <w:sz w:val="20"/>
          <w:szCs w:val="20"/>
        </w:rPr>
        <w:t>/202</w:t>
      </w:r>
      <w:r w:rsidR="003E66B8">
        <w:rPr>
          <w:rFonts w:ascii="Arial" w:hAnsi="Arial" w:cs="Arial"/>
          <w:b/>
          <w:sz w:val="20"/>
          <w:szCs w:val="20"/>
        </w:rPr>
        <w:t>5</w:t>
      </w:r>
      <w:r w:rsidR="003E7B2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 dnia…………….202</w:t>
      </w:r>
      <w:r w:rsidR="003E66B8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roku</w:t>
      </w:r>
      <w:bookmarkStart w:id="0" w:name="_GoBack"/>
      <w:bookmarkEnd w:id="0"/>
    </w:p>
    <w:p w:rsidR="008F1CF0" w:rsidRPr="00706C26" w:rsidRDefault="008F1CF0" w:rsidP="00116515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8F1CF0" w:rsidRDefault="008F1CF0" w:rsidP="00116515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3E66B8">
        <w:rPr>
          <w:rFonts w:ascii="Arial" w:hAnsi="Arial" w:cs="Arial"/>
          <w:b/>
          <w:strike/>
          <w:color w:val="000000" w:themeColor="text1"/>
          <w:sz w:val="22"/>
          <w:szCs w:val="22"/>
        </w:rPr>
        <w:t>Oferenta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F15265" w:rsidRPr="003E66B8">
        <w:rPr>
          <w:rFonts w:ascii="Arial" w:hAnsi="Arial" w:cs="Arial"/>
          <w:b/>
          <w:strike/>
          <w:color w:val="000000" w:themeColor="text1"/>
          <w:sz w:val="22"/>
          <w:szCs w:val="22"/>
        </w:rPr>
        <w:t>Zleceniobiorc</w:t>
      </w:r>
      <w:r w:rsidR="00F767C9" w:rsidRPr="003E66B8">
        <w:rPr>
          <w:rFonts w:ascii="Arial" w:hAnsi="Arial" w:cs="Arial"/>
          <w:b/>
          <w:strike/>
          <w:color w:val="000000" w:themeColor="text1"/>
          <w:sz w:val="22"/>
          <w:szCs w:val="22"/>
        </w:rPr>
        <w:t>ę</w:t>
      </w:r>
      <w:r w:rsidR="00F15265" w:rsidRPr="003E66B8">
        <w:rPr>
          <w:rFonts w:ascii="Arial" w:hAnsi="Arial" w:cs="Arial"/>
          <w:b/>
          <w:strike/>
          <w:color w:val="000000" w:themeColor="text1"/>
          <w:sz w:val="22"/>
          <w:szCs w:val="22"/>
        </w:rPr>
        <w:t>/Kontrahenta</w:t>
      </w:r>
      <w:r w:rsidR="007B533D" w:rsidRPr="003E66B8">
        <w:rPr>
          <w:rFonts w:ascii="Arial" w:hAnsi="Arial" w:cs="Arial"/>
          <w:b/>
          <w:strike/>
          <w:color w:val="000000" w:themeColor="text1"/>
          <w:sz w:val="22"/>
          <w:szCs w:val="22"/>
        </w:rPr>
        <w:t>/Dostawc</w:t>
      </w:r>
      <w:r w:rsidR="00F767C9" w:rsidRPr="003E66B8">
        <w:rPr>
          <w:rFonts w:ascii="Arial" w:hAnsi="Arial" w:cs="Arial"/>
          <w:b/>
          <w:strike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11651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z </w:t>
      </w:r>
      <w:r w:rsidRPr="003E66B8">
        <w:rPr>
          <w:rFonts w:ascii="Arial" w:hAnsi="Arial" w:cs="Arial"/>
          <w:b/>
          <w:strike/>
          <w:color w:val="000000" w:themeColor="text1"/>
          <w:sz w:val="22"/>
          <w:szCs w:val="22"/>
        </w:rPr>
        <w:t>Oferentem/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Wykonawcą</w:t>
      </w:r>
      <w:r w:rsidRPr="003E66B8">
        <w:rPr>
          <w:rFonts w:ascii="Arial" w:hAnsi="Arial" w:cs="Arial"/>
          <w:b/>
          <w:strike/>
          <w:color w:val="000000" w:themeColor="text1"/>
          <w:sz w:val="22"/>
          <w:szCs w:val="22"/>
        </w:rPr>
        <w:t>/Zleceniobiorcą/Kontrahentem</w:t>
      </w:r>
      <w:r w:rsidR="007B533D" w:rsidRPr="003E66B8">
        <w:rPr>
          <w:rFonts w:ascii="Arial" w:hAnsi="Arial" w:cs="Arial"/>
          <w:b/>
          <w:strike/>
          <w:color w:val="000000" w:themeColor="text1"/>
          <w:sz w:val="22"/>
          <w:szCs w:val="22"/>
        </w:rPr>
        <w:t>/Dostawcą</w:t>
      </w:r>
      <w:r w:rsidR="00EE2578" w:rsidRPr="003E66B8">
        <w:rPr>
          <w:rStyle w:val="Odwoanieprzypisudolnego"/>
          <w:rFonts w:ascii="Arial" w:hAnsi="Arial" w:cs="Arial"/>
          <w:b/>
          <w:strike/>
          <w:color w:val="000000" w:themeColor="text1"/>
          <w:sz w:val="22"/>
          <w:szCs w:val="22"/>
        </w:rPr>
        <w:t>*</w:t>
      </w:r>
      <w:r w:rsidR="0011651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przy zawarciu i realizacji umów na rzecz ORLEN</w:t>
      </w:r>
      <w:r w:rsidR="004F4C00">
        <w:rPr>
          <w:rFonts w:ascii="Arial" w:hAnsi="Arial" w:cs="Arial"/>
          <w:b/>
          <w:color w:val="000000" w:themeColor="text1"/>
          <w:sz w:val="22"/>
          <w:szCs w:val="22"/>
        </w:rPr>
        <w:t xml:space="preserve"> Asfalt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4F4C00">
        <w:rPr>
          <w:rFonts w:ascii="Arial" w:hAnsi="Arial" w:cs="Arial"/>
          <w:b/>
          <w:color w:val="000000" w:themeColor="text1"/>
          <w:sz w:val="22"/>
          <w:szCs w:val="22"/>
        </w:rPr>
        <w:t>sp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="004F4C00">
        <w:rPr>
          <w:rFonts w:ascii="Arial" w:hAnsi="Arial" w:cs="Arial"/>
          <w:b/>
          <w:color w:val="000000" w:themeColor="text1"/>
          <w:sz w:val="22"/>
          <w:szCs w:val="22"/>
        </w:rPr>
        <w:t xml:space="preserve"> z o.o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2455B2" w:rsidRPr="00AB60C4" w:rsidRDefault="002455B2" w:rsidP="002455B2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 xml:space="preserve">ORLEN Asfalt sp. z o.o. z siedzibą w Płocku, ul. Łukasiewicza 39, (dalej: ORLEN Asfalt sp. z o.o.) informuje, że jest administratorem Pani/Pana danych osobowych. </w:t>
      </w:r>
    </w:p>
    <w:p w:rsidR="002455B2" w:rsidRPr="00AB60C4" w:rsidRDefault="002455B2" w:rsidP="002455B2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 xml:space="preserve">Do kontaktu z Koordynatorem Ochrony Danych w ORLEN Asfalt sp. z o.o. służy następujący adres email: daneosobowe.asf@orlen.pl. Z Koordynatorem Ochrony Danych można skontaktować się także pisemnie na adres siedziby ORLEN Asfalt sp. z o.o., wskazany w pkt 1, z dopiskiem „Koordynator Ochrony Danych“. </w:t>
      </w:r>
    </w:p>
    <w:p w:rsidR="002455B2" w:rsidRPr="00AB60C4" w:rsidRDefault="002455B2" w:rsidP="002455B2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Pani/Pana dane osobowe, które zostały przekazane do ORLEN Asfalt sp. z o.o. przez .............................................</w:t>
      </w:r>
      <w:r w:rsidRPr="00AB60C4">
        <w:rPr>
          <w:sz w:val="20"/>
          <w:lang w:val="cs-CZ"/>
        </w:rPr>
        <w:t>**</w:t>
      </w:r>
      <w:r w:rsidRPr="00AB60C4">
        <w:rPr>
          <w:rFonts w:ascii="Arial" w:hAnsi="Arial" w:cs="Arial"/>
          <w:sz w:val="20"/>
          <w:lang w:val="cs-CZ"/>
        </w:rPr>
        <w:t xml:space="preserve"> - podmiot współpracujący z  ORLEN Asfalt sp. z o.o. lub zamierzający współpracować z ORLEN Asfalt sp. z o.o. i stanowią, w zależności od rodzaju współpracy, dane niezbędne do reprezentacji osoby prawnej, dane kontaktowe, dane zawarte w posiadanych przez Panią/Pana dokumentach potwierdzających uprawnienia, doświadczenie lub stanowiacych produkt realizacji umowy.</w:t>
      </w:r>
    </w:p>
    <w:p w:rsidR="002455B2" w:rsidRPr="00AB60C4" w:rsidRDefault="002455B2" w:rsidP="002455B2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Pani/Pana dane osobowe mogą być przetwarzane przez ORLEN Asfalt sp. z o.o., w zależności od rodzaju współpracy, w następujących celach:</w:t>
      </w:r>
    </w:p>
    <w:p w:rsidR="002455B2" w:rsidRPr="00AB60C4" w:rsidRDefault="002455B2" w:rsidP="002455B2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 xml:space="preserve">wykonania umowy z ORLEN Asfalt sp. z o.o.., której stroną jest/będzie podmiot wskazany w pkt 3, w szczególności w celu weryfikacji oświadczeń złożonych przez podmiot wskazany w pkt 3, w tym potwierdzenia posiadanych uprawnień , kwalifikacji osób wskazanych do realizacji umowy, kontaktu przy wykonaniu umowy, wymiany korespondencji, wydania pełnomocnictw do reprezentowania ORLEN Asfalt sp. z o.o.., należytego wykonania umowy, kontroli, rozliczenia umowy, zachowania zasad poufności oraz bezpieczeństwa i higieny pracy, </w:t>
      </w:r>
    </w:p>
    <w:p w:rsidR="002455B2" w:rsidRPr="00AB60C4" w:rsidRDefault="002455B2" w:rsidP="002455B2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obsługi, dochodzenia i obrony w razie zaistnienia roszczeń, w tym roszczeń pomiędzy ORLEN Asfalt sp. z o.o. a Panią/Panem lub pomiędzy ORLEN Asfalt sp. z o.o. a podmiotem wskazanym w pkt 3,</w:t>
      </w:r>
    </w:p>
    <w:p w:rsidR="002455B2" w:rsidRPr="00AB60C4" w:rsidRDefault="002455B2" w:rsidP="002455B2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wypełnienia obowiązków prawnych ciążących na ORLEN Asfalt sp. z o.o.., w tym w szczególności obowiązków 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umowy.</w:t>
      </w:r>
    </w:p>
    <w:p w:rsidR="002455B2" w:rsidRPr="00AB60C4" w:rsidRDefault="002455B2" w:rsidP="002455B2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Podstawą prawną przetwarzania przez ORLEN Asfalt sp. z o.o.. Pani/Pana danych osobowych, w zależności od rodzaju współpracy, w celach wskazanych w ust. 4 powyżej jest:</w:t>
      </w:r>
    </w:p>
    <w:p w:rsidR="002455B2" w:rsidRPr="00AB60C4" w:rsidRDefault="002455B2" w:rsidP="002455B2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prawnie uzasadniony interes ORLEN Asfalt sp. z o.o.. (zgodnie z art. 6 ust. 1 lit f RODO) polegający na umożliwieniu prawidłowego i efektywnego wykonywania umowy pomiędzy ORLEN Asfalt sp. z o.o.</w:t>
      </w:r>
      <w:r w:rsidRPr="00AB60C4">
        <w:rPr>
          <w:rFonts w:ascii="Arial" w:hAnsi="Arial" w:cs="Arial"/>
          <w:sz w:val="20"/>
          <w:lang w:val="cs-CZ"/>
        </w:rPr>
        <w:br/>
        <w:t>a podmiotem wskazanym w pkt 3,</w:t>
      </w:r>
    </w:p>
    <w:p w:rsidR="002455B2" w:rsidRPr="00AB60C4" w:rsidRDefault="002455B2" w:rsidP="002455B2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wypełnianie obowiązków  prawnych  (zgodnie z art. 6 ust. 1 lit. c RODO) ciążących na ORLEN Asfalt sp. z o.o.</w:t>
      </w:r>
    </w:p>
    <w:p w:rsidR="002455B2" w:rsidRPr="00AB60C4" w:rsidRDefault="002455B2" w:rsidP="002455B2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Zakres przetwarzanych przez ORLEN Asfalt sp. z o.o.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:rsidR="002455B2" w:rsidRPr="00AB60C4" w:rsidRDefault="002455B2" w:rsidP="002455B2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lastRenderedPageBreak/>
        <w:t xml:space="preserve">Pani/Pana dane osobowe mogą być ujawniane przez ORLEN Asfalt sp. z o.o.podmiotom z nim współpracującym (odbiorcom) w tym Spółkom z GK ORLEN w przypadku, gdy jest to niezbędne do realizacji celów przetwarzania, o których mowa w pkt 3, podmiotom biorącym udział w procesach zakupowych,  podmiotom świadczącym usługi informatyczne, doręczania korespondencji i przesyłek, usługi ochrony osób i mienia, usługi zapewnienia bezpieczeństwa i higieny pracy, doradcze, prawne, archiwizacji. </w:t>
      </w:r>
    </w:p>
    <w:p w:rsidR="002455B2" w:rsidRPr="00AB60C4" w:rsidRDefault="002455B2" w:rsidP="002455B2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Pani/Pana dane osobowe przetwarzane są przez okres niezbędny do realizacji prawnie uzasadnionych interesów ORLEN Asfalt sp. z o.o. oraz wykonania obowiązków wynikających z przepisów prawa. Okres przetwarzania danych może być przedłużony jedynie w przypadku i w zakresie, w jakim będą wymagać tego przepisy prawa.</w:t>
      </w:r>
    </w:p>
    <w:p w:rsidR="002455B2" w:rsidRPr="00AB60C4" w:rsidRDefault="002455B2" w:rsidP="002455B2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Przysługują Pani/Pan prawa związane z przetwarzaniem danych osobowych:</w:t>
      </w:r>
    </w:p>
    <w:p w:rsidR="002455B2" w:rsidRPr="00AB60C4" w:rsidRDefault="002455B2" w:rsidP="002455B2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 xml:space="preserve">prawo dostępu do treści swoich danych, </w:t>
      </w:r>
    </w:p>
    <w:p w:rsidR="002455B2" w:rsidRPr="00AB60C4" w:rsidRDefault="002455B2" w:rsidP="002455B2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prawo do sprostowania danych osobowych,</w:t>
      </w:r>
    </w:p>
    <w:p w:rsidR="002455B2" w:rsidRPr="00AB60C4" w:rsidRDefault="002455B2" w:rsidP="002455B2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 xml:space="preserve">prawo do usunięcia danych osobowych lub ograniczenia przetwarzania, </w:t>
      </w:r>
    </w:p>
    <w:p w:rsidR="002455B2" w:rsidRPr="00AB60C4" w:rsidRDefault="002455B2" w:rsidP="002455B2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 xml:space="preserve">prawo wniesienia sprzeciwu - w przypadkach, kiedy ORLEN Asfalt sp. z o.o.przetwarza Pani/Pana dane osobowe na podstawie swojego prawnie uzasadnionego interesu; sprzeciw można wyrazić ze względu na szczególną sytuację. </w:t>
      </w:r>
    </w:p>
    <w:p w:rsidR="002455B2" w:rsidRPr="00AB60C4" w:rsidRDefault="002455B2" w:rsidP="002455B2">
      <w:pPr>
        <w:spacing w:line="276" w:lineRule="auto"/>
        <w:ind w:left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Żądanie dotyczące realizacji ww. praw może Pani/Pan wysłać na adres poczty elektronicznej: daneosobowe@orlen.pl lub adres siedziby ORLEN Asfalt sp. z o.o. wskazany w pkt.1 z dopiskiem „Koordynator Ochrony Danych”.</w:t>
      </w:r>
    </w:p>
    <w:p w:rsidR="002455B2" w:rsidRPr="00AB60C4" w:rsidRDefault="002455B2" w:rsidP="002455B2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AB60C4">
        <w:rPr>
          <w:rFonts w:ascii="Arial" w:hAnsi="Arial" w:cs="Arial"/>
          <w:sz w:val="20"/>
          <w:lang w:val="cs-CZ"/>
        </w:rPr>
        <w:t>Przysługuje Pani/Panu prawo do wniesienia skargi do Prezesa Urzędu Ochrony Danych Osobowych.</w:t>
      </w:r>
    </w:p>
    <w:p w:rsidR="00930080" w:rsidRPr="00706F84" w:rsidRDefault="00930080" w:rsidP="002455B2">
      <w:pPr>
        <w:spacing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930080" w:rsidRPr="00706F84" w:rsidSect="008F1CF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031" w:rsidRDefault="00685031" w:rsidP="00CA73C7">
      <w:r>
        <w:separator/>
      </w:r>
    </w:p>
  </w:endnote>
  <w:endnote w:type="continuationSeparator" w:id="0">
    <w:p w:rsidR="00685031" w:rsidRDefault="00685031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B2" w:rsidRPr="00EE2578" w:rsidRDefault="002455B2" w:rsidP="002455B2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* Niewłaściwe skreślić </w:t>
    </w:r>
  </w:p>
  <w:p w:rsidR="002455B2" w:rsidRPr="00EE2578" w:rsidRDefault="002455B2" w:rsidP="002455B2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 Należy wpisać nazwę Oferenta/Wykonawcy/Zleceniobiorcy/Kontrahenta/ Dostawcy</w:t>
    </w:r>
  </w:p>
  <w:p w:rsidR="002455B2" w:rsidRPr="00B656BC" w:rsidRDefault="002455B2" w:rsidP="002455B2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>wersja listopad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031" w:rsidRDefault="00685031" w:rsidP="00CA73C7">
      <w:r>
        <w:separator/>
      </w:r>
    </w:p>
  </w:footnote>
  <w:footnote w:type="continuationSeparator" w:id="0">
    <w:p w:rsidR="00685031" w:rsidRDefault="00685031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Default="00A75E0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  <w:p w:rsidR="00A75E03" w:rsidRDefault="00A75E0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  <w:p w:rsidR="00A75E03" w:rsidRDefault="00A75E0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3365E"/>
    <w:rsid w:val="00096451"/>
    <w:rsid w:val="000E6824"/>
    <w:rsid w:val="000F53CC"/>
    <w:rsid w:val="00116515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200947"/>
    <w:rsid w:val="00205020"/>
    <w:rsid w:val="00236943"/>
    <w:rsid w:val="00237922"/>
    <w:rsid w:val="00240AF9"/>
    <w:rsid w:val="00242F17"/>
    <w:rsid w:val="002455B2"/>
    <w:rsid w:val="00250129"/>
    <w:rsid w:val="00265DE3"/>
    <w:rsid w:val="002918BF"/>
    <w:rsid w:val="00293AE6"/>
    <w:rsid w:val="002A3332"/>
    <w:rsid w:val="002A70BA"/>
    <w:rsid w:val="002C12AB"/>
    <w:rsid w:val="002E767F"/>
    <w:rsid w:val="00326ED7"/>
    <w:rsid w:val="00331A1C"/>
    <w:rsid w:val="00333351"/>
    <w:rsid w:val="00335871"/>
    <w:rsid w:val="003419D0"/>
    <w:rsid w:val="003E66B8"/>
    <w:rsid w:val="003E7B20"/>
    <w:rsid w:val="0040024A"/>
    <w:rsid w:val="00436F87"/>
    <w:rsid w:val="00475AC7"/>
    <w:rsid w:val="00476383"/>
    <w:rsid w:val="00476CD7"/>
    <w:rsid w:val="004B03A5"/>
    <w:rsid w:val="004F4C00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5031"/>
    <w:rsid w:val="006A7108"/>
    <w:rsid w:val="006B086C"/>
    <w:rsid w:val="006B7D78"/>
    <w:rsid w:val="006E4A5D"/>
    <w:rsid w:val="00706F84"/>
    <w:rsid w:val="00741241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A6233"/>
    <w:rsid w:val="00BC3688"/>
    <w:rsid w:val="00BC4443"/>
    <w:rsid w:val="00BE5B69"/>
    <w:rsid w:val="00BF10C9"/>
    <w:rsid w:val="00BF6177"/>
    <w:rsid w:val="00C04EF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F12319"/>
    <w:rsid w:val="00F15265"/>
    <w:rsid w:val="00F66FAD"/>
    <w:rsid w:val="00F72603"/>
    <w:rsid w:val="00F74E06"/>
    <w:rsid w:val="00F767C9"/>
    <w:rsid w:val="00FA175F"/>
    <w:rsid w:val="00FA37A3"/>
    <w:rsid w:val="00FD6332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78C87D5"/>
  <w15:docId w15:val="{CE5E4867-973F-450A-A79E-055F3A23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3365E"/>
    <w:pPr>
      <w:spacing w:after="120" w:line="360" w:lineRule="auto"/>
      <w:ind w:left="2126" w:hanging="77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33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purl.org/dc/elements/1.1/"/>
    <ds:schemaRef ds:uri="http://schemas.microsoft.com/office/2006/metadata/properties"/>
    <ds:schemaRef ds:uri="70620b8f-092d-44b4-89e9-3800f10d2d4c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d0a59eb-562c-4429-9b98-f1c85114c1d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F61631-AA4E-460D-B7CD-84EBDF3F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Trojanowski Adam (ASF)</cp:lastModifiedBy>
  <cp:revision>8</cp:revision>
  <cp:lastPrinted>2018-11-15T07:17:00Z</cp:lastPrinted>
  <dcterms:created xsi:type="dcterms:W3CDTF">2021-06-07T12:55:00Z</dcterms:created>
  <dcterms:modified xsi:type="dcterms:W3CDTF">2025-03-19T08:17:00Z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