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B6E" w:rsidRPr="00C62B6E" w:rsidRDefault="00C62B6E" w:rsidP="00EC3264">
      <w:pPr>
        <w:pStyle w:val="Nagwek3"/>
        <w:numPr>
          <w:ilvl w:val="0"/>
          <w:numId w:val="0"/>
        </w:numPr>
        <w:ind w:left="1508"/>
        <w:rPr>
          <w:b w:val="0"/>
          <w:color w:val="auto"/>
        </w:rPr>
      </w:pPr>
      <w:bookmarkStart w:id="0" w:name="_Toc40854447"/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C62B6E">
        <w:rPr>
          <w:b w:val="0"/>
          <w:color w:val="auto"/>
        </w:rPr>
        <w:t>Załącznik nr 1</w:t>
      </w:r>
    </w:p>
    <w:p w:rsidR="00EC3264" w:rsidRPr="00636C2A" w:rsidRDefault="00EC3264" w:rsidP="00EC3264">
      <w:pPr>
        <w:pStyle w:val="Nagwek3"/>
        <w:numPr>
          <w:ilvl w:val="0"/>
          <w:numId w:val="0"/>
        </w:numPr>
        <w:ind w:left="1508"/>
        <w:rPr>
          <w:color w:val="auto"/>
        </w:rPr>
      </w:pPr>
      <w:r w:rsidRPr="00636C2A">
        <w:rPr>
          <w:color w:val="auto"/>
        </w:rPr>
        <w:t xml:space="preserve">Folia </w:t>
      </w:r>
      <w:proofErr w:type="spellStart"/>
      <w:r w:rsidRPr="00636C2A">
        <w:rPr>
          <w:color w:val="auto"/>
        </w:rPr>
        <w:t>Stretch</w:t>
      </w:r>
      <w:proofErr w:type="spellEnd"/>
      <w:r w:rsidRPr="00636C2A">
        <w:rPr>
          <w:color w:val="auto"/>
        </w:rPr>
        <w:t xml:space="preserve"> Hood</w:t>
      </w:r>
      <w:bookmarkEnd w:id="0"/>
      <w:r>
        <w:rPr>
          <w:color w:val="auto"/>
        </w:rPr>
        <w:t xml:space="preserve"> – wymagania jakościowe</w:t>
      </w:r>
    </w:p>
    <w:p w:rsidR="00EC3264" w:rsidRPr="00636C2A" w:rsidRDefault="00EC3264" w:rsidP="00EC3264"/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1. Wymiary: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szerokość mm:  1100,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szerokość fałdy mm: 2 x 425,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grubość folii [mm] od 0,105 do 0,115,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tolerancja szerokości mm: +/-5,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tolerancja szerokości fałdy mm: +/- 5,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tolerancja grubości folii %:  +/- 5.</w:t>
      </w:r>
      <w:bookmarkStart w:id="1" w:name="_GoBack"/>
      <w:bookmarkEnd w:id="1"/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2. Naprężenie zrywające: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 xml:space="preserve">- w poprzek </w:t>
      </w:r>
      <w:proofErr w:type="spellStart"/>
      <w:r w:rsidRPr="00636C2A">
        <w:rPr>
          <w:rFonts w:cs="Arial"/>
          <w:color w:val="000000"/>
          <w:szCs w:val="24"/>
        </w:rPr>
        <w:t>MPa</w:t>
      </w:r>
      <w:proofErr w:type="spellEnd"/>
      <w:r w:rsidRPr="00636C2A">
        <w:rPr>
          <w:rFonts w:cs="Arial"/>
          <w:color w:val="000000"/>
          <w:szCs w:val="24"/>
        </w:rPr>
        <w:t>: 10,8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 xml:space="preserve">- wzdłuż </w:t>
      </w:r>
      <w:proofErr w:type="spellStart"/>
      <w:r w:rsidRPr="00636C2A">
        <w:rPr>
          <w:rFonts w:cs="Arial"/>
          <w:color w:val="000000"/>
          <w:szCs w:val="24"/>
        </w:rPr>
        <w:t>MPa</w:t>
      </w:r>
      <w:proofErr w:type="spellEnd"/>
      <w:r w:rsidRPr="00636C2A">
        <w:rPr>
          <w:rFonts w:cs="Arial"/>
          <w:color w:val="000000"/>
          <w:szCs w:val="24"/>
        </w:rPr>
        <w:t>: 14,7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3. Wydłużenie względne: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w poprzek %: 300,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wzdłuż %: 250.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4. Pozostałe parametry: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siła sprężystości przy 30% wydłużenia N: &gt;4,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średnica wewnętrzna gilzy mm: 75+/-5,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masa rolki kg:   max 400,</w:t>
      </w:r>
    </w:p>
    <w:p w:rsidR="00BE1561" w:rsidRDefault="00EC3264" w:rsidP="005256F2">
      <w:pPr>
        <w:spacing w:after="0"/>
        <w:rPr>
          <w:rFonts w:cs="Arial"/>
          <w:color w:val="000000"/>
          <w:szCs w:val="24"/>
        </w:rPr>
      </w:pPr>
      <w:r w:rsidRPr="00636C2A">
        <w:rPr>
          <w:rFonts w:cs="Arial"/>
          <w:color w:val="000000"/>
          <w:szCs w:val="24"/>
        </w:rPr>
        <w:t>- nadruk: wg uzgodnień.</w:t>
      </w:r>
    </w:p>
    <w:p w:rsidR="00C0152A" w:rsidRDefault="00BE1561" w:rsidP="005256F2">
      <w:pPr>
        <w:spacing w:after="0"/>
        <w:rPr>
          <w:rFonts w:cs="Arial"/>
          <w:color w:val="000000"/>
          <w:szCs w:val="24"/>
        </w:rPr>
      </w:pPr>
      <w:r w:rsidRPr="00BE1561">
        <w:rPr>
          <w:rFonts w:cs="Arial"/>
          <w:color w:val="000000"/>
          <w:szCs w:val="24"/>
        </w:rPr>
        <w:t xml:space="preserve">- </w:t>
      </w:r>
      <w:r>
        <w:rPr>
          <w:rFonts w:cs="Arial"/>
          <w:color w:val="000000"/>
          <w:szCs w:val="24"/>
        </w:rPr>
        <w:t>na folii</w:t>
      </w:r>
      <w:r w:rsidRPr="00BE1561">
        <w:rPr>
          <w:rFonts w:cs="Arial"/>
          <w:color w:val="000000"/>
          <w:szCs w:val="24"/>
        </w:rPr>
        <w:t xml:space="preserve"> </w:t>
      </w:r>
      <w:r w:rsidR="009E348E">
        <w:rPr>
          <w:rFonts w:cs="Arial"/>
          <w:color w:val="000000"/>
          <w:szCs w:val="24"/>
        </w:rPr>
        <w:t>stretch hood ma</w:t>
      </w:r>
      <w:r w:rsidRPr="00BE1561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być umies</w:t>
      </w:r>
      <w:r w:rsidRPr="00BE1561">
        <w:rPr>
          <w:rFonts w:cs="Arial"/>
          <w:color w:val="000000"/>
          <w:szCs w:val="24"/>
        </w:rPr>
        <w:t>z</w:t>
      </w:r>
      <w:r>
        <w:rPr>
          <w:rFonts w:cs="Arial"/>
          <w:color w:val="000000"/>
          <w:szCs w:val="24"/>
        </w:rPr>
        <w:t>ony</w:t>
      </w:r>
      <w:r w:rsidRPr="00BE1561">
        <w:rPr>
          <w:rFonts w:cs="Arial"/>
          <w:color w:val="000000"/>
          <w:szCs w:val="24"/>
        </w:rPr>
        <w:t xml:space="preserve"> znak</w:t>
      </w:r>
      <w:r>
        <w:rPr>
          <w:rFonts w:cs="Arial"/>
          <w:color w:val="000000"/>
          <w:szCs w:val="24"/>
        </w:rPr>
        <w:t>/nazwa producenta oraz data</w:t>
      </w:r>
      <w:r w:rsidRPr="00BE1561">
        <w:rPr>
          <w:rFonts w:cs="Arial"/>
          <w:color w:val="000000"/>
          <w:szCs w:val="24"/>
        </w:rPr>
        <w:t xml:space="preserve"> </w:t>
      </w:r>
      <w:r w:rsidR="009E348E">
        <w:rPr>
          <w:rFonts w:cs="Arial"/>
          <w:color w:val="000000"/>
          <w:szCs w:val="24"/>
        </w:rPr>
        <w:t>produkcji w zapisie tydzień/rok,</w:t>
      </w:r>
    </w:p>
    <w:p w:rsidR="009E348E" w:rsidRDefault="009E348E" w:rsidP="005256F2">
      <w:pPr>
        <w:spacing w:after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- na każdej palecie ma być </w:t>
      </w:r>
      <w:r w:rsidR="00157F40">
        <w:rPr>
          <w:rFonts w:cs="Arial"/>
          <w:color w:val="000000"/>
          <w:szCs w:val="24"/>
        </w:rPr>
        <w:t>umieszczona karta z wagą</w:t>
      </w:r>
      <w:r>
        <w:rPr>
          <w:rFonts w:cs="Arial"/>
          <w:color w:val="000000"/>
          <w:szCs w:val="24"/>
        </w:rPr>
        <w:t xml:space="preserve"> folii stretch</w:t>
      </w:r>
      <w:r w:rsidR="009B1DDB">
        <w:rPr>
          <w:rFonts w:cs="Arial"/>
          <w:color w:val="000000"/>
          <w:szCs w:val="24"/>
        </w:rPr>
        <w:t>, wzorem nadruku oraz nazwą producenta,</w:t>
      </w:r>
    </w:p>
    <w:p w:rsidR="00E75F88" w:rsidRDefault="00BE1561" w:rsidP="005256F2">
      <w:pPr>
        <w:spacing w:after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- k</w:t>
      </w:r>
      <w:r w:rsidR="005256F2" w:rsidRPr="005256F2">
        <w:rPr>
          <w:rFonts w:cs="Arial"/>
          <w:color w:val="000000"/>
          <w:szCs w:val="24"/>
        </w:rPr>
        <w:t xml:space="preserve">ażda paleta </w:t>
      </w:r>
      <w:r w:rsidR="00157F40">
        <w:rPr>
          <w:rFonts w:cs="Arial"/>
          <w:color w:val="000000"/>
          <w:szCs w:val="24"/>
        </w:rPr>
        <w:t xml:space="preserve">z folią stretch powinna być zabezpieczona </w:t>
      </w:r>
      <w:r w:rsidR="005256F2" w:rsidRPr="005256F2">
        <w:rPr>
          <w:rFonts w:cs="Arial"/>
          <w:color w:val="000000"/>
          <w:szCs w:val="24"/>
        </w:rPr>
        <w:t>kapturem zewnętrznym chroniącym przed wpływem warunków atmosferycznych</w:t>
      </w:r>
      <w:r>
        <w:rPr>
          <w:rFonts w:cs="Arial"/>
          <w:color w:val="000000"/>
          <w:szCs w:val="24"/>
        </w:rPr>
        <w:t>,</w:t>
      </w:r>
      <w:r w:rsidR="005256F2" w:rsidRPr="005256F2">
        <w:rPr>
          <w:rFonts w:cs="Arial"/>
          <w:color w:val="000000"/>
          <w:szCs w:val="24"/>
        </w:rPr>
        <w:tab/>
      </w:r>
    </w:p>
    <w:p w:rsidR="00E75F88" w:rsidRDefault="00E75F88" w:rsidP="00E75F88">
      <w:r>
        <w:rPr>
          <w:rFonts w:cs="Arial"/>
          <w:color w:val="000000"/>
          <w:szCs w:val="24"/>
        </w:rPr>
        <w:t>- folia musi posiadać dodatek zabezpieczający przed promieniowaniem UV na okres 12 miesięcy</w:t>
      </w:r>
    </w:p>
    <w:p w:rsidR="005256F2" w:rsidRDefault="005256F2" w:rsidP="005256F2">
      <w:pPr>
        <w:spacing w:after="0"/>
        <w:rPr>
          <w:rFonts w:cs="Arial"/>
          <w:color w:val="000000"/>
          <w:szCs w:val="24"/>
        </w:rPr>
      </w:pPr>
      <w:r w:rsidRPr="005256F2">
        <w:rPr>
          <w:rFonts w:cs="Arial"/>
          <w:color w:val="000000"/>
          <w:szCs w:val="24"/>
        </w:rPr>
        <w:tab/>
      </w:r>
      <w:r w:rsidRPr="005256F2">
        <w:rPr>
          <w:rFonts w:cs="Arial"/>
          <w:color w:val="000000"/>
          <w:szCs w:val="24"/>
        </w:rPr>
        <w:tab/>
      </w:r>
      <w:r w:rsidRPr="005256F2">
        <w:rPr>
          <w:rFonts w:cs="Arial"/>
          <w:color w:val="000000"/>
          <w:szCs w:val="24"/>
        </w:rPr>
        <w:tab/>
      </w:r>
      <w:r w:rsidRPr="005256F2">
        <w:rPr>
          <w:rFonts w:cs="Arial"/>
          <w:color w:val="000000"/>
          <w:szCs w:val="24"/>
        </w:rPr>
        <w:tab/>
        <w:t xml:space="preserve">   </w:t>
      </w:r>
      <w:r w:rsidR="00BE1561">
        <w:rPr>
          <w:rFonts w:cs="Arial"/>
          <w:color w:val="000000"/>
          <w:szCs w:val="24"/>
        </w:rPr>
        <w:t xml:space="preserve">                             </w:t>
      </w:r>
    </w:p>
    <w:p w:rsidR="005256F2" w:rsidRDefault="005256F2" w:rsidP="005256F2">
      <w:pPr>
        <w:spacing w:after="0"/>
      </w:pPr>
      <w:r w:rsidRPr="005256F2">
        <w:tab/>
      </w:r>
      <w:r w:rsidRPr="005256F2">
        <w:tab/>
        <w:t xml:space="preserve">                                                            </w:t>
      </w:r>
    </w:p>
    <w:sectPr w:rsidR="005256F2" w:rsidSect="00C62B6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7785B"/>
    <w:multiLevelType w:val="multilevel"/>
    <w:tmpl w:val="7E8A16F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508"/>
        </w:tabs>
        <w:ind w:left="1508" w:hanging="504"/>
      </w:pPr>
      <w:rPr>
        <w:rFonts w:hint="default"/>
        <w:b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634"/>
        </w:tabs>
        <w:ind w:left="2634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6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0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2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8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04"/>
        </w:tabs>
        <w:ind w:left="460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64"/>
    <w:rsid w:val="00157F40"/>
    <w:rsid w:val="005256F2"/>
    <w:rsid w:val="009B1DDB"/>
    <w:rsid w:val="009E348E"/>
    <w:rsid w:val="00BE1561"/>
    <w:rsid w:val="00C0152A"/>
    <w:rsid w:val="00C62B6E"/>
    <w:rsid w:val="00C733D7"/>
    <w:rsid w:val="00E75F88"/>
    <w:rsid w:val="00EC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4460"/>
  <w15:chartTrackingRefBased/>
  <w15:docId w15:val="{2D030B5F-FBD4-44ED-9847-879F31B3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264"/>
    <w:pPr>
      <w:spacing w:after="200" w:line="360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EC3264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C3264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C326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C3264"/>
    <w:pPr>
      <w:keepNext/>
      <w:keepLines/>
      <w:numPr>
        <w:ilvl w:val="3"/>
        <w:numId w:val="1"/>
      </w:numPr>
      <w:tabs>
        <w:tab w:val="clear" w:pos="2634"/>
        <w:tab w:val="num" w:pos="1641"/>
      </w:tabs>
      <w:spacing w:before="200" w:after="0"/>
      <w:ind w:left="1641"/>
      <w:outlineLvl w:val="3"/>
    </w:pPr>
    <w:rPr>
      <w:rFonts w:eastAsiaTheme="majorEastAsia" w:cstheme="majorBidi"/>
      <w:b/>
      <w:bCs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3264"/>
    <w:rPr>
      <w:rFonts w:ascii="Arial" w:eastAsiaTheme="majorEastAsia" w:hAnsi="Arial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C3264"/>
    <w:rPr>
      <w:rFonts w:ascii="Arial" w:eastAsiaTheme="majorEastAsia" w:hAnsi="Arial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EC3264"/>
    <w:rPr>
      <w:rFonts w:ascii="Arial" w:eastAsiaTheme="majorEastAsia" w:hAnsi="Arial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rsid w:val="00EC3264"/>
    <w:rPr>
      <w:rFonts w:ascii="Arial" w:eastAsiaTheme="majorEastAsia" w:hAnsi="Arial" w:cstheme="majorBidi"/>
      <w:b/>
      <w:bCs/>
      <w:iCs/>
      <w:color w:val="5B9BD5" w:themeColor="accent1"/>
    </w:rPr>
  </w:style>
  <w:style w:type="paragraph" w:styleId="Akapitzlist">
    <w:name w:val="List Paragraph"/>
    <w:basedOn w:val="Normalny"/>
    <w:uiPriority w:val="34"/>
    <w:qFormat/>
    <w:rsid w:val="00EC3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Kranc Patryk (ANW)</dc:creator>
  <cp:keywords/>
  <dc:description/>
  <cp:lastModifiedBy>Szanowska Iwona (ANW)</cp:lastModifiedBy>
  <cp:revision>5</cp:revision>
  <dcterms:created xsi:type="dcterms:W3CDTF">2024-03-18T11:09:00Z</dcterms:created>
  <dcterms:modified xsi:type="dcterms:W3CDTF">2024-10-21T11:47:00Z</dcterms:modified>
</cp:coreProperties>
</file>