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A005A" w14:textId="77777777" w:rsidR="00DA3820" w:rsidRPr="00DA3820" w:rsidRDefault="00DA3820" w:rsidP="00572651">
      <w:pPr>
        <w:tabs>
          <w:tab w:val="num" w:pos="360"/>
        </w:tabs>
        <w:spacing w:after="0" w:line="360" w:lineRule="auto"/>
        <w:jc w:val="both"/>
        <w:rPr>
          <w:rFonts w:ascii="Arial" w:eastAsia="Calibri" w:hAnsi="Arial" w:cs="Times New Roman"/>
          <w:sz w:val="24"/>
          <w:szCs w:val="24"/>
          <w:lang w:val="x-none" w:eastAsia="pl-PL"/>
        </w:rPr>
      </w:pPr>
      <w:bookmarkStart w:id="0" w:name="_Toc499408787"/>
    </w:p>
    <w:p w14:paraId="064C606E" w14:textId="77777777" w:rsidR="00DA3820" w:rsidRPr="00DA3820" w:rsidRDefault="00DA3820" w:rsidP="00572651">
      <w:pPr>
        <w:tabs>
          <w:tab w:val="num" w:pos="360"/>
        </w:tabs>
        <w:spacing w:after="0" w:line="360" w:lineRule="auto"/>
        <w:jc w:val="both"/>
        <w:rPr>
          <w:rFonts w:ascii="Arial" w:eastAsia="Calibri" w:hAnsi="Arial" w:cs="Times New Roman"/>
          <w:sz w:val="24"/>
          <w:szCs w:val="24"/>
          <w:lang w:val="x-none" w:eastAsia="pl-PL"/>
        </w:rPr>
      </w:pPr>
    </w:p>
    <w:p w14:paraId="3B1C065F" w14:textId="1F5E10F1" w:rsidR="00572651" w:rsidRPr="00C64B62" w:rsidRDefault="00572651" w:rsidP="002111F4">
      <w:pPr>
        <w:tabs>
          <w:tab w:val="num" w:pos="360"/>
        </w:tabs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572651">
        <w:rPr>
          <w:rFonts w:ascii="Arial" w:eastAsia="Calibri" w:hAnsi="Arial" w:cs="Times New Roman"/>
          <w:b/>
          <w:sz w:val="24"/>
          <w:szCs w:val="24"/>
          <w:lang w:val="x-none" w:eastAsia="pl-PL"/>
        </w:rPr>
        <w:t>Specyfikacja Istotnych Warunków</w:t>
      </w:r>
      <w:bookmarkEnd w:id="0"/>
      <w:r w:rsidR="00C64B62">
        <w:rPr>
          <w:rFonts w:ascii="Arial" w:eastAsia="Calibri" w:hAnsi="Arial" w:cs="Times New Roman"/>
          <w:b/>
          <w:sz w:val="24"/>
          <w:szCs w:val="24"/>
          <w:lang w:eastAsia="pl-PL"/>
        </w:rPr>
        <w:t xml:space="preserve"> Zamówienia</w:t>
      </w:r>
    </w:p>
    <w:p w14:paraId="3D2D3D02" w14:textId="77777777" w:rsidR="00572651" w:rsidRPr="00DA3820" w:rsidRDefault="00572651" w:rsidP="00572651">
      <w:pPr>
        <w:tabs>
          <w:tab w:val="num" w:pos="36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0B8A4F0B" w14:textId="77777777" w:rsidR="007E2AD8" w:rsidRPr="00C64B62" w:rsidRDefault="00572651" w:rsidP="00DB7449">
      <w:pPr>
        <w:tabs>
          <w:tab w:val="num" w:pos="36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64B62">
        <w:rPr>
          <w:rFonts w:ascii="Arial" w:eastAsia="Calibri" w:hAnsi="Arial" w:cs="Arial"/>
          <w:sz w:val="24"/>
          <w:szCs w:val="24"/>
          <w:lang w:eastAsia="pl-PL"/>
        </w:rPr>
        <w:t xml:space="preserve">Dotyczy: </w:t>
      </w:r>
      <w:r w:rsidR="007E2AD8" w:rsidRPr="00C64B62">
        <w:rPr>
          <w:rFonts w:ascii="Arial" w:eastAsia="Calibri" w:hAnsi="Arial" w:cs="Arial"/>
          <w:sz w:val="24"/>
          <w:szCs w:val="24"/>
          <w:lang w:eastAsia="pl-PL"/>
        </w:rPr>
        <w:t>wyłonienia firmy do wykonania następującej usługi:</w:t>
      </w:r>
    </w:p>
    <w:p w14:paraId="306D2D7D" w14:textId="134C3781" w:rsidR="00DB7449" w:rsidRPr="00DA3820" w:rsidRDefault="006D00E0" w:rsidP="00DB7449">
      <w:pPr>
        <w:tabs>
          <w:tab w:val="num" w:pos="36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  <w:lang w:eastAsia="pl-PL"/>
        </w:rPr>
        <w:t>Podpisanie umowy ramowej na weryfikacje</w:t>
      </w:r>
      <w:r w:rsidR="00A44CBA" w:rsidRPr="00A44CBA">
        <w:rPr>
          <w:rFonts w:ascii="Arial" w:eastAsia="Calibri" w:hAnsi="Arial" w:cs="Arial"/>
          <w:b/>
          <w:sz w:val="24"/>
          <w:szCs w:val="24"/>
          <w:lang w:eastAsia="pl-PL"/>
        </w:rPr>
        <w:t xml:space="preserve"> wniosk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>ów</w:t>
      </w:r>
      <w:r w:rsidR="00A44CBA" w:rsidRPr="00A44CBA">
        <w:rPr>
          <w:rFonts w:ascii="Arial" w:eastAsia="Calibri" w:hAnsi="Arial" w:cs="Arial"/>
          <w:b/>
          <w:sz w:val="24"/>
          <w:szCs w:val="24"/>
          <w:lang w:eastAsia="pl-PL"/>
        </w:rPr>
        <w:t xml:space="preserve"> o rekompensatę pośrednich kosztów emisji wynikających z Ustawy z dnia 19 lipca  2019</w:t>
      </w:r>
      <w:r w:rsidR="007F6429"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  <w:r w:rsidR="00A44CBA" w:rsidRPr="00A44CBA">
        <w:rPr>
          <w:rFonts w:ascii="Arial" w:eastAsia="Calibri" w:hAnsi="Arial" w:cs="Arial"/>
          <w:b/>
          <w:sz w:val="24"/>
          <w:szCs w:val="24"/>
          <w:lang w:eastAsia="pl-PL"/>
        </w:rPr>
        <w:t xml:space="preserve">r. (Dz.U. </w:t>
      </w:r>
      <w:r w:rsidR="002111F4">
        <w:rPr>
          <w:rFonts w:ascii="Arial" w:eastAsia="Calibri" w:hAnsi="Arial" w:cs="Arial"/>
          <w:b/>
          <w:sz w:val="24"/>
          <w:szCs w:val="24"/>
          <w:lang w:eastAsia="pl-PL"/>
        </w:rPr>
        <w:t>2021 poz. 1896</w:t>
      </w:r>
      <w:r w:rsidR="006D147D">
        <w:rPr>
          <w:rFonts w:ascii="Arial" w:eastAsia="Calibri" w:hAnsi="Arial" w:cs="Arial"/>
          <w:b/>
          <w:sz w:val="24"/>
          <w:szCs w:val="24"/>
          <w:lang w:eastAsia="pl-PL"/>
        </w:rPr>
        <w:t xml:space="preserve"> z </w:t>
      </w:r>
      <w:proofErr w:type="spellStart"/>
      <w:r w:rsidR="006D147D">
        <w:rPr>
          <w:rFonts w:ascii="Arial" w:eastAsia="Calibri" w:hAnsi="Arial" w:cs="Arial"/>
          <w:b/>
          <w:sz w:val="24"/>
          <w:szCs w:val="24"/>
          <w:lang w:eastAsia="pl-PL"/>
        </w:rPr>
        <w:t>pózn</w:t>
      </w:r>
      <w:proofErr w:type="spellEnd"/>
      <w:r w:rsidR="006D147D">
        <w:rPr>
          <w:rFonts w:ascii="Arial" w:eastAsia="Calibri" w:hAnsi="Arial" w:cs="Arial"/>
          <w:b/>
          <w:sz w:val="24"/>
          <w:szCs w:val="24"/>
          <w:lang w:eastAsia="pl-PL"/>
        </w:rPr>
        <w:t>. zm.</w:t>
      </w:r>
      <w:r w:rsidR="00A44CBA" w:rsidRPr="00A44CBA">
        <w:rPr>
          <w:rFonts w:ascii="Arial" w:eastAsia="Calibri" w:hAnsi="Arial" w:cs="Arial"/>
          <w:b/>
          <w:sz w:val="24"/>
          <w:szCs w:val="24"/>
          <w:lang w:eastAsia="pl-PL"/>
        </w:rPr>
        <w:t>) dla</w:t>
      </w:r>
      <w:r w:rsidR="00035131">
        <w:rPr>
          <w:rFonts w:ascii="Arial" w:eastAsia="Calibri" w:hAnsi="Arial" w:cs="Arial"/>
          <w:b/>
          <w:sz w:val="24"/>
          <w:szCs w:val="24"/>
          <w:lang w:eastAsia="pl-PL"/>
        </w:rPr>
        <w:t xml:space="preserve"> Instalacji w ANWIL S.A. </w:t>
      </w:r>
    </w:p>
    <w:p w14:paraId="31BE5C53" w14:textId="75F86315" w:rsidR="00572651" w:rsidRPr="00572651" w:rsidRDefault="00572651" w:rsidP="00572651">
      <w:pPr>
        <w:tabs>
          <w:tab w:val="num" w:pos="360"/>
        </w:tabs>
        <w:spacing w:after="0" w:line="240" w:lineRule="auto"/>
        <w:jc w:val="both"/>
        <w:rPr>
          <w:rFonts w:ascii="Tahoma" w:eastAsia="Calibri" w:hAnsi="Tahoma" w:cs="Tahoma"/>
          <w:sz w:val="24"/>
          <w:szCs w:val="24"/>
          <w:lang w:eastAsia="pl-PL"/>
        </w:rPr>
      </w:pPr>
    </w:p>
    <w:p w14:paraId="6EE8B8D6" w14:textId="77777777" w:rsidR="00572651" w:rsidRPr="00572651" w:rsidRDefault="00572651" w:rsidP="00572651">
      <w:pPr>
        <w:tabs>
          <w:tab w:val="num" w:pos="360"/>
        </w:tabs>
        <w:spacing w:after="0" w:line="240" w:lineRule="auto"/>
        <w:jc w:val="both"/>
        <w:rPr>
          <w:rFonts w:ascii="Tahoma" w:eastAsia="Calibri" w:hAnsi="Tahoma" w:cs="Tahoma"/>
          <w:sz w:val="24"/>
          <w:szCs w:val="24"/>
          <w:lang w:eastAsia="pl-PL"/>
        </w:rPr>
      </w:pPr>
    </w:p>
    <w:p w14:paraId="7107DE07" w14:textId="46D3B4DA" w:rsidR="00572651" w:rsidRDefault="00572651" w:rsidP="00612D2E">
      <w:pPr>
        <w:numPr>
          <w:ilvl w:val="0"/>
          <w:numId w:val="1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Zakres prac / dostawy:</w:t>
      </w:r>
    </w:p>
    <w:p w14:paraId="42CDF4F3" w14:textId="32DB4A68" w:rsidR="006D00E0" w:rsidRPr="00572651" w:rsidRDefault="006D00E0" w:rsidP="006D00E0">
      <w:pPr>
        <w:spacing w:after="12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 ramach umowy ramowej, w każdym roku jej obowiązywania:</w:t>
      </w:r>
    </w:p>
    <w:p w14:paraId="4778E11B" w14:textId="579F3773" w:rsidR="00A44CBA" w:rsidRPr="00A44CBA" w:rsidRDefault="00A44CBA" w:rsidP="00A44CBA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44CBA">
        <w:rPr>
          <w:rFonts w:ascii="Arial" w:eastAsia="Calibri" w:hAnsi="Arial" w:cs="Arial"/>
          <w:sz w:val="24"/>
          <w:szCs w:val="24"/>
        </w:rPr>
        <w:t>weryfikacja wniosku, o którym mowa w art. 10  w/w Ustawy, przygotowanego przez zamawiającego</w:t>
      </w:r>
      <w:r w:rsidR="006D00E0">
        <w:rPr>
          <w:rFonts w:ascii="Arial" w:eastAsia="Calibri" w:hAnsi="Arial" w:cs="Arial"/>
          <w:sz w:val="24"/>
          <w:szCs w:val="24"/>
        </w:rPr>
        <w:t xml:space="preserve"> za dany rok</w:t>
      </w:r>
      <w:r w:rsidRPr="00A44CBA">
        <w:rPr>
          <w:rFonts w:ascii="Arial" w:eastAsia="Calibri" w:hAnsi="Arial" w:cs="Arial"/>
          <w:sz w:val="24"/>
          <w:szCs w:val="24"/>
        </w:rPr>
        <w:t>;</w:t>
      </w:r>
    </w:p>
    <w:p w14:paraId="0360A174" w14:textId="44BEDA77" w:rsidR="00A44CBA" w:rsidRPr="00A44CBA" w:rsidRDefault="00A44CBA" w:rsidP="00A44CBA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44CBA">
        <w:rPr>
          <w:rFonts w:ascii="Arial" w:eastAsia="Calibri" w:hAnsi="Arial" w:cs="Arial"/>
          <w:sz w:val="24"/>
          <w:szCs w:val="24"/>
        </w:rPr>
        <w:t xml:space="preserve">weryfikacja załączników do wniosku, wymienionych w art. 10 </w:t>
      </w:r>
      <w:r w:rsidR="00C64B62">
        <w:rPr>
          <w:rFonts w:ascii="Arial" w:eastAsia="Calibri" w:hAnsi="Arial" w:cs="Arial"/>
          <w:sz w:val="24"/>
          <w:szCs w:val="24"/>
        </w:rPr>
        <w:t xml:space="preserve">w/w </w:t>
      </w:r>
      <w:r w:rsidRPr="00A44CBA">
        <w:rPr>
          <w:rFonts w:ascii="Arial" w:eastAsia="Calibri" w:hAnsi="Arial" w:cs="Arial"/>
          <w:sz w:val="24"/>
          <w:szCs w:val="24"/>
        </w:rPr>
        <w:t>Ustawy, przygotowanych przez zamawiającego;</w:t>
      </w:r>
    </w:p>
    <w:p w14:paraId="2D1E8E0C" w14:textId="2D604481" w:rsidR="00A44CBA" w:rsidRPr="000D5259" w:rsidRDefault="00A44CBA" w:rsidP="00673287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A44CBA">
        <w:rPr>
          <w:rFonts w:ascii="Arial" w:eastAsia="Calibri" w:hAnsi="Arial" w:cs="Arial"/>
          <w:sz w:val="24"/>
          <w:szCs w:val="24"/>
        </w:rPr>
        <w:t>sporządzenie opinii dotyczącej poprawności, wiarygodności oraz dokładności danych zawartych we  wniosku i jego załącznikach, wraz z metodyką zbierania danych zawartych we wniosku i jego załącznikach, o któ</w:t>
      </w:r>
      <w:r w:rsidR="000D5259">
        <w:rPr>
          <w:rFonts w:ascii="Arial" w:eastAsia="Calibri" w:hAnsi="Arial" w:cs="Arial"/>
          <w:sz w:val="24"/>
          <w:szCs w:val="24"/>
        </w:rPr>
        <w:t>rej</w:t>
      </w:r>
      <w:r w:rsidRPr="00A44CBA">
        <w:rPr>
          <w:rFonts w:ascii="Arial" w:eastAsia="Calibri" w:hAnsi="Arial" w:cs="Arial"/>
          <w:sz w:val="24"/>
          <w:szCs w:val="24"/>
        </w:rPr>
        <w:t xml:space="preserve"> mowa </w:t>
      </w:r>
      <w:r w:rsidR="00D431F2">
        <w:rPr>
          <w:rFonts w:ascii="Arial" w:eastAsia="Calibri" w:hAnsi="Arial" w:cs="Arial"/>
          <w:sz w:val="24"/>
          <w:szCs w:val="24"/>
        </w:rPr>
        <w:t xml:space="preserve">Art. 10 ust 5 pp. 4) </w:t>
      </w:r>
      <w:r w:rsidR="00C64B62">
        <w:rPr>
          <w:rFonts w:ascii="Arial" w:eastAsia="Calibri" w:hAnsi="Arial" w:cs="Arial"/>
          <w:sz w:val="24"/>
          <w:szCs w:val="24"/>
        </w:rPr>
        <w:t>zgodnie z obowiązującym</w:t>
      </w:r>
      <w:r w:rsidR="00D431F2">
        <w:rPr>
          <w:rFonts w:ascii="Arial" w:eastAsia="Calibri" w:hAnsi="Arial" w:cs="Arial"/>
          <w:sz w:val="24"/>
          <w:szCs w:val="24"/>
        </w:rPr>
        <w:t xml:space="preserve"> </w:t>
      </w:r>
      <w:r w:rsidR="00C64B62">
        <w:rPr>
          <w:rFonts w:ascii="Arial" w:eastAsia="Calibri" w:hAnsi="Arial" w:cs="Arial"/>
          <w:i/>
          <w:sz w:val="24"/>
          <w:szCs w:val="24"/>
        </w:rPr>
        <w:t>Rozporządzeniem</w:t>
      </w:r>
      <w:r w:rsidRPr="000D5259">
        <w:rPr>
          <w:rFonts w:ascii="Arial" w:eastAsia="Calibri" w:hAnsi="Arial" w:cs="Arial"/>
          <w:i/>
          <w:sz w:val="24"/>
          <w:szCs w:val="24"/>
        </w:rPr>
        <w:t xml:space="preserve">  Ministra </w:t>
      </w:r>
      <w:r w:rsidR="00673287">
        <w:rPr>
          <w:rFonts w:ascii="Arial" w:eastAsia="Calibri" w:hAnsi="Arial" w:cs="Arial"/>
          <w:i/>
          <w:sz w:val="24"/>
          <w:szCs w:val="24"/>
        </w:rPr>
        <w:t>Rozwoju</w:t>
      </w:r>
      <w:r w:rsidRPr="000D5259">
        <w:rPr>
          <w:rFonts w:ascii="Arial" w:eastAsia="Calibri" w:hAnsi="Arial" w:cs="Arial"/>
          <w:i/>
          <w:sz w:val="24"/>
          <w:szCs w:val="24"/>
        </w:rPr>
        <w:t xml:space="preserve"> i Technologii </w:t>
      </w:r>
      <w:r w:rsidR="00673287">
        <w:rPr>
          <w:rFonts w:ascii="Arial" w:eastAsia="Calibri" w:hAnsi="Arial" w:cs="Arial"/>
          <w:i/>
          <w:sz w:val="24"/>
          <w:szCs w:val="24"/>
        </w:rPr>
        <w:t xml:space="preserve">z dn. 17 marca 2023r. </w:t>
      </w:r>
      <w:r w:rsidRPr="000D5259">
        <w:rPr>
          <w:rFonts w:ascii="Arial" w:eastAsia="Calibri" w:hAnsi="Arial" w:cs="Arial"/>
          <w:i/>
          <w:sz w:val="24"/>
          <w:szCs w:val="24"/>
        </w:rPr>
        <w:t xml:space="preserve">w sprawie wniosku  o przyznanie rekompensat oraz zakresu opinii sporządzonej przez </w:t>
      </w:r>
      <w:r w:rsidR="00C64B62">
        <w:rPr>
          <w:rFonts w:ascii="Arial" w:eastAsia="Calibri" w:hAnsi="Arial" w:cs="Arial"/>
          <w:i/>
          <w:sz w:val="24"/>
          <w:szCs w:val="24"/>
        </w:rPr>
        <w:t>weryfikatora</w:t>
      </w:r>
      <w:r w:rsidR="00673287">
        <w:rPr>
          <w:rFonts w:ascii="Arial" w:eastAsia="Calibri" w:hAnsi="Arial" w:cs="Arial"/>
          <w:i/>
          <w:sz w:val="24"/>
          <w:szCs w:val="24"/>
        </w:rPr>
        <w:t xml:space="preserve"> (</w:t>
      </w:r>
      <w:r w:rsidR="00673287" w:rsidRPr="00673287">
        <w:rPr>
          <w:rFonts w:ascii="Arial" w:eastAsia="Calibri" w:hAnsi="Arial" w:cs="Arial"/>
          <w:i/>
          <w:sz w:val="24"/>
          <w:szCs w:val="24"/>
        </w:rPr>
        <w:t>Dz.U. 2023 poz. 558</w:t>
      </w:r>
      <w:r w:rsidR="00673287">
        <w:rPr>
          <w:rFonts w:ascii="Arial" w:eastAsia="Calibri" w:hAnsi="Arial" w:cs="Arial"/>
          <w:i/>
          <w:sz w:val="24"/>
          <w:szCs w:val="24"/>
        </w:rPr>
        <w:t>)</w:t>
      </w:r>
      <w:r w:rsidR="00C64B62">
        <w:rPr>
          <w:rFonts w:ascii="Arial" w:eastAsia="Calibri" w:hAnsi="Arial" w:cs="Arial"/>
          <w:i/>
          <w:sz w:val="24"/>
          <w:szCs w:val="24"/>
        </w:rPr>
        <w:t>;</w:t>
      </w:r>
    </w:p>
    <w:p w14:paraId="083C30F6" w14:textId="1DD3E4FF" w:rsidR="00A44CBA" w:rsidRDefault="00A44CBA" w:rsidP="00F47C96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44CBA">
        <w:rPr>
          <w:rFonts w:ascii="Arial" w:eastAsia="Calibri" w:hAnsi="Arial" w:cs="Arial"/>
          <w:sz w:val="24"/>
          <w:szCs w:val="24"/>
        </w:rPr>
        <w:t>powyższy zakres usług</w:t>
      </w:r>
      <w:r w:rsidR="00C64B62">
        <w:rPr>
          <w:rFonts w:ascii="Arial" w:eastAsia="Calibri" w:hAnsi="Arial" w:cs="Arial"/>
          <w:sz w:val="24"/>
          <w:szCs w:val="24"/>
        </w:rPr>
        <w:t xml:space="preserve">i będzie dotyczył </w:t>
      </w:r>
      <w:r w:rsidRPr="00A44CBA">
        <w:rPr>
          <w:rFonts w:ascii="Arial" w:eastAsia="Calibri" w:hAnsi="Arial" w:cs="Arial"/>
          <w:sz w:val="24"/>
          <w:szCs w:val="24"/>
        </w:rPr>
        <w:t xml:space="preserve">następujących produktów wytwarzanych na  instalacjach w ANWIL  S.A., wraz z kodami </w:t>
      </w:r>
      <w:r w:rsidR="00F47C96" w:rsidRPr="00F47C96">
        <w:rPr>
          <w:rFonts w:ascii="Arial" w:eastAsia="Calibri" w:hAnsi="Arial" w:cs="Arial"/>
          <w:sz w:val="24"/>
          <w:szCs w:val="24"/>
        </w:rPr>
        <w:t>PRODCOM 2017-2018</w:t>
      </w:r>
      <w:r w:rsidRPr="00A44CBA">
        <w:rPr>
          <w:rFonts w:ascii="Arial" w:eastAsia="Calibri" w:hAnsi="Arial" w:cs="Arial"/>
          <w:sz w:val="24"/>
          <w:szCs w:val="24"/>
        </w:rPr>
        <w:t>:</w:t>
      </w:r>
    </w:p>
    <w:p w14:paraId="69C00454" w14:textId="47BD2158" w:rsidR="004B3AAA" w:rsidRPr="00BB7C04" w:rsidRDefault="004B3AAA" w:rsidP="00BB7C04">
      <w:pPr>
        <w:pStyle w:val="Akapitzlist"/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B3AAA">
        <w:rPr>
          <w:rFonts w:ascii="Arial" w:eastAsia="Calibri" w:hAnsi="Arial" w:cs="Arial"/>
          <w:sz w:val="24"/>
          <w:szCs w:val="24"/>
        </w:rPr>
        <w:t>Chlor 20.13.21.11</w:t>
      </w:r>
    </w:p>
    <w:p w14:paraId="4C0ACF2F" w14:textId="5460EC13" w:rsidR="00F47C96" w:rsidRDefault="00F47C96" w:rsidP="004B3AAA">
      <w:pPr>
        <w:pStyle w:val="Akapitzlist"/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47C96">
        <w:rPr>
          <w:rFonts w:ascii="Arial" w:eastAsia="Calibri" w:hAnsi="Arial" w:cs="Arial"/>
          <w:sz w:val="24"/>
          <w:szCs w:val="24"/>
        </w:rPr>
        <w:t>Chlorowodór</w:t>
      </w:r>
      <w:r>
        <w:rPr>
          <w:rFonts w:ascii="Arial" w:eastAsia="Calibri" w:hAnsi="Arial" w:cs="Arial"/>
          <w:sz w:val="24"/>
          <w:szCs w:val="24"/>
        </w:rPr>
        <w:t xml:space="preserve"> (kwas chlorowodorowy) 20.13.24.</w:t>
      </w:r>
      <w:r w:rsidRPr="00F47C96">
        <w:rPr>
          <w:rFonts w:ascii="Arial" w:eastAsia="Calibri" w:hAnsi="Arial" w:cs="Arial"/>
          <w:sz w:val="24"/>
          <w:szCs w:val="24"/>
        </w:rPr>
        <w:t>13</w:t>
      </w:r>
    </w:p>
    <w:p w14:paraId="7DAC2864" w14:textId="099C09B7" w:rsidR="00A44CBA" w:rsidRPr="006D00E0" w:rsidRDefault="00340716" w:rsidP="00000D71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D00E0">
        <w:rPr>
          <w:rFonts w:ascii="Arial" w:eastAsia="Calibri" w:hAnsi="Arial" w:cs="Arial"/>
          <w:sz w:val="24"/>
          <w:szCs w:val="24"/>
        </w:rPr>
        <w:t xml:space="preserve">zakres usługi obejmuje ponowną ocenę wniosku w przypadku wezwania URE do dokonania jego korekty. </w:t>
      </w:r>
    </w:p>
    <w:p w14:paraId="25604FF0" w14:textId="77777777" w:rsidR="00572651" w:rsidRPr="00572651" w:rsidRDefault="00572651" w:rsidP="00EF1094">
      <w:p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AE776FC" w14:textId="77777777" w:rsidR="00572651" w:rsidRPr="00572651" w:rsidRDefault="00572651" w:rsidP="006E2FD5">
      <w:pPr>
        <w:numPr>
          <w:ilvl w:val="0"/>
          <w:numId w:val="1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Termin wykonania / dostawy:</w:t>
      </w:r>
    </w:p>
    <w:p w14:paraId="1CCCA8B8" w14:textId="6AAD4160" w:rsidR="00572651" w:rsidRPr="009D4A18" w:rsidRDefault="0077428C" w:rsidP="008F1714">
      <w:pPr>
        <w:spacing w:after="0" w:line="240" w:lineRule="auto"/>
        <w:ind w:left="851" w:hanging="425"/>
        <w:jc w:val="both"/>
        <w:rPr>
          <w:rFonts w:ascii="Arial" w:eastAsia="Calibri" w:hAnsi="Arial" w:cs="Arial"/>
          <w:sz w:val="24"/>
          <w:szCs w:val="24"/>
        </w:rPr>
      </w:pPr>
      <w:r w:rsidRPr="009D4A18">
        <w:rPr>
          <w:rFonts w:ascii="Arial" w:eastAsia="Calibri" w:hAnsi="Arial" w:cs="Arial"/>
          <w:sz w:val="24"/>
          <w:szCs w:val="24"/>
        </w:rPr>
        <w:t xml:space="preserve">do </w:t>
      </w:r>
      <w:r w:rsidR="0022298D" w:rsidRPr="009D4A18">
        <w:rPr>
          <w:rFonts w:ascii="Arial" w:eastAsia="Calibri" w:hAnsi="Arial" w:cs="Arial"/>
          <w:sz w:val="24"/>
          <w:szCs w:val="24"/>
        </w:rPr>
        <w:t>3</w:t>
      </w:r>
      <w:r w:rsidR="00FD2988" w:rsidRPr="009D4A18">
        <w:rPr>
          <w:rFonts w:ascii="Arial" w:eastAsia="Calibri" w:hAnsi="Arial" w:cs="Arial"/>
          <w:sz w:val="24"/>
          <w:szCs w:val="24"/>
        </w:rPr>
        <w:t xml:space="preserve">1 marca </w:t>
      </w:r>
      <w:r w:rsidR="00BD3B6A">
        <w:rPr>
          <w:rFonts w:ascii="Arial" w:eastAsia="Calibri" w:hAnsi="Arial" w:cs="Arial"/>
          <w:sz w:val="24"/>
          <w:szCs w:val="24"/>
        </w:rPr>
        <w:t>każdego</w:t>
      </w:r>
      <w:r w:rsidR="00FC5DA1" w:rsidRPr="009D4A18">
        <w:rPr>
          <w:rFonts w:ascii="Arial" w:eastAsia="Calibri" w:hAnsi="Arial" w:cs="Arial"/>
          <w:sz w:val="24"/>
          <w:szCs w:val="24"/>
        </w:rPr>
        <w:t xml:space="preserve"> roku obowiązywania umowy w zakresie wniosku przygotowanego za rok poprzedni</w:t>
      </w:r>
      <w:r w:rsidR="003F5C0E" w:rsidRPr="009D4A18">
        <w:rPr>
          <w:rFonts w:ascii="Arial" w:eastAsia="Calibri" w:hAnsi="Arial" w:cs="Arial"/>
          <w:sz w:val="24"/>
          <w:szCs w:val="24"/>
        </w:rPr>
        <w:t xml:space="preserve"> </w:t>
      </w:r>
    </w:p>
    <w:p w14:paraId="6BCD6681" w14:textId="5F7941F9" w:rsidR="00FC5DA1" w:rsidRPr="009D4A18" w:rsidRDefault="00FC5DA1" w:rsidP="008F1714">
      <w:pPr>
        <w:spacing w:after="0" w:line="240" w:lineRule="auto"/>
        <w:ind w:left="851" w:hanging="425"/>
        <w:jc w:val="both"/>
        <w:rPr>
          <w:rFonts w:ascii="Arial" w:eastAsia="Calibri" w:hAnsi="Arial" w:cs="Arial"/>
          <w:sz w:val="24"/>
          <w:szCs w:val="24"/>
        </w:rPr>
      </w:pPr>
      <w:r w:rsidRPr="009D4A18">
        <w:rPr>
          <w:rFonts w:ascii="Arial" w:eastAsia="Calibri" w:hAnsi="Arial" w:cs="Arial"/>
          <w:sz w:val="24"/>
          <w:szCs w:val="24"/>
        </w:rPr>
        <w:t>Okres obowiązywania Umowy</w:t>
      </w:r>
      <w:bookmarkStart w:id="1" w:name="_GoBack"/>
      <w:r w:rsidR="00ED65CB">
        <w:rPr>
          <w:rFonts w:ascii="Arial" w:eastAsia="Calibri" w:hAnsi="Arial" w:cs="Arial"/>
          <w:sz w:val="24"/>
          <w:szCs w:val="24"/>
        </w:rPr>
        <w:t xml:space="preserve"> -</w:t>
      </w:r>
      <w:bookmarkEnd w:id="1"/>
      <w:r w:rsidR="009D4A18" w:rsidRPr="009D4A18">
        <w:rPr>
          <w:rFonts w:ascii="Arial" w:eastAsia="Calibri" w:hAnsi="Arial" w:cs="Arial"/>
          <w:sz w:val="24"/>
          <w:szCs w:val="24"/>
        </w:rPr>
        <w:t xml:space="preserve"> 5 lat </w:t>
      </w:r>
    </w:p>
    <w:p w14:paraId="72716864" w14:textId="77777777" w:rsidR="00572651" w:rsidRPr="00572651" w:rsidRDefault="00572651" w:rsidP="00612D2E">
      <w:pPr>
        <w:spacing w:after="120" w:line="240" w:lineRule="auto"/>
        <w:ind w:left="851" w:hanging="425"/>
        <w:jc w:val="both"/>
        <w:rPr>
          <w:rFonts w:ascii="Arial" w:eastAsia="Calibri" w:hAnsi="Arial" w:cs="Arial"/>
          <w:sz w:val="24"/>
          <w:szCs w:val="24"/>
        </w:rPr>
      </w:pPr>
    </w:p>
    <w:p w14:paraId="03BEC476" w14:textId="261DA2B5" w:rsidR="00572651" w:rsidRPr="00572651" w:rsidRDefault="00572651" w:rsidP="00612D2E">
      <w:pPr>
        <w:numPr>
          <w:ilvl w:val="0"/>
          <w:numId w:val="1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Załączniki:</w:t>
      </w:r>
      <w:r w:rsidR="000D5259">
        <w:rPr>
          <w:rFonts w:ascii="Arial" w:eastAsia="Calibri" w:hAnsi="Arial" w:cs="Arial"/>
          <w:sz w:val="24"/>
          <w:szCs w:val="24"/>
          <w:lang w:eastAsia="pl-PL"/>
        </w:rPr>
        <w:t xml:space="preserve"> -</w:t>
      </w:r>
    </w:p>
    <w:p w14:paraId="4883875B" w14:textId="77777777" w:rsidR="00572651" w:rsidRPr="00572651" w:rsidRDefault="00572651" w:rsidP="00572651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78EC9981" w14:textId="371D75CB" w:rsidR="00572651" w:rsidRDefault="00572651" w:rsidP="00612D2E">
      <w:pPr>
        <w:numPr>
          <w:ilvl w:val="0"/>
          <w:numId w:val="1"/>
        </w:numPr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Warunki techniczne wykonania i odbioru usługi / dostawy:</w:t>
      </w:r>
    </w:p>
    <w:p w14:paraId="5CE8D8F2" w14:textId="77777777" w:rsidR="00AC11A2" w:rsidRDefault="00AC11A2" w:rsidP="00B20A9D">
      <w:pPr>
        <w:pStyle w:val="Akapitzlist"/>
        <w:rPr>
          <w:rFonts w:ascii="Arial" w:eastAsia="Calibri" w:hAnsi="Arial" w:cs="Arial"/>
          <w:sz w:val="24"/>
          <w:szCs w:val="24"/>
          <w:lang w:eastAsia="pl-PL"/>
        </w:rPr>
      </w:pPr>
    </w:p>
    <w:p w14:paraId="12C77EC8" w14:textId="0A9B19B8" w:rsidR="00AC11A2" w:rsidRDefault="00AC11A2" w:rsidP="00AC11A2">
      <w:pPr>
        <w:pStyle w:val="Akapitzlist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970BC">
        <w:rPr>
          <w:rFonts w:ascii="Arial" w:eastAsia="Calibri" w:hAnsi="Arial" w:cs="Arial"/>
          <w:sz w:val="24"/>
          <w:szCs w:val="24"/>
          <w:lang w:eastAsia="pl-PL"/>
        </w:rPr>
        <w:lastRenderedPageBreak/>
        <w:t>Wykonanie zakresu prac określonego w punkcie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0D5259">
        <w:rPr>
          <w:rFonts w:ascii="Arial" w:eastAsia="Calibri" w:hAnsi="Arial" w:cs="Arial"/>
          <w:sz w:val="24"/>
          <w:szCs w:val="24"/>
          <w:lang w:eastAsia="pl-PL"/>
        </w:rPr>
        <w:t>1</w:t>
      </w:r>
      <w:r>
        <w:rPr>
          <w:rFonts w:ascii="Arial" w:eastAsia="Calibri" w:hAnsi="Arial" w:cs="Arial"/>
          <w:sz w:val="24"/>
          <w:szCs w:val="24"/>
          <w:lang w:eastAsia="pl-PL"/>
        </w:rPr>
        <w:t>. niniejszego dokumentu</w:t>
      </w:r>
      <w:r w:rsidRPr="004970BC">
        <w:rPr>
          <w:rFonts w:ascii="Arial" w:eastAsia="Calibri" w:hAnsi="Arial" w:cs="Arial"/>
          <w:sz w:val="24"/>
          <w:szCs w:val="24"/>
          <w:lang w:eastAsia="pl-PL"/>
        </w:rPr>
        <w:t xml:space="preserve"> przy spełnieniu wymagań podanych w punkcie </w:t>
      </w:r>
      <w:r w:rsidR="000D5259">
        <w:rPr>
          <w:rFonts w:ascii="Arial" w:eastAsia="Calibri" w:hAnsi="Arial" w:cs="Arial"/>
          <w:sz w:val="24"/>
          <w:szCs w:val="24"/>
          <w:lang w:eastAsia="pl-PL"/>
        </w:rPr>
        <w:t>5</w:t>
      </w:r>
      <w:r w:rsidRPr="004970BC">
        <w:rPr>
          <w:rFonts w:ascii="Arial" w:eastAsia="Calibri" w:hAnsi="Arial" w:cs="Arial"/>
          <w:sz w:val="24"/>
          <w:szCs w:val="24"/>
          <w:lang w:eastAsia="pl-PL"/>
        </w:rPr>
        <w:t>. oraz sporządzenie właśc</w:t>
      </w:r>
      <w:r>
        <w:rPr>
          <w:rFonts w:ascii="Arial" w:eastAsia="Calibri" w:hAnsi="Arial" w:cs="Arial"/>
          <w:sz w:val="24"/>
          <w:szCs w:val="24"/>
          <w:lang w:eastAsia="pl-PL"/>
        </w:rPr>
        <w:t>iwego protokołu odbiorczego</w:t>
      </w:r>
      <w:r w:rsidRPr="004970BC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4F134273" w14:textId="59571BA6" w:rsidR="00340716" w:rsidRPr="00340716" w:rsidRDefault="00340716" w:rsidP="00340716">
      <w:pPr>
        <w:pStyle w:val="Akapitzlist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340716">
        <w:rPr>
          <w:rFonts w:ascii="Arial" w:eastAsia="Calibri" w:hAnsi="Arial" w:cs="Arial"/>
          <w:sz w:val="24"/>
          <w:szCs w:val="24"/>
          <w:lang w:eastAsia="pl-PL"/>
        </w:rPr>
        <w:t>Harmonogram fakturowania – potwierdzenie, że oferent akceptuje płatność 2</w:t>
      </w:r>
      <w:r w:rsidR="0024759E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BC33E3">
        <w:rPr>
          <w:rFonts w:ascii="Arial" w:eastAsia="Calibri" w:hAnsi="Arial" w:cs="Arial"/>
          <w:sz w:val="24"/>
          <w:szCs w:val="24"/>
          <w:lang w:eastAsia="pl-PL"/>
        </w:rPr>
        <w:t>Faktury/</w:t>
      </w:r>
      <w:r w:rsidR="0024759E">
        <w:rPr>
          <w:rFonts w:ascii="Arial" w:eastAsia="Calibri" w:hAnsi="Arial" w:cs="Arial"/>
          <w:sz w:val="24"/>
          <w:szCs w:val="24"/>
          <w:lang w:eastAsia="pl-PL"/>
        </w:rPr>
        <w:t>R</w:t>
      </w:r>
      <w:r w:rsidR="004D08BD">
        <w:rPr>
          <w:rFonts w:ascii="Arial" w:eastAsia="Calibri" w:hAnsi="Arial" w:cs="Arial"/>
          <w:sz w:val="24"/>
          <w:szCs w:val="24"/>
          <w:lang w:eastAsia="pl-PL"/>
        </w:rPr>
        <w:t>ok</w:t>
      </w:r>
      <w:r w:rsidR="00076169">
        <w:rPr>
          <w:rFonts w:ascii="Arial" w:eastAsia="Calibri" w:hAnsi="Arial" w:cs="Arial"/>
          <w:sz w:val="24"/>
          <w:szCs w:val="24"/>
          <w:lang w:eastAsia="pl-PL"/>
        </w:rPr>
        <w:t xml:space="preserve"> przy czym</w:t>
      </w:r>
      <w:r w:rsidRPr="00340716">
        <w:rPr>
          <w:rFonts w:ascii="Arial" w:eastAsia="Calibri" w:hAnsi="Arial" w:cs="Arial"/>
          <w:sz w:val="24"/>
          <w:szCs w:val="24"/>
          <w:lang w:eastAsia="pl-PL"/>
        </w:rPr>
        <w:t>:</w:t>
      </w:r>
    </w:p>
    <w:p w14:paraId="30E91B4E" w14:textId="4DF2339C" w:rsidR="00340716" w:rsidRPr="00340716" w:rsidRDefault="00340716" w:rsidP="00340716">
      <w:pPr>
        <w:pStyle w:val="Akapitzlist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340716">
        <w:rPr>
          <w:rFonts w:ascii="Arial" w:eastAsia="Calibri" w:hAnsi="Arial" w:cs="Arial"/>
          <w:sz w:val="24"/>
          <w:szCs w:val="24"/>
          <w:lang w:eastAsia="pl-PL"/>
        </w:rPr>
        <w:t xml:space="preserve">- I </w:t>
      </w:r>
      <w:r w:rsidR="00BC33E3">
        <w:rPr>
          <w:rFonts w:ascii="Arial" w:eastAsia="Calibri" w:hAnsi="Arial" w:cs="Arial"/>
          <w:sz w:val="24"/>
          <w:szCs w:val="24"/>
          <w:lang w:eastAsia="pl-PL"/>
        </w:rPr>
        <w:t>FV</w:t>
      </w:r>
      <w:r w:rsidR="00BC33E3" w:rsidRPr="00340716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340716">
        <w:rPr>
          <w:rFonts w:ascii="Arial" w:eastAsia="Calibri" w:hAnsi="Arial" w:cs="Arial"/>
          <w:sz w:val="24"/>
          <w:szCs w:val="24"/>
          <w:lang w:eastAsia="pl-PL"/>
        </w:rPr>
        <w:t xml:space="preserve">po całościowej weryfikacji w marcu </w:t>
      </w:r>
      <w:r w:rsidR="00DB0E15">
        <w:rPr>
          <w:rFonts w:ascii="Arial" w:eastAsia="Calibri" w:hAnsi="Arial" w:cs="Arial"/>
          <w:sz w:val="24"/>
          <w:szCs w:val="24"/>
          <w:lang w:eastAsia="pl-PL"/>
        </w:rPr>
        <w:t>każdego</w:t>
      </w:r>
      <w:r w:rsidR="00BC33E3">
        <w:rPr>
          <w:rFonts w:ascii="Arial" w:eastAsia="Calibri" w:hAnsi="Arial" w:cs="Arial"/>
          <w:sz w:val="24"/>
          <w:szCs w:val="24"/>
          <w:lang w:eastAsia="pl-PL"/>
        </w:rPr>
        <w:t xml:space="preserve"> roku</w:t>
      </w:r>
      <w:r w:rsidR="00076169">
        <w:rPr>
          <w:rFonts w:ascii="Arial" w:eastAsia="Calibri" w:hAnsi="Arial" w:cs="Arial"/>
          <w:sz w:val="24"/>
          <w:szCs w:val="24"/>
          <w:lang w:eastAsia="pl-PL"/>
        </w:rPr>
        <w:t xml:space="preserve"> za rok poprzedni</w:t>
      </w:r>
      <w:r w:rsidR="00BC33E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340716">
        <w:rPr>
          <w:rFonts w:ascii="Arial" w:eastAsia="Calibri" w:hAnsi="Arial" w:cs="Arial"/>
          <w:sz w:val="24"/>
          <w:szCs w:val="24"/>
          <w:lang w:eastAsia="pl-PL"/>
        </w:rPr>
        <w:t>(80%</w:t>
      </w:r>
      <w:r w:rsidR="00BC33E3">
        <w:rPr>
          <w:rFonts w:ascii="Arial" w:eastAsia="Calibri" w:hAnsi="Arial" w:cs="Arial"/>
          <w:sz w:val="24"/>
          <w:szCs w:val="24"/>
          <w:lang w:eastAsia="pl-PL"/>
        </w:rPr>
        <w:t xml:space="preserve"> rocznej ceny usługi</w:t>
      </w:r>
      <w:r w:rsidRPr="00340716">
        <w:rPr>
          <w:rFonts w:ascii="Arial" w:eastAsia="Calibri" w:hAnsi="Arial" w:cs="Arial"/>
          <w:sz w:val="24"/>
          <w:szCs w:val="24"/>
          <w:lang w:eastAsia="pl-PL"/>
        </w:rPr>
        <w:t>)</w:t>
      </w:r>
      <w:r>
        <w:rPr>
          <w:rFonts w:ascii="Arial" w:eastAsia="Calibri" w:hAnsi="Arial" w:cs="Arial"/>
          <w:sz w:val="24"/>
          <w:szCs w:val="24"/>
          <w:lang w:eastAsia="pl-PL"/>
        </w:rPr>
        <w:t>,</w:t>
      </w:r>
    </w:p>
    <w:p w14:paraId="79C95DE4" w14:textId="6B4C2F6C" w:rsidR="00340716" w:rsidRPr="00340716" w:rsidRDefault="00340716" w:rsidP="00340716">
      <w:pPr>
        <w:pStyle w:val="Akapitzlist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340716">
        <w:rPr>
          <w:rFonts w:ascii="Arial" w:eastAsia="Calibri" w:hAnsi="Arial" w:cs="Arial"/>
          <w:sz w:val="24"/>
          <w:szCs w:val="24"/>
          <w:lang w:eastAsia="pl-PL"/>
        </w:rPr>
        <w:t xml:space="preserve">- II </w:t>
      </w:r>
      <w:r w:rsidR="00BC33E3">
        <w:rPr>
          <w:rFonts w:ascii="Arial" w:eastAsia="Calibri" w:hAnsi="Arial" w:cs="Arial"/>
          <w:sz w:val="24"/>
          <w:szCs w:val="24"/>
          <w:lang w:eastAsia="pl-PL"/>
        </w:rPr>
        <w:t>FV</w:t>
      </w:r>
      <w:r w:rsidRPr="00340716">
        <w:rPr>
          <w:rFonts w:ascii="Arial" w:eastAsia="Calibri" w:hAnsi="Arial" w:cs="Arial"/>
          <w:sz w:val="24"/>
          <w:szCs w:val="24"/>
          <w:lang w:eastAsia="pl-PL"/>
        </w:rPr>
        <w:t xml:space="preserve"> po wydaniu decyzji przez URE w sprawie przyznania lub odmowy przyznania rekompensat za poprzedni</w:t>
      </w:r>
      <w:r w:rsidR="000D5259">
        <w:rPr>
          <w:rFonts w:ascii="Arial" w:eastAsia="Calibri" w:hAnsi="Arial" w:cs="Arial"/>
          <w:sz w:val="24"/>
          <w:szCs w:val="24"/>
          <w:lang w:eastAsia="pl-PL"/>
        </w:rPr>
        <w:t xml:space="preserve"> rok kalendarzowy tj. 31</w:t>
      </w:r>
      <w:r w:rsidR="00FC5DA1">
        <w:rPr>
          <w:rFonts w:ascii="Arial" w:eastAsia="Calibri" w:hAnsi="Arial" w:cs="Arial"/>
          <w:sz w:val="24"/>
          <w:szCs w:val="24"/>
          <w:lang w:eastAsia="pl-PL"/>
        </w:rPr>
        <w:t xml:space="preserve"> października </w:t>
      </w:r>
      <w:r w:rsidR="00DB0E15">
        <w:rPr>
          <w:rFonts w:ascii="Arial" w:eastAsia="Calibri" w:hAnsi="Arial" w:cs="Arial"/>
          <w:sz w:val="24"/>
          <w:szCs w:val="24"/>
          <w:lang w:eastAsia="pl-PL"/>
        </w:rPr>
        <w:t>każdego</w:t>
      </w:r>
      <w:r w:rsidR="00FC5DA1">
        <w:rPr>
          <w:rFonts w:ascii="Arial" w:eastAsia="Calibri" w:hAnsi="Arial" w:cs="Arial"/>
          <w:sz w:val="24"/>
          <w:szCs w:val="24"/>
          <w:lang w:eastAsia="pl-PL"/>
        </w:rPr>
        <w:t xml:space="preserve"> roku</w:t>
      </w:r>
      <w:r w:rsidRPr="00340716">
        <w:rPr>
          <w:rFonts w:ascii="Arial" w:eastAsia="Calibri" w:hAnsi="Arial" w:cs="Arial"/>
          <w:sz w:val="24"/>
          <w:szCs w:val="24"/>
          <w:lang w:eastAsia="pl-PL"/>
        </w:rPr>
        <w:t xml:space="preserve"> (20%</w:t>
      </w:r>
      <w:r w:rsidR="00BC33E3">
        <w:rPr>
          <w:rFonts w:ascii="Arial" w:eastAsia="Calibri" w:hAnsi="Arial" w:cs="Arial"/>
          <w:sz w:val="24"/>
          <w:szCs w:val="24"/>
          <w:lang w:eastAsia="pl-PL"/>
        </w:rPr>
        <w:t xml:space="preserve"> rocznej ceny usługi</w:t>
      </w:r>
      <w:r w:rsidRPr="00340716">
        <w:rPr>
          <w:rFonts w:ascii="Arial" w:eastAsia="Calibri" w:hAnsi="Arial" w:cs="Arial"/>
          <w:sz w:val="24"/>
          <w:szCs w:val="24"/>
          <w:lang w:eastAsia="pl-PL"/>
        </w:rPr>
        <w:t>).</w:t>
      </w:r>
    </w:p>
    <w:p w14:paraId="4A2A4351" w14:textId="77777777" w:rsidR="00572651" w:rsidRPr="00572651" w:rsidRDefault="00572651" w:rsidP="00612D2E">
      <w:pPr>
        <w:tabs>
          <w:tab w:val="num" w:pos="360"/>
        </w:tabs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52656828" w14:textId="77777777" w:rsidR="00572651" w:rsidRDefault="00572651" w:rsidP="00612D2E">
      <w:pPr>
        <w:numPr>
          <w:ilvl w:val="0"/>
          <w:numId w:val="1"/>
        </w:numPr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72651">
        <w:rPr>
          <w:rFonts w:ascii="Arial" w:eastAsia="Calibri" w:hAnsi="Arial" w:cs="Arial"/>
          <w:sz w:val="24"/>
          <w:szCs w:val="24"/>
          <w:lang w:eastAsia="pl-PL"/>
        </w:rPr>
        <w:t>Wymagania:</w:t>
      </w:r>
    </w:p>
    <w:p w14:paraId="5AB7D43B" w14:textId="3708010F" w:rsidR="00D62971" w:rsidRPr="00D62971" w:rsidRDefault="00D62971" w:rsidP="00D62971">
      <w:pPr>
        <w:pStyle w:val="Akapitzlist"/>
        <w:numPr>
          <w:ilvl w:val="0"/>
          <w:numId w:val="16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62971">
        <w:rPr>
          <w:rFonts w:ascii="Arial" w:eastAsia="Calibri" w:hAnsi="Arial" w:cs="Arial"/>
          <w:sz w:val="24"/>
          <w:szCs w:val="24"/>
        </w:rPr>
        <w:t xml:space="preserve">Potwierdzenie wykonania usługi w zakresie zgodnym z zapytaniem w terminie wskazanym w punkcie </w:t>
      </w:r>
      <w:r w:rsidR="000D5259">
        <w:rPr>
          <w:rFonts w:ascii="Arial" w:eastAsia="Calibri" w:hAnsi="Arial" w:cs="Arial"/>
          <w:sz w:val="24"/>
          <w:szCs w:val="24"/>
        </w:rPr>
        <w:t>2</w:t>
      </w:r>
      <w:r w:rsidRPr="00D62971">
        <w:rPr>
          <w:rFonts w:ascii="Arial" w:eastAsia="Calibri" w:hAnsi="Arial" w:cs="Arial"/>
          <w:sz w:val="24"/>
          <w:szCs w:val="24"/>
        </w:rPr>
        <w:t xml:space="preserve">.   </w:t>
      </w:r>
    </w:p>
    <w:p w14:paraId="5955BE56" w14:textId="77777777" w:rsidR="00D62971" w:rsidRPr="00D62971" w:rsidRDefault="00D62971" w:rsidP="00D62971">
      <w:pPr>
        <w:pStyle w:val="Akapitzlist"/>
        <w:numPr>
          <w:ilvl w:val="0"/>
          <w:numId w:val="16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62971">
        <w:rPr>
          <w:rFonts w:ascii="Arial" w:eastAsia="Calibri" w:hAnsi="Arial" w:cs="Arial"/>
          <w:sz w:val="24"/>
          <w:szCs w:val="24"/>
        </w:rPr>
        <w:t xml:space="preserve">Potwierdzenie posiadania akredytacji upoważniającej do wykonania weryfikacji zgodnie z Rozporządzeniem wykonawczym Komisji (UE) 2018/2067 z dnia 19 grudnia 2018 r. w sprawie weryfikacji danych oraz akredytacji weryfikatorów na podstawie dyrektywy 2003/87/WE Parlamentu Europejskiego i Rady.  </w:t>
      </w:r>
    </w:p>
    <w:p w14:paraId="4973E074" w14:textId="69C6C15D" w:rsidR="00D62971" w:rsidRPr="00D62971" w:rsidRDefault="00D62971" w:rsidP="00D62971">
      <w:pPr>
        <w:pStyle w:val="Akapitzlist"/>
        <w:numPr>
          <w:ilvl w:val="0"/>
          <w:numId w:val="16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62971">
        <w:rPr>
          <w:rFonts w:ascii="Arial" w:eastAsia="Calibri" w:hAnsi="Arial" w:cs="Arial"/>
          <w:sz w:val="24"/>
          <w:szCs w:val="24"/>
        </w:rPr>
        <w:t xml:space="preserve">Co najmniej  trzy  referencje </w:t>
      </w:r>
      <w:r w:rsidR="004B3AAA">
        <w:rPr>
          <w:rFonts w:ascii="Arial" w:eastAsia="Calibri" w:hAnsi="Arial" w:cs="Arial"/>
          <w:sz w:val="24"/>
          <w:szCs w:val="24"/>
        </w:rPr>
        <w:t>związane z przedmiotem usługi.</w:t>
      </w:r>
    </w:p>
    <w:p w14:paraId="7D769B9A" w14:textId="77777777" w:rsidR="00D62971" w:rsidRPr="00D62971" w:rsidRDefault="00D62971" w:rsidP="00D62971">
      <w:pPr>
        <w:pStyle w:val="Akapitzlist"/>
        <w:numPr>
          <w:ilvl w:val="0"/>
          <w:numId w:val="16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62971">
        <w:rPr>
          <w:rFonts w:ascii="Arial" w:eastAsia="Calibri" w:hAnsi="Arial" w:cs="Arial"/>
          <w:sz w:val="24"/>
          <w:szCs w:val="24"/>
        </w:rPr>
        <w:t>Informacje nt. ilości wykonanych weryfikacji wniosków o rekompensatę o których mówi w/w ustawa.</w:t>
      </w:r>
    </w:p>
    <w:p w14:paraId="4A3C5E80" w14:textId="6C06B5D6" w:rsidR="00D62971" w:rsidRDefault="007E1249" w:rsidP="00D62971">
      <w:pPr>
        <w:pStyle w:val="Akapitzlist"/>
        <w:numPr>
          <w:ilvl w:val="0"/>
          <w:numId w:val="16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</w:rPr>
        <w:t>Deklaracja sporządzenia dokumentacji w j. polskim.</w:t>
      </w:r>
    </w:p>
    <w:p w14:paraId="4A6F5322" w14:textId="11D45BF9" w:rsidR="00E47909" w:rsidRPr="00D62971" w:rsidRDefault="001B35D2" w:rsidP="001B35D2">
      <w:pPr>
        <w:pStyle w:val="Akapitzlist"/>
        <w:numPr>
          <w:ilvl w:val="0"/>
          <w:numId w:val="16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1B35D2">
        <w:rPr>
          <w:rFonts w:ascii="Arial" w:eastAsia="Calibri" w:hAnsi="Arial" w:cs="Arial"/>
          <w:sz w:val="24"/>
          <w:szCs w:val="24"/>
          <w:lang w:eastAsia="pl-PL"/>
        </w:rPr>
        <w:t>Złożenie deklaracji przez oferenta o podpisaniu z Zamawiającym umowy o zachowaniu poufności w przypadku wyboru oferenta do realizacji zadania stanowiącego przedmiot procesu Zakupowego.</w:t>
      </w:r>
    </w:p>
    <w:p w14:paraId="4DBBED59" w14:textId="77777777" w:rsidR="00DA3820" w:rsidRPr="00DA3820" w:rsidRDefault="00DA3820" w:rsidP="00DA3820">
      <w:pPr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542A0823" w14:textId="2A7923AB" w:rsidR="00C67966" w:rsidRDefault="00C67966" w:rsidP="00E36B4C">
      <w:pPr>
        <w:spacing w:after="12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45B3F001" w14:textId="77777777" w:rsidR="00E47909" w:rsidRDefault="00E47909" w:rsidP="00E47909">
      <w:pPr>
        <w:pStyle w:val="Akapitzlist"/>
        <w:numPr>
          <w:ilvl w:val="0"/>
          <w:numId w:val="1"/>
        </w:numPr>
        <w:spacing w:after="1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Oferta handlowa:</w:t>
      </w:r>
    </w:p>
    <w:p w14:paraId="230B360C" w14:textId="0EFC6998" w:rsidR="00E47909" w:rsidRPr="00A01489" w:rsidRDefault="00E47909" w:rsidP="001C2BE7">
      <w:pPr>
        <w:pStyle w:val="Akapitzlist"/>
        <w:numPr>
          <w:ilvl w:val="0"/>
          <w:numId w:val="18"/>
        </w:numPr>
        <w:spacing w:after="1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01489">
        <w:rPr>
          <w:rFonts w:ascii="Arial" w:eastAsia="Calibri" w:hAnsi="Arial" w:cs="Arial"/>
          <w:sz w:val="24"/>
          <w:szCs w:val="24"/>
          <w:lang w:eastAsia="pl-PL"/>
        </w:rPr>
        <w:t>Cen</w:t>
      </w:r>
      <w:r>
        <w:rPr>
          <w:rFonts w:ascii="Arial" w:eastAsia="Calibri" w:hAnsi="Arial" w:cs="Arial"/>
          <w:sz w:val="24"/>
          <w:szCs w:val="24"/>
          <w:lang w:eastAsia="pl-PL"/>
        </w:rPr>
        <w:t>a</w:t>
      </w:r>
      <w:r w:rsidRPr="00A01489">
        <w:rPr>
          <w:rFonts w:ascii="Arial" w:eastAsia="Calibri" w:hAnsi="Arial" w:cs="Arial"/>
          <w:sz w:val="24"/>
          <w:szCs w:val="24"/>
          <w:lang w:eastAsia="pl-PL"/>
        </w:rPr>
        <w:t xml:space="preserve"> netto w PLN za wykonanie przedmiotu niniejszego Zapytania Ofertowego</w:t>
      </w:r>
      <w:r w:rsidR="00267288">
        <w:rPr>
          <w:rFonts w:ascii="Arial" w:eastAsia="Calibri" w:hAnsi="Arial" w:cs="Arial"/>
          <w:sz w:val="24"/>
          <w:szCs w:val="24"/>
          <w:lang w:eastAsia="pl-PL"/>
        </w:rPr>
        <w:t>)</w:t>
      </w:r>
      <w:r w:rsidR="001C2BE7">
        <w:rPr>
          <w:rFonts w:ascii="Arial" w:eastAsia="Calibri" w:hAnsi="Arial" w:cs="Arial"/>
          <w:sz w:val="24"/>
          <w:szCs w:val="24"/>
          <w:lang w:eastAsia="pl-PL"/>
        </w:rPr>
        <w:t>. Przy kryterium cena proszę wpisać całkowity koszt realizacji usługi zgodnie z SIWZ ponadto proszę o dodanie załącznika, w którym</w:t>
      </w:r>
      <w:r w:rsidR="001C2BE7" w:rsidRPr="001C2BE7">
        <w:rPr>
          <w:rFonts w:ascii="Arial" w:eastAsia="Calibri" w:hAnsi="Arial" w:cs="Arial"/>
          <w:sz w:val="24"/>
          <w:szCs w:val="24"/>
          <w:lang w:eastAsia="pl-PL"/>
        </w:rPr>
        <w:t xml:space="preserve"> cena z</w:t>
      </w:r>
      <w:r w:rsidR="001C2BE7">
        <w:rPr>
          <w:rFonts w:ascii="Arial" w:eastAsia="Calibri" w:hAnsi="Arial" w:cs="Arial"/>
          <w:sz w:val="24"/>
          <w:szCs w:val="24"/>
          <w:lang w:eastAsia="pl-PL"/>
        </w:rPr>
        <w:t xml:space="preserve">ostanie podana w rozbiciu na </w:t>
      </w:r>
      <w:r w:rsidR="001C2BE7" w:rsidRPr="001C2BE7">
        <w:rPr>
          <w:rFonts w:ascii="Arial" w:eastAsia="Calibri" w:hAnsi="Arial" w:cs="Arial"/>
          <w:sz w:val="24"/>
          <w:szCs w:val="24"/>
          <w:lang w:eastAsia="pl-PL"/>
        </w:rPr>
        <w:t>poszczególne lata obowiązywania umowy - PLN/rok</w:t>
      </w:r>
      <w:r w:rsidR="001C2BE7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0025427B" w14:textId="77777777" w:rsidR="00E47909" w:rsidRPr="00A01489" w:rsidRDefault="00E47909" w:rsidP="00E47909">
      <w:pPr>
        <w:pStyle w:val="Akapitzlist"/>
        <w:numPr>
          <w:ilvl w:val="0"/>
          <w:numId w:val="18"/>
        </w:numPr>
        <w:spacing w:after="1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01489">
        <w:rPr>
          <w:rFonts w:ascii="Arial" w:eastAsia="Calibri" w:hAnsi="Arial" w:cs="Arial"/>
          <w:sz w:val="24"/>
          <w:szCs w:val="24"/>
          <w:lang w:eastAsia="pl-PL"/>
        </w:rPr>
        <w:t>Cena powinna być podana w kwocie netto i ma obejmować wszystkie dodatkowe opłaty wynikające w trakcie realizacji usługi. Cena może być podana wyłącznie na Platformie Connect w miejscu do tego wyznaczonym.</w:t>
      </w:r>
    </w:p>
    <w:p w14:paraId="30740D2D" w14:textId="77777777" w:rsidR="00E47909" w:rsidRPr="00A01489" w:rsidRDefault="00E47909" w:rsidP="00E47909">
      <w:pPr>
        <w:pStyle w:val="Akapitzlist"/>
        <w:numPr>
          <w:ilvl w:val="0"/>
          <w:numId w:val="18"/>
        </w:numPr>
        <w:spacing w:after="1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01489">
        <w:rPr>
          <w:rFonts w:ascii="Arial" w:eastAsia="Calibri" w:hAnsi="Arial" w:cs="Arial"/>
          <w:sz w:val="24"/>
          <w:szCs w:val="24"/>
          <w:lang w:eastAsia="pl-PL"/>
        </w:rPr>
        <w:t>Sposób rozliczenia prac</w:t>
      </w:r>
    </w:p>
    <w:p w14:paraId="6F2A3C6E" w14:textId="3549E169" w:rsidR="00E47909" w:rsidRPr="00A01489" w:rsidRDefault="00E47909" w:rsidP="008E57F6">
      <w:pPr>
        <w:pStyle w:val="Akapitzlist"/>
        <w:spacing w:after="120"/>
        <w:ind w:left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01489">
        <w:rPr>
          <w:rFonts w:ascii="Arial" w:eastAsia="Calibri" w:hAnsi="Arial" w:cs="Arial"/>
          <w:sz w:val="24"/>
          <w:szCs w:val="24"/>
          <w:lang w:eastAsia="pl-PL"/>
        </w:rPr>
        <w:t>•</w:t>
      </w:r>
      <w:r w:rsidRPr="00A01489">
        <w:rPr>
          <w:rFonts w:ascii="Arial" w:eastAsia="Calibri" w:hAnsi="Arial" w:cs="Arial"/>
          <w:sz w:val="24"/>
          <w:szCs w:val="24"/>
          <w:lang w:eastAsia="pl-PL"/>
        </w:rPr>
        <w:tab/>
        <w:t>termin płatności – preferowany 30 dni od wpływu faktury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lub 60 dni od wystawienia faktury</w:t>
      </w:r>
    </w:p>
    <w:p w14:paraId="425D4252" w14:textId="77777777" w:rsidR="00E47909" w:rsidRPr="00A01489" w:rsidRDefault="00E47909" w:rsidP="008E57F6">
      <w:pPr>
        <w:pStyle w:val="Akapitzlist"/>
        <w:spacing w:after="120"/>
        <w:ind w:left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01489">
        <w:rPr>
          <w:rFonts w:ascii="Arial" w:eastAsia="Calibri" w:hAnsi="Arial" w:cs="Arial"/>
          <w:sz w:val="24"/>
          <w:szCs w:val="24"/>
          <w:lang w:eastAsia="pl-PL"/>
        </w:rPr>
        <w:t>•</w:t>
      </w:r>
      <w:r w:rsidRPr="00A01489">
        <w:rPr>
          <w:rFonts w:ascii="Arial" w:eastAsia="Calibri" w:hAnsi="Arial" w:cs="Arial"/>
          <w:sz w:val="24"/>
          <w:szCs w:val="24"/>
          <w:lang w:eastAsia="pl-PL"/>
        </w:rPr>
        <w:tab/>
        <w:t>ważność oferty – min.90 dni od daty złożenia oferty.</w:t>
      </w:r>
    </w:p>
    <w:p w14:paraId="15A9147C" w14:textId="00562590" w:rsidR="00F43279" w:rsidRPr="00F43279" w:rsidRDefault="00E47909" w:rsidP="008E57F6">
      <w:pPr>
        <w:pStyle w:val="Akapitzlist"/>
        <w:spacing w:after="120"/>
        <w:ind w:left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01489">
        <w:rPr>
          <w:rFonts w:ascii="Arial" w:eastAsia="Calibri" w:hAnsi="Arial" w:cs="Arial"/>
          <w:sz w:val="24"/>
          <w:szCs w:val="24"/>
          <w:lang w:eastAsia="pl-PL"/>
        </w:rPr>
        <w:t>•</w:t>
      </w:r>
      <w:r w:rsidRPr="00A01489">
        <w:rPr>
          <w:rFonts w:ascii="Arial" w:eastAsia="Calibri" w:hAnsi="Arial" w:cs="Arial"/>
          <w:sz w:val="24"/>
          <w:szCs w:val="24"/>
          <w:lang w:eastAsia="pl-PL"/>
        </w:rPr>
        <w:tab/>
        <w:t>Harmonogram fakturowania –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Akceptacja przez oferenta </w:t>
      </w:r>
      <w:r w:rsidRPr="00A01489">
        <w:rPr>
          <w:rFonts w:ascii="Arial" w:eastAsia="Calibri" w:hAnsi="Arial" w:cs="Arial"/>
          <w:sz w:val="24"/>
          <w:szCs w:val="24"/>
          <w:lang w:eastAsia="pl-PL"/>
        </w:rPr>
        <w:t>płatnoś</w:t>
      </w:r>
      <w:r>
        <w:rPr>
          <w:rFonts w:ascii="Arial" w:eastAsia="Calibri" w:hAnsi="Arial" w:cs="Arial"/>
          <w:sz w:val="24"/>
          <w:szCs w:val="24"/>
          <w:lang w:eastAsia="pl-PL"/>
        </w:rPr>
        <w:t>ci</w:t>
      </w:r>
      <w:r w:rsidRPr="00A01489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1C2BE7">
        <w:rPr>
          <w:rFonts w:ascii="Arial" w:eastAsia="Calibri" w:hAnsi="Arial" w:cs="Arial"/>
          <w:sz w:val="24"/>
          <w:szCs w:val="24"/>
          <w:lang w:eastAsia="pl-PL"/>
        </w:rPr>
        <w:t xml:space="preserve">                                  </w:t>
      </w:r>
      <w:r w:rsidR="00F43279" w:rsidRPr="00F43279">
        <w:rPr>
          <w:rFonts w:ascii="Arial" w:eastAsia="Calibri" w:hAnsi="Arial" w:cs="Arial"/>
          <w:sz w:val="24"/>
          <w:szCs w:val="24"/>
          <w:lang w:eastAsia="pl-PL"/>
        </w:rPr>
        <w:t>2 Faktury/R</w:t>
      </w:r>
      <w:r w:rsidR="004D08BD">
        <w:rPr>
          <w:rFonts w:ascii="Arial" w:eastAsia="Calibri" w:hAnsi="Arial" w:cs="Arial"/>
          <w:sz w:val="24"/>
          <w:szCs w:val="24"/>
          <w:lang w:eastAsia="pl-PL"/>
        </w:rPr>
        <w:t>ok</w:t>
      </w:r>
      <w:r w:rsidR="00F43279" w:rsidRPr="00F43279">
        <w:rPr>
          <w:rFonts w:ascii="Arial" w:eastAsia="Calibri" w:hAnsi="Arial" w:cs="Arial"/>
          <w:sz w:val="24"/>
          <w:szCs w:val="24"/>
          <w:lang w:eastAsia="pl-PL"/>
        </w:rPr>
        <w:t xml:space="preserve"> przy czym:</w:t>
      </w:r>
    </w:p>
    <w:p w14:paraId="128387CE" w14:textId="3B42A2C2" w:rsidR="00F43279" w:rsidRPr="00F43279" w:rsidRDefault="00F43279" w:rsidP="00F43279">
      <w:pPr>
        <w:pStyle w:val="Akapitzlist"/>
        <w:spacing w:after="1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43279">
        <w:rPr>
          <w:rFonts w:ascii="Arial" w:eastAsia="Calibri" w:hAnsi="Arial" w:cs="Arial"/>
          <w:sz w:val="24"/>
          <w:szCs w:val="24"/>
          <w:lang w:eastAsia="pl-PL"/>
        </w:rPr>
        <w:t xml:space="preserve">- I FV po całościowej weryfikacji w marcu </w:t>
      </w:r>
      <w:r w:rsidR="00A0597D">
        <w:rPr>
          <w:rFonts w:ascii="Arial" w:eastAsia="Calibri" w:hAnsi="Arial" w:cs="Arial"/>
          <w:sz w:val="24"/>
          <w:szCs w:val="24"/>
          <w:lang w:eastAsia="pl-PL"/>
        </w:rPr>
        <w:t>każdego</w:t>
      </w:r>
      <w:r w:rsidRPr="00F43279">
        <w:rPr>
          <w:rFonts w:ascii="Arial" w:eastAsia="Calibri" w:hAnsi="Arial" w:cs="Arial"/>
          <w:sz w:val="24"/>
          <w:szCs w:val="24"/>
          <w:lang w:eastAsia="pl-PL"/>
        </w:rPr>
        <w:t xml:space="preserve"> roku za rok poprzedni (80% rocznej ceny usługi),</w:t>
      </w:r>
    </w:p>
    <w:p w14:paraId="7AC6D32A" w14:textId="77777777" w:rsidR="00A0597D" w:rsidRDefault="00F43279" w:rsidP="00F43279">
      <w:pPr>
        <w:pStyle w:val="Akapitzlist"/>
        <w:spacing w:after="1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43279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- II FV po wydaniu decyzji przez URE w sprawie przyznania lub odmowy przyznania rekompensat za poprzedni rok kalendarzowy tj. 31 października </w:t>
      </w:r>
      <w:r w:rsidR="00A0597D">
        <w:rPr>
          <w:rFonts w:ascii="Arial" w:eastAsia="Calibri" w:hAnsi="Arial" w:cs="Arial"/>
          <w:sz w:val="24"/>
          <w:szCs w:val="24"/>
          <w:lang w:eastAsia="pl-PL"/>
        </w:rPr>
        <w:t>każdego</w:t>
      </w:r>
      <w:r w:rsidRPr="00F43279">
        <w:rPr>
          <w:rFonts w:ascii="Arial" w:eastAsia="Calibri" w:hAnsi="Arial" w:cs="Arial"/>
          <w:sz w:val="24"/>
          <w:szCs w:val="24"/>
          <w:lang w:eastAsia="pl-PL"/>
        </w:rPr>
        <w:t xml:space="preserve"> roku (20% rocznej ceny usługi).</w:t>
      </w:r>
      <w:r w:rsidRPr="00A01489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14:paraId="5F0FD068" w14:textId="418A896C" w:rsidR="00E47909" w:rsidRPr="00A01489" w:rsidRDefault="00E47909" w:rsidP="008E57F6">
      <w:pPr>
        <w:pStyle w:val="Akapitzlist"/>
        <w:numPr>
          <w:ilvl w:val="0"/>
          <w:numId w:val="19"/>
        </w:numPr>
        <w:spacing w:after="120"/>
        <w:ind w:left="92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01489">
        <w:rPr>
          <w:rFonts w:ascii="Arial" w:eastAsia="Calibri" w:hAnsi="Arial" w:cs="Arial"/>
          <w:sz w:val="24"/>
          <w:szCs w:val="24"/>
          <w:lang w:eastAsia="pl-PL"/>
        </w:rPr>
        <w:t>Akceptacja „Porozumienie o e-fakturach”</w:t>
      </w:r>
    </w:p>
    <w:p w14:paraId="7CBB108D" w14:textId="77777777" w:rsidR="00E47909" w:rsidRPr="00A01489" w:rsidRDefault="00E47909" w:rsidP="00E47909">
      <w:pPr>
        <w:pStyle w:val="Akapitzlist"/>
        <w:numPr>
          <w:ilvl w:val="0"/>
          <w:numId w:val="18"/>
        </w:numPr>
        <w:spacing w:after="1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01489">
        <w:rPr>
          <w:rFonts w:ascii="Arial" w:eastAsia="Calibri" w:hAnsi="Arial" w:cs="Arial"/>
          <w:sz w:val="24"/>
          <w:szCs w:val="24"/>
          <w:lang w:eastAsia="pl-PL"/>
        </w:rPr>
        <w:t>Akceptacja Warunków BHP.</w:t>
      </w:r>
    </w:p>
    <w:p w14:paraId="045A1E28" w14:textId="77777777" w:rsidR="00E47909" w:rsidRPr="00E36B4C" w:rsidRDefault="00E47909" w:rsidP="00E36B4C">
      <w:pPr>
        <w:spacing w:after="12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sectPr w:rsidR="00E47909" w:rsidRPr="00E36B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83F2B" w14:textId="77777777" w:rsidR="00E17229" w:rsidRDefault="00E17229" w:rsidP="003F5183">
      <w:pPr>
        <w:spacing w:after="0" w:line="240" w:lineRule="auto"/>
      </w:pPr>
      <w:r>
        <w:separator/>
      </w:r>
    </w:p>
  </w:endnote>
  <w:endnote w:type="continuationSeparator" w:id="0">
    <w:p w14:paraId="30226748" w14:textId="77777777" w:rsidR="00E17229" w:rsidRDefault="00E17229" w:rsidP="003F5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123826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001314F9" w14:textId="09CC1FB2" w:rsidR="003F5183" w:rsidRPr="003F5183" w:rsidRDefault="003F518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F5183">
          <w:rPr>
            <w:rFonts w:ascii="Arial" w:hAnsi="Arial" w:cs="Arial"/>
            <w:sz w:val="16"/>
            <w:szCs w:val="16"/>
          </w:rPr>
          <w:fldChar w:fldCharType="begin"/>
        </w:r>
        <w:r w:rsidRPr="003F5183">
          <w:rPr>
            <w:rFonts w:ascii="Arial" w:hAnsi="Arial" w:cs="Arial"/>
            <w:sz w:val="16"/>
            <w:szCs w:val="16"/>
          </w:rPr>
          <w:instrText>PAGE   \* MERGEFORMAT</w:instrText>
        </w:r>
        <w:r w:rsidRPr="003F5183">
          <w:rPr>
            <w:rFonts w:ascii="Arial" w:hAnsi="Arial" w:cs="Arial"/>
            <w:sz w:val="16"/>
            <w:szCs w:val="16"/>
          </w:rPr>
          <w:fldChar w:fldCharType="separate"/>
        </w:r>
        <w:r w:rsidR="00ED65CB">
          <w:rPr>
            <w:rFonts w:ascii="Arial" w:hAnsi="Arial" w:cs="Arial"/>
            <w:noProof/>
            <w:sz w:val="16"/>
            <w:szCs w:val="16"/>
          </w:rPr>
          <w:t>2</w:t>
        </w:r>
        <w:r w:rsidRPr="003F5183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77184130" w14:textId="77777777" w:rsidR="003F5183" w:rsidRDefault="003F5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87584" w14:textId="77777777" w:rsidR="00E17229" w:rsidRDefault="00E17229" w:rsidP="003F5183">
      <w:pPr>
        <w:spacing w:after="0" w:line="240" w:lineRule="auto"/>
      </w:pPr>
      <w:r>
        <w:separator/>
      </w:r>
    </w:p>
  </w:footnote>
  <w:footnote w:type="continuationSeparator" w:id="0">
    <w:p w14:paraId="53244489" w14:textId="77777777" w:rsidR="00E17229" w:rsidRDefault="00E17229" w:rsidP="003F5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98480" w14:textId="1FC19C2F" w:rsidR="00FC2FA6" w:rsidRDefault="003F5183" w:rsidP="003F5183">
    <w:pPr>
      <w:pStyle w:val="Nagwek"/>
      <w:rPr>
        <w:rFonts w:ascii="Arial" w:hAnsi="Arial" w:cs="Arial"/>
        <w:sz w:val="20"/>
        <w:szCs w:val="20"/>
      </w:rPr>
    </w:pPr>
    <w:r w:rsidRPr="000F4D0F">
      <w:rPr>
        <w:rFonts w:ascii="Arial" w:hAnsi="Arial" w:cs="Arial"/>
        <w:sz w:val="20"/>
        <w:szCs w:val="20"/>
      </w:rPr>
      <w:t xml:space="preserve">Zarządzenie nr </w:t>
    </w:r>
    <w:r w:rsidR="00FC2FA6">
      <w:rPr>
        <w:rFonts w:ascii="Arial" w:hAnsi="Arial" w:cs="Arial"/>
        <w:sz w:val="20"/>
        <w:szCs w:val="20"/>
      </w:rPr>
      <w:t>39</w:t>
    </w:r>
    <w:r w:rsidRPr="000F4D0F">
      <w:rPr>
        <w:rFonts w:ascii="Arial" w:hAnsi="Arial" w:cs="Arial"/>
        <w:sz w:val="20"/>
        <w:szCs w:val="20"/>
      </w:rPr>
      <w:t>/202</w:t>
    </w:r>
    <w:r w:rsidR="00FC2FA6">
      <w:rPr>
        <w:rFonts w:ascii="Arial" w:hAnsi="Arial" w:cs="Arial"/>
        <w:sz w:val="20"/>
        <w:szCs w:val="20"/>
      </w:rPr>
      <w:t>3</w:t>
    </w:r>
  </w:p>
  <w:p w14:paraId="53840BA0" w14:textId="77777777" w:rsidR="003F5183" w:rsidRPr="000F4D0F" w:rsidRDefault="003F5183" w:rsidP="003F5183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3 do Instrukcji Zakupowej w ANWIL S.A.</w:t>
    </w:r>
  </w:p>
  <w:p w14:paraId="0BBEE5C6" w14:textId="77777777" w:rsidR="003F5183" w:rsidRDefault="003F51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4CD5"/>
    <w:multiLevelType w:val="hybridMultilevel"/>
    <w:tmpl w:val="869C979C"/>
    <w:lvl w:ilvl="0" w:tplc="282ECD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B9342C"/>
    <w:multiLevelType w:val="hybridMultilevel"/>
    <w:tmpl w:val="6C46445C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5">
      <w:start w:val="1"/>
      <w:numFmt w:val="upperLetter"/>
      <w:lvlText w:val="%3.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4F58E0"/>
    <w:multiLevelType w:val="hybridMultilevel"/>
    <w:tmpl w:val="4D26FF4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9D3"/>
    <w:multiLevelType w:val="hybridMultilevel"/>
    <w:tmpl w:val="0510843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6542E"/>
    <w:multiLevelType w:val="hybridMultilevel"/>
    <w:tmpl w:val="734CB79A"/>
    <w:lvl w:ilvl="0" w:tplc="0024C292">
      <w:start w:val="1"/>
      <w:numFmt w:val="upp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EA0"/>
    <w:multiLevelType w:val="hybridMultilevel"/>
    <w:tmpl w:val="5E52D72C"/>
    <w:lvl w:ilvl="0" w:tplc="04BCEEB0">
      <w:start w:val="1"/>
      <w:numFmt w:val="upperLetter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D0A6D"/>
    <w:multiLevelType w:val="hybridMultilevel"/>
    <w:tmpl w:val="4D26FF4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44696"/>
    <w:multiLevelType w:val="hybridMultilevel"/>
    <w:tmpl w:val="F4AAA7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C23C9"/>
    <w:multiLevelType w:val="hybridMultilevel"/>
    <w:tmpl w:val="3DD8E1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41235EC"/>
    <w:multiLevelType w:val="hybridMultilevel"/>
    <w:tmpl w:val="59CEA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39652B8">
      <w:start w:val="1"/>
      <w:numFmt w:val="decimal"/>
      <w:lvlText w:val="%3.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054E1"/>
    <w:multiLevelType w:val="hybridMultilevel"/>
    <w:tmpl w:val="62CC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4DAC63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91AA6"/>
    <w:multiLevelType w:val="hybridMultilevel"/>
    <w:tmpl w:val="413ADDFC"/>
    <w:lvl w:ilvl="0" w:tplc="BCE065A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60125"/>
    <w:multiLevelType w:val="hybridMultilevel"/>
    <w:tmpl w:val="25DA82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8D678BC"/>
    <w:multiLevelType w:val="hybridMultilevel"/>
    <w:tmpl w:val="35B6DA1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D635F"/>
    <w:multiLevelType w:val="hybridMultilevel"/>
    <w:tmpl w:val="ED580386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CE82D0B"/>
    <w:multiLevelType w:val="hybridMultilevel"/>
    <w:tmpl w:val="797E58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E13696E"/>
    <w:multiLevelType w:val="hybridMultilevel"/>
    <w:tmpl w:val="A3F6A8C0"/>
    <w:lvl w:ilvl="0" w:tplc="EFC27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BE8222">
      <w:start w:val="87"/>
      <w:numFmt w:val="bullet"/>
      <w:lvlText w:val="–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F1110C2"/>
    <w:multiLevelType w:val="hybridMultilevel"/>
    <w:tmpl w:val="30FC8D1C"/>
    <w:lvl w:ilvl="0" w:tplc="8BBC1702">
      <w:start w:val="1"/>
      <w:numFmt w:val="lowerLetter"/>
      <w:lvlText w:val="%1."/>
      <w:lvlJc w:val="left"/>
      <w:pPr>
        <w:ind w:left="1418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16"/>
  </w:num>
  <w:num w:numId="3">
    <w:abstractNumId w:val="10"/>
  </w:num>
  <w:num w:numId="4">
    <w:abstractNumId w:val="17"/>
  </w:num>
  <w:num w:numId="5">
    <w:abstractNumId w:val="13"/>
  </w:num>
  <w:num w:numId="6">
    <w:abstractNumId w:val="5"/>
  </w:num>
  <w:num w:numId="7">
    <w:abstractNumId w:val="9"/>
  </w:num>
  <w:num w:numId="8">
    <w:abstractNumId w:val="15"/>
  </w:num>
  <w:num w:numId="9">
    <w:abstractNumId w:val="12"/>
  </w:num>
  <w:num w:numId="10">
    <w:abstractNumId w:val="3"/>
  </w:num>
  <w:num w:numId="11">
    <w:abstractNumId w:val="0"/>
  </w:num>
  <w:num w:numId="12">
    <w:abstractNumId w:val="14"/>
  </w:num>
  <w:num w:numId="13">
    <w:abstractNumId w:val="1"/>
  </w:num>
  <w:num w:numId="14">
    <w:abstractNumId w:val="7"/>
  </w:num>
  <w:num w:numId="15">
    <w:abstractNumId w:val="6"/>
  </w:num>
  <w:num w:numId="16">
    <w:abstractNumId w:val="2"/>
  </w:num>
  <w:num w:numId="17">
    <w:abstractNumId w:val="11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48"/>
    <w:rsid w:val="000227B0"/>
    <w:rsid w:val="00035131"/>
    <w:rsid w:val="00057E88"/>
    <w:rsid w:val="000709FB"/>
    <w:rsid w:val="00073433"/>
    <w:rsid w:val="00076169"/>
    <w:rsid w:val="000B53BD"/>
    <w:rsid w:val="000D34C3"/>
    <w:rsid w:val="000D5259"/>
    <w:rsid w:val="000D6257"/>
    <w:rsid w:val="001305FA"/>
    <w:rsid w:val="00183180"/>
    <w:rsid w:val="001B35D2"/>
    <w:rsid w:val="001B4A7D"/>
    <w:rsid w:val="001C2BE7"/>
    <w:rsid w:val="001D3948"/>
    <w:rsid w:val="002111F4"/>
    <w:rsid w:val="0022298D"/>
    <w:rsid w:val="00230C77"/>
    <w:rsid w:val="0024759E"/>
    <w:rsid w:val="00267288"/>
    <w:rsid w:val="002725EB"/>
    <w:rsid w:val="002A7E5F"/>
    <w:rsid w:val="002B5296"/>
    <w:rsid w:val="002B7003"/>
    <w:rsid w:val="002E1517"/>
    <w:rsid w:val="002E227B"/>
    <w:rsid w:val="00327145"/>
    <w:rsid w:val="00340716"/>
    <w:rsid w:val="003D1507"/>
    <w:rsid w:val="003E26B3"/>
    <w:rsid w:val="003F0AD1"/>
    <w:rsid w:val="003F438A"/>
    <w:rsid w:val="003F5183"/>
    <w:rsid w:val="003F5C0E"/>
    <w:rsid w:val="004032D1"/>
    <w:rsid w:val="0047457B"/>
    <w:rsid w:val="004B087E"/>
    <w:rsid w:val="004B0EEC"/>
    <w:rsid w:val="004B3AAA"/>
    <w:rsid w:val="004D08BD"/>
    <w:rsid w:val="004D1923"/>
    <w:rsid w:val="004D2255"/>
    <w:rsid w:val="004D4630"/>
    <w:rsid w:val="0050202C"/>
    <w:rsid w:val="00506A83"/>
    <w:rsid w:val="0051344F"/>
    <w:rsid w:val="005346A1"/>
    <w:rsid w:val="00572651"/>
    <w:rsid w:val="005974E1"/>
    <w:rsid w:val="005C249F"/>
    <w:rsid w:val="005F1307"/>
    <w:rsid w:val="006017C0"/>
    <w:rsid w:val="00605CEC"/>
    <w:rsid w:val="00612D2E"/>
    <w:rsid w:val="00642060"/>
    <w:rsid w:val="0066576D"/>
    <w:rsid w:val="00670B4F"/>
    <w:rsid w:val="00672192"/>
    <w:rsid w:val="00673287"/>
    <w:rsid w:val="006A5CCE"/>
    <w:rsid w:val="006A67AB"/>
    <w:rsid w:val="006B68A5"/>
    <w:rsid w:val="006D00E0"/>
    <w:rsid w:val="006D147D"/>
    <w:rsid w:val="006E2FD5"/>
    <w:rsid w:val="0071315C"/>
    <w:rsid w:val="007411FC"/>
    <w:rsid w:val="0077428C"/>
    <w:rsid w:val="00782DAD"/>
    <w:rsid w:val="00785334"/>
    <w:rsid w:val="007D4DBB"/>
    <w:rsid w:val="007E1249"/>
    <w:rsid w:val="007E2660"/>
    <w:rsid w:val="007E2AD8"/>
    <w:rsid w:val="007F6429"/>
    <w:rsid w:val="00821802"/>
    <w:rsid w:val="00836159"/>
    <w:rsid w:val="008B404A"/>
    <w:rsid w:val="008C1F97"/>
    <w:rsid w:val="008C3A55"/>
    <w:rsid w:val="008D6402"/>
    <w:rsid w:val="008E57F6"/>
    <w:rsid w:val="008F1714"/>
    <w:rsid w:val="00904698"/>
    <w:rsid w:val="00931579"/>
    <w:rsid w:val="009768D1"/>
    <w:rsid w:val="00981F6C"/>
    <w:rsid w:val="009C66B2"/>
    <w:rsid w:val="009D4A18"/>
    <w:rsid w:val="00A0497A"/>
    <w:rsid w:val="00A0597D"/>
    <w:rsid w:val="00A131F5"/>
    <w:rsid w:val="00A2331B"/>
    <w:rsid w:val="00A2483E"/>
    <w:rsid w:val="00A44CBA"/>
    <w:rsid w:val="00A60ED7"/>
    <w:rsid w:val="00A843AC"/>
    <w:rsid w:val="00AB464B"/>
    <w:rsid w:val="00AC11A2"/>
    <w:rsid w:val="00B20A9D"/>
    <w:rsid w:val="00B8092B"/>
    <w:rsid w:val="00BB07C1"/>
    <w:rsid w:val="00BB7C04"/>
    <w:rsid w:val="00BC33E3"/>
    <w:rsid w:val="00BD0E00"/>
    <w:rsid w:val="00BD3B6A"/>
    <w:rsid w:val="00C076D2"/>
    <w:rsid w:val="00C26A21"/>
    <w:rsid w:val="00C40092"/>
    <w:rsid w:val="00C64B62"/>
    <w:rsid w:val="00C67966"/>
    <w:rsid w:val="00C72255"/>
    <w:rsid w:val="00C77A58"/>
    <w:rsid w:val="00CC339F"/>
    <w:rsid w:val="00CD4C51"/>
    <w:rsid w:val="00D361FB"/>
    <w:rsid w:val="00D40C0A"/>
    <w:rsid w:val="00D431F2"/>
    <w:rsid w:val="00D62971"/>
    <w:rsid w:val="00D64449"/>
    <w:rsid w:val="00D64B1C"/>
    <w:rsid w:val="00D851CF"/>
    <w:rsid w:val="00DA3820"/>
    <w:rsid w:val="00DB0E15"/>
    <w:rsid w:val="00DB7449"/>
    <w:rsid w:val="00E17229"/>
    <w:rsid w:val="00E3115A"/>
    <w:rsid w:val="00E36B4C"/>
    <w:rsid w:val="00E47909"/>
    <w:rsid w:val="00EC6E28"/>
    <w:rsid w:val="00ED2339"/>
    <w:rsid w:val="00ED65CB"/>
    <w:rsid w:val="00EE0C64"/>
    <w:rsid w:val="00EE3045"/>
    <w:rsid w:val="00EF1094"/>
    <w:rsid w:val="00F26F31"/>
    <w:rsid w:val="00F35EEA"/>
    <w:rsid w:val="00F43279"/>
    <w:rsid w:val="00F47C96"/>
    <w:rsid w:val="00F7325C"/>
    <w:rsid w:val="00FB0F4A"/>
    <w:rsid w:val="00FC2FA6"/>
    <w:rsid w:val="00FC5DA1"/>
    <w:rsid w:val="00FC5F5F"/>
    <w:rsid w:val="00FD2988"/>
    <w:rsid w:val="00FE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58FD4"/>
  <w15:docId w15:val="{E4B26410-2409-44D0-A636-DD7416A9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5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183"/>
  </w:style>
  <w:style w:type="paragraph" w:styleId="Stopka">
    <w:name w:val="footer"/>
    <w:basedOn w:val="Normalny"/>
    <w:link w:val="StopkaZnak"/>
    <w:uiPriority w:val="99"/>
    <w:unhideWhenUsed/>
    <w:rsid w:val="003F5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183"/>
  </w:style>
  <w:style w:type="paragraph" w:styleId="Akapitzlist">
    <w:name w:val="List Paragraph"/>
    <w:basedOn w:val="Normalny"/>
    <w:uiPriority w:val="34"/>
    <w:qFormat/>
    <w:rsid w:val="00D851C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E266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266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76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76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76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76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76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44B7B-6F27-4679-A828-88273B4A0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Wasiak Magdalena (ANW)</dc:creator>
  <cp:keywords/>
  <dc:description/>
  <cp:lastModifiedBy>Zielińska Małgorzata (ANW)</cp:lastModifiedBy>
  <cp:revision>3</cp:revision>
  <dcterms:created xsi:type="dcterms:W3CDTF">2024-10-29T07:51:00Z</dcterms:created>
  <dcterms:modified xsi:type="dcterms:W3CDTF">2024-10-29T08:15:00Z</dcterms:modified>
</cp:coreProperties>
</file>