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E3D" w14:textId="12289BE1" w:rsidR="00027411" w:rsidRPr="002324F0" w:rsidRDefault="0095642C" w:rsidP="00864108">
      <w:pPr>
        <w:pStyle w:val="Akapitzlist"/>
        <w:rPr>
          <w:b/>
        </w:rPr>
      </w:pPr>
      <w:r w:rsidRPr="00162A26">
        <w:rPr>
          <w:b/>
        </w:rPr>
        <w:t>Usługa załadunku</w:t>
      </w:r>
      <w:r w:rsidR="00BA4072">
        <w:rPr>
          <w:b/>
        </w:rPr>
        <w:t xml:space="preserve"> / przeładunku</w:t>
      </w:r>
      <w:r w:rsidRPr="00162A26">
        <w:rPr>
          <w:b/>
        </w:rPr>
        <w:t xml:space="preserve"> wagonów węglarek typu Ea </w:t>
      </w:r>
      <w:r w:rsidR="002406C0">
        <w:rPr>
          <w:b/>
        </w:rPr>
        <w:t xml:space="preserve">oraz wagonów Tams/Tamns </w:t>
      </w:r>
      <w:r w:rsidRPr="00162A26">
        <w:rPr>
          <w:b/>
        </w:rPr>
        <w:t>na bocznicy stycznej do bocznicy Anwil S.A.</w:t>
      </w:r>
    </w:p>
    <w:p w14:paraId="4287D48E" w14:textId="77777777" w:rsidR="00BA4072" w:rsidRDefault="00644D50">
      <w:r w:rsidRPr="00364992">
        <w:t>Usługa poleg</w:t>
      </w:r>
      <w:r w:rsidR="007C1C0A">
        <w:t>a na przeładunku</w:t>
      </w:r>
      <w:r w:rsidR="00BA4072">
        <w:t xml:space="preserve"> lub załadunku</w:t>
      </w:r>
      <w:r w:rsidR="007C1C0A">
        <w:t xml:space="preserve"> nawozów w Big B</w:t>
      </w:r>
      <w:r w:rsidRPr="00364992">
        <w:t xml:space="preserve">agach </w:t>
      </w:r>
      <w:r w:rsidR="00B2332D">
        <w:t xml:space="preserve">na bocznicy stycznej do bocznicy Anwil </w:t>
      </w:r>
      <w:r w:rsidR="00F657B3">
        <w:t>S.A.</w:t>
      </w:r>
      <w:r w:rsidR="00BA4072">
        <w:t xml:space="preserve"> wg zakresu:</w:t>
      </w:r>
    </w:p>
    <w:p w14:paraId="5F211A45" w14:textId="54282877" w:rsidR="00BE09F5" w:rsidRDefault="00F66EBB" w:rsidP="00BA4072">
      <w:pPr>
        <w:pStyle w:val="Akapitzlist"/>
        <w:numPr>
          <w:ilvl w:val="0"/>
          <w:numId w:val="8"/>
        </w:numPr>
      </w:pPr>
      <w:r>
        <w:t xml:space="preserve">Załadunek </w:t>
      </w:r>
      <w:r w:rsidR="007C1C0A">
        <w:t xml:space="preserve">Big Bagów z </w:t>
      </w:r>
      <w:r w:rsidR="004B5476">
        <w:t>placu</w:t>
      </w:r>
      <w:r w:rsidR="00BA4072">
        <w:t xml:space="preserve"> </w:t>
      </w:r>
      <w:r w:rsidR="00584AC8">
        <w:t xml:space="preserve">lub z środków transportu drogowego </w:t>
      </w:r>
      <w:r w:rsidR="00BA4072">
        <w:t>na wagony węglarki</w:t>
      </w:r>
      <w:r w:rsidR="00A97E53">
        <w:t xml:space="preserve"> Ea</w:t>
      </w:r>
      <w:r w:rsidR="00BA4072">
        <w:t xml:space="preserve"> lub Tams/Tamns</w:t>
      </w:r>
      <w:r w:rsidR="004F1819">
        <w:t xml:space="preserve"> w ilości zgodnej z dyspozycją </w:t>
      </w:r>
      <w:r>
        <w:t xml:space="preserve"> - dowiezienie produktu na miejsce przeładunku oraz rozładunek drogowego środka transportu po stronie</w:t>
      </w:r>
      <w:r w:rsidR="00E87401">
        <w:t xml:space="preserve"> z</w:t>
      </w:r>
      <w:r>
        <w:t>am</w:t>
      </w:r>
      <w:r w:rsidR="00BE09F5">
        <w:t xml:space="preserve">awiającego z wydajnością 48 t/h; </w:t>
      </w:r>
    </w:p>
    <w:p w14:paraId="55A85714" w14:textId="0B061DEE" w:rsidR="00BA4072" w:rsidRDefault="00BE09F5" w:rsidP="00546D76">
      <w:pPr>
        <w:pStyle w:val="Akapitzlist"/>
        <w:numPr>
          <w:ilvl w:val="0"/>
          <w:numId w:val="8"/>
        </w:numPr>
        <w:spacing w:after="0"/>
      </w:pPr>
      <w:r w:rsidRPr="002324F0">
        <w:t>Załadunek wagonów możliwy tylko przy sprzyjających warunkach atmosferycznych – brak opadów.</w:t>
      </w:r>
    </w:p>
    <w:p w14:paraId="5705F6AD" w14:textId="771B3E01" w:rsidR="00BA4072" w:rsidRDefault="00027411" w:rsidP="00BA4072">
      <w:pPr>
        <w:pStyle w:val="Akapitzlist"/>
        <w:numPr>
          <w:ilvl w:val="0"/>
          <w:numId w:val="8"/>
        </w:numPr>
      </w:pPr>
      <w:r w:rsidRPr="00364992">
        <w:t>Zabezpieczeni</w:t>
      </w:r>
      <w:r w:rsidR="00B85ECB" w:rsidRPr="00364992">
        <w:t>e</w:t>
      </w:r>
      <w:r w:rsidR="00495957" w:rsidRPr="00364992">
        <w:t xml:space="preserve"> towaru w wagonie przed uszkodzeniem, wyłożenie</w:t>
      </w:r>
      <w:r w:rsidRPr="00364992">
        <w:t xml:space="preserve"> podłogi i ścian wagonu</w:t>
      </w:r>
      <w:r w:rsidR="00BA4072">
        <w:t xml:space="preserve">, min. </w:t>
      </w:r>
      <w:r w:rsidR="009C082A">
        <w:t>t</w:t>
      </w:r>
      <w:r w:rsidR="00BA4072">
        <w:t>ektura falistą</w:t>
      </w:r>
      <w:r w:rsidR="00C559E5">
        <w:t>,</w:t>
      </w:r>
      <w:r w:rsidR="009C082A">
        <w:t xml:space="preserve"> kapslami zabezpieczającymi</w:t>
      </w:r>
      <w:r w:rsidR="002465EC">
        <w:t xml:space="preserve"> – tektura</w:t>
      </w:r>
      <w:r w:rsidR="009C082A">
        <w:t xml:space="preserve"> i kapsle zabezpieczające</w:t>
      </w:r>
      <w:r w:rsidR="002465EC">
        <w:t xml:space="preserve"> zostan</w:t>
      </w:r>
      <w:r w:rsidR="009C082A">
        <w:t xml:space="preserve">ą </w:t>
      </w:r>
      <w:r w:rsidR="002465EC">
        <w:t>dostarczon</w:t>
      </w:r>
      <w:r w:rsidR="009C082A">
        <w:t>e</w:t>
      </w:r>
      <w:r w:rsidR="002465EC">
        <w:t xml:space="preserve"> przez </w:t>
      </w:r>
      <w:r w:rsidR="00BE09F5">
        <w:t>Z</w:t>
      </w:r>
      <w:r w:rsidR="002465EC">
        <w:t xml:space="preserve">amawiającego. </w:t>
      </w:r>
    </w:p>
    <w:p w14:paraId="2E0631DD" w14:textId="151BB7B0" w:rsidR="00BA4072" w:rsidRDefault="00495957" w:rsidP="00BA4072">
      <w:pPr>
        <w:pStyle w:val="Akapitzlist"/>
        <w:numPr>
          <w:ilvl w:val="0"/>
          <w:numId w:val="8"/>
        </w:numPr>
      </w:pPr>
      <w:r w:rsidRPr="00364992">
        <w:t xml:space="preserve">Zabezpieczenie </w:t>
      </w:r>
      <w:r w:rsidR="001808BF">
        <w:t>Big Bagów</w:t>
      </w:r>
      <w:r w:rsidR="00364992" w:rsidRPr="00364992">
        <w:t xml:space="preserve">, </w:t>
      </w:r>
      <w:r w:rsidR="002406C0">
        <w:t xml:space="preserve">założenie </w:t>
      </w:r>
      <w:r w:rsidR="00584AC8">
        <w:t xml:space="preserve">oraz zawiązanie </w:t>
      </w:r>
      <w:r w:rsidR="002406C0">
        <w:t>plandeki ochronnej na wagon</w:t>
      </w:r>
      <w:r w:rsidR="00595695">
        <w:t>ie</w:t>
      </w:r>
      <w:r w:rsidR="002406C0">
        <w:t xml:space="preserve"> węglarka Ea.</w:t>
      </w:r>
      <w:r w:rsidR="00584AC8">
        <w:t xml:space="preserve"> Plandeki dostarcza zamawiający. </w:t>
      </w:r>
      <w:r w:rsidR="002406C0">
        <w:t xml:space="preserve"> </w:t>
      </w:r>
    </w:p>
    <w:p w14:paraId="24170574" w14:textId="1F0E0EB7" w:rsidR="00E255D9" w:rsidRDefault="00E255D9" w:rsidP="00BA4072">
      <w:pPr>
        <w:pStyle w:val="Akapitzlist"/>
        <w:numPr>
          <w:ilvl w:val="0"/>
          <w:numId w:val="8"/>
        </w:numPr>
      </w:pPr>
      <w:r>
        <w:t>O</w:t>
      </w:r>
      <w:r w:rsidRPr="00CE74DC">
        <w:t>twarcie i zamknięcie dachu wagonów Tams/Tamns</w:t>
      </w:r>
      <w:r>
        <w:t>.</w:t>
      </w:r>
    </w:p>
    <w:p w14:paraId="1F5DD3A1" w14:textId="70E77AB7" w:rsidR="00612AE0" w:rsidRDefault="00612AE0" w:rsidP="00BA4072">
      <w:pPr>
        <w:pStyle w:val="Akapitzlist"/>
        <w:numPr>
          <w:ilvl w:val="0"/>
          <w:numId w:val="8"/>
        </w:numPr>
      </w:pPr>
      <w:r>
        <w:t>Zaplombowanie wagonów Tams/Tamn</w:t>
      </w:r>
      <w:r w:rsidR="009C082A">
        <w:t>s plombami dostarczonymi przez zamawiającego.</w:t>
      </w:r>
    </w:p>
    <w:p w14:paraId="0A41AACE" w14:textId="289BABF5" w:rsidR="009C082A" w:rsidRDefault="009C082A" w:rsidP="00BA4072">
      <w:pPr>
        <w:pStyle w:val="Akapitzlist"/>
        <w:numPr>
          <w:ilvl w:val="0"/>
          <w:numId w:val="8"/>
        </w:numPr>
      </w:pPr>
      <w:r>
        <w:t>Sporządzenie protokołu załadunku</w:t>
      </w:r>
      <w:r w:rsidR="00B50285">
        <w:t xml:space="preserve"> dla każdego z wagonów</w:t>
      </w:r>
      <w:r>
        <w:t xml:space="preserve"> zawierającego </w:t>
      </w:r>
      <w:r w:rsidR="00B50285">
        <w:t xml:space="preserve">ilość </w:t>
      </w:r>
      <w:r w:rsidR="00E255D9">
        <w:t xml:space="preserve">i rodzaj </w:t>
      </w:r>
      <w:r w:rsidR="00B50285">
        <w:t xml:space="preserve">załadowanego towaru, ilość plomb oraz znaki szczególne plomb (najczęściej jest to data załadunku). </w:t>
      </w:r>
    </w:p>
    <w:p w14:paraId="0741A973" w14:textId="39039A57" w:rsidR="00BA4072" w:rsidRDefault="00364992" w:rsidP="00BA4072">
      <w:pPr>
        <w:pStyle w:val="Akapitzlist"/>
        <w:numPr>
          <w:ilvl w:val="0"/>
          <w:numId w:val="8"/>
        </w:numPr>
      </w:pPr>
      <w:r w:rsidRPr="00364992">
        <w:t xml:space="preserve">Oznakowanie wagonów zgodnie z RID dla towarów niebezpiecznych jakim jest </w:t>
      </w:r>
      <w:r w:rsidR="00BA4072">
        <w:t xml:space="preserve">saletra amonowa / </w:t>
      </w:r>
      <w:r w:rsidR="00B06604">
        <w:t>A</w:t>
      </w:r>
      <w:r w:rsidRPr="00364992">
        <w:t>nvistar</w:t>
      </w:r>
      <w:r w:rsidR="00B50285">
        <w:t xml:space="preserve"> – naklejki RID dostarczy </w:t>
      </w:r>
      <w:r w:rsidR="006945D9">
        <w:t>Z</w:t>
      </w:r>
      <w:r w:rsidR="00B50285">
        <w:t xml:space="preserve">amawiający. </w:t>
      </w:r>
    </w:p>
    <w:p w14:paraId="419041E6" w14:textId="05C673D1" w:rsidR="00BA4072" w:rsidRDefault="00BA4072" w:rsidP="00BA4072">
      <w:pPr>
        <w:pStyle w:val="Akapitzlist"/>
        <w:numPr>
          <w:ilvl w:val="0"/>
          <w:numId w:val="8"/>
        </w:numPr>
      </w:pPr>
      <w:r>
        <w:t>Pojemność worków BIG BAG to 500 kg, 600 kg, 750 kg (podstawowa pojemność 500 kg).</w:t>
      </w:r>
    </w:p>
    <w:p w14:paraId="6A84D6E7" w14:textId="25846D88" w:rsidR="00BA4072" w:rsidRDefault="00BA4072" w:rsidP="00BA4072">
      <w:pPr>
        <w:pStyle w:val="Akapitzlist"/>
        <w:numPr>
          <w:ilvl w:val="0"/>
          <w:numId w:val="8"/>
        </w:numPr>
      </w:pPr>
      <w:r>
        <w:t>Usługa będzie zlecana drogą telefoniczną lub mailową.</w:t>
      </w:r>
    </w:p>
    <w:p w14:paraId="72DA88A6" w14:textId="168AB1AF" w:rsidR="0095642C" w:rsidRPr="00A61AF7" w:rsidRDefault="0095642C" w:rsidP="0095642C">
      <w:pPr>
        <w:rPr>
          <w:b/>
          <w:bCs/>
        </w:rPr>
      </w:pPr>
      <w:r w:rsidRPr="00A61AF7">
        <w:rPr>
          <w:b/>
          <w:bCs/>
        </w:rPr>
        <w:t>stawki PLN/tonę</w:t>
      </w:r>
    </w:p>
    <w:p w14:paraId="2E71D1E7" w14:textId="4254912C" w:rsidR="00326944" w:rsidRPr="00364992" w:rsidRDefault="00326944" w:rsidP="002324F0">
      <w:pPr>
        <w:pStyle w:val="Akapitzlist"/>
        <w:numPr>
          <w:ilvl w:val="0"/>
          <w:numId w:val="7"/>
        </w:numPr>
        <w:spacing w:after="0"/>
      </w:pPr>
      <w:r w:rsidRPr="00364992">
        <w:t>Załadunek</w:t>
      </w:r>
      <w:r>
        <w:t xml:space="preserve"> / przeładunek</w:t>
      </w:r>
      <w:r w:rsidRPr="00364992">
        <w:t xml:space="preserve"> nawozów spakowanych w BB – neutralne</w:t>
      </w:r>
      <w:r w:rsidR="006945D9">
        <w:t xml:space="preserve"> (stawka PLN/ tona);</w:t>
      </w:r>
    </w:p>
    <w:p w14:paraId="6C28873F" w14:textId="56E1F749" w:rsidR="00E63BE6" w:rsidRDefault="00326944" w:rsidP="002324F0">
      <w:pPr>
        <w:pStyle w:val="Akapitzlist"/>
        <w:numPr>
          <w:ilvl w:val="0"/>
          <w:numId w:val="7"/>
        </w:numPr>
      </w:pPr>
      <w:r w:rsidRPr="00364992">
        <w:t>Załadunek</w:t>
      </w:r>
      <w:r>
        <w:t xml:space="preserve"> / przeładunek</w:t>
      </w:r>
      <w:r w:rsidRPr="00364992">
        <w:t xml:space="preserve"> nawozów spakowanych w BB – towar niebezpieczny RID/saletra amonowa</w:t>
      </w:r>
      <w:r>
        <w:t xml:space="preserve">/ </w:t>
      </w:r>
      <w:r w:rsidR="00B13877">
        <w:t>A</w:t>
      </w:r>
      <w:r>
        <w:t>nvistar</w:t>
      </w:r>
      <w:r w:rsidR="006945D9">
        <w:t xml:space="preserve"> (stawka PLN/ tona);</w:t>
      </w:r>
    </w:p>
    <w:p w14:paraId="0B27B399" w14:textId="35D89086" w:rsidR="002324F0" w:rsidRDefault="00E63BE6" w:rsidP="002324F0">
      <w:pPr>
        <w:pStyle w:val="Akapitzlist"/>
        <w:numPr>
          <w:ilvl w:val="0"/>
          <w:numId w:val="7"/>
        </w:numPr>
      </w:pPr>
      <w:r>
        <w:t>Założenie plandeki ochronnej na wagon węglarka Ea – stawka PLN/wagon</w:t>
      </w:r>
      <w:r w:rsidR="006945D9">
        <w:t>.</w:t>
      </w:r>
      <w:r>
        <w:t xml:space="preserve"> </w:t>
      </w:r>
    </w:p>
    <w:p w14:paraId="73600AC8" w14:textId="77777777" w:rsidR="00955663" w:rsidRPr="00364992" w:rsidRDefault="00955663" w:rsidP="00955663"/>
    <w:p w14:paraId="50F634DA" w14:textId="77777777" w:rsidR="00270414" w:rsidRDefault="00270414" w:rsidP="0027041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Kryteria techniczne: </w:t>
      </w:r>
    </w:p>
    <w:p w14:paraId="10566810" w14:textId="411E4D49" w:rsidR="00270414" w:rsidRP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>Potwierdzenie wykonania usługi zgodnie z SIWZ</w:t>
      </w:r>
      <w:r w:rsidR="007D104F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5DE2F19F" w14:textId="50B4B80F" w:rsid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Potwierdzenie przez Wykonawcę czasu załadunku 1 wagonu – (rekomendowane przez ANWIL max </w:t>
      </w:r>
      <w:r w:rsidR="00D66B80">
        <w:rPr>
          <w:rFonts w:asciiTheme="minorHAnsi" w:hAnsiTheme="minorHAnsi" w:cstheme="minorBidi"/>
          <w:color w:val="auto"/>
          <w:sz w:val="22"/>
          <w:szCs w:val="22"/>
        </w:rPr>
        <w:t>1,5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godzin</w:t>
      </w:r>
      <w:r w:rsidR="00F56DFD">
        <w:rPr>
          <w:rFonts w:asciiTheme="minorHAnsi" w:hAnsiTheme="minorHAnsi" w:cstheme="minorBidi"/>
          <w:color w:val="auto"/>
          <w:sz w:val="22"/>
          <w:szCs w:val="22"/>
        </w:rPr>
        <w:t>y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wraz z zabezpieczeniem towaru plandeką, załadunek wagonu ok. 5</w:t>
      </w:r>
      <w:r w:rsidR="00955663">
        <w:rPr>
          <w:rFonts w:asciiTheme="minorHAnsi" w:hAnsiTheme="minorHAnsi" w:cstheme="minorBidi"/>
          <w:color w:val="auto"/>
          <w:sz w:val="22"/>
          <w:szCs w:val="22"/>
        </w:rPr>
        <w:t>5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ton)</w:t>
      </w:r>
      <w:r w:rsidR="007D104F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665C495C" w14:textId="61664C50" w:rsidR="00270414" w:rsidRP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Potwierdzenie przez Wykonawcę możliwości załadowania </w:t>
      </w:r>
      <w:r w:rsidR="00584AC8">
        <w:rPr>
          <w:rFonts w:asciiTheme="minorHAnsi" w:hAnsiTheme="minorHAnsi" w:cstheme="minorBidi"/>
          <w:color w:val="auto"/>
          <w:sz w:val="22"/>
          <w:szCs w:val="22"/>
        </w:rPr>
        <w:t>18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wagonów na dobę</w:t>
      </w:r>
      <w:r w:rsidR="00584AC8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584AC8" w:rsidRPr="00270414" w:rsidDel="00584AC8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7D773E23" w14:textId="536FDD51" w:rsidR="00270414" w:rsidRP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>Potwierdzenie minimalnej ilości wagonów do podstawienia w ramach jednej grupy wagonowej pod załadunek (rekomendowane przez ANWIL minimum 8 wagonów)</w:t>
      </w:r>
      <w:r w:rsidR="007D104F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6297BE3F" w14:textId="56AD2D24" w:rsidR="00270414" w:rsidRP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>Oświadczenie o posiadaniu specjalistycznego sprzętu do wykonania usługi oraz zasobów ludzkich o wymaganych kwalifikacjach</w:t>
      </w:r>
      <w:r w:rsidR="007D104F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726A68B3" w14:textId="31D6649C" w:rsidR="00270414" w:rsidRDefault="00270414" w:rsidP="00C16C3F">
      <w:pPr>
        <w:pStyle w:val="Default"/>
        <w:numPr>
          <w:ilvl w:val="0"/>
          <w:numId w:val="15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>Przedstawienie świadectwa bezpieczeństwa dla użytkownika bocznicy kolejowej wydanego przez Prezesa Urzędu Transportu Kolejowego (stycznej do bocznicy ANWIL)</w:t>
      </w:r>
      <w:r w:rsidR="007D104F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0027041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5CCECC1B" w14:textId="77777777" w:rsidR="006945D9" w:rsidRPr="00364992" w:rsidRDefault="006945D9" w:rsidP="006945D9">
      <w:pPr>
        <w:pStyle w:val="Akapitzlist"/>
        <w:numPr>
          <w:ilvl w:val="0"/>
          <w:numId w:val="15"/>
        </w:numPr>
      </w:pPr>
      <w:r>
        <w:t>Potwierdzenie odbycia wizji lokalnej poprzez dołączenie protokołu poświadczonego przez Zamawiającego.</w:t>
      </w:r>
    </w:p>
    <w:p w14:paraId="08DE8CDE" w14:textId="77777777" w:rsidR="006945D9" w:rsidRDefault="006945D9" w:rsidP="006945D9">
      <w:pPr>
        <w:pStyle w:val="Default"/>
        <w:ind w:left="720"/>
        <w:rPr>
          <w:rFonts w:asciiTheme="minorHAnsi" w:hAnsiTheme="minorHAnsi" w:cstheme="minorBidi"/>
          <w:color w:val="auto"/>
          <w:sz w:val="22"/>
          <w:szCs w:val="22"/>
        </w:rPr>
      </w:pPr>
    </w:p>
    <w:p w14:paraId="20AD79B6" w14:textId="77777777" w:rsidR="00800112" w:rsidRPr="00270414" w:rsidRDefault="00800112" w:rsidP="0027041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07636CA7" w14:textId="19C88A08" w:rsidR="006C4290" w:rsidRPr="008A34F0" w:rsidRDefault="00270414" w:rsidP="006C4290">
      <w:r>
        <w:t>Umowa ramowa na czas nieokreślony; ważność stawek 2 lata.</w:t>
      </w:r>
    </w:p>
    <w:p w14:paraId="43E30828" w14:textId="7DE64EA1" w:rsidR="006C4290" w:rsidRPr="00C02408" w:rsidRDefault="006C4290" w:rsidP="006C4290">
      <w:pPr>
        <w:rPr>
          <w:b/>
          <w:bCs/>
        </w:rPr>
      </w:pPr>
      <w:r w:rsidRPr="00C02408">
        <w:rPr>
          <w:b/>
          <w:bCs/>
        </w:rPr>
        <w:t xml:space="preserve">Przeładunek towaru na wagony węglarki typ Ea </w:t>
      </w:r>
    </w:p>
    <w:p w14:paraId="77BCB115" w14:textId="77777777" w:rsidR="006C4290" w:rsidRPr="00364992" w:rsidRDefault="006C4290" w:rsidP="006C4290">
      <w:r w:rsidRPr="00364992">
        <w:t xml:space="preserve">Długość wagonu – 14,04 m </w:t>
      </w:r>
    </w:p>
    <w:p w14:paraId="1CE26892" w14:textId="77777777" w:rsidR="006C4290" w:rsidRDefault="006C4290" w:rsidP="006C4290">
      <w:r w:rsidRPr="00364992">
        <w:t>Długość wagonu  12,34 m</w:t>
      </w:r>
    </w:p>
    <w:p w14:paraId="34D258EB" w14:textId="77777777" w:rsidR="006C4290" w:rsidRDefault="006C4290" w:rsidP="006C4290">
      <w:r>
        <w:t>Przeładunek towaru na wagony typu Tams</w:t>
      </w:r>
    </w:p>
    <w:p w14:paraId="04AA0BD6" w14:textId="77777777" w:rsidR="006C4290" w:rsidRDefault="006C4290" w:rsidP="006C4290">
      <w:r>
        <w:t>Długość wagonu – 14,04 m</w:t>
      </w:r>
    </w:p>
    <w:p w14:paraId="0A94C9C4" w14:textId="77777777" w:rsidR="006C4290" w:rsidRDefault="006C4290" w:rsidP="006C4290">
      <w:r>
        <w:t>Przeładunek towaru na wagony typu Tamns</w:t>
      </w:r>
    </w:p>
    <w:p w14:paraId="090D2073" w14:textId="77777777" w:rsidR="006C4290" w:rsidRPr="00364992" w:rsidRDefault="006C4290" w:rsidP="006C4290">
      <w:r>
        <w:t>Długość wagonu – 15,74 m</w:t>
      </w:r>
    </w:p>
    <w:p w14:paraId="57A290C0" w14:textId="77777777" w:rsidR="006C4290" w:rsidRDefault="006C4290" w:rsidP="006C4290"/>
    <w:p w14:paraId="1297FFB4" w14:textId="77777777" w:rsidR="006C4290" w:rsidRPr="00C02408" w:rsidRDefault="006C4290" w:rsidP="006C4290">
      <w:pPr>
        <w:rPr>
          <w:b/>
          <w:bCs/>
        </w:rPr>
      </w:pPr>
      <w:r w:rsidRPr="00C02408">
        <w:rPr>
          <w:b/>
          <w:bCs/>
        </w:rPr>
        <w:t>Przedziały składów :</w:t>
      </w:r>
    </w:p>
    <w:p w14:paraId="6C3949B8" w14:textId="77777777" w:rsidR="006C4290" w:rsidRPr="001205F4" w:rsidRDefault="006C4290" w:rsidP="006C4290">
      <w:pPr>
        <w:rPr>
          <w:lang w:val="en-US"/>
        </w:rPr>
      </w:pPr>
      <w:r w:rsidRPr="001205F4">
        <w:rPr>
          <w:lang w:val="en-US"/>
        </w:rPr>
        <w:t>990 t netto  18 wagonów  Ea / Tams / Tamns</w:t>
      </w:r>
    </w:p>
    <w:p w14:paraId="6CCE13EC" w14:textId="77777777" w:rsidR="006C4290" w:rsidRPr="001205F4" w:rsidRDefault="006C4290" w:rsidP="006C4290">
      <w:pPr>
        <w:rPr>
          <w:lang w:val="en-US"/>
        </w:rPr>
      </w:pPr>
      <w:r w:rsidRPr="001205F4">
        <w:rPr>
          <w:lang w:val="en-US"/>
        </w:rPr>
        <w:t>1210 t netto 22 wagonów Ea / Tams / Tamns</w:t>
      </w:r>
      <w:r w:rsidRPr="001205F4" w:rsidDel="00121ACC">
        <w:rPr>
          <w:lang w:val="en-US"/>
        </w:rPr>
        <w:t xml:space="preserve"> </w:t>
      </w:r>
    </w:p>
    <w:p w14:paraId="38DF3D25" w14:textId="77777777" w:rsidR="006C4290" w:rsidRPr="001205F4" w:rsidRDefault="006C4290" w:rsidP="006C4290">
      <w:pPr>
        <w:rPr>
          <w:lang w:val="en-US"/>
        </w:rPr>
      </w:pPr>
      <w:r w:rsidRPr="001205F4">
        <w:rPr>
          <w:lang w:val="en-US"/>
        </w:rPr>
        <w:t>1650 t netto 30 wagonów Ea / Tams / Tamns</w:t>
      </w:r>
      <w:r w:rsidRPr="001205F4" w:rsidDel="00121ACC">
        <w:rPr>
          <w:lang w:val="en-US"/>
        </w:rPr>
        <w:t xml:space="preserve"> </w:t>
      </w:r>
    </w:p>
    <w:p w14:paraId="67398A62" w14:textId="4967C456" w:rsidR="006C4290" w:rsidRDefault="006C4290" w:rsidP="006C4290">
      <w:pPr>
        <w:rPr>
          <w:lang w:val="en-US"/>
        </w:rPr>
      </w:pPr>
      <w:r w:rsidRPr="001205F4">
        <w:rPr>
          <w:lang w:val="en-US"/>
        </w:rPr>
        <w:t>1925 t netto 35 wagonów Ea / Tams / Tamns</w:t>
      </w:r>
      <w:r w:rsidRPr="001205F4" w:rsidDel="00121ACC">
        <w:rPr>
          <w:lang w:val="en-US"/>
        </w:rPr>
        <w:t xml:space="preserve"> </w:t>
      </w:r>
    </w:p>
    <w:p w14:paraId="3F3FE8D4" w14:textId="77777777" w:rsidR="009C225C" w:rsidRDefault="009C225C" w:rsidP="006C4290">
      <w:pPr>
        <w:rPr>
          <w:lang w:val="en-US"/>
        </w:rPr>
      </w:pPr>
    </w:p>
    <w:p w14:paraId="398E21EE" w14:textId="0DFA54EA" w:rsidR="009C225C" w:rsidRPr="00364992" w:rsidRDefault="00C16C3F" w:rsidP="009C225C">
      <w:r>
        <w:t xml:space="preserve">Podane dane techniczne wagonów mogą być różne w zależności od przewoźnika.  </w:t>
      </w:r>
    </w:p>
    <w:p w14:paraId="2AFF6F85" w14:textId="77777777" w:rsidR="006C4290" w:rsidRDefault="006C4290"/>
    <w:p w14:paraId="771959A8" w14:textId="77777777" w:rsidR="006C4290" w:rsidRDefault="006C4290"/>
    <w:p w14:paraId="409D67CE" w14:textId="77777777" w:rsidR="006C4290" w:rsidRDefault="006C4290"/>
    <w:p w14:paraId="42BCC137" w14:textId="77777777" w:rsidR="006C4290" w:rsidRDefault="006C4290"/>
    <w:p w14:paraId="53A825AF" w14:textId="77777777" w:rsidR="006C4290" w:rsidRDefault="006C4290"/>
    <w:p w14:paraId="331D60AE" w14:textId="77777777" w:rsidR="006C4290" w:rsidRDefault="006C4290"/>
    <w:p w14:paraId="5927AD9B" w14:textId="77777777" w:rsidR="00D1115C" w:rsidRPr="001205F4" w:rsidRDefault="00D1115C" w:rsidP="003E7F91">
      <w:pPr>
        <w:rPr>
          <w:lang w:val="en-US"/>
        </w:rPr>
      </w:pPr>
    </w:p>
    <w:sectPr w:rsidR="00D1115C" w:rsidRPr="00120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1C2"/>
    <w:multiLevelType w:val="hybridMultilevel"/>
    <w:tmpl w:val="1E920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2F57"/>
    <w:multiLevelType w:val="hybridMultilevel"/>
    <w:tmpl w:val="230E255C"/>
    <w:lvl w:ilvl="0" w:tplc="BC7A06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2F671E"/>
    <w:multiLevelType w:val="hybridMultilevel"/>
    <w:tmpl w:val="7AE63394"/>
    <w:lvl w:ilvl="0" w:tplc="460A51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244A3"/>
    <w:multiLevelType w:val="hybridMultilevel"/>
    <w:tmpl w:val="515A6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D2778"/>
    <w:multiLevelType w:val="hybridMultilevel"/>
    <w:tmpl w:val="72A4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93655"/>
    <w:multiLevelType w:val="hybridMultilevel"/>
    <w:tmpl w:val="72A499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717EC"/>
    <w:multiLevelType w:val="hybridMultilevel"/>
    <w:tmpl w:val="D292D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61B8C"/>
    <w:multiLevelType w:val="hybridMultilevel"/>
    <w:tmpl w:val="104A6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57115"/>
    <w:multiLevelType w:val="hybridMultilevel"/>
    <w:tmpl w:val="90EE98B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A3405"/>
    <w:multiLevelType w:val="hybridMultilevel"/>
    <w:tmpl w:val="FF588D86"/>
    <w:lvl w:ilvl="0" w:tplc="8236D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3623D7"/>
    <w:multiLevelType w:val="hybridMultilevel"/>
    <w:tmpl w:val="5D086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60656"/>
    <w:multiLevelType w:val="hybridMultilevel"/>
    <w:tmpl w:val="31480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9C"/>
    <w:multiLevelType w:val="hybridMultilevel"/>
    <w:tmpl w:val="4260B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E36CB"/>
    <w:multiLevelType w:val="hybridMultilevel"/>
    <w:tmpl w:val="90EE98B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E11EB"/>
    <w:multiLevelType w:val="hybridMultilevel"/>
    <w:tmpl w:val="F40E6EC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E7D77"/>
    <w:multiLevelType w:val="hybridMultilevel"/>
    <w:tmpl w:val="2D1CF0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469641">
    <w:abstractNumId w:val="14"/>
  </w:num>
  <w:num w:numId="2" w16cid:durableId="1391418054">
    <w:abstractNumId w:val="9"/>
  </w:num>
  <w:num w:numId="3" w16cid:durableId="1666736633">
    <w:abstractNumId w:val="1"/>
  </w:num>
  <w:num w:numId="4" w16cid:durableId="1384063575">
    <w:abstractNumId w:val="11"/>
  </w:num>
  <w:num w:numId="5" w16cid:durableId="1987514041">
    <w:abstractNumId w:val="4"/>
  </w:num>
  <w:num w:numId="6" w16cid:durableId="1191183314">
    <w:abstractNumId w:val="2"/>
  </w:num>
  <w:num w:numId="7" w16cid:durableId="1108551611">
    <w:abstractNumId w:val="8"/>
  </w:num>
  <w:num w:numId="8" w16cid:durableId="1532112113">
    <w:abstractNumId w:val="5"/>
  </w:num>
  <w:num w:numId="9" w16cid:durableId="495921163">
    <w:abstractNumId w:val="15"/>
  </w:num>
  <w:num w:numId="10" w16cid:durableId="1469543167">
    <w:abstractNumId w:val="10"/>
  </w:num>
  <w:num w:numId="11" w16cid:durableId="1068457011">
    <w:abstractNumId w:val="6"/>
  </w:num>
  <w:num w:numId="12" w16cid:durableId="1330594429">
    <w:abstractNumId w:val="0"/>
  </w:num>
  <w:num w:numId="13" w16cid:durableId="399181870">
    <w:abstractNumId w:val="3"/>
  </w:num>
  <w:num w:numId="14" w16cid:durableId="902183226">
    <w:abstractNumId w:val="12"/>
  </w:num>
  <w:num w:numId="15" w16cid:durableId="1597252722">
    <w:abstractNumId w:val="7"/>
  </w:num>
  <w:num w:numId="16" w16cid:durableId="19961836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4AA"/>
    <w:rsid w:val="00002FBC"/>
    <w:rsid w:val="000057EF"/>
    <w:rsid w:val="00020220"/>
    <w:rsid w:val="00027411"/>
    <w:rsid w:val="00081990"/>
    <w:rsid w:val="000A6646"/>
    <w:rsid w:val="000C34AA"/>
    <w:rsid w:val="000D6284"/>
    <w:rsid w:val="00111F38"/>
    <w:rsid w:val="001205F4"/>
    <w:rsid w:val="00121ACC"/>
    <w:rsid w:val="00143FF6"/>
    <w:rsid w:val="00162A26"/>
    <w:rsid w:val="001808BF"/>
    <w:rsid w:val="001B7981"/>
    <w:rsid w:val="001F7451"/>
    <w:rsid w:val="002324F0"/>
    <w:rsid w:val="00236F7F"/>
    <w:rsid w:val="002406C0"/>
    <w:rsid w:val="002465EC"/>
    <w:rsid w:val="00270414"/>
    <w:rsid w:val="0027584A"/>
    <w:rsid w:val="00293D3E"/>
    <w:rsid w:val="002C0D14"/>
    <w:rsid w:val="002E1ACF"/>
    <w:rsid w:val="00326944"/>
    <w:rsid w:val="00364992"/>
    <w:rsid w:val="00381F3C"/>
    <w:rsid w:val="003959EA"/>
    <w:rsid w:val="003C612C"/>
    <w:rsid w:val="003E7F91"/>
    <w:rsid w:val="00434D9E"/>
    <w:rsid w:val="004371A3"/>
    <w:rsid w:val="00495957"/>
    <w:rsid w:val="004B5476"/>
    <w:rsid w:val="004F1819"/>
    <w:rsid w:val="004F6B47"/>
    <w:rsid w:val="00546D76"/>
    <w:rsid w:val="00584AC8"/>
    <w:rsid w:val="00595695"/>
    <w:rsid w:val="006118ED"/>
    <w:rsid w:val="00612AE0"/>
    <w:rsid w:val="00615D45"/>
    <w:rsid w:val="00644D50"/>
    <w:rsid w:val="00656EAE"/>
    <w:rsid w:val="00673937"/>
    <w:rsid w:val="006945D9"/>
    <w:rsid w:val="006C23D0"/>
    <w:rsid w:val="006C4290"/>
    <w:rsid w:val="006C7DC5"/>
    <w:rsid w:val="006F2958"/>
    <w:rsid w:val="00706AA9"/>
    <w:rsid w:val="0073254A"/>
    <w:rsid w:val="007B47D0"/>
    <w:rsid w:val="007C1C0A"/>
    <w:rsid w:val="007D104F"/>
    <w:rsid w:val="007F0BF5"/>
    <w:rsid w:val="00800112"/>
    <w:rsid w:val="0080439E"/>
    <w:rsid w:val="00826EF2"/>
    <w:rsid w:val="0084448F"/>
    <w:rsid w:val="00864108"/>
    <w:rsid w:val="0089233F"/>
    <w:rsid w:val="008A34F0"/>
    <w:rsid w:val="008E2F6C"/>
    <w:rsid w:val="00935F88"/>
    <w:rsid w:val="00936737"/>
    <w:rsid w:val="00945BED"/>
    <w:rsid w:val="00955663"/>
    <w:rsid w:val="0095642C"/>
    <w:rsid w:val="009C082A"/>
    <w:rsid w:val="009C225C"/>
    <w:rsid w:val="00A61AF7"/>
    <w:rsid w:val="00A97E53"/>
    <w:rsid w:val="00B06604"/>
    <w:rsid w:val="00B13877"/>
    <w:rsid w:val="00B2332D"/>
    <w:rsid w:val="00B50285"/>
    <w:rsid w:val="00B70F9F"/>
    <w:rsid w:val="00B85CFB"/>
    <w:rsid w:val="00B85ECB"/>
    <w:rsid w:val="00BA4072"/>
    <w:rsid w:val="00BC39AC"/>
    <w:rsid w:val="00BE09F5"/>
    <w:rsid w:val="00C02408"/>
    <w:rsid w:val="00C13F40"/>
    <w:rsid w:val="00C16C3F"/>
    <w:rsid w:val="00C1757D"/>
    <w:rsid w:val="00C559E5"/>
    <w:rsid w:val="00C63729"/>
    <w:rsid w:val="00C7429C"/>
    <w:rsid w:val="00C75D3E"/>
    <w:rsid w:val="00CC519B"/>
    <w:rsid w:val="00CE74DC"/>
    <w:rsid w:val="00D1115C"/>
    <w:rsid w:val="00D129B9"/>
    <w:rsid w:val="00D66B80"/>
    <w:rsid w:val="00DA02D8"/>
    <w:rsid w:val="00DA045D"/>
    <w:rsid w:val="00DC37FC"/>
    <w:rsid w:val="00E255D9"/>
    <w:rsid w:val="00E60BB4"/>
    <w:rsid w:val="00E63BE6"/>
    <w:rsid w:val="00E81270"/>
    <w:rsid w:val="00E87401"/>
    <w:rsid w:val="00E93168"/>
    <w:rsid w:val="00EA0AEF"/>
    <w:rsid w:val="00ED0E47"/>
    <w:rsid w:val="00F56DFD"/>
    <w:rsid w:val="00F657B3"/>
    <w:rsid w:val="00F66EBB"/>
    <w:rsid w:val="00FD524C"/>
    <w:rsid w:val="00FE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4B64"/>
  <w15:chartTrackingRefBased/>
  <w15:docId w15:val="{4C6345F5-94E2-4C89-8492-93E9291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66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0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6C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5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2A26"/>
    <w:pPr>
      <w:spacing w:after="0" w:line="240" w:lineRule="auto"/>
    </w:pPr>
  </w:style>
  <w:style w:type="character" w:customStyle="1" w:styleId="cf01">
    <w:name w:val="cf01"/>
    <w:basedOn w:val="Domylnaczcionkaakapitu"/>
    <w:rsid w:val="001205F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BA40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7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9708-773F-4B6C-9AEF-3747EB68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Siedlecka Ewa (ANW)</dc:creator>
  <cp:keywords/>
  <dc:description/>
  <cp:lastModifiedBy>Szanowska Iwona (ANW)</cp:lastModifiedBy>
  <cp:revision>2</cp:revision>
  <dcterms:created xsi:type="dcterms:W3CDTF">2025-04-18T06:22:00Z</dcterms:created>
  <dcterms:modified xsi:type="dcterms:W3CDTF">2025-04-18T06:22:00Z</dcterms:modified>
</cp:coreProperties>
</file>