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A701D47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842DD" w:rsidRPr="00A842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PZ.294.227</w:t>
      </w:r>
      <w:r w:rsidR="005B386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61</w:t>
      </w:r>
      <w:r w:rsidR="00A842DD" w:rsidRPr="00A842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.2024</w:t>
      </w:r>
    </w:p>
    <w:p w14:paraId="6FF4835A" w14:textId="494A2ACD" w:rsidR="008255C9" w:rsidRDefault="003D4539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842DD" w:rsidRPr="00A842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1010/IMCZ/186</w:t>
      </w:r>
      <w:r w:rsidR="005B386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69</w:t>
      </w:r>
      <w:r w:rsidR="00A842DD" w:rsidRPr="00A842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/052</w:t>
      </w:r>
      <w:r w:rsidR="005B386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52</w:t>
      </w:r>
      <w:r w:rsidR="00A842DD" w:rsidRPr="00A842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/24/P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C26596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617AD" w:rsidRPr="00E617AD">
        <w:rPr>
          <w:rFonts w:ascii="Arial" w:hAnsi="Arial" w:cs="Arial"/>
          <w:b/>
          <w:bCs/>
          <w:sz w:val="22"/>
          <w:szCs w:val="22"/>
        </w:rPr>
        <w:t xml:space="preserve">Dostawa rury </w:t>
      </w:r>
      <w:proofErr w:type="spellStart"/>
      <w:r w:rsidR="00E617AD" w:rsidRPr="00E617AD">
        <w:rPr>
          <w:rFonts w:ascii="Arial" w:hAnsi="Arial" w:cs="Arial"/>
          <w:b/>
          <w:bCs/>
          <w:sz w:val="22"/>
          <w:szCs w:val="22"/>
        </w:rPr>
        <w:t>spiro</w:t>
      </w:r>
      <w:proofErr w:type="spellEnd"/>
      <w:r w:rsidR="00E617AD" w:rsidRPr="00E617AD">
        <w:rPr>
          <w:rFonts w:ascii="Arial" w:hAnsi="Arial" w:cs="Arial"/>
          <w:b/>
          <w:bCs/>
          <w:sz w:val="22"/>
          <w:szCs w:val="22"/>
        </w:rPr>
        <w:t xml:space="preserve"> oraz węża do wody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B3868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842DD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17AD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3</cp:revision>
  <cp:lastPrinted>2020-12-31T10:36:00Z</cp:lastPrinted>
  <dcterms:created xsi:type="dcterms:W3CDTF">2024-11-21T11:53:00Z</dcterms:created>
  <dcterms:modified xsi:type="dcterms:W3CDTF">2024-11-21T11:55:00Z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