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77F511A" w14:textId="77777777" w:rsidR="0040353F" w:rsidRDefault="0040353F" w:rsidP="0040353F">
      <w:pPr>
        <w:pStyle w:val="Akapitzlist"/>
        <w:spacing w:before="120" w:after="120" w:line="360" w:lineRule="auto"/>
        <w:ind w:left="-142"/>
        <w:rPr>
          <w:rFonts w:ascii="Arial" w:eastAsiaTheme="minorHAnsi" w:hAnsi="Arial" w:cs="Arial"/>
          <w:b/>
          <w:sz w:val="22"/>
        </w:rPr>
      </w:pPr>
      <w:r>
        <w:rPr>
          <w:rFonts w:ascii="Arial" w:hAnsi="Arial" w:cs="Arial"/>
          <w:b/>
        </w:rPr>
        <w:t>Nr sprawy: PZ.294.19612.2024</w:t>
      </w:r>
    </w:p>
    <w:p w14:paraId="3F31CA70" w14:textId="77777777" w:rsidR="0040353F" w:rsidRDefault="0040353F" w:rsidP="0040353F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 postępowania: 1010/IMCZ/16894/04515/24/P</w:t>
      </w:r>
    </w:p>
    <w:p w14:paraId="095986BE" w14:textId="5DFEC3FA" w:rsidR="00F4727F" w:rsidRPr="0040353F" w:rsidRDefault="00F4727F" w:rsidP="0040353F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551CCF">
        <w:rPr>
          <w:rFonts w:ascii="Arial" w:hAnsi="Arial" w:cs="Arial"/>
          <w:b/>
          <w:sz w:val="20"/>
        </w:rPr>
        <w:t>NAZWA POSTĘPOWANIA:</w:t>
      </w:r>
      <w:r w:rsidR="0040353F">
        <w:rPr>
          <w:rFonts w:ascii="Arial" w:hAnsi="Arial" w:cs="Arial"/>
          <w:b/>
          <w:bCs/>
          <w:sz w:val="20"/>
        </w:rPr>
        <w:t xml:space="preserve"> Dostawa fabrycznie nowych agregatów prądotwórczych i spawalniczych dla PKP Polskie Linie Kolejowe S.A. Zakład Maszyn Torowych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68DA2511" w:rsidR="00A90B1A" w:rsidRPr="00551CCF" w:rsidRDefault="0040353F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 ul. Spławy 2a, 31-987 Kraków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0D2B725D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23D954A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0353F">
      <w:rPr>
        <w:rFonts w:ascii="Arial" w:hAnsi="Arial" w:cs="Arial"/>
        <w:b/>
        <w:i/>
        <w:color w:val="auto"/>
        <w:sz w:val="18"/>
        <w:szCs w:val="16"/>
      </w:rPr>
      <w:t>2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353F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Pocica-Pęcak Magdalena</cp:lastModifiedBy>
  <cp:revision>10</cp:revision>
  <cp:lastPrinted>2022-04-20T08:18:00Z</cp:lastPrinted>
  <dcterms:created xsi:type="dcterms:W3CDTF">2022-05-13T09:24:00Z</dcterms:created>
  <dcterms:modified xsi:type="dcterms:W3CDTF">2024-10-09T10:31:00Z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