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1F86FA1E" w:rsidR="00395220" w:rsidRDefault="00C7762D" w:rsidP="0015363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6674B" w:rsidRPr="0046674B">
        <w:rPr>
          <w:rFonts w:ascii="Arial" w:eastAsia="Arial" w:hAnsi="Arial" w:cs="Arial"/>
          <w:color w:val="auto"/>
          <w:sz w:val="22"/>
          <w:szCs w:val="22"/>
          <w:lang w:eastAsia="ar-SA"/>
        </w:rPr>
        <w:t>PZ.294.12077.2024</w:t>
      </w:r>
    </w:p>
    <w:p w14:paraId="1B743CEF" w14:textId="7E9B6F03" w:rsidR="00A90B1A" w:rsidRPr="007238BF" w:rsidRDefault="00C7762D" w:rsidP="008D08E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6674B" w:rsidRPr="0046674B">
        <w:rPr>
          <w:rFonts w:ascii="Arial" w:eastAsia="Arial" w:hAnsi="Arial" w:cs="Arial"/>
          <w:color w:val="auto"/>
          <w:sz w:val="22"/>
          <w:szCs w:val="22"/>
          <w:lang w:eastAsia="ar-SA"/>
        </w:rPr>
        <w:t>1010/IMCZ/11458/02747/24/P</w:t>
      </w:r>
    </w:p>
    <w:p w14:paraId="095986BE" w14:textId="32E818D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46674B" w:rsidRPr="0046674B">
        <w:rPr>
          <w:rFonts w:ascii="Arial" w:hAnsi="Arial" w:cs="Arial"/>
          <w:b/>
          <w:bCs/>
          <w:sz w:val="20"/>
          <w:szCs w:val="22"/>
        </w:rPr>
        <w:t>Dostawa płynu do selektywnej redukcji katalitycznej ADBLUE do Laskowic Pomorskich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B00319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C3E61">
      <w:rPr>
        <w:rFonts w:ascii="Arial" w:hAnsi="Arial" w:cs="Arial"/>
        <w:b/>
        <w:i/>
        <w:color w:val="auto"/>
        <w:sz w:val="18"/>
        <w:szCs w:val="16"/>
      </w:rPr>
      <w:t>Opisu Przedmiotu Zamówienia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52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674B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31</cp:revision>
  <cp:lastPrinted>2022-04-20T08:18:00Z</cp:lastPrinted>
  <dcterms:created xsi:type="dcterms:W3CDTF">2022-05-13T09:24:00Z</dcterms:created>
  <dcterms:modified xsi:type="dcterms:W3CDTF">2024-06-19T10:02:00Z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