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3142050D" w14:textId="77777777" w:rsidR="00FC3687" w:rsidRPr="00FC3687" w:rsidRDefault="00FC3687" w:rsidP="00FC3687">
      <w:pPr>
        <w:spacing w:line="360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FC3687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Numer Postępowania </w:t>
      </w:r>
      <w:r w:rsidRPr="00FC3687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0881/IZ18GM/08176/02072/24/P</w:t>
      </w:r>
    </w:p>
    <w:p w14:paraId="4CC89817" w14:textId="77777777" w:rsidR="00FC3687" w:rsidRPr="00FC3687" w:rsidRDefault="00FC3687" w:rsidP="00FC3687">
      <w:pPr>
        <w:spacing w:line="360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FC3687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Numer sprawy </w:t>
      </w:r>
      <w:r w:rsidRPr="00FC3687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PZ.294.2075.2024</w:t>
      </w:r>
    </w:p>
    <w:p w14:paraId="095986BE" w14:textId="0CAEDBAC" w:rsidR="00F4727F" w:rsidRPr="00FC3687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</w:t>
      </w:r>
      <w:r w:rsidRPr="00FC3687">
        <w:rPr>
          <w:rFonts w:ascii="Arial" w:hAnsi="Arial" w:cs="Arial"/>
          <w:b/>
          <w:sz w:val="20"/>
          <w:szCs w:val="22"/>
        </w:rPr>
        <w:t>:</w:t>
      </w:r>
      <w:r w:rsidR="00FC3687" w:rsidRPr="00FC3687">
        <w:rPr>
          <w:rFonts w:ascii="Arial" w:eastAsia="Times New Roman" w:hAnsi="Arial" w:cs="Arial"/>
          <w:b/>
          <w:bCs/>
          <w:color w:val="auto"/>
          <w:sz w:val="22"/>
          <w:szCs w:val="22"/>
        </w:rPr>
        <w:t xml:space="preserve"> </w:t>
      </w:r>
      <w:r w:rsidR="00FC3687" w:rsidRPr="00FC3687">
        <w:rPr>
          <w:rFonts w:ascii="Arial" w:hAnsi="Arial" w:cs="Arial"/>
          <w:b/>
          <w:bCs/>
          <w:sz w:val="20"/>
          <w:szCs w:val="22"/>
        </w:rPr>
        <w:t>Zakup olejów, płynów i smarów na 2024r</w:t>
      </w:r>
    </w:p>
    <w:p w14:paraId="67AE0A7D" w14:textId="77777777" w:rsidR="00F4727F" w:rsidRPr="00FC3687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C3687">
        <w:rPr>
          <w:rFonts w:ascii="Arial" w:hAnsi="Arial" w:cs="Arial"/>
          <w:b/>
          <w:sz w:val="22"/>
          <w:szCs w:val="22"/>
        </w:rPr>
        <w:t>ZAMAWIAJĄCY:</w:t>
      </w:r>
      <w:bookmarkStart w:id="0" w:name="_GoBack"/>
      <w:bookmarkEnd w:id="0"/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51D21845" w14:textId="77777777" w:rsidR="00FC3687" w:rsidRPr="00FC3687" w:rsidRDefault="00FC3687" w:rsidP="00FC368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C3687">
        <w:rPr>
          <w:rFonts w:ascii="Arial" w:hAnsi="Arial" w:cs="Arial"/>
          <w:b/>
          <w:sz w:val="22"/>
          <w:szCs w:val="22"/>
        </w:rPr>
        <w:t>Zakład Linii Kolejowych w Szczecinie</w:t>
      </w:r>
    </w:p>
    <w:p w14:paraId="03F9FCC4" w14:textId="77777777" w:rsidR="00FC3687" w:rsidRPr="00FC3687" w:rsidRDefault="00FC3687" w:rsidP="00FC368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C3687">
        <w:rPr>
          <w:rFonts w:ascii="Arial" w:hAnsi="Arial" w:cs="Arial"/>
          <w:b/>
          <w:sz w:val="22"/>
          <w:szCs w:val="22"/>
        </w:rPr>
        <w:t>Ul. Korzeniowskiego 1</w:t>
      </w:r>
    </w:p>
    <w:p w14:paraId="28629BAF" w14:textId="77777777" w:rsidR="00FC3687" w:rsidRPr="00FC3687" w:rsidRDefault="00FC3687" w:rsidP="00FC3687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FC3687">
        <w:rPr>
          <w:rFonts w:ascii="Arial" w:hAnsi="Arial" w:cs="Arial"/>
          <w:b/>
          <w:sz w:val="22"/>
          <w:szCs w:val="22"/>
        </w:rPr>
        <w:t>70-211 Szczecin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9FA7D04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2C58DD">
        <w:rPr>
          <w:rFonts w:ascii="Arial" w:hAnsi="Arial" w:cs="Arial"/>
          <w:sz w:val="22"/>
          <w:szCs w:val="22"/>
        </w:rPr>
        <w:t xml:space="preserve"> z 2023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C58DD">
        <w:rPr>
          <w:rFonts w:ascii="Arial" w:hAnsi="Arial" w:cs="Arial"/>
          <w:sz w:val="22"/>
          <w:szCs w:val="22"/>
        </w:rPr>
        <w:t>1497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23112" w16cex:dateUtc="2022-04-26T06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317113" w16cid:durableId="2612311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CE9B8C" w14:textId="77777777" w:rsidR="00383AEE" w:rsidRDefault="00383AEE" w:rsidP="00DA091E">
      <w:r>
        <w:separator/>
      </w:r>
    </w:p>
  </w:endnote>
  <w:endnote w:type="continuationSeparator" w:id="0">
    <w:p w14:paraId="58CA049F" w14:textId="77777777" w:rsidR="00383AEE" w:rsidRDefault="00383AEE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243DC57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FC3687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FC3687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2D779F" w14:textId="77777777" w:rsidR="00383AEE" w:rsidRDefault="00383AEE" w:rsidP="00DA091E">
      <w:r>
        <w:separator/>
      </w:r>
    </w:p>
  </w:footnote>
  <w:footnote w:type="continuationSeparator" w:id="0">
    <w:p w14:paraId="62900630" w14:textId="77777777" w:rsidR="00383AEE" w:rsidRDefault="00383AEE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CD9E7" w14:textId="0F09AF53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FC3687">
      <w:rPr>
        <w:rFonts w:ascii="Arial" w:hAnsi="Arial" w:cs="Arial"/>
        <w:b/>
        <w:i/>
        <w:color w:val="auto"/>
        <w:sz w:val="18"/>
        <w:szCs w:val="16"/>
      </w:rPr>
      <w:t xml:space="preserve">Załącznik nr </w:t>
    </w:r>
    <w:r w:rsidR="00FC3687" w:rsidRPr="00FC3687">
      <w:rPr>
        <w:rFonts w:ascii="Arial" w:hAnsi="Arial" w:cs="Arial"/>
        <w:b/>
        <w:i/>
        <w:color w:val="auto"/>
        <w:sz w:val="18"/>
        <w:szCs w:val="16"/>
      </w:rPr>
      <w:t>6</w:t>
    </w:r>
    <w:r w:rsidRPr="00FC3687">
      <w:rPr>
        <w:rFonts w:ascii="Arial" w:hAnsi="Arial" w:cs="Arial"/>
        <w:b/>
        <w:i/>
        <w:color w:val="auto"/>
        <w:sz w:val="18"/>
        <w:szCs w:val="16"/>
      </w:rPr>
      <w:t xml:space="preserve"> do </w:t>
    </w:r>
    <w:r w:rsidR="00FC3687" w:rsidRPr="00FC3687">
      <w:rPr>
        <w:rFonts w:ascii="Arial" w:hAnsi="Arial" w:cs="Arial"/>
        <w:b/>
        <w:i/>
        <w:color w:val="auto"/>
        <w:sz w:val="18"/>
        <w:szCs w:val="16"/>
      </w:rPr>
      <w:t>SWZ</w:t>
    </w:r>
    <w:r w:rsidRPr="00FC3687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Pr="00FC3687">
      <w:rPr>
        <w:rFonts w:ascii="Arial" w:hAnsi="Arial" w:cs="Arial"/>
        <w:b/>
        <w:i/>
        <w:sz w:val="18"/>
        <w:szCs w:val="16"/>
      </w:rPr>
      <w:t>Oświadczenie</w:t>
    </w:r>
    <w:r>
      <w:rPr>
        <w:rFonts w:ascii="Arial" w:hAnsi="Arial" w:cs="Arial"/>
        <w:b/>
        <w:i/>
        <w:sz w:val="18"/>
        <w:szCs w:val="16"/>
      </w:rPr>
      <w:t xml:space="preserve">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>
    <w:abstractNumId w:val="21"/>
  </w:num>
  <w:num w:numId="2">
    <w:abstractNumId w:val="7"/>
  </w:num>
  <w:num w:numId="3">
    <w:abstractNumId w:val="8"/>
  </w:num>
  <w:num w:numId="4">
    <w:abstractNumId w:val="12"/>
  </w:num>
  <w:num w:numId="5">
    <w:abstractNumId w:val="18"/>
  </w:num>
  <w:num w:numId="6">
    <w:abstractNumId w:val="5"/>
  </w:num>
  <w:num w:numId="7">
    <w:abstractNumId w:val="10"/>
  </w:num>
  <w:num w:numId="8">
    <w:abstractNumId w:val="6"/>
  </w:num>
  <w:num w:numId="9">
    <w:abstractNumId w:val="4"/>
  </w:num>
  <w:num w:numId="10">
    <w:abstractNumId w:val="0"/>
  </w:num>
  <w:num w:numId="11">
    <w:abstractNumId w:val="11"/>
  </w:num>
  <w:num w:numId="12">
    <w:abstractNumId w:val="1"/>
  </w:num>
  <w:num w:numId="13">
    <w:abstractNumId w:val="23"/>
  </w:num>
  <w:num w:numId="14">
    <w:abstractNumId w:val="22"/>
  </w:num>
  <w:num w:numId="15">
    <w:abstractNumId w:val="19"/>
  </w:num>
  <w:num w:numId="16">
    <w:abstractNumId w:val="3"/>
  </w:num>
  <w:num w:numId="17">
    <w:abstractNumId w:val="16"/>
  </w:num>
  <w:num w:numId="18">
    <w:abstractNumId w:val="17"/>
  </w:num>
  <w:num w:numId="19">
    <w:abstractNumId w:val="14"/>
  </w:num>
  <w:num w:numId="20">
    <w:abstractNumId w:val="9"/>
  </w:num>
  <w:num w:numId="21">
    <w:abstractNumId w:val="2"/>
  </w:num>
  <w:num w:numId="22">
    <w:abstractNumId w:val="13"/>
  </w:num>
  <w:num w:numId="23">
    <w:abstractNumId w:val="20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3AEE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C3687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68BF406-3A9B-4682-BF16-7C0C6944C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187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Matuszczak-Bartel Małgorzata</cp:lastModifiedBy>
  <cp:revision>7</cp:revision>
  <cp:lastPrinted>2022-04-20T08:18:00Z</cp:lastPrinted>
  <dcterms:created xsi:type="dcterms:W3CDTF">2022-05-13T09:24:00Z</dcterms:created>
  <dcterms:modified xsi:type="dcterms:W3CDTF">2024-05-21T06:05:00Z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