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20B8" w14:textId="77777777" w:rsidR="000E0FF6" w:rsidRDefault="000E0FF6" w:rsidP="000E0FF6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3 do OPZ</w:t>
      </w:r>
    </w:p>
    <w:p w14:paraId="76BA3524" w14:textId="77777777" w:rsidR="000E0FF6" w:rsidRDefault="000E0FF6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095A17C" w14:textId="77777777" w:rsidR="000E0FF6" w:rsidRDefault="000E0FF6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760F22E" w14:textId="77777777" w:rsidR="000E0FF6" w:rsidRDefault="000E0FF6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0D37AA47" w14:textId="77777777" w:rsidR="00390D91" w:rsidRPr="003B490F" w:rsidRDefault="00456657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  <w:r w:rsidR="00390D91" w:rsidRPr="003B490F">
        <w:rPr>
          <w:rFonts w:ascii="Arial" w:hAnsi="Arial" w:cs="Arial"/>
          <w:sz w:val="24"/>
          <w:szCs w:val="24"/>
        </w:rPr>
        <w:t>, data</w:t>
      </w:r>
      <w:r>
        <w:rPr>
          <w:rFonts w:ascii="Arial" w:hAnsi="Arial" w:cs="Arial"/>
          <w:sz w:val="24"/>
          <w:szCs w:val="24"/>
        </w:rPr>
        <w:t>………………..</w:t>
      </w:r>
    </w:p>
    <w:p w14:paraId="2B8C17EC" w14:textId="77777777" w:rsidR="00456657" w:rsidRDefault="00456657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387E8011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6803E304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  <w:r w:rsidR="00C84649">
        <w:rPr>
          <w:rFonts w:ascii="Arial" w:hAnsi="Arial" w:cs="Arial"/>
          <w:sz w:val="24"/>
          <w:szCs w:val="24"/>
          <w:vertAlign w:val="superscript"/>
        </w:rPr>
        <w:t>/</w:t>
      </w:r>
    </w:p>
    <w:p w14:paraId="7828FE4B" w14:textId="77777777" w:rsidR="00456657" w:rsidRDefault="00456657" w:rsidP="00390D91">
      <w:pPr>
        <w:spacing w:line="276" w:lineRule="auto"/>
        <w:ind w:left="510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Polskie Linie Kolejowe S.A.</w:t>
      </w:r>
    </w:p>
    <w:p w14:paraId="57B08E63" w14:textId="77777777" w:rsidR="00456657" w:rsidRDefault="00456657" w:rsidP="00390D91">
      <w:pPr>
        <w:spacing w:line="276" w:lineRule="auto"/>
        <w:ind w:left="510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Zakład Linii Kolejowych</w:t>
      </w:r>
    </w:p>
    <w:p w14:paraId="2B5351A5" w14:textId="77777777" w:rsidR="00456657" w:rsidRDefault="00456657" w:rsidP="00390D91">
      <w:pPr>
        <w:spacing w:line="276" w:lineRule="auto"/>
        <w:ind w:left="510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Zielonej Górze</w:t>
      </w:r>
    </w:p>
    <w:p w14:paraId="366FED13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7EE6CC56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773A08A8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086B1A55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0FDDE7C1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4F10856B" w14:textId="77777777" w:rsidR="00390D91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sz w:val="22"/>
          <w:szCs w:val="22"/>
        </w:rPr>
        <w:t>Proszę o wydanie karty wstępu uprawniającej do wstępu</w:t>
      </w:r>
      <w:r w:rsidR="00EB021D">
        <w:rPr>
          <w:rFonts w:ascii="Arial" w:hAnsi="Arial" w:cs="Arial"/>
          <w:sz w:val="22"/>
          <w:szCs w:val="22"/>
        </w:rPr>
        <w:t xml:space="preserve"> i wjazdu</w:t>
      </w:r>
      <w:r w:rsidRPr="00562410">
        <w:rPr>
          <w:rFonts w:ascii="Arial" w:hAnsi="Arial" w:cs="Arial"/>
          <w:sz w:val="22"/>
          <w:szCs w:val="22"/>
        </w:rPr>
        <w:t xml:space="preserve"> na obszar kolejowy zarządzany przez PKP Polskie Linie Kolejowe S.A. w obrębie: </w:t>
      </w:r>
    </w:p>
    <w:p w14:paraId="47DB3D73" w14:textId="65E48215" w:rsidR="00390D91" w:rsidRPr="0020362F" w:rsidRDefault="00D651D9" w:rsidP="0020362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2"/>
          <w:szCs w:val="22"/>
        </w:rPr>
        <w:t xml:space="preserve">ISE – </w:t>
      </w:r>
      <w:r w:rsidR="006F1CB2">
        <w:rPr>
          <w:rFonts w:ascii="Arial" w:hAnsi="Arial" w:cs="Arial"/>
          <w:b/>
          <w:sz w:val="22"/>
          <w:szCs w:val="22"/>
        </w:rPr>
        <w:t>Czerwieńsk</w:t>
      </w:r>
      <w:r w:rsidR="004705F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stacja</w:t>
      </w:r>
      <w:r w:rsidR="006F1CB2">
        <w:rPr>
          <w:rFonts w:ascii="Arial" w:hAnsi="Arial" w:cs="Arial"/>
          <w:b/>
          <w:sz w:val="22"/>
          <w:szCs w:val="22"/>
        </w:rPr>
        <w:t xml:space="preserve"> Nowa Sól</w:t>
      </w:r>
      <w:r w:rsidR="00390D91" w:rsidRPr="00562410">
        <w:rPr>
          <w:rFonts w:ascii="Arial" w:hAnsi="Arial" w:cs="Arial"/>
          <w:b/>
          <w:sz w:val="22"/>
          <w:szCs w:val="22"/>
        </w:rPr>
        <w:br/>
      </w:r>
      <w:r w:rsidR="00390D91" w:rsidRPr="00562410">
        <w:rPr>
          <w:rFonts w:ascii="Arial" w:hAnsi="Arial" w:cs="Arial"/>
          <w:sz w:val="22"/>
          <w:szCs w:val="22"/>
          <w:vertAlign w:val="superscript"/>
        </w:rPr>
        <w:t>/nr linii kolejowej, odcinek od km…do km…, nazwa stacji, przystanku osobowego /</w:t>
      </w:r>
    </w:p>
    <w:p w14:paraId="40D14DFA" w14:textId="77777777" w:rsidR="00456657" w:rsidRPr="00562410" w:rsidRDefault="00456657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A94A8F" w14:textId="11568B26" w:rsidR="00EB021D" w:rsidRDefault="00456657" w:rsidP="00EB021D">
      <w:pPr>
        <w:spacing w:line="276" w:lineRule="auto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sz w:val="22"/>
          <w:szCs w:val="22"/>
        </w:rPr>
        <w:t xml:space="preserve">w celu realizacji </w:t>
      </w:r>
      <w:r w:rsidR="00167B6F">
        <w:rPr>
          <w:rFonts w:ascii="Arial" w:hAnsi="Arial" w:cs="Arial"/>
          <w:sz w:val="22"/>
          <w:szCs w:val="22"/>
        </w:rPr>
        <w:t>:</w:t>
      </w:r>
      <w:r w:rsidR="00EB021D" w:rsidRPr="00EB021D">
        <w:rPr>
          <w:sz w:val="28"/>
          <w:szCs w:val="28"/>
        </w:rPr>
        <w:t xml:space="preserve"> </w:t>
      </w:r>
      <w:r w:rsidR="00F23A55">
        <w:rPr>
          <w:rFonts w:ascii="Arial" w:hAnsi="Arial" w:cs="Arial"/>
        </w:rPr>
        <w:t xml:space="preserve"> </w:t>
      </w:r>
      <w:r w:rsidR="006F1CB2" w:rsidRPr="006F1CB2">
        <w:rPr>
          <w:sz w:val="28"/>
          <w:szCs w:val="28"/>
        </w:rPr>
        <w:t>Dostawa i montaż magazynu energii dla istniejącej instalacji fotowoltaicznej na terenie Zakładu Linii Kolejowych w Zielonej Górze</w:t>
      </w:r>
      <w:r w:rsidR="00895F36" w:rsidRPr="00895F36">
        <w:rPr>
          <w:sz w:val="28"/>
          <w:szCs w:val="28"/>
        </w:rPr>
        <w:t xml:space="preserve">. </w:t>
      </w:r>
      <w:r w:rsidR="00E956D7">
        <w:rPr>
          <w:sz w:val="28"/>
          <w:szCs w:val="28"/>
        </w:rPr>
        <w:t xml:space="preserve"> </w:t>
      </w:r>
      <w:r w:rsidR="00AA5E7D">
        <w:rPr>
          <w:sz w:val="28"/>
          <w:szCs w:val="28"/>
        </w:rPr>
        <w:t xml:space="preserve"> </w:t>
      </w:r>
      <w:r w:rsidR="00390D91" w:rsidRPr="00562410">
        <w:rPr>
          <w:rFonts w:ascii="Arial" w:hAnsi="Arial" w:cs="Arial"/>
          <w:sz w:val="22"/>
          <w:szCs w:val="22"/>
        </w:rPr>
        <w:t xml:space="preserve">w </w:t>
      </w:r>
      <w:r w:rsidR="00562410">
        <w:rPr>
          <w:rFonts w:ascii="Arial" w:hAnsi="Arial" w:cs="Arial"/>
          <w:sz w:val="22"/>
          <w:szCs w:val="22"/>
        </w:rPr>
        <w:t xml:space="preserve">terminie od  </w:t>
      </w:r>
      <w:r w:rsidR="00E94922">
        <w:rPr>
          <w:rFonts w:ascii="Arial" w:hAnsi="Arial" w:cs="Arial"/>
          <w:b/>
          <w:sz w:val="22"/>
          <w:szCs w:val="22"/>
        </w:rPr>
        <w:t>……………..</w:t>
      </w:r>
      <w:r w:rsidR="00390D91" w:rsidRPr="00562410">
        <w:rPr>
          <w:rFonts w:ascii="Arial" w:hAnsi="Arial" w:cs="Arial"/>
          <w:sz w:val="22"/>
          <w:szCs w:val="22"/>
        </w:rPr>
        <w:t xml:space="preserve"> </w:t>
      </w:r>
      <w:r w:rsidR="00562410">
        <w:rPr>
          <w:rFonts w:ascii="Arial" w:hAnsi="Arial" w:cs="Arial"/>
          <w:sz w:val="22"/>
          <w:szCs w:val="22"/>
        </w:rPr>
        <w:t xml:space="preserve"> </w:t>
      </w:r>
      <w:r w:rsidR="00390D91" w:rsidRPr="00562410">
        <w:rPr>
          <w:rFonts w:ascii="Arial" w:hAnsi="Arial" w:cs="Arial"/>
          <w:sz w:val="22"/>
          <w:szCs w:val="22"/>
        </w:rPr>
        <w:t>do</w:t>
      </w:r>
      <w:r w:rsidR="00562410">
        <w:rPr>
          <w:rFonts w:ascii="Arial" w:hAnsi="Arial" w:cs="Arial"/>
          <w:sz w:val="22"/>
          <w:szCs w:val="22"/>
        </w:rPr>
        <w:t xml:space="preserve"> </w:t>
      </w:r>
      <w:r w:rsidR="004E0CAB" w:rsidRPr="004E0CAB">
        <w:rPr>
          <w:rFonts w:ascii="Arial" w:hAnsi="Arial" w:cs="Arial"/>
          <w:sz w:val="22"/>
          <w:szCs w:val="22"/>
        </w:rPr>
        <w:t>31.10.2024 r.</w:t>
      </w:r>
      <w:r w:rsidR="00EB021D">
        <w:rPr>
          <w:rFonts w:ascii="Arial" w:hAnsi="Arial" w:cs="Arial"/>
          <w:sz w:val="22"/>
          <w:szCs w:val="22"/>
        </w:rPr>
        <w:t>.</w:t>
      </w:r>
    </w:p>
    <w:p w14:paraId="519E2884" w14:textId="77777777" w:rsidR="00EB021D" w:rsidRDefault="00EB021D" w:rsidP="00EB021D">
      <w:pPr>
        <w:spacing w:line="276" w:lineRule="auto"/>
        <w:rPr>
          <w:rFonts w:ascii="Arial" w:hAnsi="Arial" w:cs="Arial"/>
          <w:sz w:val="22"/>
          <w:szCs w:val="22"/>
        </w:rPr>
      </w:pPr>
    </w:p>
    <w:p w14:paraId="3B851E41" w14:textId="77777777" w:rsidR="00390D91" w:rsidRPr="00562410" w:rsidRDefault="00390D91" w:rsidP="00EB021D">
      <w:pPr>
        <w:spacing w:line="276" w:lineRule="auto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sz w:val="22"/>
          <w:szCs w:val="22"/>
        </w:rPr>
        <w:br/>
      </w:r>
      <w:r w:rsidRPr="00562410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7CE67655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56891A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D6656B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562410">
        <w:rPr>
          <w:rFonts w:ascii="Arial" w:hAnsi="Arial" w:cs="Arial"/>
          <w:sz w:val="22"/>
          <w:szCs w:val="22"/>
        </w:rPr>
        <w:t>:</w:t>
      </w:r>
    </w:p>
    <w:p w14:paraId="75FD6B78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sz w:val="22"/>
          <w:szCs w:val="22"/>
        </w:rPr>
        <w:t xml:space="preserve">- imię i nazwisko: </w:t>
      </w:r>
      <w:r w:rsidRPr="00562410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610E43E" w14:textId="77777777" w:rsidR="00456657" w:rsidRPr="00562410" w:rsidRDefault="00456657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10DC7E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sz w:val="22"/>
          <w:szCs w:val="22"/>
        </w:rPr>
        <w:t>- nr tel.:</w:t>
      </w:r>
      <w:r w:rsidRPr="00562410">
        <w:rPr>
          <w:rFonts w:ascii="Arial" w:hAnsi="Arial" w:cs="Arial"/>
          <w:sz w:val="22"/>
          <w:szCs w:val="22"/>
        </w:rPr>
        <w:tab/>
      </w:r>
      <w:r w:rsidRPr="00562410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EE78992" w14:textId="77777777" w:rsidR="00456657" w:rsidRPr="00562410" w:rsidRDefault="00456657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955791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2410">
        <w:rPr>
          <w:rFonts w:ascii="Arial" w:hAnsi="Arial" w:cs="Arial"/>
          <w:sz w:val="22"/>
          <w:szCs w:val="22"/>
        </w:rPr>
        <w:t>- e-mail:</w:t>
      </w:r>
      <w:r w:rsidRPr="00562410">
        <w:rPr>
          <w:rFonts w:ascii="Arial" w:hAnsi="Arial" w:cs="Arial"/>
          <w:sz w:val="22"/>
          <w:szCs w:val="22"/>
        </w:rPr>
        <w:tab/>
      </w:r>
      <w:r w:rsidRPr="00562410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34D31FE" w14:textId="77777777" w:rsidR="00390D91" w:rsidRPr="00562410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83885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812F5E9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70B6DF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12470F0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E0D7EA0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66BFBF5A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651CCA04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1C7EF1FE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D165E63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6E2FCFE2" w14:textId="77777777" w:rsidR="00562410" w:rsidRDefault="00562410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B46FBBA" w14:textId="77777777" w:rsidR="00562410" w:rsidRDefault="00562410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2D33D454" w14:textId="77777777" w:rsidR="00562410" w:rsidRPr="003B490F" w:rsidRDefault="00562410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865787A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t>Oświadczenia:</w:t>
      </w:r>
    </w:p>
    <w:p w14:paraId="27CBB19F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4C69D74F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1375D488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2A672F4A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538DE11B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5019DA2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2A08F4A5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349E188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30201B42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AC2847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7361EDF3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0EF2801C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08297D54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3AB9BA1C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02259FA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786AE7E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384FEDD4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6D63A51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22C27E90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1A7E2E2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75BD982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0584333F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AEA837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67825E4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A52627C" w14:textId="77777777" w:rsidR="00390D91" w:rsidRPr="002C5D7E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059913E7" w14:textId="77777777" w:rsidR="00376747" w:rsidRDefault="00376747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5C9D4B20" w14:textId="77777777" w:rsidR="00376747" w:rsidRDefault="00376747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1957EC09" w14:textId="77777777" w:rsidR="00376747" w:rsidRDefault="00376747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5D06CDD7" w14:textId="77777777" w:rsidR="00376747" w:rsidRDefault="00376747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69139043" w14:textId="77777777" w:rsidR="00376747" w:rsidRDefault="00376747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2E924E68" w14:textId="77777777"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Załączniki:</w:t>
      </w:r>
    </w:p>
    <w:p w14:paraId="3DD6AD1F" w14:textId="77777777" w:rsidR="008E6093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1. </w:t>
      </w:r>
      <w:r w:rsidRPr="002E1FA8">
        <w:rPr>
          <w:rFonts w:ascii="Arial" w:hAnsi="Arial" w:cs="Arial"/>
          <w:sz w:val="22"/>
          <w:szCs w:val="24"/>
        </w:rPr>
        <w:t>Wykaz pracowników poinformowanych o z</w:t>
      </w:r>
      <w:r>
        <w:rPr>
          <w:rFonts w:ascii="Arial" w:hAnsi="Arial" w:cs="Arial"/>
          <w:sz w:val="22"/>
          <w:szCs w:val="24"/>
        </w:rPr>
        <w:t xml:space="preserve">agrożeniach dla bezpieczeństwa </w:t>
      </w:r>
      <w:r w:rsidRPr="002E1FA8">
        <w:rPr>
          <w:rFonts w:ascii="Arial" w:hAnsi="Arial" w:cs="Arial"/>
          <w:sz w:val="22"/>
          <w:szCs w:val="24"/>
        </w:rPr>
        <w:t xml:space="preserve">i zdrowia podczas </w:t>
      </w:r>
      <w:r w:rsidR="008E6093">
        <w:rPr>
          <w:rFonts w:ascii="Arial" w:hAnsi="Arial" w:cs="Arial"/>
          <w:sz w:val="22"/>
          <w:szCs w:val="24"/>
        </w:rPr>
        <w:t xml:space="preserve">   </w:t>
      </w:r>
    </w:p>
    <w:p w14:paraId="6FBC40B8" w14:textId="77777777" w:rsidR="00257B25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2E1FA8">
        <w:rPr>
          <w:rFonts w:ascii="Arial" w:hAnsi="Arial" w:cs="Arial"/>
          <w:sz w:val="22"/>
          <w:szCs w:val="24"/>
        </w:rPr>
        <w:t>wykonywania prac na terenie P</w:t>
      </w:r>
      <w:r>
        <w:rPr>
          <w:rFonts w:ascii="Arial" w:hAnsi="Arial" w:cs="Arial"/>
          <w:sz w:val="22"/>
          <w:szCs w:val="24"/>
        </w:rPr>
        <w:t>KP Polskie Linie Kolejowe S.A.</w:t>
      </w:r>
      <w:r w:rsidRPr="002E1FA8">
        <w:rPr>
          <w:rFonts w:ascii="Arial" w:hAnsi="Arial" w:cs="Arial"/>
          <w:sz w:val="22"/>
          <w:szCs w:val="24"/>
        </w:rPr>
        <w:t xml:space="preserve">, zgodnie </w:t>
      </w:r>
      <w:r>
        <w:rPr>
          <w:rFonts w:ascii="Arial" w:hAnsi="Arial" w:cs="Arial"/>
          <w:sz w:val="22"/>
          <w:szCs w:val="24"/>
        </w:rPr>
        <w:br/>
      </w:r>
      <w:r w:rsidRPr="002E1FA8">
        <w:rPr>
          <w:rFonts w:ascii="Arial" w:hAnsi="Arial" w:cs="Arial"/>
          <w:sz w:val="22"/>
          <w:szCs w:val="24"/>
        </w:rPr>
        <w:t>z</w:t>
      </w:r>
      <w:r>
        <w:rPr>
          <w:rFonts w:ascii="Arial" w:hAnsi="Arial" w:cs="Arial"/>
          <w:sz w:val="22"/>
          <w:szCs w:val="24"/>
        </w:rPr>
        <w:t xml:space="preserve"> </w:t>
      </w:r>
      <w:r w:rsidRPr="00235112">
        <w:rPr>
          <w:rFonts w:ascii="Arial" w:hAnsi="Arial" w:cs="Arial"/>
          <w:sz w:val="22"/>
          <w:szCs w:val="24"/>
        </w:rPr>
        <w:t xml:space="preserve">uregulowaniami </w:t>
      </w:r>
      <w:r>
        <w:rPr>
          <w:rFonts w:ascii="Arial" w:hAnsi="Arial" w:cs="Arial"/>
          <w:sz w:val="22"/>
          <w:szCs w:val="24"/>
        </w:rPr>
        <w:t>obowiązującymi w Spółce.</w:t>
      </w:r>
    </w:p>
    <w:p w14:paraId="240BD778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</w:p>
    <w:p w14:paraId="7555DD8C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Wykaz upoważnionych pracowników:</w:t>
      </w:r>
    </w:p>
    <w:p w14:paraId="7A214495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8E6093" w14:paraId="65243DA3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0ABA" w14:textId="77777777" w:rsidR="008E6093" w:rsidRDefault="008E6093">
            <w:pPr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727C" w14:textId="77777777" w:rsidR="008E6093" w:rsidRDefault="008E6093">
            <w:pPr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Imię i nazwisko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F4FD" w14:textId="77777777" w:rsidR="008E6093" w:rsidRDefault="008E6093">
            <w:pPr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Stanowisko</w:t>
            </w:r>
          </w:p>
        </w:tc>
      </w:tr>
      <w:tr w:rsidR="008E6093" w14:paraId="62237181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D8B1B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6313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A8B2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312BF937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4E97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9979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8DA7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7C139788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79A2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4711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43E5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272A8C06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3977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43D9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CFD2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6408AB96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8C4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7EBA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FE6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78F7EB93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7BF3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E6AE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6D0B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53D9F2DC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6987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C05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057A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71BA22F1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D516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DCD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BF06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20277B4E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89F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52FC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625E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2C1BDCED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19EF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AF3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2DCC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7B77645D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46A4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D38E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9720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25DB264D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45CA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0F8E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84C3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15041AC0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1C61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AF38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EC75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69BE1AD4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EDD9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7D38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8995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8E6093" w14:paraId="45B553AD" w14:textId="77777777" w:rsidTr="008E609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210A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574B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D034" w14:textId="77777777" w:rsidR="008E6093" w:rsidRDefault="008E6093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</w:tbl>
    <w:p w14:paraId="5857E631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</w:p>
    <w:p w14:paraId="3F26D78B" w14:textId="77777777" w:rsidR="00EB021D" w:rsidRDefault="00EB021D" w:rsidP="00EB021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Wykaz pojazdów:</w:t>
      </w:r>
    </w:p>
    <w:p w14:paraId="5027BEFF" w14:textId="77777777" w:rsidR="00EB021D" w:rsidRDefault="00EB021D" w:rsidP="00EB021D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EB021D" w14:paraId="65DD2EFC" w14:textId="77777777" w:rsidTr="000E738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0BC3" w14:textId="77777777" w:rsidR="00EB021D" w:rsidRDefault="00EB021D" w:rsidP="000E7382">
            <w:pPr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0A7D" w14:textId="77777777" w:rsidR="00EB021D" w:rsidRDefault="000D1394" w:rsidP="000E7382">
            <w:pPr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M</w:t>
            </w:r>
            <w:r w:rsidR="00EB021D">
              <w:rPr>
                <w:rFonts w:ascii="Arial" w:hAnsi="Arial" w:cs="Arial"/>
                <w:sz w:val="24"/>
                <w:lang w:eastAsia="en-US"/>
              </w:rPr>
              <w:t>arka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pojazdu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1E4D" w14:textId="77777777" w:rsidR="00EB021D" w:rsidRDefault="00EB021D" w:rsidP="000E7382">
            <w:pPr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Nr rejestracyjny</w:t>
            </w:r>
          </w:p>
        </w:tc>
      </w:tr>
      <w:tr w:rsidR="00EB021D" w14:paraId="2FC5F348" w14:textId="77777777" w:rsidTr="000E738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7088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C55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0426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EB021D" w14:paraId="444A9785" w14:textId="77777777" w:rsidTr="000E738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E3F3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D677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705E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EB021D" w14:paraId="30C0A68E" w14:textId="77777777" w:rsidTr="000E738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AD31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35E0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9CA1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EB021D" w14:paraId="58EA6B62" w14:textId="77777777" w:rsidTr="000E738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55CC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67F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0BD9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EB021D" w14:paraId="6BD4F0A5" w14:textId="77777777" w:rsidTr="000E738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697E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C6EA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C511" w14:textId="77777777" w:rsidR="00EB021D" w:rsidRDefault="00EB021D" w:rsidP="000E7382">
            <w:pPr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</w:tbl>
    <w:p w14:paraId="6320D11E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</w:p>
    <w:p w14:paraId="7D034A61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</w:p>
    <w:p w14:paraId="02496D51" w14:textId="77777777" w:rsidR="008E6093" w:rsidRDefault="008E6093" w:rsidP="008E6093">
      <w:pPr>
        <w:jc w:val="both"/>
        <w:rPr>
          <w:rFonts w:ascii="Arial" w:hAnsi="Arial" w:cs="Arial"/>
          <w:sz w:val="24"/>
        </w:rPr>
      </w:pPr>
    </w:p>
    <w:p w14:paraId="55F37C7D" w14:textId="77777777" w:rsidR="008E6093" w:rsidRDefault="008E6093" w:rsidP="008E6093">
      <w:pPr>
        <w:ind w:left="4536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</w:t>
      </w:r>
    </w:p>
    <w:p w14:paraId="78FBACDD" w14:textId="77777777" w:rsidR="008E6093" w:rsidRDefault="008E6093" w:rsidP="008E6093">
      <w:pPr>
        <w:ind w:left="4536"/>
        <w:jc w:val="center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>/pieczęć i podpis/</w:t>
      </w:r>
    </w:p>
    <w:p w14:paraId="6A2388E1" w14:textId="77777777" w:rsidR="008E6093" w:rsidRDefault="008E6093" w:rsidP="008E6093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046FD79" w14:textId="77777777" w:rsidR="008E6093" w:rsidRDefault="008E6093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6E76EDB6" w14:textId="77777777" w:rsidR="008E6093" w:rsidRPr="00390D91" w:rsidRDefault="008E6093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8E6093" w:rsidRPr="00390D91" w:rsidSect="0045665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713678">
    <w:abstractNumId w:val="0"/>
  </w:num>
  <w:num w:numId="2" w16cid:durableId="63064684">
    <w:abstractNumId w:val="2"/>
  </w:num>
  <w:num w:numId="3" w16cid:durableId="1023819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D1394"/>
    <w:rsid w:val="000E0FF6"/>
    <w:rsid w:val="00167B6F"/>
    <w:rsid w:val="0020362F"/>
    <w:rsid w:val="002062C4"/>
    <w:rsid w:val="00257B25"/>
    <w:rsid w:val="00272543"/>
    <w:rsid w:val="002E3FD1"/>
    <w:rsid w:val="00376747"/>
    <w:rsid w:val="00390D91"/>
    <w:rsid w:val="00456657"/>
    <w:rsid w:val="004705FC"/>
    <w:rsid w:val="004E0CAB"/>
    <w:rsid w:val="004F6E6D"/>
    <w:rsid w:val="00562410"/>
    <w:rsid w:val="005D5804"/>
    <w:rsid w:val="00671EBD"/>
    <w:rsid w:val="006F1CB2"/>
    <w:rsid w:val="00746074"/>
    <w:rsid w:val="007F3D9D"/>
    <w:rsid w:val="00895F36"/>
    <w:rsid w:val="008B4696"/>
    <w:rsid w:val="008E6093"/>
    <w:rsid w:val="00AA5E7D"/>
    <w:rsid w:val="00C6150B"/>
    <w:rsid w:val="00C84649"/>
    <w:rsid w:val="00D651D9"/>
    <w:rsid w:val="00DB6892"/>
    <w:rsid w:val="00E94922"/>
    <w:rsid w:val="00E956D7"/>
    <w:rsid w:val="00EB021D"/>
    <w:rsid w:val="00F2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C5DA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8E60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Sadek Patrycja</cp:lastModifiedBy>
  <cp:revision>2</cp:revision>
  <dcterms:created xsi:type="dcterms:W3CDTF">2024-11-13T08:51:00Z</dcterms:created>
  <dcterms:modified xsi:type="dcterms:W3CDTF">2024-11-13T08:51:00Z</dcterms:modified>
</cp:coreProperties>
</file>