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7C0A2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805C8C9" w14:textId="77777777" w:rsidR="00A062EE" w:rsidRPr="00F63545" w:rsidRDefault="00A062EE" w:rsidP="00B475CF">
      <w:pPr>
        <w:tabs>
          <w:tab w:val="left" w:pos="658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WARUNKI UDZIELENIA GWARANCJI</w:t>
      </w:r>
      <w:r w:rsidR="00B475CF">
        <w:rPr>
          <w:rFonts w:ascii="Arial" w:hAnsi="Arial" w:cs="Arial"/>
          <w:b/>
          <w:sz w:val="22"/>
          <w:szCs w:val="22"/>
        </w:rPr>
        <w:tab/>
      </w:r>
    </w:p>
    <w:p w14:paraId="10F4C13B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(KARTA GWARANCYJNA)</w:t>
      </w:r>
    </w:p>
    <w:p w14:paraId="18A5B1CD" w14:textId="77777777" w:rsidR="00A062EE" w:rsidRPr="00F63545" w:rsidRDefault="00A062EE" w:rsidP="00A062E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7A2D63F" w14:textId="77777777" w:rsidR="00A062EE" w:rsidRPr="00F63545" w:rsidRDefault="00A062EE" w:rsidP="00A062E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D020162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40FBE5EB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AB02FA1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7420035C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B2DD26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F63545">
        <w:rPr>
          <w:rFonts w:ascii="Arial" w:hAnsi="Arial" w:cs="Arial"/>
          <w:sz w:val="22"/>
          <w:szCs w:val="22"/>
          <w:vertAlign w:val="superscript"/>
        </w:rPr>
        <w:t>1</w:t>
      </w:r>
      <w:r w:rsidRPr="00F63545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7ED0471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AD0532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F63545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05128218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Okres gwarancji</w:t>
      </w:r>
    </w:p>
    <w:p w14:paraId="3215896B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F459845" w14:textId="77777777" w:rsidR="00A062EE" w:rsidRPr="00F63545" w:rsidRDefault="00A062EE" w:rsidP="00A062EE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Gwarancja zostaje </w:t>
      </w:r>
      <w:r w:rsidR="00EA3DF4">
        <w:rPr>
          <w:rFonts w:ascii="Arial" w:hAnsi="Arial" w:cs="Arial"/>
          <w:sz w:val="22"/>
          <w:szCs w:val="22"/>
        </w:rPr>
        <w:t xml:space="preserve">udzielona </w:t>
      </w:r>
      <w:r w:rsidR="009F349A">
        <w:rPr>
          <w:rFonts w:ascii="Arial" w:hAnsi="Arial" w:cs="Arial"/>
          <w:sz w:val="22"/>
          <w:szCs w:val="22"/>
        </w:rPr>
        <w:t>na okres 36 miesięcy</w:t>
      </w:r>
      <w:r w:rsidR="002678DF" w:rsidRPr="00007F78">
        <w:rPr>
          <w:rFonts w:ascii="Arial" w:hAnsi="Arial" w:cs="Arial"/>
          <w:sz w:val="22"/>
          <w:szCs w:val="22"/>
        </w:rPr>
        <w:t xml:space="preserve"> </w:t>
      </w:r>
      <w:r w:rsidR="009979FA" w:rsidRPr="00610E9E">
        <w:rPr>
          <w:rFonts w:ascii="Arial" w:hAnsi="Arial" w:cs="Arial"/>
          <w:sz w:val="22"/>
          <w:szCs w:val="22"/>
        </w:rPr>
        <w:t xml:space="preserve">od dnia </w:t>
      </w:r>
      <w:r w:rsidR="009979FA">
        <w:rPr>
          <w:rFonts w:ascii="Arial" w:hAnsi="Arial" w:cs="Arial"/>
          <w:sz w:val="22"/>
          <w:szCs w:val="22"/>
        </w:rPr>
        <w:t xml:space="preserve">bezusterkowego </w:t>
      </w:r>
      <w:r w:rsidR="009979FA" w:rsidRPr="00610E9E">
        <w:rPr>
          <w:rFonts w:ascii="Arial" w:hAnsi="Arial" w:cs="Arial"/>
          <w:sz w:val="22"/>
          <w:szCs w:val="22"/>
        </w:rPr>
        <w:t xml:space="preserve">odbioru </w:t>
      </w:r>
      <w:r w:rsidR="00025569">
        <w:rPr>
          <w:rFonts w:ascii="Arial" w:hAnsi="Arial" w:cs="Arial"/>
          <w:sz w:val="22"/>
          <w:szCs w:val="22"/>
        </w:rPr>
        <w:t>albo od dat</w:t>
      </w:r>
      <w:r w:rsidR="00A357FE">
        <w:rPr>
          <w:rFonts w:ascii="Arial" w:hAnsi="Arial" w:cs="Arial"/>
          <w:sz w:val="22"/>
          <w:szCs w:val="22"/>
        </w:rPr>
        <w:t>y usunięcia ostatniej usterki</w:t>
      </w:r>
    </w:p>
    <w:p w14:paraId="2BEF9D6F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277634C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Gwarancji nie podlegają:</w:t>
      </w:r>
    </w:p>
    <w:p w14:paraId="59292862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AFF2646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na skutek normalnego zużycia,</w:t>
      </w:r>
    </w:p>
    <w:p w14:paraId="496C09C5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0BFA933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3CAF32D" w14:textId="77777777" w:rsidR="00A062EE" w:rsidRPr="00F63545" w:rsidRDefault="00E35ADB" w:rsidP="00A062EE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Przeglądy gwarancyjne</w:t>
      </w:r>
    </w:p>
    <w:p w14:paraId="7BDFE387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5728BE9B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51253738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BC4434D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356A049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3D4FFD0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0AA5CE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F63545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F63545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62BA79E2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6E2B1E3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1CF22AF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62728FE1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600691B0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770FFCCD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Zakres świadczeń gwarancyjnych</w:t>
      </w:r>
    </w:p>
    <w:p w14:paraId="3B624BF2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Zakres świadczeń gwarancyjnych obejmuje:</w:t>
      </w:r>
    </w:p>
    <w:p w14:paraId="450845FA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69715119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3B411EA6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4C4195BA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F63545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F63545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0B19EF18" w14:textId="77777777" w:rsidR="00A062EE" w:rsidRPr="00F63545" w:rsidRDefault="00A062EE" w:rsidP="00A062EE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7CF61C1E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8A1B82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21FFB1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65AEF23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94D048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D072756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367CC52A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14:paraId="6BA4BB90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9BC8551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za Zamawiającego:</w:t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  <w:t>za Wykonawcę:</w:t>
      </w:r>
    </w:p>
    <w:p w14:paraId="40532D99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20910C3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0D4DBF0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__________________</w:t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  <w:t xml:space="preserve">            </w:t>
      </w:r>
      <w:r w:rsidRPr="00F63545">
        <w:rPr>
          <w:rFonts w:ascii="Arial" w:hAnsi="Arial" w:cs="Arial"/>
          <w:sz w:val="22"/>
          <w:szCs w:val="22"/>
        </w:rPr>
        <w:tab/>
        <w:t>________________</w:t>
      </w:r>
    </w:p>
    <w:p w14:paraId="41064A86" w14:textId="77777777" w:rsidR="00A062EE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965C355" w14:textId="77777777" w:rsidR="00025569" w:rsidRPr="00F63545" w:rsidRDefault="00025569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00366C0" w14:textId="77777777" w:rsidR="009C39AE" w:rsidRPr="009356D4" w:rsidRDefault="009C39AE" w:rsidP="009C39AE">
      <w:pPr>
        <w:jc w:val="center"/>
        <w:rPr>
          <w:rFonts w:cs="Arial"/>
          <w:b/>
        </w:rPr>
      </w:pPr>
      <w:r w:rsidRPr="009356D4">
        <w:rPr>
          <w:rFonts w:cs="Arial"/>
          <w:b/>
        </w:rPr>
        <w:lastRenderedPageBreak/>
        <w:t xml:space="preserve">P R O T O K Ó Ł </w:t>
      </w:r>
    </w:p>
    <w:p w14:paraId="5D89A98B" w14:textId="77777777" w:rsidR="009C39AE" w:rsidRPr="009356D4" w:rsidRDefault="009C39AE" w:rsidP="009C39AE">
      <w:pPr>
        <w:jc w:val="center"/>
        <w:rPr>
          <w:rFonts w:cs="Arial"/>
          <w:b/>
        </w:rPr>
      </w:pPr>
      <w:r w:rsidRPr="009356D4">
        <w:rPr>
          <w:rFonts w:cs="Arial"/>
          <w:b/>
        </w:rPr>
        <w:t>odbioru  pogwarancyjnego</w:t>
      </w:r>
    </w:p>
    <w:p w14:paraId="053A1284" w14:textId="77777777" w:rsidR="009C39AE" w:rsidRPr="009356D4" w:rsidRDefault="009C39AE" w:rsidP="009C39AE">
      <w:pPr>
        <w:jc w:val="center"/>
        <w:rPr>
          <w:rFonts w:cs="Arial"/>
          <w:b/>
        </w:rPr>
      </w:pPr>
      <w:r w:rsidRPr="009356D4">
        <w:rPr>
          <w:rFonts w:cs="Arial"/>
          <w:b/>
        </w:rPr>
        <w:t>spisany w dniu ............................  w  .........................</w:t>
      </w:r>
    </w:p>
    <w:p w14:paraId="1FE4FD57" w14:textId="77777777" w:rsidR="009C39AE" w:rsidRPr="009356D4" w:rsidRDefault="009C39AE" w:rsidP="009C39AE">
      <w:pPr>
        <w:spacing w:after="120"/>
        <w:ind w:left="567" w:hanging="567"/>
        <w:rPr>
          <w:rFonts w:cs="Arial"/>
        </w:rPr>
      </w:pPr>
      <w:r w:rsidRPr="009356D4">
        <w:rPr>
          <w:rFonts w:cs="Arial"/>
        </w:rPr>
        <w:t>1.   W nawiązaniu do protokołu Nr ...................... spisanego dnia ........................... dotyczącego :</w:t>
      </w:r>
    </w:p>
    <w:p w14:paraId="2ED7AC9A" w14:textId="77777777" w:rsidR="009C39AE" w:rsidRPr="009356D4" w:rsidRDefault="009C39AE" w:rsidP="009C39AE">
      <w:pPr>
        <w:spacing w:after="120"/>
        <w:ind w:left="283"/>
        <w:rPr>
          <w:rFonts w:cs="Arial"/>
        </w:rPr>
      </w:pPr>
      <w:r w:rsidRPr="009356D4">
        <w:rPr>
          <w:rFonts w:cs="Arial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055A0D" w14:textId="77777777" w:rsidR="009C39AE" w:rsidRPr="009356D4" w:rsidRDefault="009C39AE" w:rsidP="009C39AE">
      <w:pPr>
        <w:spacing w:after="120"/>
        <w:ind w:left="283"/>
        <w:rPr>
          <w:rFonts w:cs="Arial"/>
        </w:rPr>
      </w:pPr>
      <w:r w:rsidRPr="009356D4">
        <w:rPr>
          <w:rFonts w:cs="Arial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1F5C70DA" w14:textId="77777777" w:rsidR="009C39AE" w:rsidRPr="009356D4" w:rsidRDefault="009C39AE" w:rsidP="009C39AE">
      <w:pPr>
        <w:numPr>
          <w:ilvl w:val="0"/>
          <w:numId w:val="3"/>
        </w:numPr>
        <w:rPr>
          <w:rFonts w:cs="Arial"/>
        </w:rPr>
      </w:pPr>
      <w:r w:rsidRPr="009356D4">
        <w:rPr>
          <w:rFonts w:cs="Arial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386223A7" w14:textId="77777777" w:rsidR="009C39AE" w:rsidRPr="009356D4" w:rsidRDefault="009C39AE" w:rsidP="009C39AE">
      <w:pPr>
        <w:spacing w:after="120"/>
        <w:rPr>
          <w:rFonts w:cs="Arial"/>
        </w:rPr>
      </w:pPr>
      <w:r w:rsidRPr="009356D4">
        <w:rPr>
          <w:rFonts w:cs="Arial"/>
        </w:rPr>
        <w:t xml:space="preserve">          w składzie wg załączonej listy uczestników odbioru.</w:t>
      </w:r>
    </w:p>
    <w:p w14:paraId="27FE89F2" w14:textId="77777777" w:rsidR="009C39AE" w:rsidRPr="009356D4" w:rsidRDefault="009C39AE" w:rsidP="009C39AE">
      <w:pPr>
        <w:spacing w:after="120"/>
        <w:ind w:left="283"/>
        <w:rPr>
          <w:rFonts w:cs="Arial"/>
          <w:b/>
          <w:u w:val="single"/>
        </w:rPr>
      </w:pPr>
      <w:r w:rsidRPr="009356D4">
        <w:rPr>
          <w:rFonts w:cs="Arial"/>
          <w:b/>
          <w:u w:val="single"/>
        </w:rPr>
        <w:t>s t w i e r d z a:</w:t>
      </w:r>
    </w:p>
    <w:p w14:paraId="6AFEDF4E" w14:textId="77777777" w:rsidR="009C39AE" w:rsidRPr="009356D4" w:rsidRDefault="009C39AE" w:rsidP="009C39AE">
      <w:pPr>
        <w:spacing w:after="120"/>
        <w:ind w:left="283"/>
        <w:rPr>
          <w:rFonts w:cs="Arial"/>
        </w:rPr>
      </w:pPr>
      <w:r w:rsidRPr="009356D4">
        <w:rPr>
          <w:rFonts w:cs="Arial"/>
        </w:rPr>
        <w:t>2.1. Zgodnie z protokółem odbioru końcowego;</w:t>
      </w:r>
    </w:p>
    <w:p w14:paraId="4EC99DBC" w14:textId="77777777" w:rsidR="009C39AE" w:rsidRPr="009356D4" w:rsidRDefault="009C39AE" w:rsidP="009C39AE">
      <w:pPr>
        <w:spacing w:after="120"/>
        <w:ind w:left="851" w:hanging="425"/>
        <w:rPr>
          <w:rFonts w:cs="Arial"/>
        </w:rPr>
      </w:pPr>
      <w:r w:rsidRPr="009356D4">
        <w:rPr>
          <w:rFonts w:cs="Arial"/>
        </w:rPr>
        <w:t>a/ gwarancja na podstawowe roboty wynosi upływa w dniu ...............................................</w:t>
      </w:r>
    </w:p>
    <w:p w14:paraId="27B50C71" w14:textId="77777777" w:rsidR="009C39AE" w:rsidRPr="009356D4" w:rsidRDefault="009C39AE" w:rsidP="009C39AE">
      <w:pPr>
        <w:spacing w:after="120"/>
        <w:ind w:left="567" w:hanging="283"/>
        <w:rPr>
          <w:rFonts w:cs="Arial"/>
        </w:rPr>
      </w:pPr>
      <w:r w:rsidRPr="009356D4">
        <w:rPr>
          <w:rFonts w:cs="Arial"/>
        </w:rPr>
        <w:t>2.2. W okresie gwarancyjnym wady i braki ukryte nie wystąpiły / wystąpiły/………………………………………………………………………………………..</w:t>
      </w:r>
    </w:p>
    <w:p w14:paraId="67AB080A" w14:textId="77777777" w:rsidR="009C39AE" w:rsidRPr="009356D4" w:rsidRDefault="009C39AE" w:rsidP="009C39AE">
      <w:pPr>
        <w:spacing w:after="120"/>
        <w:ind w:left="567" w:hanging="283"/>
        <w:rPr>
          <w:rFonts w:cs="Arial"/>
        </w:rPr>
      </w:pPr>
      <w:r w:rsidRPr="009356D4">
        <w:rPr>
          <w:rFonts w:cs="Arial"/>
        </w:rPr>
        <w:t>2.3. Ujawnione w okresie gwarancyjnym wady i braki:</w:t>
      </w:r>
    </w:p>
    <w:p w14:paraId="2760624B" w14:textId="77777777" w:rsidR="009C39AE" w:rsidRPr="009356D4" w:rsidRDefault="009C39AE" w:rsidP="009C39AE">
      <w:pPr>
        <w:spacing w:after="120"/>
        <w:ind w:left="851" w:hanging="284"/>
        <w:rPr>
          <w:rFonts w:cs="Arial"/>
        </w:rPr>
      </w:pPr>
      <w:r w:rsidRPr="009356D4">
        <w:rPr>
          <w:rFonts w:cs="Arial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37A797FC" w14:textId="77777777" w:rsidR="009C39AE" w:rsidRPr="009356D4" w:rsidRDefault="009C39AE" w:rsidP="009C39AE">
      <w:pPr>
        <w:spacing w:after="120"/>
        <w:ind w:left="851" w:hanging="284"/>
        <w:rPr>
          <w:rFonts w:cs="Arial"/>
        </w:rPr>
      </w:pPr>
      <w:r w:rsidRPr="009356D4">
        <w:rPr>
          <w:rFonts w:cs="Arial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337E75FD" w14:textId="77777777" w:rsidR="009C39AE" w:rsidRPr="009356D4" w:rsidRDefault="009C39AE" w:rsidP="009C39AE">
      <w:pPr>
        <w:spacing w:after="120"/>
        <w:ind w:left="851" w:hanging="284"/>
        <w:rPr>
          <w:rFonts w:cs="Arial"/>
        </w:rPr>
      </w:pPr>
      <w:r w:rsidRPr="009356D4">
        <w:rPr>
          <w:rFonts w:cs="Arial"/>
        </w:rPr>
        <w:t>c/ trudne do usunięcia, zagrażające bezpieczeństwu lub umożliwiające funkcjonowanie obiektu, które wymieniono w odrębnym załączniku Nr ................................................</w:t>
      </w:r>
    </w:p>
    <w:p w14:paraId="158143C7" w14:textId="77777777" w:rsidR="009C39AE" w:rsidRPr="009356D4" w:rsidRDefault="009C39AE" w:rsidP="009C39AE">
      <w:pPr>
        <w:spacing w:after="120"/>
        <w:ind w:left="851" w:hanging="284"/>
        <w:rPr>
          <w:rFonts w:cs="Arial"/>
        </w:rPr>
      </w:pPr>
    </w:p>
    <w:p w14:paraId="1B11ED1B" w14:textId="77777777" w:rsidR="009C39AE" w:rsidRPr="009356D4" w:rsidRDefault="009C39AE" w:rsidP="009C39AE">
      <w:pPr>
        <w:spacing w:after="120"/>
        <w:ind w:left="567" w:hanging="425"/>
        <w:rPr>
          <w:rFonts w:cs="Arial"/>
        </w:rPr>
      </w:pPr>
      <w:r w:rsidRPr="009356D4">
        <w:rPr>
          <w:rFonts w:cs="Arial"/>
        </w:rPr>
        <w:t>3. Należność Wykonawcy wstrzymana w trakcie odbioru końcowego z tytułu kaucji gwarancyjnej, ujawnionych usterek i wad, w wysokości ...................................................</w:t>
      </w:r>
    </w:p>
    <w:p w14:paraId="19C1E70C" w14:textId="77777777" w:rsidR="009C39AE" w:rsidRPr="009356D4" w:rsidRDefault="009C39AE" w:rsidP="009C39AE">
      <w:pPr>
        <w:spacing w:after="120"/>
        <w:ind w:left="851" w:hanging="284"/>
        <w:rPr>
          <w:rFonts w:cs="Arial"/>
        </w:rPr>
      </w:pPr>
      <w:r w:rsidRPr="009356D4">
        <w:rPr>
          <w:rFonts w:cs="Arial"/>
        </w:rPr>
        <w:t xml:space="preserve">a/ zostaje zwolniona: </w:t>
      </w:r>
    </w:p>
    <w:p w14:paraId="3EC980B7" w14:textId="77777777" w:rsidR="009C39AE" w:rsidRPr="009356D4" w:rsidRDefault="009C39AE" w:rsidP="009C39AE">
      <w:pPr>
        <w:numPr>
          <w:ilvl w:val="0"/>
          <w:numId w:val="4"/>
        </w:numPr>
        <w:ind w:hanging="218"/>
        <w:rPr>
          <w:rFonts w:cs="Arial"/>
        </w:rPr>
      </w:pPr>
      <w:r w:rsidRPr="009356D4">
        <w:rPr>
          <w:rFonts w:cs="Arial"/>
        </w:rPr>
        <w:t>całkowicie,</w:t>
      </w:r>
    </w:p>
    <w:p w14:paraId="535BBFA6" w14:textId="77777777" w:rsidR="009C39AE" w:rsidRPr="009356D4" w:rsidRDefault="009C39AE" w:rsidP="009C39AE">
      <w:pPr>
        <w:numPr>
          <w:ilvl w:val="0"/>
          <w:numId w:val="4"/>
        </w:numPr>
        <w:ind w:hanging="218"/>
        <w:rPr>
          <w:rFonts w:cs="Arial"/>
        </w:rPr>
      </w:pPr>
      <w:r w:rsidRPr="009356D4">
        <w:rPr>
          <w:rFonts w:cs="Arial"/>
        </w:rPr>
        <w:t>częściowo w wysokości: ......................... z tytułu usuniętych usterek i  wad</w:t>
      </w:r>
    </w:p>
    <w:p w14:paraId="01D434FA" w14:textId="77777777" w:rsidR="009C39AE" w:rsidRPr="009356D4" w:rsidRDefault="009C39AE" w:rsidP="009C39AE">
      <w:pPr>
        <w:spacing w:after="120"/>
        <w:ind w:left="993"/>
        <w:rPr>
          <w:rFonts w:cs="Arial"/>
        </w:rPr>
      </w:pPr>
      <w:r w:rsidRPr="009356D4">
        <w:rPr>
          <w:rFonts w:cs="Arial"/>
        </w:rPr>
        <w:t>b/ zmniejszenie wartości użytkowej obiektu spowodowane wadami wg. punktu 2.3.b,  skalkulowano na kwotę ..................................... , która zostaje rozliczona w ramach kaucji gwarancyjnej.</w:t>
      </w:r>
    </w:p>
    <w:p w14:paraId="4500FCFD" w14:textId="77777777" w:rsidR="009C39AE" w:rsidRPr="009356D4" w:rsidRDefault="009C39AE" w:rsidP="009C39AE">
      <w:pPr>
        <w:spacing w:after="120"/>
        <w:ind w:left="993"/>
        <w:rPr>
          <w:rFonts w:cs="Arial"/>
        </w:rPr>
      </w:pPr>
      <w:r w:rsidRPr="009356D4">
        <w:rPr>
          <w:rFonts w:cs="Arial"/>
        </w:rPr>
        <w:t xml:space="preserve">c/ usterki i wady wg punktu 2.3.c: </w:t>
      </w:r>
    </w:p>
    <w:p w14:paraId="51F64928" w14:textId="77777777" w:rsidR="009C39AE" w:rsidRPr="009356D4" w:rsidRDefault="009C39AE" w:rsidP="009C39AE">
      <w:pPr>
        <w:numPr>
          <w:ilvl w:val="0"/>
          <w:numId w:val="4"/>
        </w:numPr>
        <w:rPr>
          <w:rFonts w:cs="Arial"/>
        </w:rPr>
      </w:pPr>
      <w:r w:rsidRPr="009356D4">
        <w:rPr>
          <w:rFonts w:cs="Arial"/>
        </w:rPr>
        <w:t>Wykonawca usunie na koszt własny w terminie do dnia .........................................</w:t>
      </w:r>
    </w:p>
    <w:p w14:paraId="70616CCE" w14:textId="77777777" w:rsidR="009C39AE" w:rsidRPr="009356D4" w:rsidRDefault="009C39AE" w:rsidP="009C39AE">
      <w:pPr>
        <w:numPr>
          <w:ilvl w:val="0"/>
          <w:numId w:val="4"/>
        </w:numPr>
        <w:rPr>
          <w:rFonts w:cs="Arial"/>
        </w:rPr>
      </w:pPr>
      <w:r w:rsidRPr="009356D4">
        <w:rPr>
          <w:rFonts w:cs="Arial"/>
        </w:rPr>
        <w:t>użytkownik zleci innemu Wykonawcy, a kosztami obciąży Wykonawcę: .............</w:t>
      </w:r>
      <w:r>
        <w:rPr>
          <w:rFonts w:cs="Arial"/>
        </w:rPr>
        <w:t>.</w:t>
      </w:r>
      <w:r w:rsidRPr="009356D4">
        <w:rPr>
          <w:rFonts w:cs="Arial"/>
        </w:rPr>
        <w:t>..</w:t>
      </w:r>
    </w:p>
    <w:p w14:paraId="6497FC8A" w14:textId="77777777" w:rsidR="009C39AE" w:rsidRPr="009356D4" w:rsidRDefault="009C39AE" w:rsidP="009C39AE">
      <w:pPr>
        <w:spacing w:after="120"/>
        <w:ind w:left="283"/>
        <w:rPr>
          <w:rFonts w:cs="Arial"/>
        </w:rPr>
      </w:pPr>
      <w:r w:rsidRPr="009356D4">
        <w:rPr>
          <w:rFonts w:cs="Arial"/>
        </w:rPr>
        <w:t>....................................................................................................................................</w:t>
      </w:r>
      <w:r>
        <w:rPr>
          <w:rFonts w:cs="Arial"/>
        </w:rPr>
        <w:t>.......</w:t>
      </w:r>
      <w:r w:rsidRPr="009356D4">
        <w:rPr>
          <w:rFonts w:cs="Arial"/>
        </w:rPr>
        <w:t>....</w:t>
      </w:r>
    </w:p>
    <w:p w14:paraId="35C034F1" w14:textId="77777777" w:rsidR="009C39AE" w:rsidRPr="009356D4" w:rsidRDefault="009C39AE" w:rsidP="009C39AE">
      <w:pPr>
        <w:spacing w:after="120"/>
        <w:ind w:left="283"/>
        <w:rPr>
          <w:rFonts w:cs="Arial"/>
        </w:rPr>
      </w:pPr>
    </w:p>
    <w:p w14:paraId="29BBD03A" w14:textId="77777777" w:rsidR="009C39AE" w:rsidRPr="009356D4" w:rsidRDefault="009C39AE" w:rsidP="009C39AE">
      <w:pPr>
        <w:spacing w:after="120"/>
        <w:ind w:left="567" w:hanging="283"/>
        <w:rPr>
          <w:rFonts w:cs="Arial"/>
        </w:rPr>
      </w:pPr>
      <w:r w:rsidRPr="009356D4">
        <w:rPr>
          <w:rFonts w:cs="Arial"/>
        </w:rPr>
        <w:lastRenderedPageBreak/>
        <w:t>4. Inne ustalenia komisji ...................................................................................</w:t>
      </w:r>
      <w:r>
        <w:rPr>
          <w:rFonts w:cs="Arial"/>
        </w:rPr>
        <w:t>...................</w:t>
      </w:r>
      <w:r w:rsidRPr="009356D4">
        <w:rPr>
          <w:rFonts w:cs="Arial"/>
        </w:rPr>
        <w:t>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301045" w14:textId="77777777" w:rsidR="009C39AE" w:rsidRPr="009356D4" w:rsidRDefault="009C39AE" w:rsidP="009C39AE">
      <w:pPr>
        <w:spacing w:after="120"/>
        <w:ind w:left="567" w:hanging="283"/>
        <w:rPr>
          <w:rFonts w:cs="Arial"/>
        </w:rPr>
      </w:pPr>
      <w:r w:rsidRPr="009356D4">
        <w:rPr>
          <w:rFonts w:cs="Arial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1134"/>
        <w:gridCol w:w="4179"/>
      </w:tblGrid>
      <w:tr w:rsidR="009C39AE" w:rsidRPr="009356D4" w14:paraId="6ADA4D5B" w14:textId="77777777" w:rsidTr="0017696D">
        <w:tc>
          <w:tcPr>
            <w:tcW w:w="4181" w:type="dxa"/>
            <w:hideMark/>
          </w:tcPr>
          <w:p w14:paraId="3FED00AE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  <w:hideMark/>
          </w:tcPr>
          <w:p w14:paraId="023FF658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485FDB5D" w14:textId="77777777" w:rsidTr="0017696D">
        <w:tc>
          <w:tcPr>
            <w:tcW w:w="5315" w:type="dxa"/>
            <w:gridSpan w:val="2"/>
            <w:hideMark/>
          </w:tcPr>
          <w:p w14:paraId="53D68F86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Przedstawiciele Wykonawcy /Wykonawców/</w:t>
            </w:r>
          </w:p>
        </w:tc>
        <w:tc>
          <w:tcPr>
            <w:tcW w:w="4179" w:type="dxa"/>
            <w:hideMark/>
          </w:tcPr>
          <w:p w14:paraId="694CF4FF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</w:t>
            </w:r>
            <w:r>
              <w:rPr>
                <w:rFonts w:cs="Arial"/>
              </w:rPr>
              <w:t>..............................</w:t>
            </w:r>
          </w:p>
        </w:tc>
      </w:tr>
      <w:tr w:rsidR="009C39AE" w:rsidRPr="009356D4" w14:paraId="2D4FAB38" w14:textId="77777777" w:rsidTr="0017696D">
        <w:tc>
          <w:tcPr>
            <w:tcW w:w="4181" w:type="dxa"/>
          </w:tcPr>
          <w:p w14:paraId="206F5AE0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6AFDFFEA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7088C236" w14:textId="77777777" w:rsidTr="0017696D">
        <w:tc>
          <w:tcPr>
            <w:tcW w:w="4181" w:type="dxa"/>
          </w:tcPr>
          <w:p w14:paraId="64685CE2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12C02644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19C1B1E5" w14:textId="77777777" w:rsidTr="0017696D">
        <w:tc>
          <w:tcPr>
            <w:tcW w:w="4181" w:type="dxa"/>
            <w:hideMark/>
          </w:tcPr>
          <w:p w14:paraId="498F84B5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Przedstawiciele Zamawiającego</w:t>
            </w:r>
          </w:p>
        </w:tc>
        <w:tc>
          <w:tcPr>
            <w:tcW w:w="5313" w:type="dxa"/>
            <w:gridSpan w:val="2"/>
            <w:hideMark/>
          </w:tcPr>
          <w:p w14:paraId="21E2ED98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57306FCA" w14:textId="77777777" w:rsidTr="0017696D">
        <w:tc>
          <w:tcPr>
            <w:tcW w:w="4181" w:type="dxa"/>
          </w:tcPr>
          <w:p w14:paraId="36D25138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3D829F92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4CDF92F3" w14:textId="77777777" w:rsidTr="0017696D">
        <w:tc>
          <w:tcPr>
            <w:tcW w:w="4181" w:type="dxa"/>
          </w:tcPr>
          <w:p w14:paraId="783D8AB8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6BFFBC16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5610C046" w14:textId="77777777" w:rsidTr="0017696D">
        <w:tc>
          <w:tcPr>
            <w:tcW w:w="4181" w:type="dxa"/>
            <w:hideMark/>
          </w:tcPr>
          <w:p w14:paraId="381550F7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  <w:hideMark/>
          </w:tcPr>
          <w:p w14:paraId="24CFE1A8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64053D39" w14:textId="77777777" w:rsidTr="0017696D">
        <w:tc>
          <w:tcPr>
            <w:tcW w:w="4181" w:type="dxa"/>
          </w:tcPr>
          <w:p w14:paraId="5BAD19E4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1AC71F37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1592519D" w14:textId="77777777" w:rsidTr="0017696D">
        <w:tc>
          <w:tcPr>
            <w:tcW w:w="4181" w:type="dxa"/>
          </w:tcPr>
          <w:p w14:paraId="380A8F0C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081E82F3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683909BE" w14:textId="77777777" w:rsidTr="0017696D">
        <w:tc>
          <w:tcPr>
            <w:tcW w:w="4181" w:type="dxa"/>
          </w:tcPr>
          <w:p w14:paraId="2951A364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  <w:hideMark/>
          </w:tcPr>
          <w:p w14:paraId="3BF60560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  <w:r w:rsidRPr="009356D4">
              <w:rPr>
                <w:rFonts w:cs="Arial"/>
              </w:rPr>
              <w:t>...................................................................</w:t>
            </w:r>
          </w:p>
        </w:tc>
      </w:tr>
      <w:tr w:rsidR="009C39AE" w:rsidRPr="009356D4" w14:paraId="2509DD6E" w14:textId="77777777" w:rsidTr="0017696D">
        <w:tc>
          <w:tcPr>
            <w:tcW w:w="4181" w:type="dxa"/>
          </w:tcPr>
          <w:p w14:paraId="6F379E01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  <w:tc>
          <w:tcPr>
            <w:tcW w:w="5313" w:type="dxa"/>
            <w:gridSpan w:val="2"/>
          </w:tcPr>
          <w:p w14:paraId="43B5805A" w14:textId="77777777" w:rsidR="009C39AE" w:rsidRPr="009356D4" w:rsidRDefault="009C39AE" w:rsidP="0017696D">
            <w:pPr>
              <w:spacing w:after="120"/>
              <w:rPr>
                <w:rFonts w:cs="Arial"/>
              </w:rPr>
            </w:pPr>
          </w:p>
        </w:tc>
      </w:tr>
    </w:tbl>
    <w:p w14:paraId="06808B8C" w14:textId="77777777" w:rsidR="009C39AE" w:rsidRPr="009356D4" w:rsidRDefault="009C39AE" w:rsidP="009C39AE">
      <w:pPr>
        <w:spacing w:after="120"/>
        <w:ind w:left="567" w:hanging="283"/>
        <w:rPr>
          <w:rFonts w:cs="Arial"/>
        </w:rPr>
      </w:pPr>
      <w:r w:rsidRPr="009356D4">
        <w:rPr>
          <w:rFonts w:cs="Arial"/>
        </w:rPr>
        <w:t xml:space="preserve"> Załączniki:</w:t>
      </w:r>
    </w:p>
    <w:p w14:paraId="0C763162" w14:textId="77777777" w:rsidR="009C39AE" w:rsidRPr="009356D4" w:rsidRDefault="009C39AE" w:rsidP="009C39AE">
      <w:pPr>
        <w:spacing w:after="120"/>
        <w:ind w:left="1843"/>
        <w:rPr>
          <w:rFonts w:cs="Arial"/>
        </w:rPr>
      </w:pPr>
      <w:r w:rsidRPr="009356D4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146EF" w14:textId="77777777" w:rsidR="009C39AE" w:rsidRPr="009356D4" w:rsidRDefault="009C39AE" w:rsidP="009C39AE">
      <w:pPr>
        <w:rPr>
          <w:rFonts w:cs="Arial"/>
        </w:rPr>
      </w:pPr>
    </w:p>
    <w:p w14:paraId="221AF97F" w14:textId="77777777" w:rsidR="009C39AE" w:rsidRDefault="009C39AE" w:rsidP="009C39AE">
      <w:pPr>
        <w:jc w:val="center"/>
      </w:pPr>
    </w:p>
    <w:p w14:paraId="7FE2393A" w14:textId="77777777" w:rsidR="00CB626F" w:rsidRPr="00F63545" w:rsidRDefault="00CB626F">
      <w:pPr>
        <w:rPr>
          <w:rFonts w:ascii="Arial" w:hAnsi="Arial" w:cs="Arial"/>
          <w:sz w:val="22"/>
          <w:szCs w:val="22"/>
        </w:rPr>
      </w:pPr>
    </w:p>
    <w:p w14:paraId="24BA59D6" w14:textId="77777777" w:rsidR="008D7A53" w:rsidRPr="00F63545" w:rsidRDefault="008D7A53">
      <w:pPr>
        <w:rPr>
          <w:rFonts w:ascii="Arial" w:hAnsi="Arial" w:cs="Arial"/>
          <w:sz w:val="22"/>
          <w:szCs w:val="22"/>
        </w:rPr>
      </w:pPr>
    </w:p>
    <w:sectPr w:rsidR="008D7A53" w:rsidRPr="00F63545" w:rsidSect="00315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2270" w14:textId="77777777" w:rsidR="00064D06" w:rsidRDefault="00064D06">
      <w:r>
        <w:separator/>
      </w:r>
    </w:p>
  </w:endnote>
  <w:endnote w:type="continuationSeparator" w:id="0">
    <w:p w14:paraId="6CAF81D7" w14:textId="77777777" w:rsidR="00064D06" w:rsidRDefault="0006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E631" w14:textId="77777777" w:rsidR="00C35144" w:rsidRDefault="00C3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9A66A5" w14:textId="77777777" w:rsidR="00E82FB8" w:rsidRDefault="00E82FB8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3608528" w14:textId="77777777" w:rsidR="00E82FB8" w:rsidRPr="009B6023" w:rsidRDefault="00A062E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F349A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F349A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9C41" w14:textId="77777777" w:rsidR="00C35144" w:rsidRDefault="00C3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F796" w14:textId="77777777" w:rsidR="00064D06" w:rsidRDefault="00064D06">
      <w:r>
        <w:separator/>
      </w:r>
    </w:p>
  </w:footnote>
  <w:footnote w:type="continuationSeparator" w:id="0">
    <w:p w14:paraId="55135EC7" w14:textId="77777777" w:rsidR="00064D06" w:rsidRDefault="00064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651D" w14:textId="77777777" w:rsidR="00C35144" w:rsidRDefault="00C3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F108" w14:textId="6CC143F3" w:rsidR="00C35144" w:rsidRPr="00C35144" w:rsidRDefault="00C35144" w:rsidP="00C35144">
    <w:pPr>
      <w:pStyle w:val="Nagwek"/>
      <w:rPr>
        <w:rFonts w:ascii="Arial" w:hAnsi="Arial" w:cs="Arial"/>
        <w:b/>
        <w:bCs/>
        <w:i/>
        <w:iCs/>
        <w:sz w:val="18"/>
        <w:szCs w:val="18"/>
      </w:rPr>
    </w:pPr>
    <w:r>
      <w:t xml:space="preserve">                                                                                                              </w:t>
    </w:r>
    <w:r w:rsidRPr="00C35144">
      <w:rPr>
        <w:rFonts w:ascii="Arial" w:hAnsi="Arial" w:cs="Arial"/>
        <w:b/>
        <w:bCs/>
        <w:i/>
        <w:iCs/>
        <w:sz w:val="18"/>
        <w:szCs w:val="18"/>
      </w:rPr>
      <w:t>Załącznik nr 7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5C7B" w14:textId="77777777" w:rsidR="00C35144" w:rsidRDefault="00C3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</w:abstractNum>
  <w:abstractNum w:abstractNumId="2" w15:restartNumberingAfterBreak="0">
    <w:nsid w:val="4F5E7D56"/>
    <w:multiLevelType w:val="hybridMultilevel"/>
    <w:tmpl w:val="3C62D970"/>
    <w:lvl w:ilvl="0" w:tplc="58CE301A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377130">
    <w:abstractNumId w:val="3"/>
  </w:num>
  <w:num w:numId="2" w16cid:durableId="1587375087">
    <w:abstractNumId w:val="2"/>
  </w:num>
  <w:num w:numId="3" w16cid:durableId="1940790316">
    <w:abstractNumId w:val="1"/>
    <w:lvlOverride w:ilvl="0">
      <w:startOverride w:val="2"/>
    </w:lvlOverride>
  </w:num>
  <w:num w:numId="4" w16cid:durableId="154699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2EE"/>
    <w:rsid w:val="00003A0B"/>
    <w:rsid w:val="00025569"/>
    <w:rsid w:val="00064D06"/>
    <w:rsid w:val="001075A4"/>
    <w:rsid w:val="001C5088"/>
    <w:rsid w:val="00232316"/>
    <w:rsid w:val="002678DF"/>
    <w:rsid w:val="0028474D"/>
    <w:rsid w:val="004A0A4E"/>
    <w:rsid w:val="0050140C"/>
    <w:rsid w:val="005074C2"/>
    <w:rsid w:val="00527C75"/>
    <w:rsid w:val="005F0BBA"/>
    <w:rsid w:val="00726D7F"/>
    <w:rsid w:val="0074460E"/>
    <w:rsid w:val="00793DF0"/>
    <w:rsid w:val="007C4C97"/>
    <w:rsid w:val="008D7A53"/>
    <w:rsid w:val="009831D2"/>
    <w:rsid w:val="009979FA"/>
    <w:rsid w:val="009C39AE"/>
    <w:rsid w:val="009F349A"/>
    <w:rsid w:val="00A062EE"/>
    <w:rsid w:val="00A24844"/>
    <w:rsid w:val="00A357FE"/>
    <w:rsid w:val="00A41D93"/>
    <w:rsid w:val="00A86C2F"/>
    <w:rsid w:val="00A92CCB"/>
    <w:rsid w:val="00AC0939"/>
    <w:rsid w:val="00B475CF"/>
    <w:rsid w:val="00BB762C"/>
    <w:rsid w:val="00C35144"/>
    <w:rsid w:val="00CB626F"/>
    <w:rsid w:val="00D34A1E"/>
    <w:rsid w:val="00D65902"/>
    <w:rsid w:val="00DD754F"/>
    <w:rsid w:val="00E35ADB"/>
    <w:rsid w:val="00E82FB8"/>
    <w:rsid w:val="00EA3DF4"/>
    <w:rsid w:val="00ED339F"/>
    <w:rsid w:val="00F1592D"/>
    <w:rsid w:val="00F57D56"/>
    <w:rsid w:val="00F6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E7C07"/>
  <w15:chartTrackingRefBased/>
  <w15:docId w15:val="{548CE354-2D5F-4D17-A457-04ED9A3C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2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062E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06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2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062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62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062E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062E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D7A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D7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75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5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1794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24</cp:revision>
  <cp:lastPrinted>2024-10-22T09:36:00Z</cp:lastPrinted>
  <dcterms:created xsi:type="dcterms:W3CDTF">2021-07-07T12:03:00Z</dcterms:created>
  <dcterms:modified xsi:type="dcterms:W3CDTF">2024-10-22T09:36:00Z</dcterms:modified>
</cp:coreProperties>
</file>