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8BA" w:rsidRPr="00477450" w:rsidRDefault="001C6B96" w:rsidP="001C6B96">
      <w:pPr>
        <w:spacing w:after="0" w:line="240" w:lineRule="auto"/>
        <w:jc w:val="right"/>
        <w:rPr>
          <w:rFonts w:ascii="Arial" w:hAnsi="Arial" w:cs="Arial"/>
          <w:b/>
          <w:iCs/>
        </w:rPr>
      </w:pPr>
      <w:bookmarkStart w:id="0" w:name="_GoBack"/>
      <w:r w:rsidRPr="00477450">
        <w:rPr>
          <w:rFonts w:ascii="Arial" w:hAnsi="Arial" w:cs="Arial"/>
          <w:b/>
        </w:rPr>
        <w:t>Załącznik n</w:t>
      </w:r>
      <w:r w:rsidR="002608BA" w:rsidRPr="00477450">
        <w:rPr>
          <w:rFonts w:ascii="Arial" w:hAnsi="Arial" w:cs="Arial"/>
          <w:b/>
        </w:rPr>
        <w:t xml:space="preserve">r </w:t>
      </w:r>
      <w:r w:rsidR="00777416" w:rsidRPr="00477450">
        <w:rPr>
          <w:rFonts w:ascii="Arial" w:hAnsi="Arial" w:cs="Arial"/>
          <w:b/>
        </w:rPr>
        <w:t>4c</w:t>
      </w:r>
      <w:r w:rsidR="00647A78" w:rsidRPr="00477450">
        <w:rPr>
          <w:rFonts w:ascii="Arial" w:hAnsi="Arial" w:cs="Arial"/>
          <w:b/>
        </w:rPr>
        <w:t xml:space="preserve"> </w:t>
      </w:r>
      <w:r w:rsidR="002608BA" w:rsidRPr="00477450">
        <w:rPr>
          <w:rFonts w:ascii="Arial" w:hAnsi="Arial" w:cs="Arial"/>
          <w:b/>
        </w:rPr>
        <w:t xml:space="preserve">do </w:t>
      </w:r>
      <w:r w:rsidR="00BD060B" w:rsidRPr="00477450">
        <w:rPr>
          <w:rFonts w:ascii="Arial" w:hAnsi="Arial" w:cs="Arial"/>
          <w:b/>
        </w:rPr>
        <w:t>U</w:t>
      </w:r>
      <w:r w:rsidR="002608BA" w:rsidRPr="00477450">
        <w:rPr>
          <w:rFonts w:ascii="Arial" w:hAnsi="Arial" w:cs="Arial"/>
          <w:b/>
        </w:rPr>
        <w:t>mowy</w:t>
      </w:r>
      <w:r w:rsidRPr="00477450">
        <w:rPr>
          <w:rFonts w:ascii="Arial" w:hAnsi="Arial" w:cs="Arial"/>
          <w:b/>
        </w:rPr>
        <w:t xml:space="preserve"> nr ………………………</w:t>
      </w:r>
    </w:p>
    <w:bookmarkEnd w:id="0"/>
    <w:p w:rsidR="0091669B" w:rsidRDefault="0091669B" w:rsidP="002608BA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2608BA" w:rsidRPr="002608BA" w:rsidRDefault="002608BA" w:rsidP="002608BA">
      <w:pPr>
        <w:spacing w:after="0" w:line="240" w:lineRule="auto"/>
        <w:jc w:val="right"/>
        <w:rPr>
          <w:rFonts w:ascii="Times New Roman" w:hAnsi="Times New Roman"/>
          <w:b/>
        </w:rPr>
      </w:pPr>
      <w:r w:rsidRPr="002608BA">
        <w:rPr>
          <w:rFonts w:ascii="Times New Roman" w:hAnsi="Times New Roman"/>
          <w:b/>
        </w:rPr>
        <w:t xml:space="preserve">                                                                                    </w:t>
      </w:r>
    </w:p>
    <w:p w:rsidR="002608BA" w:rsidRDefault="002608BA" w:rsidP="002608B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PROTOKÓŁ ODBIORU POGWARANCYJNEGO</w:t>
      </w:r>
    </w:p>
    <w:p w:rsidR="009146D0" w:rsidRPr="009146D0" w:rsidRDefault="009146D0" w:rsidP="009146D0">
      <w:pPr>
        <w:spacing w:after="0" w:line="240" w:lineRule="auto"/>
        <w:rPr>
          <w:rFonts w:ascii="Times New Roman" w:hAnsi="Times New Roman"/>
        </w:rPr>
      </w:pPr>
    </w:p>
    <w:p w:rsidR="002608BA" w:rsidRPr="002608BA" w:rsidRDefault="002608BA" w:rsidP="00703AE3">
      <w:pPr>
        <w:spacing w:after="0" w:line="360" w:lineRule="auto"/>
        <w:ind w:left="425" w:hanging="425"/>
        <w:jc w:val="both"/>
        <w:rPr>
          <w:rFonts w:ascii="Times New Roman" w:hAnsi="Times New Roman"/>
        </w:rPr>
      </w:pPr>
      <w:r w:rsidRPr="002608BA">
        <w:rPr>
          <w:rFonts w:ascii="Times New Roman" w:hAnsi="Times New Roman"/>
        </w:rPr>
        <w:t>sporządzon</w:t>
      </w:r>
      <w:r w:rsidR="007466A7">
        <w:rPr>
          <w:rFonts w:ascii="Times New Roman" w:hAnsi="Times New Roman"/>
        </w:rPr>
        <w:t>y</w:t>
      </w:r>
      <w:r w:rsidRPr="002608BA">
        <w:rPr>
          <w:rFonts w:ascii="Times New Roman" w:hAnsi="Times New Roman"/>
        </w:rPr>
        <w:t xml:space="preserve"> w dniu ____________________ w ______________________________________</w:t>
      </w:r>
    </w:p>
    <w:p w:rsidR="007466A7" w:rsidRPr="002608BA" w:rsidRDefault="007466A7" w:rsidP="00703AE3">
      <w:pPr>
        <w:spacing w:after="0" w:line="360" w:lineRule="auto"/>
        <w:ind w:left="425" w:hanging="425"/>
        <w:jc w:val="both"/>
        <w:rPr>
          <w:rFonts w:ascii="Times New Roman" w:hAnsi="Times New Roman"/>
        </w:rPr>
      </w:pPr>
    </w:p>
    <w:p w:rsidR="00554910" w:rsidRPr="0091669B" w:rsidRDefault="00554910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W nawiązaniu do protokółu </w:t>
      </w:r>
      <w:r w:rsidR="007466A7"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końcowego z</w:t>
      </w: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 dnia </w:t>
      </w:r>
      <w:r w:rsidR="007466A7" w:rsidRPr="0091669B">
        <w:rPr>
          <w:rFonts w:ascii="Times New Roman" w:hAnsi="Times New Roman"/>
          <w:b/>
          <w:bCs/>
        </w:rPr>
        <w:t xml:space="preserve">____________________ </w:t>
      </w: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dotyczącego:</w:t>
      </w:r>
    </w:p>
    <w:p w:rsidR="007466A7" w:rsidRPr="0091669B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Nazwa i lokalizacja obiektu</w:t>
      </w:r>
    </w:p>
    <w:p w:rsidR="007466A7" w:rsidRPr="0091669B" w:rsidRDefault="007466A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:rsidR="007466A7" w:rsidRPr="0091669B" w:rsidRDefault="007466A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:rsidR="007466A7" w:rsidRPr="0091669B" w:rsidRDefault="003E2847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Nr i nazwa robót remontowych</w:t>
      </w:r>
    </w:p>
    <w:p w:rsidR="007466A7" w:rsidRDefault="007466A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</w:t>
      </w:r>
      <w:r w:rsidR="003E2847">
        <w:rPr>
          <w:rFonts w:ascii="Times New Roman" w:eastAsia="Times New Roman" w:hAnsi="Times New Roman"/>
          <w:position w:val="-6"/>
          <w:lang w:eastAsia="pl-PL"/>
        </w:rPr>
        <w:t>_____________________________</w:t>
      </w:r>
    </w:p>
    <w:p w:rsidR="003E2847" w:rsidRDefault="003E284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:rsidR="003E2847" w:rsidRPr="0091669B" w:rsidRDefault="00554910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Komisja odbioru pogwarancyjnego, powołana przez Zamawiającego</w:t>
      </w:r>
    </w:p>
    <w:p w:rsidR="00554910" w:rsidRDefault="003E2847" w:rsidP="00703AE3">
      <w:pPr>
        <w:spacing w:after="0" w:line="360" w:lineRule="auto"/>
        <w:ind w:left="360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_________________________________________________________________________________</w:t>
      </w:r>
    </w:p>
    <w:p w:rsidR="00554910" w:rsidRPr="002608BA" w:rsidRDefault="003E2847" w:rsidP="00703AE3">
      <w:pPr>
        <w:spacing w:after="0" w:line="360" w:lineRule="auto"/>
        <w:ind w:left="360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_________________________________________________________________________________</w:t>
      </w:r>
      <w:r w:rsidR="00554910" w:rsidRPr="002608BA">
        <w:rPr>
          <w:rFonts w:ascii="Times New Roman" w:eastAsia="Times New Roman" w:hAnsi="Times New Roman"/>
          <w:position w:val="-6"/>
          <w:lang w:eastAsia="pl-PL"/>
        </w:rPr>
        <w:t>w składzie wg załączonej listy uczestników odbioru.</w:t>
      </w:r>
    </w:p>
    <w:p w:rsidR="00554910" w:rsidRDefault="00554910" w:rsidP="00703AE3">
      <w:pPr>
        <w:spacing w:after="0" w:line="360" w:lineRule="auto"/>
        <w:jc w:val="both"/>
        <w:rPr>
          <w:rFonts w:ascii="Times New Roman" w:eastAsia="Times New Roman" w:hAnsi="Times New Roman"/>
          <w:b/>
          <w:position w:val="-6"/>
          <w:lang w:eastAsia="pl-PL"/>
        </w:rPr>
      </w:pPr>
      <w:r w:rsidRPr="002608BA">
        <w:rPr>
          <w:rFonts w:ascii="Times New Roman" w:eastAsia="Times New Roman" w:hAnsi="Times New Roman"/>
          <w:b/>
          <w:position w:val="-6"/>
          <w:lang w:eastAsia="pl-PL"/>
        </w:rPr>
        <w:t>stwie</w:t>
      </w:r>
      <w:r w:rsidR="003E2847">
        <w:rPr>
          <w:rFonts w:ascii="Times New Roman" w:eastAsia="Times New Roman" w:hAnsi="Times New Roman"/>
          <w:b/>
          <w:position w:val="-6"/>
          <w:lang w:eastAsia="pl-PL"/>
        </w:rPr>
        <w:t>r</w:t>
      </w:r>
      <w:r w:rsidRPr="002608BA">
        <w:rPr>
          <w:rFonts w:ascii="Times New Roman" w:eastAsia="Times New Roman" w:hAnsi="Times New Roman"/>
          <w:b/>
          <w:position w:val="-6"/>
          <w:lang w:eastAsia="pl-PL"/>
        </w:rPr>
        <w:t>dza:</w:t>
      </w:r>
    </w:p>
    <w:p w:rsidR="00554910" w:rsidRPr="0091669B" w:rsidRDefault="00554910" w:rsidP="00703AE3">
      <w:pPr>
        <w:numPr>
          <w:ilvl w:val="1"/>
          <w:numId w:val="16"/>
        </w:numPr>
        <w:tabs>
          <w:tab w:val="clear" w:pos="360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Zgodnie z protokółem odbioru końcowego</w:t>
      </w:r>
      <w:r w:rsidR="003E2847"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:</w:t>
      </w:r>
    </w:p>
    <w:p w:rsidR="00554910" w:rsidRDefault="00554910" w:rsidP="00703AE3">
      <w:pPr>
        <w:numPr>
          <w:ilvl w:val="0"/>
          <w:numId w:val="17"/>
        </w:numPr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gwarancja na roboty:</w:t>
      </w:r>
      <w:r w:rsidR="003E2847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 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upływa w dniu </w:t>
      </w:r>
      <w:r w:rsidR="003E2847">
        <w:rPr>
          <w:rFonts w:ascii="Times New Roman" w:eastAsia="Times New Roman" w:hAnsi="Times New Roman"/>
          <w:position w:val="-6"/>
          <w:lang w:eastAsia="pl-PL"/>
        </w:rPr>
        <w:t>________________</w:t>
      </w:r>
    </w:p>
    <w:p w:rsidR="00554910" w:rsidRPr="002608BA" w:rsidRDefault="00554910" w:rsidP="00703AE3">
      <w:pPr>
        <w:numPr>
          <w:ilvl w:val="0"/>
          <w:numId w:val="17"/>
        </w:numPr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gwarancją dłuższą ponad wyżej wymieniony termin objęte są:</w:t>
      </w:r>
    </w:p>
    <w:p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materiały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_______________________________________________ </w:t>
      </w:r>
      <w:r w:rsidRPr="002608BA">
        <w:rPr>
          <w:rFonts w:ascii="Times New Roman" w:eastAsia="Times New Roman" w:hAnsi="Times New Roman"/>
          <w:position w:val="-6"/>
          <w:lang w:eastAsia="pl-PL"/>
        </w:rPr>
        <w:t>do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>dnia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</w:t>
      </w:r>
    </w:p>
    <w:p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urządzenia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______________________________________________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</w:t>
      </w:r>
    </w:p>
    <w:p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inne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___________________________________________________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</w:t>
      </w:r>
    </w:p>
    <w:p w:rsidR="00554910" w:rsidRPr="002608BA" w:rsidRDefault="00554910" w:rsidP="00703AE3">
      <w:pPr>
        <w:numPr>
          <w:ilvl w:val="0"/>
          <w:numId w:val="17"/>
        </w:numPr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usterki stwierdzone w trakcie odbioru końcowego usunięto/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>nie usunięto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="003E2847">
        <w:rPr>
          <w:rFonts w:ascii="Times New Roman" w:eastAsia="Times New Roman" w:hAnsi="Times New Roman"/>
          <w:position w:val="-6"/>
          <w:lang w:eastAsia="pl-PL"/>
        </w:rPr>
        <w:t xml:space="preserve">___________________ </w:t>
      </w:r>
    </w:p>
    <w:p w:rsidR="00554910" w:rsidRPr="00681C38" w:rsidRDefault="00554910" w:rsidP="00703AE3">
      <w:pPr>
        <w:numPr>
          <w:ilvl w:val="1"/>
          <w:numId w:val="16"/>
        </w:numPr>
        <w:tabs>
          <w:tab w:val="clear" w:pos="36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W okresie gwarancyjnym wady i braki ukryte nie wystąpiły/</w:t>
      </w:r>
      <w:r w:rsid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 </w:t>
      </w: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wystąpiły</w:t>
      </w:r>
      <w:r w:rsidR="00681C38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 </w:t>
      </w:r>
      <w:r w:rsidR="00681C38" w:rsidRPr="00681C38">
        <w:rPr>
          <w:rFonts w:ascii="Times New Roman" w:eastAsia="Times New Roman" w:hAnsi="Times New Roman"/>
          <w:position w:val="-6"/>
          <w:lang w:eastAsia="pl-PL"/>
        </w:rPr>
        <w:t>____________________</w:t>
      </w:r>
    </w:p>
    <w:p w:rsidR="00554910" w:rsidRPr="0091669B" w:rsidRDefault="00554910" w:rsidP="00703AE3">
      <w:pPr>
        <w:numPr>
          <w:ilvl w:val="1"/>
          <w:numId w:val="16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Ujawnione w okresie gwarancyjnym wady i braki:</w:t>
      </w:r>
    </w:p>
    <w:p w:rsidR="00554910" w:rsidRDefault="003E2847" w:rsidP="00703AE3">
      <w:pPr>
        <w:numPr>
          <w:ilvl w:val="0"/>
          <w:numId w:val="19"/>
        </w:numPr>
        <w:tabs>
          <w:tab w:val="clear" w:pos="1004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d</w:t>
      </w:r>
      <w:r w:rsidR="00554910" w:rsidRPr="002608BA">
        <w:rPr>
          <w:rFonts w:ascii="Times New Roman" w:eastAsia="Times New Roman" w:hAnsi="Times New Roman"/>
          <w:position w:val="-6"/>
          <w:lang w:eastAsia="pl-PL"/>
        </w:rPr>
        <w:t xml:space="preserve">ające się usunąć, wyszczególnione w zgłoszeniu nr </w:t>
      </w:r>
      <w:r>
        <w:rPr>
          <w:rFonts w:ascii="Times New Roman" w:eastAsia="Times New Roman" w:hAnsi="Times New Roman"/>
          <w:position w:val="-6"/>
          <w:lang w:eastAsia="pl-PL"/>
        </w:rPr>
        <w:t>___________ zostały usunięte /nie usunięte,</w:t>
      </w:r>
    </w:p>
    <w:p w:rsidR="00554910" w:rsidRDefault="00554910" w:rsidP="00703AE3">
      <w:pPr>
        <w:numPr>
          <w:ilvl w:val="0"/>
          <w:numId w:val="19"/>
        </w:numPr>
        <w:tabs>
          <w:tab w:val="clear" w:pos="1004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trudne do usunięcia, ale nie naruszające bezpieczeństwa i funkcjonalności obiektu, które wymieniono w odrębnym zgłoszeniu nr </w:t>
      </w:r>
      <w:r w:rsidR="003E2847">
        <w:rPr>
          <w:rFonts w:ascii="Times New Roman" w:eastAsia="Times New Roman" w:hAnsi="Times New Roman"/>
          <w:position w:val="-6"/>
          <w:lang w:eastAsia="pl-PL"/>
        </w:rPr>
        <w:t xml:space="preserve">___________ </w:t>
      </w:r>
      <w:r w:rsidRPr="002608BA">
        <w:rPr>
          <w:rFonts w:ascii="Times New Roman" w:eastAsia="Times New Roman" w:hAnsi="Times New Roman"/>
          <w:position w:val="-6"/>
          <w:lang w:eastAsia="pl-PL"/>
        </w:rPr>
        <w:t>określając zakres i terminy wykonania robót poprawkowych</w:t>
      </w:r>
      <w:r w:rsidR="003E2847">
        <w:rPr>
          <w:rFonts w:ascii="Times New Roman" w:eastAsia="Times New Roman" w:hAnsi="Times New Roman"/>
          <w:position w:val="-6"/>
          <w:lang w:eastAsia="pl-PL"/>
        </w:rPr>
        <w:t>,</w:t>
      </w:r>
    </w:p>
    <w:p w:rsidR="00554910" w:rsidRPr="002608BA" w:rsidRDefault="00554910" w:rsidP="00703AE3">
      <w:pPr>
        <w:numPr>
          <w:ilvl w:val="0"/>
          <w:numId w:val="19"/>
        </w:numPr>
        <w:tabs>
          <w:tab w:val="clear" w:pos="1004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trudne do usunięcia, zagrażające bezpieczeństwu lub uniemożliwiające funkcjonowanie obiektu, które wymieniono w odrębnym zgłoszeniu.</w:t>
      </w:r>
    </w:p>
    <w:p w:rsidR="00554910" w:rsidRPr="0091669B" w:rsidRDefault="00554910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Należność Wykonawcy wstrzymana w trakcie odbioru końcowego z tytułu kaucji gwarancyjnej, ujawnionych usterek i wad, w wysokości </w:t>
      </w:r>
      <w:r w:rsidR="0091669B" w:rsidRPr="00681C38">
        <w:rPr>
          <w:rFonts w:ascii="Times New Roman" w:eastAsia="Times New Roman" w:hAnsi="Times New Roman"/>
          <w:position w:val="-6"/>
          <w:lang w:eastAsia="pl-PL"/>
        </w:rPr>
        <w:t>____________________</w:t>
      </w:r>
      <w:r w:rsidR="0091669B"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.</w:t>
      </w:r>
    </w:p>
    <w:p w:rsidR="0091669B" w:rsidRPr="002608BA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zostaje zwolniona:</w:t>
      </w:r>
    </w:p>
    <w:p w:rsidR="00554910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360" w:firstLine="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całkowicie,</w:t>
      </w:r>
    </w:p>
    <w:p w:rsidR="00554910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360" w:firstLine="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częściowo w wysokości: </w:t>
      </w:r>
      <w:r w:rsidR="0091669B">
        <w:rPr>
          <w:rFonts w:ascii="Times New Roman" w:eastAsia="Times New Roman" w:hAnsi="Times New Roman"/>
          <w:position w:val="-6"/>
          <w:lang w:eastAsia="pl-PL"/>
        </w:rPr>
        <w:t>____________________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 z tytułu usuniętych usterek i wad</w:t>
      </w:r>
      <w:r w:rsidR="0091669B">
        <w:rPr>
          <w:rFonts w:ascii="Times New Roman" w:eastAsia="Times New Roman" w:hAnsi="Times New Roman"/>
          <w:position w:val="-6"/>
          <w:lang w:eastAsia="pl-PL"/>
        </w:rPr>
        <w:t>,</w:t>
      </w:r>
    </w:p>
    <w:p w:rsidR="00554910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lastRenderedPageBreak/>
        <w:t>zmniejszenie wartości użytkowej obiektu spowodowane wadami w</w:t>
      </w:r>
      <w:r w:rsidR="0091669B">
        <w:rPr>
          <w:rFonts w:ascii="Times New Roman" w:eastAsia="Times New Roman" w:hAnsi="Times New Roman"/>
          <w:position w:val="-6"/>
          <w:lang w:eastAsia="pl-PL"/>
        </w:rPr>
        <w:t>edług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 punktu 2.3</w:t>
      </w:r>
      <w:r w:rsidR="0091669B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b, skalkulowano na kwotę </w:t>
      </w:r>
      <w:r w:rsidR="0091669B">
        <w:rPr>
          <w:rFonts w:ascii="Times New Roman" w:eastAsia="Times New Roman" w:hAnsi="Times New Roman"/>
          <w:position w:val="-6"/>
          <w:lang w:eastAsia="pl-PL"/>
        </w:rPr>
        <w:t>____________________</w:t>
      </w:r>
      <w:r w:rsidRPr="002608BA">
        <w:rPr>
          <w:rFonts w:ascii="Times New Roman" w:eastAsia="Times New Roman" w:hAnsi="Times New Roman"/>
          <w:position w:val="-6"/>
          <w:lang w:eastAsia="pl-PL"/>
        </w:rPr>
        <w:t>, która zostaje rozliczona w ramach kaucji gwarancyjnej.</w:t>
      </w:r>
    </w:p>
    <w:p w:rsidR="00554910" w:rsidRPr="002608BA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usterki i wady w</w:t>
      </w:r>
      <w:r w:rsidR="0091669B">
        <w:rPr>
          <w:rFonts w:ascii="Times New Roman" w:eastAsia="Times New Roman" w:hAnsi="Times New Roman"/>
          <w:position w:val="-6"/>
          <w:lang w:eastAsia="pl-PL"/>
        </w:rPr>
        <w:t>edług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 punktu 2.3</w:t>
      </w:r>
      <w:r w:rsidR="0091669B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c: </w:t>
      </w:r>
    </w:p>
    <w:p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Wykonawca usunie na koszt własny w terminie do dnia </w:t>
      </w:r>
      <w:r w:rsidR="0091669B">
        <w:rPr>
          <w:rFonts w:ascii="Times New Roman" w:eastAsia="Times New Roman" w:hAnsi="Times New Roman"/>
          <w:position w:val="-6"/>
          <w:lang w:eastAsia="pl-PL"/>
        </w:rPr>
        <w:t>________________</w:t>
      </w:r>
    </w:p>
    <w:p w:rsidR="0091669B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użytkownik zleci innemu Wykonawcy</w:t>
      </w:r>
      <w:r w:rsidR="0091669B">
        <w:rPr>
          <w:rFonts w:ascii="Times New Roman" w:eastAsia="Times New Roman" w:hAnsi="Times New Roman"/>
          <w:position w:val="-6"/>
          <w:lang w:eastAsia="pl-PL"/>
        </w:rPr>
        <w:t>, a kosztami obciąży Wykonawcę:</w:t>
      </w:r>
    </w:p>
    <w:p w:rsidR="00554910" w:rsidRDefault="0091669B" w:rsidP="00703AE3">
      <w:pPr>
        <w:spacing w:after="0" w:line="360" w:lineRule="auto"/>
        <w:ind w:left="360" w:right="-6" w:firstLine="349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:rsidR="0091669B" w:rsidRPr="002608BA" w:rsidRDefault="0091669B" w:rsidP="00703AE3">
      <w:pPr>
        <w:spacing w:after="0" w:line="360" w:lineRule="auto"/>
        <w:ind w:left="709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:rsidR="0091669B" w:rsidRPr="00681C38" w:rsidRDefault="0091669B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709" w:hanging="709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681C38">
        <w:rPr>
          <w:rFonts w:ascii="Times New Roman" w:eastAsia="Times New Roman" w:hAnsi="Times New Roman"/>
          <w:b/>
          <w:bCs/>
          <w:position w:val="-6"/>
          <w:lang w:eastAsia="pl-PL"/>
        </w:rPr>
        <w:t>Inne ustalenia komisji:</w:t>
      </w:r>
    </w:p>
    <w:p w:rsidR="0091669B" w:rsidRPr="00681C38" w:rsidRDefault="0091669B" w:rsidP="00703AE3">
      <w:pPr>
        <w:spacing w:after="0" w:line="360" w:lineRule="auto"/>
        <w:ind w:left="709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:rsidR="0091669B" w:rsidRPr="00681C38" w:rsidRDefault="0091669B" w:rsidP="00703AE3">
      <w:pPr>
        <w:spacing w:after="0" w:line="360" w:lineRule="auto"/>
        <w:ind w:left="709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</w:t>
      </w:r>
      <w:r w:rsidR="00681C38">
        <w:rPr>
          <w:rFonts w:ascii="Times New Roman" w:eastAsia="Times New Roman" w:hAnsi="Times New Roman"/>
          <w:position w:val="-6"/>
          <w:lang w:eastAsia="pl-PL"/>
        </w:rPr>
        <w:t>_</w:t>
      </w:r>
    </w:p>
    <w:p w:rsidR="00681C38" w:rsidRPr="009146D0" w:rsidRDefault="00681C38" w:rsidP="00703AE3">
      <w:pPr>
        <w:spacing w:after="0" w:line="360" w:lineRule="auto"/>
        <w:ind w:left="709" w:hanging="709"/>
        <w:rPr>
          <w:rFonts w:ascii="Times New Roman" w:hAnsi="Times New Roman"/>
          <w:b/>
          <w:sz w:val="10"/>
          <w:szCs w:val="10"/>
        </w:rPr>
      </w:pPr>
    </w:p>
    <w:p w:rsidR="00681C38" w:rsidRPr="00681C38" w:rsidRDefault="00681C38" w:rsidP="00703AE3">
      <w:pPr>
        <w:spacing w:after="0" w:line="360" w:lineRule="auto"/>
        <w:ind w:left="709" w:hanging="709"/>
        <w:rPr>
          <w:rFonts w:ascii="Times New Roman" w:hAnsi="Times New Roman"/>
          <w:b/>
        </w:rPr>
      </w:pPr>
      <w:r w:rsidRPr="00681C38">
        <w:rPr>
          <w:rFonts w:ascii="Times New Roman" w:hAnsi="Times New Roman"/>
          <w:b/>
        </w:rPr>
        <w:t>Na tym  protokół zakończono i podpisano.</w:t>
      </w:r>
    </w:p>
    <w:p w:rsidR="00681C38" w:rsidRPr="009146D0" w:rsidRDefault="00681C38" w:rsidP="00703AE3">
      <w:pPr>
        <w:spacing w:after="0" w:line="360" w:lineRule="auto"/>
        <w:ind w:left="709" w:hanging="709"/>
        <w:rPr>
          <w:rFonts w:ascii="Times New Roman" w:hAnsi="Times New Roman"/>
          <w:sz w:val="10"/>
          <w:szCs w:val="10"/>
        </w:rPr>
      </w:pPr>
    </w:p>
    <w:p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  <w:b/>
        </w:rPr>
      </w:pPr>
      <w:r w:rsidRPr="00681C38">
        <w:rPr>
          <w:rFonts w:ascii="Times New Roman" w:hAnsi="Times New Roman"/>
          <w:b/>
        </w:rPr>
        <w:t>Podpisy członków komisji:</w:t>
      </w:r>
    </w:p>
    <w:p w:rsidR="00681C38" w:rsidRPr="009146D0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  <w:b/>
          <w:sz w:val="10"/>
          <w:szCs w:val="10"/>
        </w:rPr>
      </w:pPr>
    </w:p>
    <w:p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 xml:space="preserve">Przedstawiciele </w:t>
      </w:r>
      <w:r w:rsidR="00056DB8">
        <w:rPr>
          <w:rFonts w:ascii="Times New Roman" w:hAnsi="Times New Roman"/>
        </w:rPr>
        <w:t>Zamawiającego</w:t>
      </w:r>
      <w:r w:rsidRPr="00681C38">
        <w:rPr>
          <w:rFonts w:ascii="Times New Roman" w:hAnsi="Times New Roman"/>
        </w:rPr>
        <w:t>:</w:t>
      </w:r>
    </w:p>
    <w:p w:rsidR="00681C38" w:rsidRPr="00681C38" w:rsidRDefault="00681C38" w:rsidP="00703AE3">
      <w:pPr>
        <w:numPr>
          <w:ilvl w:val="0"/>
          <w:numId w:val="20"/>
        </w:numPr>
        <w:tabs>
          <w:tab w:val="clear" w:pos="720"/>
        </w:tabs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:rsidR="00681C38" w:rsidRPr="00681C38" w:rsidRDefault="00681C38" w:rsidP="00703AE3">
      <w:pPr>
        <w:numPr>
          <w:ilvl w:val="0"/>
          <w:numId w:val="20"/>
        </w:numPr>
        <w:tabs>
          <w:tab w:val="clear" w:pos="720"/>
        </w:tabs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:rsidR="00681C38" w:rsidRPr="00681C38" w:rsidRDefault="00681C38" w:rsidP="00703AE3">
      <w:pPr>
        <w:numPr>
          <w:ilvl w:val="0"/>
          <w:numId w:val="20"/>
        </w:numPr>
        <w:tabs>
          <w:tab w:val="clear" w:pos="720"/>
        </w:tabs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</w:p>
    <w:p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Przedstawiciele Wykonawcy:</w:t>
      </w:r>
    </w:p>
    <w:p w:rsidR="00681C38" w:rsidRPr="00681C38" w:rsidRDefault="00681C38" w:rsidP="00703AE3">
      <w:pPr>
        <w:numPr>
          <w:ilvl w:val="0"/>
          <w:numId w:val="21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:rsidR="00681C38" w:rsidRPr="00681C38" w:rsidRDefault="00681C38" w:rsidP="00703AE3">
      <w:pPr>
        <w:numPr>
          <w:ilvl w:val="0"/>
          <w:numId w:val="21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:rsidR="00681C38" w:rsidRPr="00681C38" w:rsidRDefault="00681C38" w:rsidP="00703AE3">
      <w:pPr>
        <w:numPr>
          <w:ilvl w:val="0"/>
          <w:numId w:val="21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:rsidR="00681C38" w:rsidRPr="00681C38" w:rsidRDefault="00681C38" w:rsidP="00703AE3">
      <w:pPr>
        <w:spacing w:after="0" w:line="360" w:lineRule="auto"/>
        <w:ind w:left="709" w:hanging="709"/>
        <w:rPr>
          <w:rFonts w:ascii="Times New Roman" w:hAnsi="Times New Roman"/>
        </w:rPr>
      </w:pPr>
    </w:p>
    <w:p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Kopie protokołu otrzymują:</w:t>
      </w:r>
    </w:p>
    <w:p w:rsidR="00681C38" w:rsidRPr="00681C38" w:rsidRDefault="00681C38" w:rsidP="00703AE3">
      <w:pPr>
        <w:numPr>
          <w:ilvl w:val="0"/>
          <w:numId w:val="22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:rsidR="00681C38" w:rsidRPr="00681C38" w:rsidRDefault="00681C38" w:rsidP="00703AE3">
      <w:pPr>
        <w:numPr>
          <w:ilvl w:val="0"/>
          <w:numId w:val="22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:rsidR="00681C38" w:rsidRPr="00681C38" w:rsidRDefault="00681C38" w:rsidP="00703AE3">
      <w:pPr>
        <w:numPr>
          <w:ilvl w:val="0"/>
          <w:numId w:val="22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:rsidR="00681C38" w:rsidRDefault="00681C38" w:rsidP="00703AE3">
      <w:pPr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</w:p>
    <w:p w:rsidR="00554910" w:rsidRDefault="00554910" w:rsidP="00703AE3">
      <w:pPr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Załączniki (zgłoszenia, protokoły </w:t>
      </w:r>
      <w:r w:rsidR="00681C38">
        <w:rPr>
          <w:rFonts w:ascii="Times New Roman" w:eastAsia="Times New Roman" w:hAnsi="Times New Roman"/>
          <w:position w:val="-6"/>
          <w:lang w:eastAsia="pl-PL"/>
        </w:rPr>
        <w:t>itp.</w:t>
      </w:r>
      <w:r w:rsidRPr="002608BA">
        <w:rPr>
          <w:rFonts w:ascii="Times New Roman" w:eastAsia="Times New Roman" w:hAnsi="Times New Roman"/>
          <w:position w:val="-6"/>
          <w:lang w:eastAsia="pl-PL"/>
        </w:rPr>
        <w:t>):</w:t>
      </w:r>
    </w:p>
    <w:p w:rsidR="00681C38" w:rsidRDefault="00681C38" w:rsidP="00703AE3">
      <w:pPr>
        <w:spacing w:after="0" w:line="360" w:lineRule="auto"/>
        <w:ind w:right="-6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</w:t>
      </w: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</w:t>
      </w:r>
    </w:p>
    <w:p w:rsidR="00681C38" w:rsidRPr="002608BA" w:rsidRDefault="00681C38" w:rsidP="00703AE3">
      <w:pPr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_________________________________</w:t>
      </w: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</w:t>
      </w:r>
    </w:p>
    <w:sectPr w:rsidR="00681C38" w:rsidRPr="002608BA" w:rsidSect="002608BA">
      <w:footerReference w:type="default" r:id="rId7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053" w:rsidRDefault="00900053" w:rsidP="00554910">
      <w:pPr>
        <w:spacing w:after="0" w:line="240" w:lineRule="auto"/>
      </w:pPr>
      <w:r>
        <w:separator/>
      </w:r>
    </w:p>
  </w:endnote>
  <w:endnote w:type="continuationSeparator" w:id="0">
    <w:p w:rsidR="00900053" w:rsidRDefault="00900053" w:rsidP="00554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B6F" w:rsidRDefault="00B31B6F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7745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7745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695310" w:rsidRPr="00684D3F" w:rsidRDefault="0069531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053" w:rsidRDefault="00900053" w:rsidP="00554910">
      <w:pPr>
        <w:spacing w:after="0" w:line="240" w:lineRule="auto"/>
      </w:pPr>
      <w:r>
        <w:separator/>
      </w:r>
    </w:p>
  </w:footnote>
  <w:footnote w:type="continuationSeparator" w:id="0">
    <w:p w:rsidR="00900053" w:rsidRDefault="00900053" w:rsidP="00554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5489B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D440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9CBC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0F6D1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06068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F86E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B0E56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085A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2AC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3728E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03A17722"/>
    <w:multiLevelType w:val="hybridMultilevel"/>
    <w:tmpl w:val="ED4E51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4C475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185779C1"/>
    <w:multiLevelType w:val="multilevel"/>
    <w:tmpl w:val="785E3650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9368EB"/>
    <w:multiLevelType w:val="hybridMultilevel"/>
    <w:tmpl w:val="BC5E072C"/>
    <w:lvl w:ilvl="0" w:tplc="D0C0E0A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090C4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13F42A9"/>
    <w:multiLevelType w:val="multilevel"/>
    <w:tmpl w:val="F7D2C0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8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79645671"/>
    <w:multiLevelType w:val="hybridMultilevel"/>
    <w:tmpl w:val="AD0A08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7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2"/>
  </w:num>
  <w:num w:numId="16">
    <w:abstractNumId w:val="16"/>
  </w:num>
  <w:num w:numId="17">
    <w:abstractNumId w:val="20"/>
  </w:num>
  <w:num w:numId="18">
    <w:abstractNumId w:val="15"/>
  </w:num>
  <w:num w:numId="19">
    <w:abstractNumId w:val="14"/>
  </w:num>
  <w:num w:numId="20">
    <w:abstractNumId w:val="21"/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910"/>
    <w:rsid w:val="00006451"/>
    <w:rsid w:val="00056DB8"/>
    <w:rsid w:val="000A15FC"/>
    <w:rsid w:val="000A3CCB"/>
    <w:rsid w:val="001179F1"/>
    <w:rsid w:val="001709E7"/>
    <w:rsid w:val="00182B36"/>
    <w:rsid w:val="001A6C35"/>
    <w:rsid w:val="001C01C8"/>
    <w:rsid w:val="001C6B96"/>
    <w:rsid w:val="001D0084"/>
    <w:rsid w:val="002608BA"/>
    <w:rsid w:val="00267846"/>
    <w:rsid w:val="0028068E"/>
    <w:rsid w:val="00290DE0"/>
    <w:rsid w:val="002C0218"/>
    <w:rsid w:val="00376F33"/>
    <w:rsid w:val="00395D45"/>
    <w:rsid w:val="00397B5B"/>
    <w:rsid w:val="003B07BB"/>
    <w:rsid w:val="003B437A"/>
    <w:rsid w:val="003B4B64"/>
    <w:rsid w:val="003E2847"/>
    <w:rsid w:val="00437821"/>
    <w:rsid w:val="004647AB"/>
    <w:rsid w:val="00477450"/>
    <w:rsid w:val="004A3190"/>
    <w:rsid w:val="004E27DC"/>
    <w:rsid w:val="0053523C"/>
    <w:rsid w:val="0053537A"/>
    <w:rsid w:val="00552315"/>
    <w:rsid w:val="00552604"/>
    <w:rsid w:val="00554910"/>
    <w:rsid w:val="0056616D"/>
    <w:rsid w:val="005C3870"/>
    <w:rsid w:val="005E525F"/>
    <w:rsid w:val="005F155D"/>
    <w:rsid w:val="00600A8E"/>
    <w:rsid w:val="00647A78"/>
    <w:rsid w:val="00667B75"/>
    <w:rsid w:val="006715DC"/>
    <w:rsid w:val="00675CD6"/>
    <w:rsid w:val="00681C38"/>
    <w:rsid w:val="00695310"/>
    <w:rsid w:val="006F67E7"/>
    <w:rsid w:val="00703AE3"/>
    <w:rsid w:val="007466A7"/>
    <w:rsid w:val="00761980"/>
    <w:rsid w:val="00777416"/>
    <w:rsid w:val="007A4562"/>
    <w:rsid w:val="007C3EDB"/>
    <w:rsid w:val="00825A9E"/>
    <w:rsid w:val="008315F2"/>
    <w:rsid w:val="008905CD"/>
    <w:rsid w:val="0089714C"/>
    <w:rsid w:val="008B4F5B"/>
    <w:rsid w:val="008C0C38"/>
    <w:rsid w:val="008D3DAD"/>
    <w:rsid w:val="00900053"/>
    <w:rsid w:val="00901BD7"/>
    <w:rsid w:val="00903EC3"/>
    <w:rsid w:val="009146D0"/>
    <w:rsid w:val="0091669B"/>
    <w:rsid w:val="00930075"/>
    <w:rsid w:val="00935549"/>
    <w:rsid w:val="00941EE3"/>
    <w:rsid w:val="00964C5E"/>
    <w:rsid w:val="00A3190A"/>
    <w:rsid w:val="00A55F40"/>
    <w:rsid w:val="00A618C2"/>
    <w:rsid w:val="00A734CF"/>
    <w:rsid w:val="00B06B09"/>
    <w:rsid w:val="00B31B6F"/>
    <w:rsid w:val="00B34A73"/>
    <w:rsid w:val="00B632A8"/>
    <w:rsid w:val="00BA0EE8"/>
    <w:rsid w:val="00BD060B"/>
    <w:rsid w:val="00BD38F0"/>
    <w:rsid w:val="00C02508"/>
    <w:rsid w:val="00C12D24"/>
    <w:rsid w:val="00C602FB"/>
    <w:rsid w:val="00C6603C"/>
    <w:rsid w:val="00C75CEC"/>
    <w:rsid w:val="00C9733B"/>
    <w:rsid w:val="00CE18E3"/>
    <w:rsid w:val="00CE7631"/>
    <w:rsid w:val="00CF7B16"/>
    <w:rsid w:val="00D41CC9"/>
    <w:rsid w:val="00D82D47"/>
    <w:rsid w:val="00D97453"/>
    <w:rsid w:val="00DB1A02"/>
    <w:rsid w:val="00E10DDA"/>
    <w:rsid w:val="00E4280F"/>
    <w:rsid w:val="00E633C0"/>
    <w:rsid w:val="00E70EB9"/>
    <w:rsid w:val="00E9090F"/>
    <w:rsid w:val="00EA3361"/>
    <w:rsid w:val="00EB33D1"/>
    <w:rsid w:val="00EE0CB2"/>
    <w:rsid w:val="00F20EE7"/>
    <w:rsid w:val="00F22E13"/>
    <w:rsid w:val="00F35A13"/>
    <w:rsid w:val="00F63E8B"/>
    <w:rsid w:val="00F86FBB"/>
    <w:rsid w:val="00F8731E"/>
    <w:rsid w:val="00FD3B1A"/>
    <w:rsid w:val="00FE0F88"/>
    <w:rsid w:val="00FE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6EEFE-E6A7-4F4B-9BBF-7BDC93A27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02F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8D3DAD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55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910"/>
  </w:style>
  <w:style w:type="paragraph" w:styleId="Nagwek">
    <w:name w:val="header"/>
    <w:basedOn w:val="Normalny"/>
    <w:link w:val="NagwekZnak"/>
    <w:uiPriority w:val="99"/>
    <w:unhideWhenUsed/>
    <w:rsid w:val="0055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910"/>
  </w:style>
  <w:style w:type="paragraph" w:styleId="Tekstdymka">
    <w:name w:val="Balloon Text"/>
    <w:basedOn w:val="Normalny"/>
    <w:link w:val="TekstdymkaZnak"/>
    <w:uiPriority w:val="99"/>
    <w:semiHidden/>
    <w:unhideWhenUsed/>
    <w:rsid w:val="00477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45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 do umowy</vt:lpstr>
    </vt:vector>
  </TitlesOfParts>
  <Company>plk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umowy</dc:title>
  <dc:subject/>
  <dc:creator>plk</dc:creator>
  <cp:keywords/>
  <cp:lastModifiedBy>Adamska Aleksandra</cp:lastModifiedBy>
  <cp:revision>9</cp:revision>
  <cp:lastPrinted>2024-08-29T06:03:00Z</cp:lastPrinted>
  <dcterms:created xsi:type="dcterms:W3CDTF">2023-05-10T09:42:00Z</dcterms:created>
  <dcterms:modified xsi:type="dcterms:W3CDTF">2024-08-29T06:03:00Z</dcterms:modified>
</cp:coreProperties>
</file>