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EA590" w14:textId="77777777" w:rsidR="009F0828" w:rsidRDefault="009F0828" w:rsidP="008E1E1A">
      <w:pPr>
        <w:widowControl w:val="0"/>
        <w:suppressAutoHyphens/>
        <w:spacing w:after="120" w:line="240" w:lineRule="auto"/>
        <w:rPr>
          <w:rFonts w:ascii="Arial" w:eastAsia="SimSun" w:hAnsi="Arial" w:cs="Arial"/>
          <w:b/>
          <w:kern w:val="1"/>
          <w:u w:val="single"/>
          <w:lang w:eastAsia="hi-IN" w:bidi="hi-IN"/>
        </w:rPr>
      </w:pPr>
    </w:p>
    <w:p w14:paraId="718268F7" w14:textId="58C4A83F" w:rsidR="00CF0AD8" w:rsidRPr="000E0A53" w:rsidRDefault="00CF0AD8" w:rsidP="00CF0AD8">
      <w:pPr>
        <w:autoSpaceDE w:val="0"/>
        <w:autoSpaceDN w:val="0"/>
        <w:adjustRightInd w:val="0"/>
        <w:spacing w:after="0" w:line="240" w:lineRule="auto"/>
        <w:jc w:val="right"/>
        <w:rPr>
          <w:rFonts w:ascii="Arial" w:eastAsia="Times New Roman" w:hAnsi="Arial" w:cs="Arial"/>
          <w:lang w:eastAsia="pl-PL"/>
        </w:rPr>
      </w:pPr>
      <w:r w:rsidRPr="00625770">
        <w:rPr>
          <w:rFonts w:ascii="Arial" w:eastAsia="Times New Roman" w:hAnsi="Arial" w:cs="Arial"/>
          <w:lang w:eastAsia="pl-PL"/>
        </w:rPr>
        <w:tab/>
      </w:r>
      <w:r w:rsidRPr="000E0A53">
        <w:rPr>
          <w:rFonts w:ascii="Arial" w:eastAsia="Times New Roman" w:hAnsi="Arial" w:cs="Arial"/>
          <w:lang w:eastAsia="pl-PL"/>
        </w:rPr>
        <w:t xml:space="preserve">                               Wałbrzych, </w:t>
      </w:r>
      <w:r w:rsidR="00D10B29">
        <w:rPr>
          <w:rFonts w:ascii="Arial" w:eastAsia="Times New Roman" w:hAnsi="Arial" w:cs="Arial"/>
          <w:lang w:eastAsia="pl-PL"/>
        </w:rPr>
        <w:t>05</w:t>
      </w:r>
      <w:r w:rsidR="00660917">
        <w:rPr>
          <w:rFonts w:ascii="Arial" w:eastAsia="Times New Roman" w:hAnsi="Arial" w:cs="Arial"/>
          <w:lang w:eastAsia="pl-PL"/>
        </w:rPr>
        <w:t>.</w:t>
      </w:r>
      <w:r w:rsidR="00A367C9">
        <w:rPr>
          <w:rFonts w:ascii="Arial" w:eastAsia="Times New Roman" w:hAnsi="Arial" w:cs="Arial"/>
          <w:lang w:eastAsia="pl-PL"/>
        </w:rPr>
        <w:t>1</w:t>
      </w:r>
      <w:r w:rsidR="00D10B29">
        <w:rPr>
          <w:rFonts w:ascii="Arial" w:eastAsia="Times New Roman" w:hAnsi="Arial" w:cs="Arial"/>
          <w:lang w:eastAsia="pl-PL"/>
        </w:rPr>
        <w:t>1</w:t>
      </w:r>
      <w:r w:rsidR="00660917">
        <w:rPr>
          <w:rFonts w:ascii="Arial" w:eastAsia="Times New Roman" w:hAnsi="Arial" w:cs="Arial"/>
          <w:lang w:eastAsia="pl-PL"/>
        </w:rPr>
        <w:t>.2024</w:t>
      </w:r>
      <w:r w:rsidRPr="000E0A53">
        <w:rPr>
          <w:rFonts w:ascii="Arial" w:eastAsia="Times New Roman" w:hAnsi="Arial" w:cs="Arial"/>
          <w:lang w:eastAsia="pl-PL"/>
        </w:rPr>
        <w:t xml:space="preserve"> r.</w:t>
      </w:r>
    </w:p>
    <w:p w14:paraId="3301BBE6" w14:textId="2625AEF6" w:rsidR="00E0462D" w:rsidRPr="00E0462D" w:rsidRDefault="00F01A9A" w:rsidP="00E0462D">
      <w:pPr>
        <w:autoSpaceDE w:val="0"/>
        <w:autoSpaceDN w:val="0"/>
        <w:adjustRightInd w:val="0"/>
        <w:spacing w:after="0" w:line="240" w:lineRule="auto"/>
        <w:ind w:left="-426"/>
        <w:rPr>
          <w:rFonts w:ascii="Arial" w:eastAsia="Times New Roman" w:hAnsi="Arial" w:cs="Arial"/>
          <w:lang w:eastAsia="pl-PL"/>
        </w:rPr>
      </w:pPr>
      <w:r>
        <w:rPr>
          <w:rFonts w:ascii="Arial" w:eastAsia="Times New Roman" w:hAnsi="Arial" w:cs="Arial"/>
          <w:lang w:eastAsia="pl-PL"/>
        </w:rPr>
        <w:t xml:space="preserve"> IZ23DK.515.</w:t>
      </w:r>
      <w:r w:rsidR="006E3D51">
        <w:rPr>
          <w:rFonts w:ascii="Arial" w:eastAsia="Times New Roman" w:hAnsi="Arial" w:cs="Arial"/>
          <w:lang w:eastAsia="pl-PL"/>
        </w:rPr>
        <w:t>196</w:t>
      </w:r>
      <w:r w:rsidR="00660917">
        <w:rPr>
          <w:rFonts w:ascii="Arial" w:eastAsia="Times New Roman" w:hAnsi="Arial" w:cs="Arial"/>
          <w:lang w:eastAsia="pl-PL"/>
        </w:rPr>
        <w:t>.2024</w:t>
      </w:r>
      <w:r w:rsidR="00C54820">
        <w:rPr>
          <w:rFonts w:ascii="Arial" w:eastAsia="Times New Roman" w:hAnsi="Arial" w:cs="Arial"/>
          <w:lang w:eastAsia="pl-PL"/>
        </w:rPr>
        <w:t>.IU</w:t>
      </w:r>
    </w:p>
    <w:p w14:paraId="64923D3F" w14:textId="77777777" w:rsidR="00CF0AD8" w:rsidRPr="000E0A53" w:rsidRDefault="00CF0AD8" w:rsidP="00CF0AD8">
      <w:pPr>
        <w:autoSpaceDE w:val="0"/>
        <w:autoSpaceDN w:val="0"/>
        <w:adjustRightInd w:val="0"/>
        <w:spacing w:after="0" w:line="240" w:lineRule="auto"/>
        <w:ind w:left="-426"/>
        <w:rPr>
          <w:rFonts w:ascii="Arial" w:eastAsia="Times New Roman" w:hAnsi="Arial" w:cs="Arial"/>
          <w:lang w:eastAsia="pl-PL"/>
        </w:rPr>
      </w:pPr>
    </w:p>
    <w:p w14:paraId="594479CB" w14:textId="77777777" w:rsidR="008E1E1A" w:rsidRDefault="008E1E1A" w:rsidP="008E1E1A">
      <w:pPr>
        <w:autoSpaceDE w:val="0"/>
        <w:autoSpaceDN w:val="0"/>
        <w:adjustRightInd w:val="0"/>
        <w:spacing w:after="0" w:line="240" w:lineRule="auto"/>
        <w:ind w:left="-426"/>
        <w:rPr>
          <w:rFonts w:ascii="Arial" w:eastAsia="Times New Roman" w:hAnsi="Arial" w:cs="Arial"/>
          <w:i/>
          <w:sz w:val="18"/>
          <w:szCs w:val="18"/>
          <w:lang w:eastAsia="pl-PL"/>
        </w:rPr>
      </w:pPr>
    </w:p>
    <w:p w14:paraId="33014DC5" w14:textId="77777777" w:rsidR="008E1E1A" w:rsidRPr="008E1E1A" w:rsidRDefault="008E1E1A" w:rsidP="008E1E1A">
      <w:pPr>
        <w:autoSpaceDE w:val="0"/>
        <w:autoSpaceDN w:val="0"/>
        <w:adjustRightInd w:val="0"/>
        <w:spacing w:after="0" w:line="240" w:lineRule="auto"/>
        <w:ind w:left="-426"/>
        <w:rPr>
          <w:rFonts w:ascii="Arial" w:eastAsia="Times New Roman" w:hAnsi="Arial" w:cs="Arial"/>
          <w:lang w:eastAsia="pl-PL"/>
        </w:rPr>
      </w:pPr>
    </w:p>
    <w:p w14:paraId="54113D0E" w14:textId="77777777" w:rsidR="008E1E1A" w:rsidRPr="008E1E1A" w:rsidRDefault="008E1E1A" w:rsidP="008E1E1A">
      <w:pPr>
        <w:autoSpaceDE w:val="0"/>
        <w:autoSpaceDN w:val="0"/>
        <w:adjustRightInd w:val="0"/>
        <w:spacing w:after="0" w:line="240" w:lineRule="auto"/>
        <w:ind w:left="-426"/>
        <w:rPr>
          <w:rFonts w:ascii="Arial" w:eastAsia="Times New Roman" w:hAnsi="Arial" w:cs="Arial"/>
          <w:lang w:eastAsia="pl-PL"/>
        </w:rPr>
      </w:pPr>
    </w:p>
    <w:p w14:paraId="34602EA8" w14:textId="77777777" w:rsidR="0064524D" w:rsidRDefault="0064524D" w:rsidP="003A6146">
      <w:pPr>
        <w:autoSpaceDE w:val="0"/>
        <w:autoSpaceDN w:val="0"/>
        <w:adjustRightInd w:val="0"/>
        <w:spacing w:after="0" w:line="240" w:lineRule="auto"/>
        <w:rPr>
          <w:rFonts w:ascii="Arial" w:eastAsia="Times New Roman" w:hAnsi="Arial" w:cs="Arial"/>
          <w:b/>
          <w:sz w:val="32"/>
          <w:szCs w:val="32"/>
          <w:lang w:eastAsia="pl-PL"/>
        </w:rPr>
      </w:pPr>
    </w:p>
    <w:p w14:paraId="68EAC470" w14:textId="77777777" w:rsidR="0064524D" w:rsidRDefault="0064524D" w:rsidP="007142F8">
      <w:pPr>
        <w:autoSpaceDE w:val="0"/>
        <w:autoSpaceDN w:val="0"/>
        <w:adjustRightInd w:val="0"/>
        <w:spacing w:after="0" w:line="240" w:lineRule="auto"/>
        <w:ind w:left="-426"/>
        <w:jc w:val="center"/>
        <w:rPr>
          <w:rFonts w:ascii="Arial" w:eastAsia="Times New Roman" w:hAnsi="Arial" w:cs="Arial"/>
          <w:b/>
          <w:sz w:val="32"/>
          <w:szCs w:val="32"/>
          <w:lang w:eastAsia="pl-PL"/>
        </w:rPr>
      </w:pPr>
    </w:p>
    <w:p w14:paraId="117EDBA0" w14:textId="77777777" w:rsidR="008E1E1A" w:rsidRPr="007142F8" w:rsidRDefault="007142F8" w:rsidP="007142F8">
      <w:pPr>
        <w:autoSpaceDE w:val="0"/>
        <w:autoSpaceDN w:val="0"/>
        <w:adjustRightInd w:val="0"/>
        <w:spacing w:after="0" w:line="240" w:lineRule="auto"/>
        <w:ind w:left="-426"/>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4ABC41EC" w14:textId="77777777" w:rsidR="007142F8" w:rsidRDefault="007142F8" w:rsidP="008E1E1A">
      <w:pPr>
        <w:autoSpaceDE w:val="0"/>
        <w:autoSpaceDN w:val="0"/>
        <w:adjustRightInd w:val="0"/>
        <w:spacing w:after="0" w:line="240" w:lineRule="auto"/>
        <w:ind w:left="-426"/>
        <w:rPr>
          <w:rFonts w:ascii="Arial" w:eastAsia="Times New Roman" w:hAnsi="Arial" w:cs="Arial"/>
          <w:lang w:eastAsia="pl-PL"/>
        </w:rPr>
      </w:pPr>
    </w:p>
    <w:p w14:paraId="3339C870" w14:textId="77777777" w:rsidR="007142F8" w:rsidRDefault="007142F8" w:rsidP="008E1E1A">
      <w:pPr>
        <w:autoSpaceDE w:val="0"/>
        <w:autoSpaceDN w:val="0"/>
        <w:adjustRightInd w:val="0"/>
        <w:spacing w:after="0" w:line="240" w:lineRule="auto"/>
        <w:ind w:left="-426"/>
        <w:rPr>
          <w:rFonts w:ascii="Arial" w:eastAsia="Times New Roman" w:hAnsi="Arial" w:cs="Arial"/>
          <w:lang w:eastAsia="pl-PL"/>
        </w:rPr>
      </w:pPr>
    </w:p>
    <w:p w14:paraId="4ACB3206" w14:textId="77777777" w:rsidR="007142F8" w:rsidRDefault="007142F8" w:rsidP="008E1E1A">
      <w:pPr>
        <w:autoSpaceDE w:val="0"/>
        <w:autoSpaceDN w:val="0"/>
        <w:adjustRightInd w:val="0"/>
        <w:spacing w:after="0" w:line="240" w:lineRule="auto"/>
        <w:ind w:left="-426"/>
        <w:rPr>
          <w:rFonts w:ascii="Arial" w:eastAsia="Times New Roman" w:hAnsi="Arial" w:cs="Arial"/>
          <w:lang w:eastAsia="pl-PL"/>
        </w:rPr>
      </w:pPr>
    </w:p>
    <w:p w14:paraId="704AF900" w14:textId="627E7C08" w:rsidR="00CF0AD8" w:rsidRDefault="007142F8" w:rsidP="005E2A0F">
      <w:pPr>
        <w:widowControl w:val="0"/>
        <w:spacing w:after="120"/>
        <w:ind w:left="-284"/>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sidRPr="00A911D0">
        <w:rPr>
          <w:rFonts w:ascii="Arial" w:eastAsia="Times New Roman" w:hAnsi="Arial" w:cs="Arial"/>
          <w:b/>
          <w:sz w:val="24"/>
          <w:szCs w:val="24"/>
          <w:lang w:eastAsia="pl-PL"/>
        </w:rPr>
        <w:t>:</w:t>
      </w:r>
      <w:r w:rsidR="009D0D20" w:rsidRPr="009D0D20">
        <w:rPr>
          <w:rFonts w:ascii="Arial" w:eastAsia="Times New Roman" w:hAnsi="Arial" w:cs="Arial"/>
          <w:b/>
          <w:sz w:val="24"/>
          <w:szCs w:val="24"/>
          <w:lang w:eastAsia="pl-PL"/>
        </w:rPr>
        <w:t xml:space="preserve"> </w:t>
      </w:r>
      <w:bookmarkStart w:id="0" w:name="_Hlk181691828"/>
      <w:r w:rsidR="009D0D20">
        <w:rPr>
          <w:rFonts w:ascii="Arial" w:eastAsia="Times New Roman" w:hAnsi="Arial" w:cs="Arial"/>
          <w:b/>
          <w:sz w:val="24"/>
          <w:szCs w:val="24"/>
          <w:lang w:eastAsia="pl-PL"/>
        </w:rPr>
        <w:t>„Poprawa warunków pracy 2020”</w:t>
      </w:r>
      <w:r w:rsidRPr="00A911D0">
        <w:rPr>
          <w:rFonts w:ascii="Arial" w:eastAsia="Times New Roman" w:hAnsi="Arial" w:cs="Arial"/>
          <w:sz w:val="24"/>
          <w:szCs w:val="24"/>
          <w:lang w:eastAsia="pl-PL"/>
        </w:rPr>
        <w:t xml:space="preserve"> </w:t>
      </w:r>
      <w:r w:rsidR="00E43DD8" w:rsidRPr="00E43DD8">
        <w:rPr>
          <w:rFonts w:ascii="Arial" w:eastAsia="Times New Roman" w:hAnsi="Arial" w:cs="Arial"/>
          <w:b/>
          <w:bCs/>
          <w:sz w:val="24"/>
          <w:szCs w:val="24"/>
          <w:lang w:eastAsia="pl-PL"/>
        </w:rPr>
        <w:t>Zakup,</w:t>
      </w:r>
      <w:r w:rsidR="00E43DD8">
        <w:rPr>
          <w:rFonts w:ascii="Arial" w:eastAsia="Times New Roman" w:hAnsi="Arial" w:cs="Arial"/>
          <w:sz w:val="24"/>
          <w:szCs w:val="24"/>
          <w:lang w:eastAsia="pl-PL"/>
        </w:rPr>
        <w:t xml:space="preserve"> </w:t>
      </w:r>
      <w:r w:rsidR="007E16D8" w:rsidRPr="00A911D0">
        <w:rPr>
          <w:rFonts w:ascii="Arial" w:hAnsi="Arial" w:cs="Arial"/>
          <w:b/>
          <w:sz w:val="24"/>
          <w:szCs w:val="24"/>
        </w:rPr>
        <w:t>Dostawa,</w:t>
      </w:r>
      <w:r w:rsidR="00E43DD8">
        <w:rPr>
          <w:rFonts w:ascii="Arial" w:hAnsi="Arial" w:cs="Arial"/>
          <w:b/>
          <w:sz w:val="24"/>
          <w:szCs w:val="24"/>
        </w:rPr>
        <w:t xml:space="preserve"> demontaż oraz montaż</w:t>
      </w:r>
      <w:r w:rsidR="007E16D8" w:rsidRPr="00A911D0">
        <w:rPr>
          <w:rFonts w:ascii="Arial" w:hAnsi="Arial" w:cs="Arial"/>
          <w:b/>
          <w:sz w:val="24"/>
          <w:szCs w:val="24"/>
        </w:rPr>
        <w:t xml:space="preserve"> </w:t>
      </w:r>
      <w:bookmarkStart w:id="1" w:name="_Hlk181688379"/>
      <w:r w:rsidR="007E16D8" w:rsidRPr="00A911D0">
        <w:rPr>
          <w:rFonts w:ascii="Arial" w:hAnsi="Arial" w:cs="Arial"/>
          <w:b/>
          <w:sz w:val="24"/>
          <w:szCs w:val="24"/>
        </w:rPr>
        <w:t>klimatyzatorów ściennych</w:t>
      </w:r>
      <w:bookmarkEnd w:id="1"/>
      <w:r w:rsidR="007E16D8" w:rsidRPr="00A911D0">
        <w:rPr>
          <w:rFonts w:ascii="Arial" w:hAnsi="Arial" w:cs="Arial"/>
          <w:b/>
          <w:sz w:val="24"/>
          <w:szCs w:val="24"/>
        </w:rPr>
        <w:t xml:space="preserve"> typu  </w:t>
      </w:r>
      <w:bookmarkStart w:id="2" w:name="_Hlk181688332"/>
      <w:r w:rsidR="007E16D8" w:rsidRPr="00A911D0">
        <w:rPr>
          <w:rFonts w:ascii="Arial" w:hAnsi="Arial" w:cs="Arial"/>
          <w:b/>
          <w:sz w:val="24"/>
          <w:szCs w:val="24"/>
        </w:rPr>
        <w:t>SPLIT INVERTER  w opcji grzewczo - chłodzącej  z dostosowaniem instalacji zasilającej i uruchomieniem urządzeń w  obiektach socjalno- biurowych zarządzanym przez</w:t>
      </w:r>
      <w:r w:rsidR="007E16D8" w:rsidRPr="00A911D0">
        <w:rPr>
          <w:rFonts w:ascii="Arial" w:hAnsi="Arial" w:cs="Arial"/>
          <w:sz w:val="24"/>
          <w:szCs w:val="24"/>
        </w:rPr>
        <w:t xml:space="preserve"> </w:t>
      </w:r>
      <w:r w:rsidR="007E16D8" w:rsidRPr="00A911D0">
        <w:rPr>
          <w:rFonts w:ascii="Arial" w:hAnsi="Arial" w:cs="Arial"/>
          <w:b/>
          <w:sz w:val="24"/>
          <w:szCs w:val="24"/>
        </w:rPr>
        <w:t>Zakład Linii Kolejowych w Wałbrzychu</w:t>
      </w:r>
      <w:bookmarkEnd w:id="2"/>
      <w:r w:rsidR="0086189B">
        <w:rPr>
          <w:rFonts w:ascii="Arial" w:hAnsi="Arial" w:cs="Arial"/>
          <w:b/>
          <w:sz w:val="24"/>
          <w:szCs w:val="24"/>
        </w:rPr>
        <w:t>”</w:t>
      </w:r>
    </w:p>
    <w:bookmarkEnd w:id="0"/>
    <w:p w14:paraId="073F79A0" w14:textId="77777777" w:rsidR="00CF0AD8" w:rsidRPr="00924482" w:rsidRDefault="007142F8" w:rsidP="00CF0AD8">
      <w:pPr>
        <w:autoSpaceDE w:val="0"/>
        <w:autoSpaceDN w:val="0"/>
        <w:adjustRightInd w:val="0"/>
        <w:spacing w:after="0" w:line="480" w:lineRule="auto"/>
        <w:ind w:left="-426"/>
        <w:rPr>
          <w:rFonts w:ascii="Arial" w:eastAsia="Times New Roman" w:hAnsi="Arial" w:cs="Arial"/>
          <w:sz w:val="24"/>
          <w:szCs w:val="24"/>
          <w:lang w:eastAsia="pl-PL"/>
        </w:rPr>
      </w:pPr>
      <w:r w:rsidRPr="007142F8">
        <w:rPr>
          <w:rFonts w:ascii="Arial" w:eastAsia="Times New Roman" w:hAnsi="Arial" w:cs="Arial"/>
          <w:b/>
          <w:sz w:val="24"/>
          <w:szCs w:val="24"/>
          <w:lang w:eastAsia="pl-PL"/>
        </w:rPr>
        <w:t>Zamawiający</w:t>
      </w:r>
      <w:r>
        <w:rPr>
          <w:rFonts w:ascii="Arial" w:eastAsia="Times New Roman" w:hAnsi="Arial" w:cs="Arial"/>
          <w:b/>
          <w:sz w:val="24"/>
          <w:szCs w:val="24"/>
          <w:lang w:eastAsia="pl-PL"/>
        </w:rPr>
        <w:t>:</w:t>
      </w:r>
      <w:r w:rsidRPr="007142F8">
        <w:rPr>
          <w:rFonts w:ascii="Arial" w:eastAsia="Times New Roman" w:hAnsi="Arial" w:cs="Arial"/>
          <w:b/>
          <w:sz w:val="24"/>
          <w:szCs w:val="24"/>
          <w:lang w:eastAsia="pl-PL"/>
        </w:rPr>
        <w:t xml:space="preserve"> </w:t>
      </w:r>
      <w:r w:rsidR="00CF0AD8" w:rsidRPr="00924482">
        <w:rPr>
          <w:rFonts w:ascii="Arial" w:eastAsia="Times New Roman" w:hAnsi="Arial" w:cs="Arial"/>
          <w:sz w:val="24"/>
          <w:szCs w:val="24"/>
          <w:lang w:eastAsia="pl-PL"/>
        </w:rPr>
        <w:t>PKP Polskie Linie Kolejowe S.A. Zakład Linii Kolejowych w Wałbrzychu</w:t>
      </w:r>
    </w:p>
    <w:p w14:paraId="2929B615" w14:textId="77777777" w:rsidR="007142F8" w:rsidRPr="007142F8" w:rsidRDefault="007142F8" w:rsidP="007142F8">
      <w:pPr>
        <w:autoSpaceDE w:val="0"/>
        <w:autoSpaceDN w:val="0"/>
        <w:adjustRightInd w:val="0"/>
        <w:spacing w:after="0" w:line="480" w:lineRule="auto"/>
        <w:ind w:left="-426"/>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009B3AA1">
        <w:rPr>
          <w:rFonts w:ascii="Arial" w:eastAsia="Times New Roman" w:hAnsi="Arial" w:cs="Arial"/>
          <w:sz w:val="24"/>
          <w:szCs w:val="24"/>
          <w:lang w:eastAsia="pl-PL"/>
        </w:rPr>
        <w:t xml:space="preserve"> </w:t>
      </w:r>
      <w:r w:rsidR="001E4968">
        <w:rPr>
          <w:rFonts w:ascii="Arial" w:eastAsia="Times New Roman" w:hAnsi="Arial" w:cs="Arial"/>
          <w:sz w:val="24"/>
          <w:szCs w:val="24"/>
          <w:lang w:eastAsia="pl-PL"/>
        </w:rPr>
        <w:t>Roboty budowlane</w:t>
      </w:r>
    </w:p>
    <w:p w14:paraId="403B1DFE" w14:textId="77777777" w:rsidR="003A6146" w:rsidRPr="003A6146" w:rsidRDefault="007142F8" w:rsidP="003A6146">
      <w:pPr>
        <w:autoSpaceDE w:val="0"/>
        <w:autoSpaceDN w:val="0"/>
        <w:adjustRightInd w:val="0"/>
        <w:spacing w:after="0" w:line="480" w:lineRule="auto"/>
        <w:ind w:left="-426"/>
        <w:rPr>
          <w:rFonts w:ascii="Arial" w:eastAsia="Times New Roman" w:hAnsi="Arial" w:cs="Arial"/>
          <w:sz w:val="24"/>
          <w:szCs w:val="24"/>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A367C9">
        <w:rPr>
          <w:rFonts w:ascii="Arial" w:hAnsi="Arial" w:cs="Arial"/>
          <w:sz w:val="24"/>
          <w:szCs w:val="24"/>
        </w:rPr>
        <w:t>45331220-4</w:t>
      </w:r>
    </w:p>
    <w:p w14:paraId="36FA755C" w14:textId="77777777" w:rsidR="008E1E1A" w:rsidRDefault="008E1E1A" w:rsidP="008E1E1A">
      <w:pPr>
        <w:autoSpaceDE w:val="0"/>
        <w:autoSpaceDN w:val="0"/>
        <w:adjustRightInd w:val="0"/>
        <w:spacing w:after="0" w:line="240" w:lineRule="auto"/>
        <w:ind w:left="-426"/>
        <w:jc w:val="right"/>
        <w:rPr>
          <w:rFonts w:ascii="Arial" w:eastAsia="Times New Roman" w:hAnsi="Arial" w:cs="Arial"/>
          <w:kern w:val="1"/>
          <w:lang w:eastAsia="hi-IN" w:bidi="hi-IN"/>
        </w:rPr>
      </w:pPr>
    </w:p>
    <w:p w14:paraId="41752D54" w14:textId="77777777" w:rsidR="003A6146" w:rsidRDefault="003A6146" w:rsidP="008E1E1A">
      <w:pPr>
        <w:autoSpaceDE w:val="0"/>
        <w:autoSpaceDN w:val="0"/>
        <w:adjustRightInd w:val="0"/>
        <w:spacing w:after="0" w:line="240" w:lineRule="auto"/>
        <w:ind w:left="-426"/>
        <w:jc w:val="right"/>
        <w:rPr>
          <w:rFonts w:ascii="Arial" w:eastAsia="Times New Roman" w:hAnsi="Arial" w:cs="Arial"/>
          <w:kern w:val="1"/>
          <w:lang w:eastAsia="hi-IN" w:bidi="hi-IN"/>
        </w:rPr>
      </w:pPr>
    </w:p>
    <w:p w14:paraId="4758C05D" w14:textId="77777777" w:rsidR="003A6146" w:rsidRDefault="003A6146" w:rsidP="003A6146">
      <w:pPr>
        <w:autoSpaceDE w:val="0"/>
        <w:autoSpaceDN w:val="0"/>
        <w:adjustRightInd w:val="0"/>
        <w:spacing w:after="0" w:line="240" w:lineRule="auto"/>
        <w:ind w:firstLine="5245"/>
        <w:jc w:val="center"/>
        <w:rPr>
          <w:rFonts w:ascii="Arial" w:eastAsia="Times New Roman" w:hAnsi="Arial" w:cs="Arial"/>
          <w:sz w:val="28"/>
          <w:szCs w:val="28"/>
          <w:lang w:eastAsia="pl-PL"/>
        </w:rPr>
      </w:pPr>
      <w:r>
        <w:rPr>
          <w:rFonts w:ascii="Arial" w:eastAsia="Times New Roman" w:hAnsi="Arial" w:cs="Arial"/>
          <w:sz w:val="28"/>
          <w:szCs w:val="28"/>
          <w:lang w:eastAsia="pl-PL"/>
        </w:rPr>
        <w:t>AKCEPTUJĘ</w:t>
      </w:r>
    </w:p>
    <w:p w14:paraId="32D88940" w14:textId="77777777" w:rsidR="003A6146" w:rsidRDefault="003A6146" w:rsidP="003A6146">
      <w:pPr>
        <w:autoSpaceDE w:val="0"/>
        <w:autoSpaceDN w:val="0"/>
        <w:adjustRightInd w:val="0"/>
        <w:spacing w:after="0" w:line="240" w:lineRule="auto"/>
        <w:jc w:val="right"/>
        <w:rPr>
          <w:rFonts w:ascii="Arial" w:eastAsia="Times New Roman" w:hAnsi="Arial" w:cs="Arial"/>
          <w:i/>
          <w:sz w:val="18"/>
          <w:szCs w:val="18"/>
          <w:lang w:eastAsia="pl-PL"/>
        </w:rPr>
      </w:pPr>
    </w:p>
    <w:p w14:paraId="38163172" w14:textId="77777777" w:rsidR="003A6146" w:rsidRDefault="003A6146" w:rsidP="003A6146">
      <w:pPr>
        <w:spacing w:after="0" w:line="240" w:lineRule="auto"/>
        <w:jc w:val="both"/>
        <w:rPr>
          <w:rFonts w:ascii="Garamond" w:eastAsia="Times New Roman" w:hAnsi="Garamond" w:cs="Arial"/>
          <w:bCs/>
          <w:sz w:val="16"/>
          <w:szCs w:val="16"/>
          <w:lang w:eastAsia="pl-PL"/>
        </w:rPr>
      </w:pPr>
    </w:p>
    <w:p w14:paraId="4673AA0C" w14:textId="77777777" w:rsidR="003A6146" w:rsidRDefault="003A6146" w:rsidP="003A6146">
      <w:pPr>
        <w:tabs>
          <w:tab w:val="left" w:pos="6096"/>
        </w:tabs>
        <w:spacing w:after="0" w:line="240" w:lineRule="auto"/>
        <w:ind w:firstLine="5387"/>
        <w:jc w:val="center"/>
        <w:rPr>
          <w:rFonts w:ascii="Arial" w:eastAsia="Times New Roman" w:hAnsi="Arial" w:cs="Arial"/>
          <w:bCs/>
          <w:sz w:val="16"/>
          <w:szCs w:val="16"/>
          <w:lang w:eastAsia="pl-PL"/>
        </w:rPr>
      </w:pPr>
      <w:r>
        <w:rPr>
          <w:rFonts w:ascii="Arial" w:eastAsia="Times New Roman" w:hAnsi="Arial" w:cs="Arial"/>
          <w:bCs/>
          <w:i/>
          <w:sz w:val="16"/>
          <w:szCs w:val="16"/>
          <w:lang w:eastAsia="pl-PL"/>
        </w:rPr>
        <w:t>..….</w:t>
      </w:r>
      <w:r>
        <w:rPr>
          <w:rFonts w:ascii="Arial" w:eastAsia="Times New Roman" w:hAnsi="Arial" w:cs="Arial"/>
          <w:bCs/>
          <w:sz w:val="16"/>
          <w:szCs w:val="16"/>
          <w:lang w:eastAsia="pl-PL"/>
        </w:rPr>
        <w:t>………………….….…………………………</w:t>
      </w:r>
    </w:p>
    <w:p w14:paraId="5E4F5AB6" w14:textId="77777777" w:rsidR="003A6146" w:rsidRDefault="003A6146" w:rsidP="003A6146">
      <w:pPr>
        <w:spacing w:after="0" w:line="240" w:lineRule="auto"/>
        <w:jc w:val="center"/>
        <w:rPr>
          <w:rFonts w:ascii="Arial" w:eastAsia="Times New Roman" w:hAnsi="Arial" w:cs="Arial"/>
          <w:bCs/>
          <w:i/>
          <w:sz w:val="16"/>
          <w:szCs w:val="16"/>
          <w:lang w:eastAsia="pl-PL"/>
        </w:rPr>
      </w:pPr>
      <w:r>
        <w:rPr>
          <w:rFonts w:ascii="Arial" w:eastAsia="Times New Roman" w:hAnsi="Arial" w:cs="Arial"/>
          <w:bCs/>
          <w:i/>
          <w:sz w:val="16"/>
          <w:szCs w:val="16"/>
          <w:lang w:eastAsia="pl-PL"/>
        </w:rPr>
        <w:t xml:space="preserve">                                                                                                                          (Data, podpis Kierującego organizacją merytoryczną)</w:t>
      </w:r>
    </w:p>
    <w:p w14:paraId="2557D57B" w14:textId="77777777" w:rsidR="008E1E1A" w:rsidRPr="008E1E1A" w:rsidRDefault="008E1E1A" w:rsidP="008E1E1A">
      <w:pPr>
        <w:autoSpaceDE w:val="0"/>
        <w:autoSpaceDN w:val="0"/>
        <w:adjustRightInd w:val="0"/>
        <w:spacing w:after="0" w:line="240" w:lineRule="auto"/>
        <w:ind w:left="-426"/>
        <w:rPr>
          <w:rFonts w:ascii="Arial" w:eastAsia="Times New Roman" w:hAnsi="Arial" w:cs="Arial"/>
          <w:lang w:eastAsia="pl-PL"/>
        </w:rPr>
      </w:pPr>
    </w:p>
    <w:p w14:paraId="35A58F99" w14:textId="77777777" w:rsidR="00C85DA5" w:rsidRPr="0025604B" w:rsidRDefault="00C85DA5" w:rsidP="008542C9">
      <w:pPr>
        <w:spacing w:after="0"/>
        <w:rPr>
          <w:rFonts w:ascii="Arial" w:hAnsi="Arial" w:cs="Arial"/>
        </w:rPr>
      </w:pPr>
    </w:p>
    <w:p w14:paraId="2B82B81A" w14:textId="77777777" w:rsidR="005D288C" w:rsidRDefault="005D288C" w:rsidP="008542C9">
      <w:pPr>
        <w:spacing w:after="0"/>
        <w:rPr>
          <w:rFonts w:ascii="Arial" w:hAnsi="Arial" w:cs="Arial"/>
        </w:rPr>
      </w:pPr>
    </w:p>
    <w:p w14:paraId="50DD76EA" w14:textId="77777777" w:rsidR="005D288C" w:rsidRDefault="005D288C" w:rsidP="008542C9">
      <w:pPr>
        <w:spacing w:after="0"/>
        <w:rPr>
          <w:rFonts w:ascii="Arial" w:hAnsi="Arial" w:cs="Arial"/>
        </w:rPr>
      </w:pPr>
    </w:p>
    <w:p w14:paraId="5B27D50F" w14:textId="77777777" w:rsidR="005D288C" w:rsidRDefault="005D288C" w:rsidP="008542C9">
      <w:pPr>
        <w:spacing w:after="0"/>
        <w:rPr>
          <w:rFonts w:ascii="Arial" w:hAnsi="Arial" w:cs="Arial"/>
        </w:rPr>
      </w:pPr>
    </w:p>
    <w:p w14:paraId="2225896D" w14:textId="77777777" w:rsidR="005D288C" w:rsidRDefault="005D288C" w:rsidP="008542C9">
      <w:pPr>
        <w:spacing w:after="0"/>
        <w:rPr>
          <w:rFonts w:ascii="Arial" w:hAnsi="Arial" w:cs="Arial"/>
        </w:rPr>
      </w:pPr>
    </w:p>
    <w:p w14:paraId="1515E06F" w14:textId="77777777" w:rsidR="005D288C" w:rsidRDefault="005D288C" w:rsidP="008542C9">
      <w:pPr>
        <w:spacing w:after="0"/>
        <w:rPr>
          <w:rFonts w:ascii="Arial" w:hAnsi="Arial" w:cs="Arial"/>
        </w:rPr>
      </w:pPr>
    </w:p>
    <w:p w14:paraId="034FC0E5" w14:textId="77777777" w:rsidR="0025604B" w:rsidRDefault="008542C9" w:rsidP="008542C9">
      <w:pPr>
        <w:spacing w:after="0"/>
        <w:rPr>
          <w:rFonts w:ascii="Arial" w:hAnsi="Arial" w:cs="Arial"/>
          <w:sz w:val="20"/>
          <w:szCs w:val="20"/>
        </w:rPr>
      </w:pPr>
      <w:r w:rsidRPr="0025604B">
        <w:rPr>
          <w:rFonts w:ascii="Arial" w:hAnsi="Arial" w:cs="Arial"/>
          <w:sz w:val="20"/>
          <w:szCs w:val="20"/>
        </w:rPr>
        <w:t>Opracował</w:t>
      </w:r>
      <w:r w:rsidR="00DA631B">
        <w:rPr>
          <w:rFonts w:ascii="Arial" w:hAnsi="Arial" w:cs="Arial"/>
          <w:sz w:val="20"/>
          <w:szCs w:val="20"/>
        </w:rPr>
        <w:t>a</w:t>
      </w:r>
      <w:r w:rsidRPr="0025604B">
        <w:rPr>
          <w:rFonts w:ascii="Arial" w:hAnsi="Arial" w:cs="Arial"/>
          <w:sz w:val="20"/>
          <w:szCs w:val="20"/>
        </w:rPr>
        <w:t xml:space="preserve">: </w:t>
      </w:r>
    </w:p>
    <w:p w14:paraId="25A7B802" w14:textId="77777777" w:rsidR="000F7128" w:rsidRPr="000F7128" w:rsidRDefault="00DA631B" w:rsidP="000F7128">
      <w:pPr>
        <w:spacing w:after="0"/>
        <w:rPr>
          <w:rFonts w:ascii="Arial" w:hAnsi="Arial" w:cs="Arial"/>
          <w:sz w:val="20"/>
          <w:szCs w:val="20"/>
        </w:rPr>
      </w:pPr>
      <w:r>
        <w:rPr>
          <w:rFonts w:ascii="Arial" w:hAnsi="Arial" w:cs="Arial"/>
          <w:sz w:val="20"/>
          <w:szCs w:val="20"/>
        </w:rPr>
        <w:t>Iwona Ulman</w:t>
      </w:r>
    </w:p>
    <w:p w14:paraId="2E4ADBA7" w14:textId="77777777" w:rsidR="000F7128" w:rsidRDefault="00DA631B" w:rsidP="000F7128">
      <w:pPr>
        <w:spacing w:after="0"/>
        <w:rPr>
          <w:rFonts w:ascii="Arial" w:hAnsi="Arial" w:cs="Arial"/>
          <w:sz w:val="20"/>
          <w:szCs w:val="20"/>
        </w:rPr>
      </w:pPr>
      <w:r>
        <w:rPr>
          <w:rFonts w:ascii="Arial" w:hAnsi="Arial" w:cs="Arial"/>
          <w:sz w:val="20"/>
          <w:szCs w:val="20"/>
        </w:rPr>
        <w:t>tel. +48 74 637 46 28</w:t>
      </w:r>
    </w:p>
    <w:p w14:paraId="08D9659F" w14:textId="77777777" w:rsidR="00C54820" w:rsidRDefault="00C54820" w:rsidP="000F7128">
      <w:pPr>
        <w:spacing w:after="0"/>
        <w:rPr>
          <w:rFonts w:ascii="Arial" w:hAnsi="Arial" w:cs="Arial"/>
          <w:sz w:val="20"/>
          <w:szCs w:val="20"/>
        </w:rPr>
      </w:pPr>
    </w:p>
    <w:p w14:paraId="171C30F9" w14:textId="77777777" w:rsidR="00C54820" w:rsidRPr="000F7128" w:rsidRDefault="00C54820" w:rsidP="000F7128">
      <w:pPr>
        <w:spacing w:after="0"/>
        <w:rPr>
          <w:rFonts w:ascii="Arial" w:hAnsi="Arial" w:cs="Arial"/>
          <w:sz w:val="20"/>
          <w:szCs w:val="20"/>
        </w:rPr>
      </w:pPr>
    </w:p>
    <w:p w14:paraId="2F8F7A61" w14:textId="77777777" w:rsidR="00EE2DCC" w:rsidRPr="00EE2DCC" w:rsidRDefault="00EE2DCC" w:rsidP="008542C9">
      <w:pPr>
        <w:spacing w:after="0"/>
        <w:rPr>
          <w:rFonts w:ascii="Arial" w:hAnsi="Arial" w:cs="Arial"/>
          <w:sz w:val="16"/>
          <w:szCs w:val="16"/>
        </w:rPr>
      </w:pPr>
      <w:r w:rsidRPr="00EE2DCC">
        <w:rPr>
          <w:rFonts w:ascii="Arial" w:hAnsi="Arial" w:cs="Arial"/>
          <w:sz w:val="16"/>
          <w:szCs w:val="16"/>
        </w:rPr>
        <w:t>Data, podpis</w:t>
      </w:r>
    </w:p>
    <w:p w14:paraId="2E569E60" w14:textId="77777777" w:rsidR="00E42AD4" w:rsidRDefault="00037DE9" w:rsidP="0027153D">
      <w:pPr>
        <w:spacing w:after="0"/>
        <w:rPr>
          <w:rFonts w:ascii="Arial" w:hAnsi="Arial" w:cs="Arial"/>
        </w:rPr>
      </w:pPr>
      <w:r>
        <w:rPr>
          <w:rFonts w:ascii="Arial" w:hAnsi="Arial" w:cs="Arial"/>
        </w:rPr>
        <w:br w:type="page"/>
      </w:r>
    </w:p>
    <w:p w14:paraId="4C06991F" w14:textId="77777777" w:rsidR="00AC6321" w:rsidRDefault="00AC6321">
      <w:pPr>
        <w:pStyle w:val="Nagwekspisutreci"/>
      </w:pPr>
      <w:r>
        <w:lastRenderedPageBreak/>
        <w:t>Spis treści</w:t>
      </w:r>
    </w:p>
    <w:p w14:paraId="342D28B5" w14:textId="1A05E62F" w:rsidR="007B1E8F" w:rsidRPr="007D74B3" w:rsidRDefault="00AC6321">
      <w:pPr>
        <w:pStyle w:val="Spistreci1"/>
        <w:rPr>
          <w:rFonts w:eastAsia="Times New Roman"/>
          <w:noProof/>
          <w:lang w:eastAsia="pl-PL"/>
        </w:rPr>
      </w:pPr>
      <w:r>
        <w:rPr>
          <w:b/>
          <w:bCs/>
        </w:rPr>
        <w:fldChar w:fldCharType="begin"/>
      </w:r>
      <w:r>
        <w:rPr>
          <w:b/>
          <w:bCs/>
        </w:rPr>
        <w:instrText xml:space="preserve"> TOC \o "1-3" \h \z \u </w:instrText>
      </w:r>
      <w:r>
        <w:rPr>
          <w:b/>
          <w:bCs/>
        </w:rPr>
        <w:fldChar w:fldCharType="separate"/>
      </w:r>
      <w:hyperlink w:anchor="_Toc11666385" w:history="1">
        <w:r w:rsidR="007B1E8F" w:rsidRPr="00F72483">
          <w:rPr>
            <w:rStyle w:val="Hipercze"/>
            <w:noProof/>
            <w:lang w:eastAsia="hi-IN" w:bidi="hi-IN"/>
          </w:rPr>
          <w:t>1.</w:t>
        </w:r>
        <w:r w:rsidR="007B1E8F" w:rsidRPr="007D74B3">
          <w:rPr>
            <w:rFonts w:eastAsia="Times New Roman"/>
            <w:noProof/>
            <w:lang w:eastAsia="pl-PL"/>
          </w:rPr>
          <w:tab/>
        </w:r>
        <w:r w:rsidR="007B1E8F" w:rsidRPr="00F72483">
          <w:rPr>
            <w:rStyle w:val="Hipercze"/>
            <w:noProof/>
            <w:lang w:eastAsia="hi-IN" w:bidi="hi-IN"/>
          </w:rPr>
          <w:t>Wykaz użytych pojęć</w:t>
        </w:r>
        <w:r w:rsidR="007B1E8F">
          <w:rPr>
            <w:noProof/>
            <w:webHidden/>
          </w:rPr>
          <w:tab/>
        </w:r>
        <w:r w:rsidR="007B1E8F">
          <w:rPr>
            <w:noProof/>
            <w:webHidden/>
          </w:rPr>
          <w:fldChar w:fldCharType="begin"/>
        </w:r>
        <w:r w:rsidR="007B1E8F">
          <w:rPr>
            <w:noProof/>
            <w:webHidden/>
          </w:rPr>
          <w:instrText xml:space="preserve"> PAGEREF _Toc11666385 \h </w:instrText>
        </w:r>
        <w:r w:rsidR="007B1E8F">
          <w:rPr>
            <w:noProof/>
            <w:webHidden/>
          </w:rPr>
        </w:r>
        <w:r w:rsidR="007B1E8F">
          <w:rPr>
            <w:noProof/>
            <w:webHidden/>
          </w:rPr>
          <w:fldChar w:fldCharType="separate"/>
        </w:r>
        <w:r w:rsidR="00803303">
          <w:rPr>
            <w:noProof/>
            <w:webHidden/>
          </w:rPr>
          <w:t>3</w:t>
        </w:r>
        <w:r w:rsidR="007B1E8F">
          <w:rPr>
            <w:noProof/>
            <w:webHidden/>
          </w:rPr>
          <w:fldChar w:fldCharType="end"/>
        </w:r>
      </w:hyperlink>
    </w:p>
    <w:p w14:paraId="437F778D" w14:textId="37D4D008" w:rsidR="007B1E8F" w:rsidRPr="007D74B3" w:rsidRDefault="00000000">
      <w:pPr>
        <w:pStyle w:val="Spistreci1"/>
        <w:rPr>
          <w:rFonts w:eastAsia="Times New Roman"/>
          <w:noProof/>
          <w:lang w:eastAsia="pl-PL"/>
        </w:rPr>
      </w:pPr>
      <w:hyperlink w:anchor="_Toc11666386" w:history="1">
        <w:r w:rsidR="007B1E8F" w:rsidRPr="00F72483">
          <w:rPr>
            <w:rStyle w:val="Hipercze"/>
            <w:noProof/>
          </w:rPr>
          <w:t>2.</w:t>
        </w:r>
        <w:r w:rsidR="007B1E8F" w:rsidRPr="007D74B3">
          <w:rPr>
            <w:rFonts w:eastAsia="Times New Roman"/>
            <w:noProof/>
            <w:lang w:eastAsia="pl-PL"/>
          </w:rPr>
          <w:tab/>
        </w:r>
        <w:r w:rsidR="007B1E8F" w:rsidRPr="00F72483">
          <w:rPr>
            <w:rStyle w:val="Hipercze"/>
            <w:noProof/>
          </w:rPr>
          <w:t>Ogólne informacje o przedmiocie zamówienia</w:t>
        </w:r>
        <w:r w:rsidR="007B1E8F">
          <w:rPr>
            <w:noProof/>
            <w:webHidden/>
          </w:rPr>
          <w:tab/>
        </w:r>
        <w:r w:rsidR="007B1E8F">
          <w:rPr>
            <w:noProof/>
            <w:webHidden/>
          </w:rPr>
          <w:fldChar w:fldCharType="begin"/>
        </w:r>
        <w:r w:rsidR="007B1E8F">
          <w:rPr>
            <w:noProof/>
            <w:webHidden/>
          </w:rPr>
          <w:instrText xml:space="preserve"> PAGEREF _Toc11666386 \h </w:instrText>
        </w:r>
        <w:r w:rsidR="007B1E8F">
          <w:rPr>
            <w:noProof/>
            <w:webHidden/>
          </w:rPr>
        </w:r>
        <w:r w:rsidR="007B1E8F">
          <w:rPr>
            <w:noProof/>
            <w:webHidden/>
          </w:rPr>
          <w:fldChar w:fldCharType="separate"/>
        </w:r>
        <w:r w:rsidR="00803303">
          <w:rPr>
            <w:noProof/>
            <w:webHidden/>
          </w:rPr>
          <w:t>3</w:t>
        </w:r>
        <w:r w:rsidR="007B1E8F">
          <w:rPr>
            <w:noProof/>
            <w:webHidden/>
          </w:rPr>
          <w:fldChar w:fldCharType="end"/>
        </w:r>
      </w:hyperlink>
    </w:p>
    <w:p w14:paraId="0C1A4739" w14:textId="28E11AFE" w:rsidR="007B1E8F" w:rsidRPr="007D74B3" w:rsidRDefault="00000000">
      <w:pPr>
        <w:pStyle w:val="Spistreci1"/>
        <w:rPr>
          <w:rFonts w:eastAsia="Times New Roman"/>
          <w:noProof/>
          <w:lang w:eastAsia="pl-PL"/>
        </w:rPr>
      </w:pPr>
      <w:hyperlink w:anchor="_Toc11666387" w:history="1">
        <w:r w:rsidR="007B1E8F" w:rsidRPr="000F7128">
          <w:rPr>
            <w:rStyle w:val="Hipercze"/>
            <w:noProof/>
          </w:rPr>
          <w:t>3.</w:t>
        </w:r>
        <w:r w:rsidR="007B1E8F" w:rsidRPr="000F7128">
          <w:rPr>
            <w:rFonts w:eastAsia="Times New Roman"/>
            <w:noProof/>
            <w:lang w:eastAsia="pl-PL"/>
          </w:rPr>
          <w:tab/>
        </w:r>
        <w:r w:rsidR="007B1E8F" w:rsidRPr="000F7128">
          <w:rPr>
            <w:rStyle w:val="Hipercze"/>
            <w:noProof/>
          </w:rPr>
          <w:t>Rodzaj zamawianego asortymentu/usług/robót budowlanych</w:t>
        </w:r>
        <w:r w:rsidR="007B1E8F" w:rsidRPr="000F7128">
          <w:rPr>
            <w:noProof/>
            <w:webHidden/>
          </w:rPr>
          <w:tab/>
        </w:r>
        <w:r w:rsidR="007B1E8F" w:rsidRPr="000F7128">
          <w:rPr>
            <w:noProof/>
            <w:webHidden/>
          </w:rPr>
          <w:fldChar w:fldCharType="begin"/>
        </w:r>
        <w:r w:rsidR="007B1E8F" w:rsidRPr="000F7128">
          <w:rPr>
            <w:noProof/>
            <w:webHidden/>
          </w:rPr>
          <w:instrText xml:space="preserve"> PAGEREF _Toc11666387 \h </w:instrText>
        </w:r>
        <w:r w:rsidR="007B1E8F" w:rsidRPr="000F7128">
          <w:rPr>
            <w:noProof/>
            <w:webHidden/>
          </w:rPr>
        </w:r>
        <w:r w:rsidR="007B1E8F" w:rsidRPr="000F7128">
          <w:rPr>
            <w:noProof/>
            <w:webHidden/>
          </w:rPr>
          <w:fldChar w:fldCharType="separate"/>
        </w:r>
        <w:r w:rsidR="00803303">
          <w:rPr>
            <w:noProof/>
            <w:webHidden/>
          </w:rPr>
          <w:t>3</w:t>
        </w:r>
        <w:r w:rsidR="007B1E8F" w:rsidRPr="000F7128">
          <w:rPr>
            <w:noProof/>
            <w:webHidden/>
          </w:rPr>
          <w:fldChar w:fldCharType="end"/>
        </w:r>
      </w:hyperlink>
    </w:p>
    <w:p w14:paraId="672B17DE" w14:textId="360E4651" w:rsidR="007B1E8F" w:rsidRPr="007D74B3" w:rsidRDefault="00000000">
      <w:pPr>
        <w:pStyle w:val="Spistreci1"/>
        <w:rPr>
          <w:rFonts w:eastAsia="Times New Roman"/>
          <w:noProof/>
          <w:lang w:eastAsia="pl-PL"/>
        </w:rPr>
      </w:pPr>
      <w:hyperlink w:anchor="_Toc11666388" w:history="1">
        <w:r w:rsidR="007B1E8F" w:rsidRPr="00F72483">
          <w:rPr>
            <w:rStyle w:val="Hipercze"/>
            <w:noProof/>
          </w:rPr>
          <w:t>4.</w:t>
        </w:r>
        <w:r w:rsidR="007B1E8F" w:rsidRPr="007D74B3">
          <w:rPr>
            <w:rFonts w:eastAsia="Times New Roman"/>
            <w:noProof/>
            <w:lang w:eastAsia="pl-PL"/>
          </w:rPr>
          <w:tab/>
        </w:r>
        <w:r w:rsidR="007B1E8F" w:rsidRPr="00F72483">
          <w:rPr>
            <w:rStyle w:val="Hipercze"/>
            <w:noProof/>
          </w:rPr>
          <w:t>Miejsce realizacji zamówienia</w:t>
        </w:r>
        <w:r w:rsidR="007B1E8F">
          <w:rPr>
            <w:noProof/>
            <w:webHidden/>
          </w:rPr>
          <w:tab/>
        </w:r>
        <w:r w:rsidR="007B1E8F">
          <w:rPr>
            <w:noProof/>
            <w:webHidden/>
          </w:rPr>
          <w:fldChar w:fldCharType="begin"/>
        </w:r>
        <w:r w:rsidR="007B1E8F">
          <w:rPr>
            <w:noProof/>
            <w:webHidden/>
          </w:rPr>
          <w:instrText xml:space="preserve"> PAGEREF _Toc11666388 \h </w:instrText>
        </w:r>
        <w:r w:rsidR="007B1E8F">
          <w:rPr>
            <w:noProof/>
            <w:webHidden/>
          </w:rPr>
        </w:r>
        <w:r w:rsidR="007B1E8F">
          <w:rPr>
            <w:noProof/>
            <w:webHidden/>
          </w:rPr>
          <w:fldChar w:fldCharType="separate"/>
        </w:r>
        <w:r w:rsidR="00803303">
          <w:rPr>
            <w:noProof/>
            <w:webHidden/>
          </w:rPr>
          <w:t>7</w:t>
        </w:r>
        <w:r w:rsidR="007B1E8F">
          <w:rPr>
            <w:noProof/>
            <w:webHidden/>
          </w:rPr>
          <w:fldChar w:fldCharType="end"/>
        </w:r>
      </w:hyperlink>
    </w:p>
    <w:p w14:paraId="7B3F8865" w14:textId="5D5124BC" w:rsidR="007B1E8F" w:rsidRPr="007D74B3" w:rsidRDefault="00000000">
      <w:pPr>
        <w:pStyle w:val="Spistreci1"/>
        <w:rPr>
          <w:rFonts w:eastAsia="Times New Roman"/>
          <w:noProof/>
          <w:lang w:eastAsia="pl-PL"/>
        </w:rPr>
      </w:pPr>
      <w:hyperlink w:anchor="_Toc11666389" w:history="1">
        <w:r w:rsidR="007B1E8F" w:rsidRPr="00F72483">
          <w:rPr>
            <w:rStyle w:val="Hipercze"/>
            <w:noProof/>
            <w:lang w:eastAsia="hi-IN" w:bidi="hi-IN"/>
          </w:rPr>
          <w:t>5.</w:t>
        </w:r>
        <w:r w:rsidR="007B1E8F" w:rsidRPr="007D74B3">
          <w:rPr>
            <w:rFonts w:eastAsia="Times New Roman"/>
            <w:noProof/>
            <w:lang w:eastAsia="pl-PL"/>
          </w:rPr>
          <w:tab/>
        </w:r>
        <w:r w:rsidR="007B1E8F" w:rsidRPr="00F72483">
          <w:rPr>
            <w:rStyle w:val="Hipercze"/>
            <w:noProof/>
            <w:lang w:eastAsia="hi-IN" w:bidi="hi-IN"/>
          </w:rPr>
          <w:t>Harmonogram realizacji zamówienia</w:t>
        </w:r>
        <w:r w:rsidR="007B1E8F">
          <w:rPr>
            <w:noProof/>
            <w:webHidden/>
          </w:rPr>
          <w:tab/>
        </w:r>
        <w:r w:rsidR="007B1E8F">
          <w:rPr>
            <w:noProof/>
            <w:webHidden/>
          </w:rPr>
          <w:fldChar w:fldCharType="begin"/>
        </w:r>
        <w:r w:rsidR="007B1E8F">
          <w:rPr>
            <w:noProof/>
            <w:webHidden/>
          </w:rPr>
          <w:instrText xml:space="preserve"> PAGEREF _Toc11666389 \h </w:instrText>
        </w:r>
        <w:r w:rsidR="007B1E8F">
          <w:rPr>
            <w:noProof/>
            <w:webHidden/>
          </w:rPr>
        </w:r>
        <w:r w:rsidR="007B1E8F">
          <w:rPr>
            <w:noProof/>
            <w:webHidden/>
          </w:rPr>
          <w:fldChar w:fldCharType="separate"/>
        </w:r>
        <w:r w:rsidR="00803303">
          <w:rPr>
            <w:noProof/>
            <w:webHidden/>
          </w:rPr>
          <w:t>7</w:t>
        </w:r>
        <w:r w:rsidR="007B1E8F">
          <w:rPr>
            <w:noProof/>
            <w:webHidden/>
          </w:rPr>
          <w:fldChar w:fldCharType="end"/>
        </w:r>
      </w:hyperlink>
    </w:p>
    <w:p w14:paraId="4F608858" w14:textId="1CA44EA9" w:rsidR="007B1E8F" w:rsidRPr="007D74B3" w:rsidRDefault="00000000">
      <w:pPr>
        <w:pStyle w:val="Spistreci1"/>
        <w:rPr>
          <w:rFonts w:eastAsia="Times New Roman"/>
          <w:noProof/>
          <w:lang w:eastAsia="pl-PL"/>
        </w:rPr>
      </w:pPr>
      <w:hyperlink w:anchor="_Toc11666390" w:history="1">
        <w:r w:rsidR="007B1E8F" w:rsidRPr="00F72483">
          <w:rPr>
            <w:rStyle w:val="Hipercze"/>
            <w:noProof/>
          </w:rPr>
          <w:t>6.</w:t>
        </w:r>
        <w:r w:rsidR="007B1E8F" w:rsidRPr="007D74B3">
          <w:rPr>
            <w:rFonts w:eastAsia="Times New Roman"/>
            <w:noProof/>
            <w:lang w:eastAsia="pl-PL"/>
          </w:rPr>
          <w:tab/>
        </w:r>
        <w:r w:rsidR="007B1E8F" w:rsidRPr="00F72483">
          <w:rPr>
            <w:rStyle w:val="Hipercze"/>
            <w:noProof/>
          </w:rPr>
          <w:t>Parametry świadczonych usług</w:t>
        </w:r>
        <w:r w:rsidR="007B1E8F">
          <w:rPr>
            <w:noProof/>
            <w:webHidden/>
          </w:rPr>
          <w:tab/>
        </w:r>
        <w:r w:rsidR="007B1E8F">
          <w:rPr>
            <w:noProof/>
            <w:webHidden/>
          </w:rPr>
          <w:fldChar w:fldCharType="begin"/>
        </w:r>
        <w:r w:rsidR="007B1E8F">
          <w:rPr>
            <w:noProof/>
            <w:webHidden/>
          </w:rPr>
          <w:instrText xml:space="preserve"> PAGEREF _Toc11666390 \h </w:instrText>
        </w:r>
        <w:r w:rsidR="007B1E8F">
          <w:rPr>
            <w:noProof/>
            <w:webHidden/>
          </w:rPr>
        </w:r>
        <w:r w:rsidR="007B1E8F">
          <w:rPr>
            <w:noProof/>
            <w:webHidden/>
          </w:rPr>
          <w:fldChar w:fldCharType="separate"/>
        </w:r>
        <w:r w:rsidR="00803303">
          <w:rPr>
            <w:noProof/>
            <w:webHidden/>
          </w:rPr>
          <w:t>7</w:t>
        </w:r>
        <w:r w:rsidR="007B1E8F">
          <w:rPr>
            <w:noProof/>
            <w:webHidden/>
          </w:rPr>
          <w:fldChar w:fldCharType="end"/>
        </w:r>
      </w:hyperlink>
    </w:p>
    <w:p w14:paraId="455B8956" w14:textId="19966765" w:rsidR="007B1E8F" w:rsidRPr="007D74B3" w:rsidRDefault="00000000">
      <w:pPr>
        <w:pStyle w:val="Spistreci1"/>
        <w:rPr>
          <w:rFonts w:eastAsia="Times New Roman"/>
          <w:noProof/>
          <w:lang w:eastAsia="pl-PL"/>
        </w:rPr>
      </w:pPr>
      <w:hyperlink w:anchor="_Toc11666391" w:history="1">
        <w:r w:rsidR="007B1E8F" w:rsidRPr="00F72483">
          <w:rPr>
            <w:rStyle w:val="Hipercze"/>
            <w:noProof/>
          </w:rPr>
          <w:t>7.</w:t>
        </w:r>
        <w:r w:rsidR="007B1E8F" w:rsidRPr="007D74B3">
          <w:rPr>
            <w:rFonts w:eastAsia="Times New Roman"/>
            <w:noProof/>
            <w:lang w:eastAsia="pl-PL"/>
          </w:rPr>
          <w:tab/>
        </w:r>
        <w:r w:rsidR="007B1E8F" w:rsidRPr="00F72483">
          <w:rPr>
            <w:rStyle w:val="Hipercze"/>
            <w:noProof/>
          </w:rPr>
          <w:t>Specyfikacja techniczna</w:t>
        </w:r>
        <w:r w:rsidR="007B1E8F">
          <w:rPr>
            <w:noProof/>
            <w:webHidden/>
          </w:rPr>
          <w:tab/>
        </w:r>
        <w:r w:rsidR="007B1E8F">
          <w:rPr>
            <w:noProof/>
            <w:webHidden/>
          </w:rPr>
          <w:fldChar w:fldCharType="begin"/>
        </w:r>
        <w:r w:rsidR="007B1E8F">
          <w:rPr>
            <w:noProof/>
            <w:webHidden/>
          </w:rPr>
          <w:instrText xml:space="preserve"> PAGEREF _Toc11666391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63B07B43" w14:textId="0F9765FD" w:rsidR="007B1E8F" w:rsidRPr="007D74B3" w:rsidRDefault="00000000">
      <w:pPr>
        <w:pStyle w:val="Spistreci1"/>
        <w:rPr>
          <w:rFonts w:eastAsia="Times New Roman"/>
          <w:noProof/>
          <w:lang w:eastAsia="pl-PL"/>
        </w:rPr>
      </w:pPr>
      <w:hyperlink w:anchor="_Toc11666392" w:history="1">
        <w:r w:rsidR="007B1E8F" w:rsidRPr="00F72483">
          <w:rPr>
            <w:rStyle w:val="Hipercze"/>
            <w:noProof/>
          </w:rPr>
          <w:t>8.</w:t>
        </w:r>
        <w:r w:rsidR="007B1E8F" w:rsidRPr="007D74B3">
          <w:rPr>
            <w:rFonts w:eastAsia="Times New Roman"/>
            <w:noProof/>
            <w:lang w:eastAsia="pl-PL"/>
          </w:rPr>
          <w:tab/>
        </w:r>
        <w:r w:rsidR="007B1E8F" w:rsidRPr="00F72483">
          <w:rPr>
            <w:rStyle w:val="Hipercze"/>
            <w:noProof/>
          </w:rPr>
          <w:t>Wymagania prawne</w:t>
        </w:r>
        <w:r w:rsidR="007B1E8F">
          <w:rPr>
            <w:noProof/>
            <w:webHidden/>
          </w:rPr>
          <w:tab/>
        </w:r>
        <w:r w:rsidR="007B1E8F">
          <w:rPr>
            <w:noProof/>
            <w:webHidden/>
          </w:rPr>
          <w:fldChar w:fldCharType="begin"/>
        </w:r>
        <w:r w:rsidR="007B1E8F">
          <w:rPr>
            <w:noProof/>
            <w:webHidden/>
          </w:rPr>
          <w:instrText xml:space="preserve"> PAGEREF _Toc11666392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04759D13" w14:textId="5C985084" w:rsidR="007B1E8F" w:rsidRPr="007D74B3" w:rsidRDefault="00000000">
      <w:pPr>
        <w:pStyle w:val="Spistreci1"/>
        <w:rPr>
          <w:rFonts w:eastAsia="Times New Roman"/>
          <w:noProof/>
          <w:lang w:eastAsia="pl-PL"/>
        </w:rPr>
      </w:pPr>
      <w:hyperlink w:anchor="_Toc11666393" w:history="1">
        <w:r w:rsidR="007B1E8F" w:rsidRPr="00F72483">
          <w:rPr>
            <w:rStyle w:val="Hipercze"/>
            <w:noProof/>
          </w:rPr>
          <w:t>9.</w:t>
        </w:r>
        <w:r w:rsidR="007B1E8F" w:rsidRPr="007D74B3">
          <w:rPr>
            <w:rFonts w:eastAsia="Times New Roman"/>
            <w:noProof/>
            <w:lang w:eastAsia="pl-PL"/>
          </w:rPr>
          <w:tab/>
        </w:r>
        <w:r w:rsidR="007B1E8F" w:rsidRPr="00F72483">
          <w:rPr>
            <w:rStyle w:val="Hipercze"/>
            <w:noProof/>
          </w:rPr>
          <w:t>Termin i warunki gwarancji</w:t>
        </w:r>
        <w:r w:rsidR="007B1E8F">
          <w:rPr>
            <w:noProof/>
            <w:webHidden/>
          </w:rPr>
          <w:tab/>
        </w:r>
        <w:r w:rsidR="007B1E8F">
          <w:rPr>
            <w:noProof/>
            <w:webHidden/>
          </w:rPr>
          <w:fldChar w:fldCharType="begin"/>
        </w:r>
        <w:r w:rsidR="007B1E8F">
          <w:rPr>
            <w:noProof/>
            <w:webHidden/>
          </w:rPr>
          <w:instrText xml:space="preserve"> PAGEREF _Toc11666393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2F178C50" w14:textId="286F5DEE" w:rsidR="007B1E8F" w:rsidRPr="007D74B3" w:rsidRDefault="00000000">
      <w:pPr>
        <w:pStyle w:val="Spistreci1"/>
        <w:rPr>
          <w:rFonts w:eastAsia="Times New Roman"/>
          <w:noProof/>
          <w:lang w:eastAsia="pl-PL"/>
        </w:rPr>
      </w:pPr>
      <w:hyperlink w:anchor="_Toc11666394" w:history="1">
        <w:r w:rsidR="007B1E8F" w:rsidRPr="00F72483">
          <w:rPr>
            <w:rStyle w:val="Hipercze"/>
            <w:noProof/>
          </w:rPr>
          <w:t>10.</w:t>
        </w:r>
        <w:r w:rsidR="007B1E8F" w:rsidRPr="007D74B3">
          <w:rPr>
            <w:rFonts w:eastAsia="Times New Roman"/>
            <w:noProof/>
            <w:lang w:eastAsia="pl-PL"/>
          </w:rPr>
          <w:tab/>
        </w:r>
        <w:r w:rsidR="007B1E8F" w:rsidRPr="00F72483">
          <w:rPr>
            <w:rStyle w:val="Hipercze"/>
            <w:noProof/>
          </w:rPr>
          <w:t>Sposób płatności</w:t>
        </w:r>
        <w:r w:rsidR="007B1E8F">
          <w:rPr>
            <w:noProof/>
            <w:webHidden/>
          </w:rPr>
          <w:tab/>
        </w:r>
        <w:r w:rsidR="007B1E8F">
          <w:rPr>
            <w:noProof/>
            <w:webHidden/>
          </w:rPr>
          <w:fldChar w:fldCharType="begin"/>
        </w:r>
        <w:r w:rsidR="007B1E8F">
          <w:rPr>
            <w:noProof/>
            <w:webHidden/>
          </w:rPr>
          <w:instrText xml:space="preserve"> PAGEREF _Toc11666394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356EAB8F" w14:textId="099D1252" w:rsidR="007B1E8F" w:rsidRPr="007D74B3" w:rsidRDefault="00000000">
      <w:pPr>
        <w:pStyle w:val="Spistreci1"/>
        <w:rPr>
          <w:rFonts w:eastAsia="Times New Roman"/>
          <w:noProof/>
          <w:lang w:eastAsia="pl-PL"/>
        </w:rPr>
      </w:pPr>
      <w:hyperlink w:anchor="_Toc11666395" w:history="1">
        <w:r w:rsidR="007B1E8F" w:rsidRPr="00F72483">
          <w:rPr>
            <w:rStyle w:val="Hipercze"/>
            <w:noProof/>
          </w:rPr>
          <w:t>11.</w:t>
        </w:r>
        <w:r w:rsidR="007B1E8F" w:rsidRPr="007D74B3">
          <w:rPr>
            <w:rFonts w:eastAsia="Times New Roman"/>
            <w:noProof/>
            <w:lang w:eastAsia="pl-PL"/>
          </w:rPr>
          <w:tab/>
        </w:r>
        <w:r w:rsidR="007B1E8F" w:rsidRPr="00F72483">
          <w:rPr>
            <w:rStyle w:val="Hipercze"/>
            <w:noProof/>
          </w:rPr>
          <w:t>Kary umowne</w:t>
        </w:r>
        <w:r w:rsidR="007B1E8F">
          <w:rPr>
            <w:noProof/>
            <w:webHidden/>
          </w:rPr>
          <w:tab/>
        </w:r>
        <w:r w:rsidR="007B1E8F">
          <w:rPr>
            <w:noProof/>
            <w:webHidden/>
          </w:rPr>
          <w:fldChar w:fldCharType="begin"/>
        </w:r>
        <w:r w:rsidR="007B1E8F">
          <w:rPr>
            <w:noProof/>
            <w:webHidden/>
          </w:rPr>
          <w:instrText xml:space="preserve"> PAGEREF _Toc11666395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71B86643" w14:textId="19A689C2" w:rsidR="007B1E8F" w:rsidRPr="007D74B3" w:rsidRDefault="00000000">
      <w:pPr>
        <w:pStyle w:val="Spistreci1"/>
        <w:rPr>
          <w:rFonts w:eastAsia="Times New Roman"/>
          <w:noProof/>
          <w:lang w:eastAsia="pl-PL"/>
        </w:rPr>
      </w:pPr>
      <w:hyperlink w:anchor="_Toc11666396" w:history="1">
        <w:r w:rsidR="007B1E8F" w:rsidRPr="00F72483">
          <w:rPr>
            <w:rStyle w:val="Hipercze"/>
            <w:noProof/>
          </w:rPr>
          <w:t>12.</w:t>
        </w:r>
        <w:r w:rsidR="007B1E8F" w:rsidRPr="007D74B3">
          <w:rPr>
            <w:rFonts w:eastAsia="Times New Roman"/>
            <w:noProof/>
            <w:lang w:eastAsia="pl-PL"/>
          </w:rPr>
          <w:tab/>
        </w:r>
        <w:r w:rsidR="007B1E8F" w:rsidRPr="00F72483">
          <w:rPr>
            <w:rStyle w:val="Hipercze"/>
            <w:noProof/>
          </w:rPr>
          <w:t>Prawo opcji</w:t>
        </w:r>
        <w:r w:rsidR="007B1E8F">
          <w:rPr>
            <w:noProof/>
            <w:webHidden/>
          </w:rPr>
          <w:tab/>
        </w:r>
        <w:r w:rsidR="007B1E8F">
          <w:rPr>
            <w:noProof/>
            <w:webHidden/>
          </w:rPr>
          <w:fldChar w:fldCharType="begin"/>
        </w:r>
        <w:r w:rsidR="007B1E8F">
          <w:rPr>
            <w:noProof/>
            <w:webHidden/>
          </w:rPr>
          <w:instrText xml:space="preserve"> PAGEREF _Toc11666396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4A3805F6" w14:textId="7A65C59A" w:rsidR="007B1E8F" w:rsidRPr="007D74B3" w:rsidRDefault="00000000">
      <w:pPr>
        <w:pStyle w:val="Spistreci1"/>
        <w:rPr>
          <w:rFonts w:eastAsia="Times New Roman"/>
          <w:noProof/>
          <w:lang w:eastAsia="pl-PL"/>
        </w:rPr>
      </w:pPr>
      <w:hyperlink w:anchor="_Toc11666397" w:history="1">
        <w:r w:rsidR="007B1E8F" w:rsidRPr="00F72483">
          <w:rPr>
            <w:rStyle w:val="Hipercze"/>
            <w:noProof/>
          </w:rPr>
          <w:t>13.</w:t>
        </w:r>
        <w:r w:rsidR="007B1E8F" w:rsidRPr="007D74B3">
          <w:rPr>
            <w:rFonts w:eastAsia="Times New Roman"/>
            <w:noProof/>
            <w:lang w:eastAsia="pl-PL"/>
          </w:rPr>
          <w:tab/>
        </w:r>
        <w:r w:rsidR="007B1E8F" w:rsidRPr="00F72483">
          <w:rPr>
            <w:rStyle w:val="Hipercze"/>
            <w:noProof/>
          </w:rPr>
          <w:t>Podwykonawcy</w:t>
        </w:r>
        <w:r w:rsidR="007B1E8F">
          <w:rPr>
            <w:noProof/>
            <w:webHidden/>
          </w:rPr>
          <w:tab/>
        </w:r>
        <w:r w:rsidR="007B1E8F">
          <w:rPr>
            <w:noProof/>
            <w:webHidden/>
          </w:rPr>
          <w:fldChar w:fldCharType="begin"/>
        </w:r>
        <w:r w:rsidR="007B1E8F">
          <w:rPr>
            <w:noProof/>
            <w:webHidden/>
          </w:rPr>
          <w:instrText xml:space="preserve"> PAGEREF _Toc11666397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62497E50" w14:textId="09DA706B" w:rsidR="007B1E8F" w:rsidRPr="007D74B3" w:rsidRDefault="00000000">
      <w:pPr>
        <w:pStyle w:val="Spistreci1"/>
        <w:rPr>
          <w:rFonts w:eastAsia="Times New Roman"/>
          <w:noProof/>
          <w:lang w:eastAsia="pl-PL"/>
        </w:rPr>
      </w:pPr>
      <w:hyperlink w:anchor="_Toc11666398" w:history="1">
        <w:r w:rsidR="007B1E8F" w:rsidRPr="00F72483">
          <w:rPr>
            <w:rStyle w:val="Hipercze"/>
            <w:noProof/>
          </w:rPr>
          <w:t>14.</w:t>
        </w:r>
        <w:r w:rsidR="007B1E8F" w:rsidRPr="007D74B3">
          <w:rPr>
            <w:rFonts w:eastAsia="Times New Roman"/>
            <w:noProof/>
            <w:lang w:eastAsia="pl-PL"/>
          </w:rPr>
          <w:tab/>
        </w:r>
        <w:r w:rsidR="007B1E8F" w:rsidRPr="00F72483">
          <w:rPr>
            <w:rStyle w:val="Hipercze"/>
            <w:noProof/>
          </w:rPr>
          <w:t>Zamówienia podobne</w:t>
        </w:r>
        <w:r w:rsidR="007B1E8F">
          <w:rPr>
            <w:noProof/>
            <w:webHidden/>
          </w:rPr>
          <w:tab/>
        </w:r>
        <w:r w:rsidR="007B1E8F">
          <w:rPr>
            <w:noProof/>
            <w:webHidden/>
          </w:rPr>
          <w:fldChar w:fldCharType="begin"/>
        </w:r>
        <w:r w:rsidR="007B1E8F">
          <w:rPr>
            <w:noProof/>
            <w:webHidden/>
          </w:rPr>
          <w:instrText xml:space="preserve"> PAGEREF _Toc11666398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387FBBFF" w14:textId="481A95B9" w:rsidR="007B1E8F" w:rsidRPr="007D74B3" w:rsidRDefault="00000000">
      <w:pPr>
        <w:pStyle w:val="Spistreci1"/>
        <w:rPr>
          <w:rFonts w:eastAsia="Times New Roman"/>
          <w:noProof/>
          <w:lang w:eastAsia="pl-PL"/>
        </w:rPr>
      </w:pPr>
      <w:hyperlink w:anchor="_Toc11666399" w:history="1">
        <w:r w:rsidR="007B1E8F" w:rsidRPr="00F72483">
          <w:rPr>
            <w:rStyle w:val="Hipercze"/>
            <w:noProof/>
          </w:rPr>
          <w:t>15.</w:t>
        </w:r>
        <w:r w:rsidR="007B1E8F" w:rsidRPr="007D74B3">
          <w:rPr>
            <w:rFonts w:eastAsia="Times New Roman"/>
            <w:noProof/>
            <w:lang w:eastAsia="pl-PL"/>
          </w:rPr>
          <w:tab/>
        </w:r>
        <w:r w:rsidR="007B1E8F" w:rsidRPr="00F72483">
          <w:rPr>
            <w:rStyle w:val="Hipercze"/>
            <w:noProof/>
          </w:rPr>
          <w:t>Uwagi końcowe</w:t>
        </w:r>
        <w:r w:rsidR="007B1E8F">
          <w:rPr>
            <w:noProof/>
            <w:webHidden/>
          </w:rPr>
          <w:tab/>
        </w:r>
        <w:r w:rsidR="007B1E8F">
          <w:rPr>
            <w:noProof/>
            <w:webHidden/>
          </w:rPr>
          <w:fldChar w:fldCharType="begin"/>
        </w:r>
        <w:r w:rsidR="007B1E8F">
          <w:rPr>
            <w:noProof/>
            <w:webHidden/>
          </w:rPr>
          <w:instrText xml:space="preserve"> PAGEREF _Toc11666399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175C05EC" w14:textId="64CBF58F" w:rsidR="007B1E8F" w:rsidRPr="007D74B3" w:rsidRDefault="00000000">
      <w:pPr>
        <w:pStyle w:val="Spistreci1"/>
        <w:rPr>
          <w:rFonts w:eastAsia="Times New Roman"/>
          <w:noProof/>
          <w:lang w:eastAsia="pl-PL"/>
        </w:rPr>
      </w:pPr>
      <w:hyperlink w:anchor="_Toc11666400" w:history="1">
        <w:r w:rsidR="007B1E8F" w:rsidRPr="00F72483">
          <w:rPr>
            <w:rStyle w:val="Hipercze"/>
            <w:noProof/>
          </w:rPr>
          <w:t>16.</w:t>
        </w:r>
        <w:r w:rsidR="007B1E8F" w:rsidRPr="007D74B3">
          <w:rPr>
            <w:rFonts w:eastAsia="Times New Roman"/>
            <w:noProof/>
            <w:lang w:eastAsia="pl-PL"/>
          </w:rPr>
          <w:tab/>
        </w:r>
        <w:r w:rsidR="007B1E8F" w:rsidRPr="00F72483">
          <w:rPr>
            <w:rStyle w:val="Hipercze"/>
            <w:noProof/>
          </w:rPr>
          <w:t>Załączniki</w:t>
        </w:r>
        <w:r w:rsidR="007B1E8F">
          <w:rPr>
            <w:noProof/>
            <w:webHidden/>
          </w:rPr>
          <w:tab/>
        </w:r>
        <w:r w:rsidR="007B1E8F">
          <w:rPr>
            <w:noProof/>
            <w:webHidden/>
          </w:rPr>
          <w:fldChar w:fldCharType="begin"/>
        </w:r>
        <w:r w:rsidR="007B1E8F">
          <w:rPr>
            <w:noProof/>
            <w:webHidden/>
          </w:rPr>
          <w:instrText xml:space="preserve"> PAGEREF _Toc11666400 \h </w:instrText>
        </w:r>
        <w:r w:rsidR="007B1E8F">
          <w:rPr>
            <w:noProof/>
            <w:webHidden/>
          </w:rPr>
        </w:r>
        <w:r w:rsidR="007B1E8F">
          <w:rPr>
            <w:noProof/>
            <w:webHidden/>
          </w:rPr>
          <w:fldChar w:fldCharType="separate"/>
        </w:r>
        <w:r w:rsidR="00803303">
          <w:rPr>
            <w:noProof/>
            <w:webHidden/>
          </w:rPr>
          <w:t>8</w:t>
        </w:r>
        <w:r w:rsidR="007B1E8F">
          <w:rPr>
            <w:noProof/>
            <w:webHidden/>
          </w:rPr>
          <w:fldChar w:fldCharType="end"/>
        </w:r>
      </w:hyperlink>
    </w:p>
    <w:p w14:paraId="405BF1DF" w14:textId="77777777" w:rsidR="00AC6321" w:rsidRDefault="00AC6321">
      <w:r>
        <w:rPr>
          <w:b/>
          <w:bCs/>
        </w:rPr>
        <w:fldChar w:fldCharType="end"/>
      </w:r>
    </w:p>
    <w:p w14:paraId="225AC843" w14:textId="77777777" w:rsidR="00037DE9" w:rsidRDefault="00037DE9" w:rsidP="007142F8">
      <w:pPr>
        <w:pStyle w:val="Nagwek1"/>
        <w:numPr>
          <w:ilvl w:val="0"/>
          <w:numId w:val="6"/>
        </w:numPr>
        <w:rPr>
          <w:lang w:eastAsia="hi-IN" w:bidi="hi-IN"/>
        </w:rPr>
      </w:pPr>
      <w:r>
        <w:br w:type="page"/>
      </w:r>
      <w:bookmarkStart w:id="3" w:name="_Toc11666385"/>
      <w:r w:rsidRPr="00615B32">
        <w:rPr>
          <w:lang w:eastAsia="hi-IN" w:bidi="hi-IN"/>
        </w:rPr>
        <w:lastRenderedPageBreak/>
        <w:t>Wykaz użytych pojęć</w:t>
      </w:r>
      <w:bookmarkEnd w:id="3"/>
    </w:p>
    <w:p w14:paraId="0FC17A6D" w14:textId="77777777" w:rsidR="000818DA" w:rsidRDefault="000818DA" w:rsidP="0027153D">
      <w:pPr>
        <w:spacing w:after="0"/>
        <w:rPr>
          <w:rFonts w:ascii="Arial" w:eastAsia="Times New Roman" w:hAnsi="Arial" w:cs="Arial"/>
          <w:kern w:val="1"/>
          <w:lang w:eastAsia="hi-IN" w:bidi="hi-IN"/>
        </w:rPr>
      </w:pPr>
    </w:p>
    <w:p w14:paraId="0C825109" w14:textId="77777777" w:rsidR="00037DE9" w:rsidRDefault="00037DE9" w:rsidP="00037DE9">
      <w:pPr>
        <w:spacing w:after="0"/>
        <w:rPr>
          <w:rFonts w:ascii="Arial" w:hAnsi="Arial" w:cs="Arial"/>
        </w:rPr>
      </w:pPr>
      <w:r w:rsidRPr="00037DE9">
        <w:rPr>
          <w:rFonts w:ascii="Arial" w:hAnsi="Arial" w:cs="Arial"/>
          <w:b/>
        </w:rPr>
        <w:t>OPZ</w:t>
      </w:r>
      <w:r w:rsidRPr="00037DE9">
        <w:rPr>
          <w:rFonts w:ascii="Arial" w:hAnsi="Arial" w:cs="Arial"/>
        </w:rPr>
        <w:t xml:space="preserve"> – Opis Przedmiotu Zamówienia</w:t>
      </w:r>
    </w:p>
    <w:p w14:paraId="7E6B8AE6" w14:textId="77777777" w:rsidR="00F56976" w:rsidRPr="00037DE9" w:rsidRDefault="00F56976" w:rsidP="00037DE9">
      <w:pPr>
        <w:spacing w:after="0"/>
        <w:rPr>
          <w:rFonts w:ascii="Arial" w:hAnsi="Arial" w:cs="Arial"/>
        </w:rPr>
      </w:pPr>
    </w:p>
    <w:p w14:paraId="7EBCA870" w14:textId="77777777" w:rsidR="00037DE9" w:rsidRDefault="00037DE9" w:rsidP="00A52281">
      <w:pPr>
        <w:spacing w:after="0"/>
        <w:jc w:val="both"/>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2696DFE1" w14:textId="77777777" w:rsidR="00F56976" w:rsidRPr="00037DE9" w:rsidRDefault="00F56976" w:rsidP="00037DE9">
      <w:pPr>
        <w:spacing w:after="0"/>
        <w:rPr>
          <w:rFonts w:ascii="Arial" w:hAnsi="Arial" w:cs="Arial"/>
        </w:rPr>
      </w:pPr>
    </w:p>
    <w:p w14:paraId="051772B7" w14:textId="77777777" w:rsidR="00037DE9" w:rsidRPr="00A52281" w:rsidRDefault="00037DE9" w:rsidP="00A52281">
      <w:pPr>
        <w:spacing w:after="0" w:line="240" w:lineRule="auto"/>
        <w:rPr>
          <w:rFonts w:ascii="Arial" w:hAnsi="Arial" w:cs="Arial"/>
        </w:rPr>
      </w:pPr>
      <w:r w:rsidRPr="00037DE9">
        <w:rPr>
          <w:rFonts w:ascii="Arial" w:hAnsi="Arial" w:cs="Arial"/>
          <w:b/>
        </w:rPr>
        <w:t>Zamawiający</w:t>
      </w:r>
      <w:r w:rsidRPr="00037DE9">
        <w:rPr>
          <w:rFonts w:ascii="Arial" w:hAnsi="Arial" w:cs="Arial"/>
        </w:rPr>
        <w:t xml:space="preserve"> – PKP Polskie Linie Kolejowe S.A.</w:t>
      </w:r>
      <w:r w:rsidR="00A52281">
        <w:rPr>
          <w:rFonts w:ascii="Arial" w:hAnsi="Arial" w:cs="Arial"/>
        </w:rPr>
        <w:t xml:space="preserve">, </w:t>
      </w:r>
      <w:r w:rsidR="00A52281" w:rsidRPr="000E0A53">
        <w:rPr>
          <w:rFonts w:ascii="Arial" w:hAnsi="Arial" w:cs="Arial"/>
        </w:rPr>
        <w:t>Zakład Linii Kolejowych w Wałbrzychu</w:t>
      </w:r>
    </w:p>
    <w:p w14:paraId="6F987DE4" w14:textId="77777777" w:rsidR="007142F8" w:rsidRDefault="007142F8" w:rsidP="007142F8">
      <w:pPr>
        <w:pStyle w:val="Nagwek1"/>
        <w:numPr>
          <w:ilvl w:val="0"/>
          <w:numId w:val="6"/>
        </w:numPr>
      </w:pPr>
      <w:bookmarkStart w:id="4" w:name="_Toc11666386"/>
      <w:r>
        <w:t>Ogólne informacje o przedmiocie zamówienia</w:t>
      </w:r>
      <w:bookmarkEnd w:id="4"/>
    </w:p>
    <w:p w14:paraId="6EF526EA" w14:textId="6F044B58" w:rsidR="00037DE9" w:rsidRDefault="00E35CF5" w:rsidP="00E43DD8">
      <w:pPr>
        <w:rPr>
          <w:rFonts w:ascii="Arial" w:eastAsia="Lucida Sans Unicode" w:hAnsi="Arial" w:cs="Arial"/>
          <w:b/>
        </w:rPr>
      </w:pPr>
      <w:r>
        <w:rPr>
          <w:b/>
          <w:i/>
        </w:rPr>
        <w:t xml:space="preserve">  </w:t>
      </w:r>
      <w:r w:rsidR="005D288C">
        <w:rPr>
          <w:b/>
          <w:i/>
        </w:rPr>
        <w:t xml:space="preserve">    </w:t>
      </w:r>
      <w:bookmarkStart w:id="5" w:name="_Hlk181688422"/>
      <w:r w:rsidR="00FA66AB" w:rsidRPr="00FA66AB">
        <w:rPr>
          <w:rFonts w:ascii="Arial" w:hAnsi="Arial" w:cs="Arial"/>
          <w:b/>
        </w:rPr>
        <w:t>Zakup</w:t>
      </w:r>
      <w:r w:rsidR="00FA66AB">
        <w:rPr>
          <w:b/>
        </w:rPr>
        <w:t xml:space="preserve">, </w:t>
      </w:r>
      <w:r w:rsidR="00FA66AB" w:rsidRPr="000571B6">
        <w:rPr>
          <w:rFonts w:ascii="Arial" w:hAnsi="Arial" w:cs="Arial"/>
          <w:b/>
        </w:rPr>
        <w:t xml:space="preserve">Dostawa, </w:t>
      </w:r>
      <w:r w:rsidR="00FA66AB">
        <w:rPr>
          <w:rFonts w:ascii="Arial" w:hAnsi="Arial" w:cs="Arial"/>
          <w:b/>
        </w:rPr>
        <w:t xml:space="preserve">demontaż oraz montaż </w:t>
      </w:r>
      <w:r w:rsidR="00E43DD8" w:rsidRPr="00A911D0">
        <w:rPr>
          <w:rFonts w:ascii="Arial" w:hAnsi="Arial" w:cs="Arial"/>
          <w:b/>
          <w:sz w:val="24"/>
          <w:szCs w:val="24"/>
        </w:rPr>
        <w:t>klimatyzatorów ściennych</w:t>
      </w:r>
      <w:r w:rsidR="00E43DD8">
        <w:rPr>
          <w:rFonts w:ascii="Arial" w:hAnsi="Arial" w:cs="Arial"/>
          <w:b/>
          <w:sz w:val="24"/>
          <w:szCs w:val="24"/>
        </w:rPr>
        <w:t xml:space="preserve"> typu</w:t>
      </w:r>
      <w:r w:rsidR="00FA66AB" w:rsidRPr="000571B6">
        <w:rPr>
          <w:rFonts w:ascii="Arial" w:hAnsi="Arial" w:cs="Arial"/>
          <w:b/>
        </w:rPr>
        <w:t xml:space="preserve"> </w:t>
      </w:r>
      <w:r w:rsidR="00E43DD8" w:rsidRPr="00E43DD8">
        <w:rPr>
          <w:rFonts w:ascii="Arial" w:hAnsi="Arial" w:cs="Arial"/>
          <w:b/>
        </w:rPr>
        <w:t>SPLIT INVERTER  w opcji grzewczo - chłodzącej  z dostosowaniem instalacji zasilającej i uruchomieniem urządzeń w  obiektach socjalno- biurowych zarządzanym przez Zakład Linii Kolejowych w Wałbrzychu</w:t>
      </w:r>
      <w:r w:rsidR="007E16D8">
        <w:rPr>
          <w:rFonts w:ascii="Arial" w:hAnsi="Arial" w:cs="Arial"/>
        </w:rPr>
        <w:t xml:space="preserve">    </w:t>
      </w:r>
      <w:bookmarkEnd w:id="5"/>
      <w:r w:rsidR="007E16D8">
        <w:rPr>
          <w:rFonts w:ascii="Arial" w:hAnsi="Arial" w:cs="Arial"/>
        </w:rPr>
        <w:t>Zamówienie obejmuje dostawę wraz z  montażem i dostosowaniem instalacji zasilającej z zastosowaniem podłączenia</w:t>
      </w:r>
      <w:r w:rsidR="0012375C">
        <w:rPr>
          <w:rFonts w:ascii="Arial" w:hAnsi="Arial" w:cs="Arial"/>
        </w:rPr>
        <w:t xml:space="preserve"> </w:t>
      </w:r>
      <w:r w:rsidR="007E16D8">
        <w:rPr>
          <w:rFonts w:ascii="Arial" w:hAnsi="Arial" w:cs="Arial"/>
        </w:rPr>
        <w:t xml:space="preserve">- system oraz uruchomieniem klimatyzatorów  ściennych typu </w:t>
      </w:r>
      <w:r w:rsidR="007E16D8" w:rsidRPr="00194D3A">
        <w:rPr>
          <w:rFonts w:ascii="Arial" w:hAnsi="Arial" w:cs="Arial"/>
          <w:b/>
        </w:rPr>
        <w:t>SPLIT INVERTER</w:t>
      </w:r>
      <w:r w:rsidR="007E16D8">
        <w:rPr>
          <w:rFonts w:ascii="Arial" w:hAnsi="Arial" w:cs="Arial"/>
        </w:rPr>
        <w:t xml:space="preserve"> w opcji grzewczo-chłodzącej w obiektach </w:t>
      </w:r>
      <w:proofErr w:type="spellStart"/>
      <w:r w:rsidR="007E16D8">
        <w:rPr>
          <w:rFonts w:ascii="Arial" w:hAnsi="Arial" w:cs="Arial"/>
        </w:rPr>
        <w:t>socjalno</w:t>
      </w:r>
      <w:proofErr w:type="spellEnd"/>
      <w:r w:rsidR="007E16D8">
        <w:rPr>
          <w:rFonts w:ascii="Arial" w:hAnsi="Arial" w:cs="Arial"/>
        </w:rPr>
        <w:t xml:space="preserve"> – biurowych na terenie IZ Wałbrzych</w:t>
      </w:r>
      <w:r w:rsidR="005E2A0F">
        <w:rPr>
          <w:rFonts w:ascii="Arial" w:eastAsia="Lucida Sans Unicode" w:hAnsi="Arial" w:cs="Arial"/>
          <w:b/>
        </w:rPr>
        <w:t>.</w:t>
      </w:r>
    </w:p>
    <w:p w14:paraId="4DE2C49C" w14:textId="77777777" w:rsidR="00DB5B1E" w:rsidRPr="00DB5B1E" w:rsidRDefault="00DB5B1E" w:rsidP="00DB5B1E">
      <w:pPr>
        <w:spacing w:after="0"/>
        <w:rPr>
          <w:rFonts w:ascii="Arial" w:hAnsi="Arial" w:cs="Arial"/>
          <w:b/>
          <w:bCs/>
        </w:rPr>
      </w:pPr>
      <w:r>
        <w:rPr>
          <w:rFonts w:ascii="Arial" w:hAnsi="Arial" w:cs="Arial"/>
          <w:b/>
          <w:bCs/>
        </w:rPr>
        <w:t xml:space="preserve">Zdemontowane, uszkodzone klimatyzatory pozostają na stanie tutejszego Zakładu. </w:t>
      </w:r>
    </w:p>
    <w:p w14:paraId="0F9D7A34" w14:textId="77777777" w:rsidR="00037DE9" w:rsidRPr="00A52281" w:rsidRDefault="00037DE9" w:rsidP="007142F8">
      <w:pPr>
        <w:pStyle w:val="Nagwek1"/>
        <w:numPr>
          <w:ilvl w:val="0"/>
          <w:numId w:val="6"/>
        </w:numPr>
      </w:pPr>
      <w:bookmarkStart w:id="6" w:name="_Toc11666387"/>
      <w:r w:rsidRPr="00A52281">
        <w:t xml:space="preserve">Rodzaj zamawianego </w:t>
      </w:r>
      <w:r w:rsidRPr="00A52281">
        <w:rPr>
          <w:strike/>
        </w:rPr>
        <w:t>asortymentu</w:t>
      </w:r>
      <w:r w:rsidRPr="001E4968">
        <w:t>/</w:t>
      </w:r>
      <w:r w:rsidRPr="005D4B6D">
        <w:rPr>
          <w:strike/>
        </w:rPr>
        <w:t>usług</w:t>
      </w:r>
      <w:r w:rsidRPr="00A52281">
        <w:rPr>
          <w:strike/>
        </w:rPr>
        <w:t>/</w:t>
      </w:r>
      <w:r w:rsidRPr="001E4968">
        <w:t>robót budowlanych</w:t>
      </w:r>
      <w:bookmarkEnd w:id="6"/>
    </w:p>
    <w:p w14:paraId="2765D517" w14:textId="43319982" w:rsidR="00DB5B1E" w:rsidRDefault="00C668C8" w:rsidP="00A52281">
      <w:pPr>
        <w:spacing w:after="0"/>
        <w:rPr>
          <w:rFonts w:ascii="Arial" w:hAnsi="Arial" w:cs="Arial"/>
        </w:rPr>
      </w:pPr>
      <w:r w:rsidRPr="00C668C8">
        <w:rPr>
          <w:i/>
        </w:rPr>
        <w:t xml:space="preserve">  </w:t>
      </w:r>
      <w:r w:rsidR="008917D1" w:rsidRPr="00FA66AB">
        <w:rPr>
          <w:rFonts w:ascii="Arial" w:hAnsi="Arial" w:cs="Arial"/>
          <w:b/>
        </w:rPr>
        <w:t>Zakup</w:t>
      </w:r>
      <w:r w:rsidR="008917D1">
        <w:rPr>
          <w:b/>
        </w:rPr>
        <w:t xml:space="preserve">, </w:t>
      </w:r>
      <w:r w:rsidR="008917D1" w:rsidRPr="000571B6">
        <w:rPr>
          <w:rFonts w:ascii="Arial" w:hAnsi="Arial" w:cs="Arial"/>
          <w:b/>
        </w:rPr>
        <w:t xml:space="preserve">Dostawa, </w:t>
      </w:r>
      <w:r w:rsidR="008917D1">
        <w:rPr>
          <w:rFonts w:ascii="Arial" w:hAnsi="Arial" w:cs="Arial"/>
          <w:b/>
        </w:rPr>
        <w:t xml:space="preserve">demontaż oraz montaż </w:t>
      </w:r>
      <w:r w:rsidR="008917D1" w:rsidRPr="00A911D0">
        <w:rPr>
          <w:rFonts w:ascii="Arial" w:hAnsi="Arial" w:cs="Arial"/>
          <w:b/>
          <w:sz w:val="24"/>
          <w:szCs w:val="24"/>
        </w:rPr>
        <w:t>klimatyzatorów ściennych</w:t>
      </w:r>
      <w:r w:rsidR="008917D1">
        <w:rPr>
          <w:rFonts w:ascii="Arial" w:hAnsi="Arial" w:cs="Arial"/>
          <w:b/>
          <w:sz w:val="24"/>
          <w:szCs w:val="24"/>
        </w:rPr>
        <w:t xml:space="preserve"> typu</w:t>
      </w:r>
      <w:r w:rsidR="008917D1" w:rsidRPr="000571B6">
        <w:rPr>
          <w:rFonts w:ascii="Arial" w:hAnsi="Arial" w:cs="Arial"/>
          <w:b/>
        </w:rPr>
        <w:t xml:space="preserve"> </w:t>
      </w:r>
      <w:r w:rsidR="008917D1" w:rsidRPr="00E43DD8">
        <w:rPr>
          <w:rFonts w:ascii="Arial" w:hAnsi="Arial" w:cs="Arial"/>
          <w:b/>
        </w:rPr>
        <w:t>SPLIT INVERTER  w opcji grzewczo - chłodzącej  z dostosowaniem instalacji zasilającej i uruchomieniem urządzeń w  obiektach socjalno- biurowych zarządzanym przez Zakład Linii Kolejowych w Wałbrzychu</w:t>
      </w:r>
      <w:r w:rsidR="008917D1">
        <w:rPr>
          <w:rFonts w:ascii="Arial" w:hAnsi="Arial" w:cs="Arial"/>
        </w:rPr>
        <w:t xml:space="preserve">   </w:t>
      </w:r>
      <w:r w:rsidR="00A52281">
        <w:rPr>
          <w:rFonts w:ascii="Arial" w:hAnsi="Arial" w:cs="Arial"/>
        </w:rPr>
        <w:t>zgodnie z dołączoną dokumentacją proj</w:t>
      </w:r>
      <w:r w:rsidR="00567029">
        <w:rPr>
          <w:rFonts w:ascii="Arial" w:hAnsi="Arial" w:cs="Arial"/>
        </w:rPr>
        <w:t>ektową (wartość szacunkowa robót</w:t>
      </w:r>
      <w:r w:rsidR="00A52281">
        <w:rPr>
          <w:rFonts w:ascii="Arial" w:hAnsi="Arial" w:cs="Arial"/>
        </w:rPr>
        <w:t>)</w:t>
      </w:r>
    </w:p>
    <w:p w14:paraId="6FF8E649" w14:textId="77777777" w:rsidR="008917D1" w:rsidRPr="008917D1" w:rsidRDefault="008917D1" w:rsidP="00A52281">
      <w:pPr>
        <w:spacing w:after="0"/>
        <w:rPr>
          <w:noProof/>
        </w:rPr>
      </w:pPr>
    </w:p>
    <w:p w14:paraId="08AC8FAD" w14:textId="77777777" w:rsidR="00431D6E" w:rsidRPr="00431D6E" w:rsidRDefault="00431D6E" w:rsidP="00431D6E">
      <w:pPr>
        <w:spacing w:after="0"/>
        <w:rPr>
          <w:rFonts w:ascii="Arial" w:hAnsi="Arial" w:cs="Arial"/>
          <w:b/>
          <w:bCs/>
        </w:rPr>
      </w:pPr>
      <w:r w:rsidRPr="00431D6E">
        <w:rPr>
          <w:rFonts w:ascii="Arial" w:hAnsi="Arial" w:cs="Arial"/>
          <w:b/>
          <w:bCs/>
        </w:rPr>
        <w:t>Zdemontowane, uszkodzone klimatyzatory</w:t>
      </w:r>
      <w:r>
        <w:rPr>
          <w:rFonts w:ascii="Arial" w:hAnsi="Arial" w:cs="Arial"/>
          <w:b/>
          <w:bCs/>
        </w:rPr>
        <w:t xml:space="preserve"> pozostają na stanie tutejszego Zakładu. </w:t>
      </w:r>
    </w:p>
    <w:p w14:paraId="5F109BCA" w14:textId="77777777" w:rsidR="00431D6E" w:rsidRDefault="00431D6E" w:rsidP="00A52281">
      <w:pPr>
        <w:spacing w:after="0"/>
        <w:rPr>
          <w:rFonts w:ascii="Arial" w:hAnsi="Arial" w:cs="Arial"/>
        </w:rPr>
      </w:pPr>
    </w:p>
    <w:p w14:paraId="1B357A37" w14:textId="77777777" w:rsidR="007E16D8" w:rsidRDefault="007E16D8" w:rsidP="007E16D8">
      <w:pPr>
        <w:rPr>
          <w:rFonts w:ascii="Arial" w:hAnsi="Arial" w:cs="Arial"/>
        </w:rPr>
      </w:pPr>
      <w:r>
        <w:rPr>
          <w:rFonts w:ascii="Arial" w:hAnsi="Arial" w:cs="Arial"/>
          <w:b/>
        </w:rPr>
        <w:t>Celem montowanych urządzeń jest obniżenie temperatury w pomieszczeniach w okresie letnim.</w:t>
      </w:r>
    </w:p>
    <w:p w14:paraId="6AB15B22" w14:textId="2ECFD3D2" w:rsidR="007E16D8" w:rsidRPr="002017BF" w:rsidRDefault="007E16D8" w:rsidP="007E16D8">
      <w:pPr>
        <w:rPr>
          <w:rFonts w:ascii="Arial" w:hAnsi="Arial" w:cs="Arial"/>
        </w:rPr>
      </w:pPr>
      <w:r>
        <w:rPr>
          <w:rFonts w:ascii="Arial" w:hAnsi="Arial" w:cs="Arial"/>
          <w:b/>
        </w:rPr>
        <w:t>Lokalizacja obiektów poniżej</w:t>
      </w:r>
      <w:r w:rsidR="00A367C9">
        <w:rPr>
          <w:rFonts w:ascii="Arial" w:hAnsi="Arial" w:cs="Arial"/>
          <w:b/>
        </w:rPr>
        <w:t>:</w:t>
      </w:r>
    </w:p>
    <w:p w14:paraId="31020B3B" w14:textId="77777777" w:rsidR="007E16D8" w:rsidRPr="00EB502B" w:rsidRDefault="00A367C9" w:rsidP="007E16D8">
      <w:pPr>
        <w:rPr>
          <w:b/>
        </w:rPr>
      </w:pPr>
      <w:bookmarkStart w:id="7" w:name="_Hlk181687260"/>
      <w:r>
        <w:rPr>
          <w:b/>
        </w:rPr>
        <w:t>1</w:t>
      </w:r>
      <w:r w:rsidR="007E16D8" w:rsidRPr="00EB502B">
        <w:rPr>
          <w:b/>
        </w:rPr>
        <w:t>. Sekcja Eksploatacji Kłodzko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68"/>
        <w:gridCol w:w="2266"/>
        <w:gridCol w:w="2266"/>
      </w:tblGrid>
      <w:tr w:rsidR="007E16D8" w14:paraId="5AEC10D4" w14:textId="77777777" w:rsidTr="004D1265">
        <w:tc>
          <w:tcPr>
            <w:tcW w:w="562" w:type="dxa"/>
            <w:shd w:val="clear" w:color="auto" w:fill="auto"/>
          </w:tcPr>
          <w:p w14:paraId="3675B525" w14:textId="77777777" w:rsidR="007E16D8" w:rsidRDefault="007E16D8" w:rsidP="004D1265">
            <w:r>
              <w:t>L.p.</w:t>
            </w:r>
          </w:p>
        </w:tc>
        <w:tc>
          <w:tcPr>
            <w:tcW w:w="3968" w:type="dxa"/>
            <w:shd w:val="clear" w:color="auto" w:fill="auto"/>
          </w:tcPr>
          <w:p w14:paraId="5CB316B2" w14:textId="77777777" w:rsidR="007E16D8" w:rsidRDefault="007E16D8" w:rsidP="004D1265">
            <w:r>
              <w:t>Miejsce montażu</w:t>
            </w:r>
          </w:p>
        </w:tc>
        <w:tc>
          <w:tcPr>
            <w:tcW w:w="2266" w:type="dxa"/>
            <w:shd w:val="clear" w:color="auto" w:fill="auto"/>
          </w:tcPr>
          <w:p w14:paraId="5D7A84BA" w14:textId="77777777" w:rsidR="007E16D8" w:rsidRDefault="007E16D8" w:rsidP="004D1265">
            <w:r>
              <w:t>Ilość</w:t>
            </w:r>
          </w:p>
        </w:tc>
        <w:tc>
          <w:tcPr>
            <w:tcW w:w="2266" w:type="dxa"/>
            <w:shd w:val="clear" w:color="auto" w:fill="auto"/>
          </w:tcPr>
          <w:p w14:paraId="4042BA26" w14:textId="77777777" w:rsidR="007E16D8" w:rsidRDefault="007E16D8" w:rsidP="004D1265">
            <w:r>
              <w:t>Moc minimum kW</w:t>
            </w:r>
          </w:p>
        </w:tc>
      </w:tr>
      <w:tr w:rsidR="007E16D8" w14:paraId="1E8FE1C2" w14:textId="77777777" w:rsidTr="004D1265">
        <w:tc>
          <w:tcPr>
            <w:tcW w:w="562" w:type="dxa"/>
            <w:shd w:val="clear" w:color="auto" w:fill="auto"/>
          </w:tcPr>
          <w:p w14:paraId="2D4E8ABB" w14:textId="77777777" w:rsidR="007E16D8" w:rsidRDefault="007E16D8" w:rsidP="004D1265">
            <w:r>
              <w:t>1.</w:t>
            </w:r>
          </w:p>
        </w:tc>
        <w:tc>
          <w:tcPr>
            <w:tcW w:w="3968" w:type="dxa"/>
            <w:shd w:val="clear" w:color="auto" w:fill="auto"/>
          </w:tcPr>
          <w:p w14:paraId="392CE91F" w14:textId="7B8A7B68" w:rsidR="007E16D8" w:rsidRDefault="00866094" w:rsidP="004D1265">
            <w:r>
              <w:t xml:space="preserve">Stacja Kłodzko  - </w:t>
            </w:r>
            <w:r w:rsidR="003E256E">
              <w:t xml:space="preserve">budynek </w:t>
            </w:r>
            <w:r w:rsidR="00E43DD8">
              <w:t>Sali szkoleń</w:t>
            </w:r>
            <w:r w:rsidR="009D0D20">
              <w:t xml:space="preserve"> w Kło</w:t>
            </w:r>
            <w:r w:rsidR="00024DA6">
              <w:t>dz</w:t>
            </w:r>
            <w:r w:rsidR="009D0D20">
              <w:t>ku</w:t>
            </w:r>
            <w:r w:rsidR="00024DA6">
              <w:t xml:space="preserve"> -montaż nowych klimatyzacji</w:t>
            </w:r>
          </w:p>
        </w:tc>
        <w:tc>
          <w:tcPr>
            <w:tcW w:w="2266" w:type="dxa"/>
            <w:shd w:val="clear" w:color="auto" w:fill="auto"/>
          </w:tcPr>
          <w:p w14:paraId="0AF82527" w14:textId="1A00A938" w:rsidR="007E16D8" w:rsidRDefault="00D10B29" w:rsidP="004D1265">
            <w:r>
              <w:t>2</w:t>
            </w:r>
          </w:p>
        </w:tc>
        <w:tc>
          <w:tcPr>
            <w:tcW w:w="2266" w:type="dxa"/>
            <w:shd w:val="clear" w:color="auto" w:fill="auto"/>
          </w:tcPr>
          <w:p w14:paraId="6CB6094E" w14:textId="000456A8" w:rsidR="007E16D8" w:rsidRDefault="00D10B29" w:rsidP="004D1265">
            <w:r>
              <w:t>5</w:t>
            </w:r>
            <w:r w:rsidR="008242EE">
              <w:t>,</w:t>
            </w:r>
            <w:r>
              <w:t>0</w:t>
            </w:r>
            <w:r w:rsidR="007E16D8">
              <w:t xml:space="preserve"> kW</w:t>
            </w:r>
          </w:p>
        </w:tc>
      </w:tr>
    </w:tbl>
    <w:bookmarkEnd w:id="7"/>
    <w:p w14:paraId="331C2BD0" w14:textId="67CE79B4" w:rsidR="00D10B29" w:rsidRPr="00EB502B" w:rsidRDefault="00D10B29" w:rsidP="00D10B29">
      <w:pPr>
        <w:rPr>
          <w:b/>
        </w:rPr>
      </w:pPr>
      <w:r>
        <w:rPr>
          <w:b/>
        </w:rPr>
        <w:t>2</w:t>
      </w:r>
      <w:r w:rsidRPr="00EB502B">
        <w:rPr>
          <w:b/>
        </w:rPr>
        <w:t xml:space="preserve">. Sekcja Eksploatacji </w:t>
      </w:r>
      <w:r>
        <w:rPr>
          <w:b/>
        </w:rPr>
        <w:t>Wałbrzych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68"/>
        <w:gridCol w:w="2266"/>
        <w:gridCol w:w="2266"/>
      </w:tblGrid>
      <w:tr w:rsidR="00D10B29" w14:paraId="5735F87A" w14:textId="77777777" w:rsidTr="007C7985">
        <w:tc>
          <w:tcPr>
            <w:tcW w:w="562" w:type="dxa"/>
            <w:shd w:val="clear" w:color="auto" w:fill="auto"/>
          </w:tcPr>
          <w:p w14:paraId="5AC987A1" w14:textId="77777777" w:rsidR="00D10B29" w:rsidRDefault="00D10B29" w:rsidP="007C7985">
            <w:r>
              <w:t>L.p.</w:t>
            </w:r>
          </w:p>
        </w:tc>
        <w:tc>
          <w:tcPr>
            <w:tcW w:w="3968" w:type="dxa"/>
            <w:shd w:val="clear" w:color="auto" w:fill="auto"/>
          </w:tcPr>
          <w:p w14:paraId="006506C1" w14:textId="77777777" w:rsidR="00D10B29" w:rsidRDefault="00D10B29" w:rsidP="007C7985">
            <w:r>
              <w:t>Miejsce montażu</w:t>
            </w:r>
          </w:p>
        </w:tc>
        <w:tc>
          <w:tcPr>
            <w:tcW w:w="2266" w:type="dxa"/>
            <w:shd w:val="clear" w:color="auto" w:fill="auto"/>
          </w:tcPr>
          <w:p w14:paraId="3EC0D6BB" w14:textId="77777777" w:rsidR="00D10B29" w:rsidRDefault="00D10B29" w:rsidP="007C7985">
            <w:r>
              <w:t>Ilość</w:t>
            </w:r>
          </w:p>
        </w:tc>
        <w:tc>
          <w:tcPr>
            <w:tcW w:w="2266" w:type="dxa"/>
            <w:shd w:val="clear" w:color="auto" w:fill="auto"/>
          </w:tcPr>
          <w:p w14:paraId="06FA9BC1" w14:textId="77777777" w:rsidR="00D10B29" w:rsidRDefault="00D10B29" w:rsidP="007C7985">
            <w:r>
              <w:t>Moc minimum kW</w:t>
            </w:r>
          </w:p>
        </w:tc>
      </w:tr>
      <w:tr w:rsidR="00D10B29" w14:paraId="0BDD3A74" w14:textId="77777777" w:rsidTr="007C7985">
        <w:tc>
          <w:tcPr>
            <w:tcW w:w="562" w:type="dxa"/>
            <w:shd w:val="clear" w:color="auto" w:fill="auto"/>
          </w:tcPr>
          <w:p w14:paraId="4C8A5775" w14:textId="77777777" w:rsidR="00D10B29" w:rsidRDefault="00D10B29" w:rsidP="007C7985">
            <w:r>
              <w:t>1.</w:t>
            </w:r>
          </w:p>
        </w:tc>
        <w:tc>
          <w:tcPr>
            <w:tcW w:w="3968" w:type="dxa"/>
            <w:shd w:val="clear" w:color="auto" w:fill="auto"/>
          </w:tcPr>
          <w:p w14:paraId="7249F5FF" w14:textId="3F9A212E" w:rsidR="00D10B29" w:rsidRDefault="00D10B29" w:rsidP="007C7985">
            <w:r>
              <w:t>Stacja Jaworzyna Śląska  -nastawnia wykonawcza JŚ</w:t>
            </w:r>
            <w:r w:rsidR="00024DA6">
              <w:t>1</w:t>
            </w:r>
            <w:r>
              <w:t>- demontaż uszkodzonej i montaż nowej klimatyzacji</w:t>
            </w:r>
          </w:p>
        </w:tc>
        <w:tc>
          <w:tcPr>
            <w:tcW w:w="2266" w:type="dxa"/>
            <w:shd w:val="clear" w:color="auto" w:fill="auto"/>
          </w:tcPr>
          <w:p w14:paraId="1A6F3751" w14:textId="77777777" w:rsidR="00D10B29" w:rsidRDefault="00D10B29" w:rsidP="007C7985">
            <w:r>
              <w:t>1</w:t>
            </w:r>
          </w:p>
        </w:tc>
        <w:tc>
          <w:tcPr>
            <w:tcW w:w="2266" w:type="dxa"/>
            <w:shd w:val="clear" w:color="auto" w:fill="auto"/>
          </w:tcPr>
          <w:p w14:paraId="37A9E5AF" w14:textId="52FBBBF7" w:rsidR="00D10B29" w:rsidRDefault="00D10B29" w:rsidP="007C7985">
            <w:r>
              <w:t>3,6 kW</w:t>
            </w:r>
          </w:p>
        </w:tc>
      </w:tr>
    </w:tbl>
    <w:p w14:paraId="437B436D" w14:textId="77777777" w:rsidR="00564BD0" w:rsidRDefault="00564BD0" w:rsidP="00D10B29">
      <w:pPr>
        <w:rPr>
          <w:b/>
        </w:rPr>
      </w:pPr>
    </w:p>
    <w:p w14:paraId="41181961" w14:textId="242F3E71" w:rsidR="00D10B29" w:rsidRPr="00EB502B" w:rsidRDefault="00D10B29" w:rsidP="00D10B29">
      <w:pPr>
        <w:rPr>
          <w:b/>
        </w:rPr>
      </w:pPr>
      <w:r>
        <w:rPr>
          <w:b/>
        </w:rPr>
        <w:lastRenderedPageBreak/>
        <w:t>3</w:t>
      </w:r>
      <w:r w:rsidRPr="00EB502B">
        <w:rPr>
          <w:b/>
        </w:rPr>
        <w:t xml:space="preserve">. Sekcja Eksploatacji </w:t>
      </w:r>
      <w:r>
        <w:rPr>
          <w:b/>
        </w:rPr>
        <w:t>Jelenia Góra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68"/>
        <w:gridCol w:w="2266"/>
        <w:gridCol w:w="2266"/>
      </w:tblGrid>
      <w:tr w:rsidR="00D10B29" w14:paraId="2D4F020E" w14:textId="77777777" w:rsidTr="007C7985">
        <w:tc>
          <w:tcPr>
            <w:tcW w:w="562" w:type="dxa"/>
            <w:shd w:val="clear" w:color="auto" w:fill="auto"/>
          </w:tcPr>
          <w:p w14:paraId="549282A4" w14:textId="77777777" w:rsidR="00D10B29" w:rsidRDefault="00D10B29" w:rsidP="007C7985">
            <w:r>
              <w:t>L.p.</w:t>
            </w:r>
          </w:p>
        </w:tc>
        <w:tc>
          <w:tcPr>
            <w:tcW w:w="3968" w:type="dxa"/>
            <w:shd w:val="clear" w:color="auto" w:fill="auto"/>
          </w:tcPr>
          <w:p w14:paraId="13AAB6B5" w14:textId="77777777" w:rsidR="00D10B29" w:rsidRDefault="00D10B29" w:rsidP="007C7985">
            <w:r>
              <w:t>Miejsce montażu</w:t>
            </w:r>
          </w:p>
        </w:tc>
        <w:tc>
          <w:tcPr>
            <w:tcW w:w="2266" w:type="dxa"/>
            <w:shd w:val="clear" w:color="auto" w:fill="auto"/>
          </w:tcPr>
          <w:p w14:paraId="172FEB2A" w14:textId="77777777" w:rsidR="00D10B29" w:rsidRDefault="00D10B29" w:rsidP="007C7985">
            <w:r>
              <w:t>Ilość</w:t>
            </w:r>
          </w:p>
        </w:tc>
        <w:tc>
          <w:tcPr>
            <w:tcW w:w="2266" w:type="dxa"/>
            <w:shd w:val="clear" w:color="auto" w:fill="auto"/>
          </w:tcPr>
          <w:p w14:paraId="245D6095" w14:textId="77777777" w:rsidR="00D10B29" w:rsidRDefault="00D10B29" w:rsidP="007C7985">
            <w:r>
              <w:t>Moc minimum kW</w:t>
            </w:r>
          </w:p>
        </w:tc>
      </w:tr>
      <w:tr w:rsidR="00D10B29" w14:paraId="3E29FF8A" w14:textId="77777777" w:rsidTr="007C7985">
        <w:tc>
          <w:tcPr>
            <w:tcW w:w="562" w:type="dxa"/>
            <w:shd w:val="clear" w:color="auto" w:fill="auto"/>
          </w:tcPr>
          <w:p w14:paraId="63E0856E" w14:textId="6C3D3024" w:rsidR="00D10B29" w:rsidRDefault="00D10B29" w:rsidP="00D10B29">
            <w:r>
              <w:t>1</w:t>
            </w:r>
          </w:p>
        </w:tc>
        <w:tc>
          <w:tcPr>
            <w:tcW w:w="3968" w:type="dxa"/>
            <w:shd w:val="clear" w:color="auto" w:fill="auto"/>
          </w:tcPr>
          <w:p w14:paraId="376BAA79" w14:textId="0A6EEDA2" w:rsidR="00D10B29" w:rsidRDefault="00D10B29" w:rsidP="00D10B29">
            <w:r>
              <w:t>Stacja Lubań- nastawnia wykonawcza LB2</w:t>
            </w:r>
            <w:r w:rsidR="00024DA6">
              <w:t xml:space="preserve"> demontaż uszkodzonej i montaż nowej klimatyzacji</w:t>
            </w:r>
          </w:p>
        </w:tc>
        <w:tc>
          <w:tcPr>
            <w:tcW w:w="2266" w:type="dxa"/>
            <w:shd w:val="clear" w:color="auto" w:fill="auto"/>
          </w:tcPr>
          <w:p w14:paraId="3877B1CF" w14:textId="5C8DE91B" w:rsidR="00D10B29" w:rsidRDefault="00D10B29" w:rsidP="00D10B29">
            <w:r>
              <w:t>1</w:t>
            </w:r>
          </w:p>
        </w:tc>
        <w:tc>
          <w:tcPr>
            <w:tcW w:w="2266" w:type="dxa"/>
            <w:shd w:val="clear" w:color="auto" w:fill="auto"/>
          </w:tcPr>
          <w:p w14:paraId="62ED2179" w14:textId="53E0C76E" w:rsidR="00D10B29" w:rsidRDefault="00D10B29" w:rsidP="00D10B29">
            <w:r>
              <w:t>3,6 kW</w:t>
            </w:r>
          </w:p>
        </w:tc>
      </w:tr>
      <w:tr w:rsidR="00D10B29" w14:paraId="5CDA7579" w14:textId="77777777" w:rsidTr="007C7985">
        <w:tc>
          <w:tcPr>
            <w:tcW w:w="562" w:type="dxa"/>
            <w:shd w:val="clear" w:color="auto" w:fill="auto"/>
          </w:tcPr>
          <w:p w14:paraId="4B0EA954" w14:textId="026CBB36" w:rsidR="00D10B29" w:rsidRDefault="00D10B29" w:rsidP="00D10B29">
            <w:r>
              <w:t>2</w:t>
            </w:r>
          </w:p>
        </w:tc>
        <w:tc>
          <w:tcPr>
            <w:tcW w:w="3968" w:type="dxa"/>
            <w:shd w:val="clear" w:color="auto" w:fill="auto"/>
          </w:tcPr>
          <w:p w14:paraId="0C82D7FB" w14:textId="2DF1003A" w:rsidR="00D10B29" w:rsidRDefault="00D10B29" w:rsidP="00D10B29">
            <w:r>
              <w:t>Stacja Turoszów  - nastawnia dysponująca - demontaż uszkodzonej i montaż nowej klimatyzacji</w:t>
            </w:r>
          </w:p>
        </w:tc>
        <w:tc>
          <w:tcPr>
            <w:tcW w:w="2266" w:type="dxa"/>
            <w:shd w:val="clear" w:color="auto" w:fill="auto"/>
          </w:tcPr>
          <w:p w14:paraId="12A47135" w14:textId="4B34A7DF" w:rsidR="00D10B29" w:rsidRDefault="00D10B29" w:rsidP="00D10B29">
            <w:r>
              <w:t>1</w:t>
            </w:r>
          </w:p>
        </w:tc>
        <w:tc>
          <w:tcPr>
            <w:tcW w:w="2266" w:type="dxa"/>
            <w:shd w:val="clear" w:color="auto" w:fill="auto"/>
          </w:tcPr>
          <w:p w14:paraId="4997BA7F" w14:textId="189F4D8B" w:rsidR="00D10B29" w:rsidRDefault="00D10B29" w:rsidP="00D10B29">
            <w:r>
              <w:t>3,6 kW</w:t>
            </w:r>
          </w:p>
        </w:tc>
      </w:tr>
    </w:tbl>
    <w:p w14:paraId="714467F9" w14:textId="77777777" w:rsidR="007E16D8" w:rsidRDefault="007E16D8" w:rsidP="007E16D8"/>
    <w:p w14:paraId="6855BEA8" w14:textId="77777777" w:rsidR="00C86EAA" w:rsidRDefault="00C86EAA" w:rsidP="00C86EAA">
      <w:pPr>
        <w:jc w:val="both"/>
        <w:rPr>
          <w:rFonts w:ascii="Arial" w:hAnsi="Arial" w:cs="Arial"/>
          <w:b/>
        </w:rPr>
      </w:pPr>
    </w:p>
    <w:p w14:paraId="3C800EF8" w14:textId="77777777" w:rsidR="0033489C" w:rsidRDefault="0033489C" w:rsidP="0033489C">
      <w:pPr>
        <w:jc w:val="both"/>
        <w:rPr>
          <w:rFonts w:ascii="Arial" w:hAnsi="Arial" w:cs="Arial"/>
          <w:b/>
          <w:sz w:val="24"/>
          <w:szCs w:val="24"/>
        </w:rPr>
      </w:pPr>
      <w:r>
        <w:rPr>
          <w:rFonts w:ascii="Arial" w:hAnsi="Arial" w:cs="Arial"/>
          <w:b/>
          <w:sz w:val="24"/>
          <w:szCs w:val="24"/>
        </w:rPr>
        <w:t>Przebieg realizacji zamówienia:</w:t>
      </w:r>
    </w:p>
    <w:p w14:paraId="17CB1511" w14:textId="77777777" w:rsidR="0033489C" w:rsidRPr="001D11CD" w:rsidRDefault="0033489C" w:rsidP="0033489C">
      <w:pPr>
        <w:pStyle w:val="Akapitzlist"/>
        <w:numPr>
          <w:ilvl w:val="0"/>
          <w:numId w:val="16"/>
        </w:numPr>
        <w:rPr>
          <w:rFonts w:ascii="Arial" w:hAnsi="Arial" w:cs="Arial"/>
        </w:rPr>
      </w:pPr>
      <w:r w:rsidRPr="001D11CD">
        <w:rPr>
          <w:rFonts w:ascii="Arial" w:hAnsi="Arial" w:cs="Arial"/>
        </w:rPr>
        <w:t>Wykonanie prac instalacyjnych klimatyzacji wraz z dostawą</w:t>
      </w:r>
      <w:r>
        <w:rPr>
          <w:rFonts w:ascii="Arial" w:hAnsi="Arial" w:cs="Arial"/>
        </w:rPr>
        <w:t>, montażem i uruchomieniem urządzeń:</w:t>
      </w:r>
    </w:p>
    <w:p w14:paraId="64F3DFE6" w14:textId="77777777" w:rsidR="0033489C" w:rsidRPr="002C0111" w:rsidRDefault="0033489C" w:rsidP="0033489C">
      <w:pPr>
        <w:rPr>
          <w:rFonts w:ascii="Arial" w:hAnsi="Arial" w:cs="Arial"/>
          <w:b/>
        </w:rPr>
      </w:pPr>
      <w:r w:rsidRPr="002C0111">
        <w:rPr>
          <w:rFonts w:ascii="Arial" w:hAnsi="Arial" w:cs="Arial"/>
          <w:b/>
        </w:rPr>
        <w:t>Dostawa i instalacja obejmują :</w:t>
      </w:r>
    </w:p>
    <w:p w14:paraId="7AE179A1" w14:textId="77777777" w:rsidR="0033489C" w:rsidRPr="00496E41" w:rsidRDefault="0033489C" w:rsidP="0033489C">
      <w:pPr>
        <w:pStyle w:val="Akapitzlist"/>
        <w:numPr>
          <w:ilvl w:val="0"/>
          <w:numId w:val="15"/>
        </w:numPr>
        <w:rPr>
          <w:rFonts w:ascii="Arial" w:hAnsi="Arial" w:cs="Arial"/>
        </w:rPr>
      </w:pPr>
      <w:r w:rsidRPr="00496E41">
        <w:rPr>
          <w:rFonts w:ascii="Arial" w:hAnsi="Arial" w:cs="Arial"/>
        </w:rPr>
        <w:t>dostawę wraz z rozładunkiem do wskazanych lokalizacji kompletu urządzeń, na rzecz     Zamawiającego,</w:t>
      </w:r>
    </w:p>
    <w:p w14:paraId="37041817" w14:textId="77777777" w:rsidR="0033489C" w:rsidRDefault="0033489C" w:rsidP="0033489C">
      <w:pPr>
        <w:pStyle w:val="Akapitzlist"/>
        <w:numPr>
          <w:ilvl w:val="0"/>
          <w:numId w:val="15"/>
        </w:numPr>
        <w:rPr>
          <w:rFonts w:ascii="Arial" w:hAnsi="Arial" w:cs="Arial"/>
        </w:rPr>
      </w:pPr>
      <w:r>
        <w:rPr>
          <w:rFonts w:ascii="Arial" w:hAnsi="Arial" w:cs="Arial"/>
        </w:rPr>
        <w:t>wykonanie i dostosowanie instalacji zasilania elektrycznego agregatu zewnętrznego i jednostek wewnętrznych. Wykonanie i dostosowanie instalacji zasilających będzie wykonane przez Wykonawcę po uzgodnieniu z Zamawiającym. Instalacje muszą być wykonane we wszystkich lokalizacjach,</w:t>
      </w:r>
    </w:p>
    <w:p w14:paraId="331CF4E9" w14:textId="77777777" w:rsidR="0033489C" w:rsidRDefault="0033489C" w:rsidP="0033489C">
      <w:pPr>
        <w:pStyle w:val="Akapitzlist"/>
        <w:numPr>
          <w:ilvl w:val="0"/>
          <w:numId w:val="15"/>
        </w:numPr>
        <w:rPr>
          <w:rFonts w:ascii="Arial" w:hAnsi="Arial" w:cs="Arial"/>
        </w:rPr>
      </w:pPr>
      <w:r>
        <w:rPr>
          <w:rFonts w:ascii="Arial" w:hAnsi="Arial" w:cs="Arial"/>
        </w:rPr>
        <w:t>wykonanie odprowadzenia skroplin jednostek wewnętrznych grawitacyjnie na zewnątrz budynku,</w:t>
      </w:r>
    </w:p>
    <w:p w14:paraId="78EC5E37" w14:textId="77777777" w:rsidR="0033489C" w:rsidRDefault="0033489C" w:rsidP="0033489C">
      <w:pPr>
        <w:pStyle w:val="Akapitzlist"/>
        <w:numPr>
          <w:ilvl w:val="0"/>
          <w:numId w:val="15"/>
        </w:numPr>
        <w:rPr>
          <w:rFonts w:ascii="Arial" w:hAnsi="Arial" w:cs="Arial"/>
        </w:rPr>
      </w:pPr>
      <w:r>
        <w:rPr>
          <w:rFonts w:ascii="Arial" w:hAnsi="Arial" w:cs="Arial"/>
        </w:rPr>
        <w:t>przejścia kabli, przewodów instalacji chłodniczej, przez ściany/stropy zgodnie z wymogami przepisów p.poż. Przekucia będą wykonane w ustalonych z Zamawiającym miejscach,</w:t>
      </w:r>
    </w:p>
    <w:p w14:paraId="1EE76070" w14:textId="77777777" w:rsidR="0033489C" w:rsidRDefault="0033489C" w:rsidP="0033489C">
      <w:pPr>
        <w:pStyle w:val="Akapitzlist"/>
        <w:numPr>
          <w:ilvl w:val="0"/>
          <w:numId w:val="15"/>
        </w:numPr>
        <w:rPr>
          <w:rFonts w:ascii="Arial" w:hAnsi="Arial" w:cs="Arial"/>
        </w:rPr>
      </w:pPr>
      <w:r>
        <w:rPr>
          <w:rFonts w:ascii="Arial" w:hAnsi="Arial" w:cs="Arial"/>
        </w:rPr>
        <w:t>montaż konstrukcji wsporczej dla agregatów zewnętrznych w ustalonych z Zamawiającym miejscach,</w:t>
      </w:r>
    </w:p>
    <w:p w14:paraId="2D6B774A" w14:textId="77777777" w:rsidR="0033489C" w:rsidRDefault="0033489C" w:rsidP="0033489C">
      <w:pPr>
        <w:pStyle w:val="Akapitzlist"/>
        <w:numPr>
          <w:ilvl w:val="0"/>
          <w:numId w:val="15"/>
        </w:numPr>
        <w:rPr>
          <w:rFonts w:ascii="Arial" w:hAnsi="Arial" w:cs="Arial"/>
        </w:rPr>
      </w:pPr>
      <w:r>
        <w:rPr>
          <w:rFonts w:ascii="Arial" w:hAnsi="Arial" w:cs="Arial"/>
        </w:rPr>
        <w:t>montaż jednostek zewnętrznych i wewnętrznych,</w:t>
      </w:r>
    </w:p>
    <w:p w14:paraId="0ECC1A1E" w14:textId="77777777" w:rsidR="0033489C" w:rsidRDefault="0033489C" w:rsidP="0033489C">
      <w:pPr>
        <w:pStyle w:val="Akapitzlist"/>
        <w:numPr>
          <w:ilvl w:val="0"/>
          <w:numId w:val="15"/>
        </w:numPr>
        <w:rPr>
          <w:rFonts w:ascii="Arial" w:hAnsi="Arial" w:cs="Arial"/>
        </w:rPr>
      </w:pPr>
      <w:r>
        <w:rPr>
          <w:rFonts w:ascii="Arial" w:hAnsi="Arial" w:cs="Arial"/>
        </w:rPr>
        <w:t>wykonanie instalacji chłodniczej,</w:t>
      </w:r>
    </w:p>
    <w:p w14:paraId="4712A845" w14:textId="77777777" w:rsidR="0033489C" w:rsidRDefault="0033489C" w:rsidP="0033489C">
      <w:pPr>
        <w:pStyle w:val="Akapitzlist"/>
        <w:numPr>
          <w:ilvl w:val="0"/>
          <w:numId w:val="15"/>
        </w:numPr>
        <w:rPr>
          <w:rFonts w:ascii="Arial" w:hAnsi="Arial" w:cs="Arial"/>
        </w:rPr>
      </w:pPr>
      <w:r>
        <w:rPr>
          <w:rFonts w:ascii="Arial" w:hAnsi="Arial" w:cs="Arial"/>
        </w:rPr>
        <w:t>połączenie jednostki zewnętrznej z wewnętrzną instalacją chłodniczą,</w:t>
      </w:r>
    </w:p>
    <w:p w14:paraId="31CE41D3" w14:textId="77777777" w:rsidR="0033489C" w:rsidRDefault="0033489C" w:rsidP="0033489C">
      <w:pPr>
        <w:pStyle w:val="Akapitzlist"/>
        <w:numPr>
          <w:ilvl w:val="0"/>
          <w:numId w:val="15"/>
        </w:numPr>
        <w:rPr>
          <w:rFonts w:ascii="Arial" w:hAnsi="Arial" w:cs="Arial"/>
        </w:rPr>
      </w:pPr>
      <w:r>
        <w:rPr>
          <w:rFonts w:ascii="Arial" w:hAnsi="Arial" w:cs="Arial"/>
        </w:rPr>
        <w:t>wykonanie próżni w układzie, sprawdzenie szczelności,</w:t>
      </w:r>
    </w:p>
    <w:p w14:paraId="50BFFE90" w14:textId="77777777" w:rsidR="0033489C" w:rsidRDefault="0033489C" w:rsidP="0033489C">
      <w:pPr>
        <w:pStyle w:val="Akapitzlist"/>
        <w:numPr>
          <w:ilvl w:val="0"/>
          <w:numId w:val="15"/>
        </w:numPr>
        <w:rPr>
          <w:rFonts w:ascii="Arial" w:hAnsi="Arial" w:cs="Arial"/>
        </w:rPr>
      </w:pPr>
      <w:r>
        <w:rPr>
          <w:rFonts w:ascii="Arial" w:hAnsi="Arial" w:cs="Arial"/>
        </w:rPr>
        <w:t>wykonanie próżni w układzie, sprawdzenie szczelności,</w:t>
      </w:r>
    </w:p>
    <w:p w14:paraId="7095BC04" w14:textId="77777777" w:rsidR="0033489C" w:rsidRDefault="0033489C" w:rsidP="0033489C">
      <w:pPr>
        <w:pStyle w:val="Akapitzlist"/>
        <w:numPr>
          <w:ilvl w:val="0"/>
          <w:numId w:val="15"/>
        </w:numPr>
        <w:rPr>
          <w:rFonts w:ascii="Arial" w:hAnsi="Arial" w:cs="Arial"/>
        </w:rPr>
      </w:pPr>
      <w:r>
        <w:rPr>
          <w:rFonts w:ascii="Arial" w:hAnsi="Arial" w:cs="Arial"/>
        </w:rPr>
        <w:t>uruchomienie urządzenia,</w:t>
      </w:r>
    </w:p>
    <w:p w14:paraId="3B5AE043" w14:textId="77777777" w:rsidR="0033489C" w:rsidRDefault="0033489C" w:rsidP="0033489C">
      <w:pPr>
        <w:pStyle w:val="Akapitzlist"/>
        <w:numPr>
          <w:ilvl w:val="0"/>
          <w:numId w:val="15"/>
        </w:numPr>
        <w:rPr>
          <w:rFonts w:ascii="Arial" w:hAnsi="Arial" w:cs="Arial"/>
        </w:rPr>
      </w:pPr>
      <w:r>
        <w:rPr>
          <w:rFonts w:ascii="Arial" w:hAnsi="Arial" w:cs="Arial"/>
        </w:rPr>
        <w:t>wykonanie przeglądów w okresie obowiązywania gwarancji.</w:t>
      </w:r>
    </w:p>
    <w:p w14:paraId="285A3917" w14:textId="77777777" w:rsidR="0033489C" w:rsidRDefault="0033489C" w:rsidP="0033489C">
      <w:pPr>
        <w:pStyle w:val="Akapitzlist"/>
        <w:rPr>
          <w:rFonts w:ascii="Arial" w:hAnsi="Arial" w:cs="Arial"/>
        </w:rPr>
      </w:pPr>
    </w:p>
    <w:p w14:paraId="284CFD86" w14:textId="77777777" w:rsidR="0033489C" w:rsidRDefault="0033489C" w:rsidP="0033489C">
      <w:pPr>
        <w:pStyle w:val="Akapitzlist"/>
        <w:numPr>
          <w:ilvl w:val="0"/>
          <w:numId w:val="16"/>
        </w:numPr>
        <w:rPr>
          <w:rFonts w:ascii="Arial" w:hAnsi="Arial" w:cs="Arial"/>
        </w:rPr>
      </w:pPr>
      <w:r>
        <w:rPr>
          <w:rFonts w:ascii="Arial" w:hAnsi="Arial" w:cs="Arial"/>
        </w:rPr>
        <w:t>Przekazanie Zamawiającemu zainstalowanych i uruchomionych urządzeń do eksploatacji w uzgodnionej wcześniej kolejności oraz trybie.</w:t>
      </w:r>
    </w:p>
    <w:p w14:paraId="2CA6D32D" w14:textId="77777777" w:rsidR="0033489C" w:rsidRDefault="0033489C" w:rsidP="0033489C">
      <w:pPr>
        <w:pStyle w:val="Akapitzlist"/>
        <w:ind w:left="360"/>
        <w:rPr>
          <w:rFonts w:ascii="Arial" w:hAnsi="Arial" w:cs="Arial"/>
        </w:rPr>
      </w:pPr>
    </w:p>
    <w:p w14:paraId="1700227E" w14:textId="77777777" w:rsidR="0033489C" w:rsidRDefault="0033489C" w:rsidP="0033489C">
      <w:pPr>
        <w:pStyle w:val="Akapitzlist"/>
        <w:numPr>
          <w:ilvl w:val="0"/>
          <w:numId w:val="16"/>
        </w:numPr>
        <w:rPr>
          <w:rFonts w:ascii="Arial" w:hAnsi="Arial" w:cs="Arial"/>
        </w:rPr>
      </w:pPr>
      <w:r>
        <w:rPr>
          <w:rFonts w:ascii="Arial" w:hAnsi="Arial" w:cs="Arial"/>
        </w:rPr>
        <w:t>Wykonanie dokumentacji projektowej powykonawczej zainstalowanej klimatyzacji  i instalacji elektrycznej w zakresie objętym pracami (klimatyzacja, skropliny, inst. elektryczna) (w 2 egz.). Po wykonaniu instalacji klimatyzatorów Wykonawca będzie zobowiązany do sporządzenia rzutów pomieszczeń we własnym zakresie.</w:t>
      </w:r>
    </w:p>
    <w:p w14:paraId="7B37F7A3" w14:textId="77777777" w:rsidR="0033489C" w:rsidRPr="007B18DB" w:rsidRDefault="0033489C" w:rsidP="0033489C">
      <w:pPr>
        <w:pStyle w:val="Akapitzlist"/>
        <w:rPr>
          <w:rFonts w:ascii="Arial" w:hAnsi="Arial" w:cs="Arial"/>
        </w:rPr>
      </w:pPr>
    </w:p>
    <w:p w14:paraId="2D242D70" w14:textId="77777777" w:rsidR="0033489C" w:rsidRDefault="0033489C" w:rsidP="0033489C">
      <w:pPr>
        <w:pStyle w:val="Akapitzlist"/>
        <w:numPr>
          <w:ilvl w:val="0"/>
          <w:numId w:val="16"/>
        </w:numPr>
        <w:rPr>
          <w:rFonts w:ascii="Arial" w:hAnsi="Arial" w:cs="Arial"/>
        </w:rPr>
      </w:pPr>
      <w:r>
        <w:rPr>
          <w:rFonts w:ascii="Arial" w:hAnsi="Arial" w:cs="Arial"/>
        </w:rPr>
        <w:t>Przeszkolenie pracowników Zamawiającego w zakresie obsługi zamontowanych urządzeń.</w:t>
      </w:r>
    </w:p>
    <w:p w14:paraId="5FEFFA07" w14:textId="77777777" w:rsidR="0033489C" w:rsidRPr="00BE64A5" w:rsidRDefault="0033489C" w:rsidP="0033489C">
      <w:pPr>
        <w:pStyle w:val="Akapitzlist"/>
        <w:rPr>
          <w:rFonts w:ascii="Arial" w:hAnsi="Arial" w:cs="Arial"/>
        </w:rPr>
      </w:pPr>
    </w:p>
    <w:p w14:paraId="1457BE4E" w14:textId="77777777" w:rsidR="0033489C" w:rsidRDefault="0033489C" w:rsidP="0033489C">
      <w:pPr>
        <w:pStyle w:val="Akapitzlist"/>
        <w:numPr>
          <w:ilvl w:val="0"/>
          <w:numId w:val="16"/>
        </w:numPr>
        <w:rPr>
          <w:rFonts w:ascii="Arial" w:hAnsi="Arial" w:cs="Arial"/>
        </w:rPr>
      </w:pPr>
      <w:r>
        <w:rPr>
          <w:rFonts w:ascii="Arial" w:hAnsi="Arial" w:cs="Arial"/>
        </w:rPr>
        <w:lastRenderedPageBreak/>
        <w:t xml:space="preserve">Zapewnienie min </w:t>
      </w:r>
      <w:r w:rsidRPr="006E3D51">
        <w:rPr>
          <w:rFonts w:ascii="Arial" w:hAnsi="Arial" w:cs="Arial"/>
          <w:b/>
          <w:bCs/>
        </w:rPr>
        <w:t>36 miesięcznego serwisu</w:t>
      </w:r>
      <w:r>
        <w:rPr>
          <w:rFonts w:ascii="Arial" w:hAnsi="Arial" w:cs="Arial"/>
        </w:rPr>
        <w:t xml:space="preserve"> zabudowanych urządzeń ( jeden raz w roku przed sezonem letnim chyba, że producent urządzeń zaleca inaczej),</w:t>
      </w:r>
    </w:p>
    <w:p w14:paraId="052C6F10" w14:textId="77777777" w:rsidR="0033489C" w:rsidRPr="007B18DB" w:rsidRDefault="0033489C" w:rsidP="0033489C">
      <w:pPr>
        <w:pStyle w:val="Akapitzlist"/>
        <w:rPr>
          <w:rFonts w:ascii="Arial" w:hAnsi="Arial" w:cs="Arial"/>
        </w:rPr>
      </w:pPr>
    </w:p>
    <w:p w14:paraId="14AD592F" w14:textId="77777777" w:rsidR="0033489C" w:rsidRDefault="0033489C" w:rsidP="0033489C">
      <w:pPr>
        <w:pStyle w:val="Akapitzlist"/>
        <w:numPr>
          <w:ilvl w:val="0"/>
          <w:numId w:val="16"/>
        </w:numPr>
        <w:rPr>
          <w:rFonts w:ascii="Arial" w:hAnsi="Arial" w:cs="Arial"/>
        </w:rPr>
      </w:pPr>
      <w:r>
        <w:rPr>
          <w:rFonts w:ascii="Arial" w:hAnsi="Arial" w:cs="Arial"/>
        </w:rPr>
        <w:t>Doprowadzenie wszelkich miejsc, w których były prowadzone prace związane z budową instalacji klimatyzacji do stanu pierwotnego (m.in. szpachlowanie, wygładzenie i malowanie miejsc prowadzenia instalacji).</w:t>
      </w:r>
    </w:p>
    <w:p w14:paraId="59432588" w14:textId="77777777" w:rsidR="0033489C" w:rsidRPr="007B18DB" w:rsidRDefault="0033489C" w:rsidP="0033489C">
      <w:pPr>
        <w:pStyle w:val="Akapitzlist"/>
        <w:rPr>
          <w:rFonts w:ascii="Arial" w:hAnsi="Arial" w:cs="Arial"/>
        </w:rPr>
      </w:pPr>
    </w:p>
    <w:p w14:paraId="0003BADC" w14:textId="77777777" w:rsidR="0033489C" w:rsidRDefault="0033489C" w:rsidP="0033489C">
      <w:pPr>
        <w:pStyle w:val="Akapitzlist"/>
        <w:numPr>
          <w:ilvl w:val="0"/>
          <w:numId w:val="16"/>
        </w:numPr>
        <w:rPr>
          <w:rFonts w:ascii="Arial" w:hAnsi="Arial" w:cs="Arial"/>
        </w:rPr>
      </w:pPr>
      <w:r>
        <w:rPr>
          <w:rFonts w:ascii="Arial" w:hAnsi="Arial" w:cs="Arial"/>
        </w:rPr>
        <w:t>Opracowanie i przekazanie na rzecz Zamawiającego pełnej instrukcji eksploatacyjnej dla każdej lokalizacji.</w:t>
      </w:r>
    </w:p>
    <w:p w14:paraId="2A244557" w14:textId="77777777" w:rsidR="0033489C" w:rsidRPr="007B18DB" w:rsidRDefault="0033489C" w:rsidP="0033489C">
      <w:pPr>
        <w:pStyle w:val="Akapitzlist"/>
        <w:rPr>
          <w:rFonts w:ascii="Arial" w:hAnsi="Arial" w:cs="Arial"/>
        </w:rPr>
      </w:pPr>
    </w:p>
    <w:p w14:paraId="4C84F605" w14:textId="77777777" w:rsidR="0033489C" w:rsidRPr="00BE64A5" w:rsidRDefault="0033489C" w:rsidP="0033489C">
      <w:pPr>
        <w:pStyle w:val="Akapitzlist"/>
        <w:numPr>
          <w:ilvl w:val="0"/>
          <w:numId w:val="16"/>
        </w:numPr>
        <w:rPr>
          <w:rFonts w:ascii="Arial" w:hAnsi="Arial" w:cs="Arial"/>
        </w:rPr>
      </w:pPr>
      <w:r>
        <w:rPr>
          <w:rFonts w:ascii="Arial" w:hAnsi="Arial" w:cs="Arial"/>
        </w:rPr>
        <w:t>Sterowanie klimatyzatorów w poszczególnych pomieszczeniach powinno odbywać się poprzez regulator/sterownik automatyczny zgodnie z przedziałem ustawionej temperatury, zamontowany na ścianie pomieszczenia ( co najmniej wł./wył. regulacja temperatury, regulacja intensywności nadmuchu),połączony przewodowo z jednostką wewnętrzną.</w:t>
      </w:r>
    </w:p>
    <w:p w14:paraId="23DEF632" w14:textId="77777777" w:rsidR="0033489C" w:rsidRDefault="0033489C" w:rsidP="0033489C">
      <w:pPr>
        <w:rPr>
          <w:rFonts w:ascii="Arial" w:hAnsi="Arial" w:cs="Arial"/>
        </w:rPr>
      </w:pPr>
      <w:r>
        <w:rPr>
          <w:rFonts w:ascii="Arial" w:hAnsi="Arial" w:cs="Arial"/>
        </w:rPr>
        <w:t xml:space="preserve">Zamawiający dopuszcza możliwość zastosowania sterowania klimatyzatora  poprzez pilot bezprzewodowy z pominięciem sterowania za pomocą sterownika przewodowego. </w:t>
      </w:r>
    </w:p>
    <w:p w14:paraId="3B97AC30" w14:textId="77777777" w:rsidR="0033489C" w:rsidRDefault="0033489C" w:rsidP="0033489C">
      <w:pPr>
        <w:rPr>
          <w:rFonts w:ascii="Arial" w:hAnsi="Arial" w:cs="Arial"/>
        </w:rPr>
      </w:pPr>
      <w:r>
        <w:rPr>
          <w:rFonts w:ascii="Arial" w:hAnsi="Arial" w:cs="Arial"/>
        </w:rPr>
        <w:t>Agregat i jednostki wewnętrzne ( w ramach realizacji jednego Zadania), bezwzględnie muszą być tego samego producenta.</w:t>
      </w:r>
    </w:p>
    <w:p w14:paraId="44B586FA" w14:textId="77777777" w:rsidR="0033489C" w:rsidRPr="00400F9F" w:rsidRDefault="0033489C" w:rsidP="0033489C">
      <w:pPr>
        <w:rPr>
          <w:rFonts w:ascii="Arial" w:hAnsi="Arial" w:cs="Arial"/>
        </w:rPr>
      </w:pPr>
      <w:r>
        <w:rPr>
          <w:rFonts w:ascii="Arial" w:hAnsi="Arial" w:cs="Arial"/>
        </w:rPr>
        <w:t>9.</w:t>
      </w:r>
      <w:r w:rsidRPr="00400F9F">
        <w:rPr>
          <w:rFonts w:ascii="Arial" w:hAnsi="Arial" w:cs="Arial"/>
        </w:rPr>
        <w:t>Klasa energetyczna urządzeń – A+</w:t>
      </w:r>
    </w:p>
    <w:p w14:paraId="030800FC" w14:textId="77777777" w:rsidR="0033489C" w:rsidRPr="00400F9F" w:rsidRDefault="0033489C" w:rsidP="0033489C">
      <w:pPr>
        <w:rPr>
          <w:rFonts w:ascii="Arial" w:hAnsi="Arial" w:cs="Arial"/>
        </w:rPr>
      </w:pPr>
      <w:r>
        <w:rPr>
          <w:rFonts w:ascii="Arial" w:hAnsi="Arial" w:cs="Arial"/>
        </w:rPr>
        <w:t>10.</w:t>
      </w:r>
      <w:r w:rsidRPr="00400F9F">
        <w:rPr>
          <w:rFonts w:ascii="Arial" w:hAnsi="Arial" w:cs="Arial"/>
        </w:rPr>
        <w:t>Zasilanie elektryczne – 220-240V/50Hz</w:t>
      </w:r>
    </w:p>
    <w:p w14:paraId="651A870E" w14:textId="77777777" w:rsidR="0033489C" w:rsidRDefault="0033489C" w:rsidP="0033489C">
      <w:pPr>
        <w:rPr>
          <w:rFonts w:ascii="Arial" w:hAnsi="Arial" w:cs="Arial"/>
          <w:b/>
        </w:rPr>
      </w:pPr>
      <w:r w:rsidRPr="00842D34">
        <w:rPr>
          <w:rFonts w:ascii="Arial" w:hAnsi="Arial" w:cs="Arial"/>
          <w:b/>
        </w:rPr>
        <w:t>Zastosowane urządzenia.</w:t>
      </w:r>
    </w:p>
    <w:p w14:paraId="45BC172E" w14:textId="77777777" w:rsidR="0033489C" w:rsidRDefault="0033489C" w:rsidP="0033489C">
      <w:pPr>
        <w:rPr>
          <w:rFonts w:ascii="Arial" w:hAnsi="Arial" w:cs="Arial"/>
        </w:rPr>
      </w:pPr>
      <w:r>
        <w:rPr>
          <w:rFonts w:ascii="Arial" w:hAnsi="Arial" w:cs="Arial"/>
        </w:rPr>
        <w:t>Urządzenia powinny spełniać następujące warunki:</w:t>
      </w:r>
    </w:p>
    <w:p w14:paraId="5BD20A30" w14:textId="77777777" w:rsidR="0033489C" w:rsidRDefault="0033489C" w:rsidP="0033489C">
      <w:pPr>
        <w:pStyle w:val="Akapitzlist"/>
        <w:numPr>
          <w:ilvl w:val="0"/>
          <w:numId w:val="17"/>
        </w:numPr>
        <w:rPr>
          <w:rFonts w:ascii="Arial" w:hAnsi="Arial" w:cs="Arial"/>
        </w:rPr>
      </w:pPr>
      <w:r>
        <w:rPr>
          <w:rFonts w:ascii="Arial" w:hAnsi="Arial" w:cs="Arial"/>
        </w:rPr>
        <w:t>Dla jednostek wewnętrznych w zależności od lokalizacji możliwe zamontowanie na ścianie , suficie lub dachu.</w:t>
      </w:r>
    </w:p>
    <w:p w14:paraId="23DDC269" w14:textId="77777777" w:rsidR="0033489C" w:rsidRDefault="0033489C" w:rsidP="0033489C">
      <w:pPr>
        <w:pStyle w:val="Akapitzlist"/>
        <w:numPr>
          <w:ilvl w:val="0"/>
          <w:numId w:val="17"/>
        </w:numPr>
        <w:rPr>
          <w:rFonts w:ascii="Arial" w:hAnsi="Arial" w:cs="Arial"/>
        </w:rPr>
      </w:pPr>
      <w:r>
        <w:rPr>
          <w:rFonts w:ascii="Arial" w:hAnsi="Arial" w:cs="Arial"/>
        </w:rPr>
        <w:t xml:space="preserve">Muszą być fabrycznie </w:t>
      </w:r>
      <w:r w:rsidR="003E256E">
        <w:rPr>
          <w:rFonts w:ascii="Arial" w:hAnsi="Arial" w:cs="Arial"/>
        </w:rPr>
        <w:t>nowe wyprodukowane w latach 2023 - 2024</w:t>
      </w:r>
      <w:r>
        <w:rPr>
          <w:rFonts w:ascii="Arial" w:hAnsi="Arial" w:cs="Arial"/>
        </w:rPr>
        <w:t>, w oparciu o wymagane normy, przez producenta posiadającego certyfikat upoważniający do oznakowania dostarczonego sprzętu znakiem CE.</w:t>
      </w:r>
    </w:p>
    <w:p w14:paraId="0D77EA00" w14:textId="77777777" w:rsidR="0033489C" w:rsidRPr="00842D34" w:rsidRDefault="0033489C" w:rsidP="0033489C">
      <w:pPr>
        <w:pStyle w:val="Akapitzlist"/>
        <w:numPr>
          <w:ilvl w:val="0"/>
          <w:numId w:val="17"/>
        </w:numPr>
        <w:rPr>
          <w:rFonts w:ascii="Arial" w:hAnsi="Arial" w:cs="Arial"/>
        </w:rPr>
      </w:pPr>
      <w:r>
        <w:rPr>
          <w:rFonts w:ascii="Arial" w:hAnsi="Arial" w:cs="Arial"/>
        </w:rPr>
        <w:t>Urządzenia powinny posiadać deklaracje zgodności, certyfikaty higieniczne (dostarczane z każdym urządzeniem).</w:t>
      </w:r>
    </w:p>
    <w:p w14:paraId="4C58A9C9" w14:textId="77777777" w:rsidR="0033489C" w:rsidRDefault="0033489C" w:rsidP="0033489C">
      <w:pPr>
        <w:pStyle w:val="Akapitzlist"/>
        <w:numPr>
          <w:ilvl w:val="0"/>
          <w:numId w:val="17"/>
        </w:numPr>
        <w:rPr>
          <w:rFonts w:ascii="Arial" w:hAnsi="Arial" w:cs="Arial"/>
        </w:rPr>
      </w:pPr>
      <w:r>
        <w:rPr>
          <w:rFonts w:ascii="Arial" w:hAnsi="Arial" w:cs="Arial"/>
        </w:rPr>
        <w:t>Do każdego samodzielnego dostarczonego klimatyzatora, agregatu musi być dostarczona min. w 1 egz. DTR oraz instrukcja w języku polskim.</w:t>
      </w:r>
    </w:p>
    <w:p w14:paraId="00766F2C" w14:textId="77777777" w:rsidR="0033489C" w:rsidRDefault="0033489C" w:rsidP="0033489C">
      <w:pPr>
        <w:pStyle w:val="Akapitzlist"/>
        <w:numPr>
          <w:ilvl w:val="0"/>
          <w:numId w:val="17"/>
        </w:numPr>
        <w:rPr>
          <w:rFonts w:ascii="Arial" w:hAnsi="Arial" w:cs="Arial"/>
        </w:rPr>
      </w:pPr>
      <w:r>
        <w:rPr>
          <w:rFonts w:ascii="Arial" w:hAnsi="Arial" w:cs="Arial"/>
        </w:rPr>
        <w:t>Wszystkie urządzenia muszą być oznaczone numerem identyfikacyjnym.</w:t>
      </w:r>
    </w:p>
    <w:p w14:paraId="5A9394B8" w14:textId="77777777" w:rsidR="0033489C" w:rsidRPr="00E240EE" w:rsidRDefault="0033489C" w:rsidP="0033489C">
      <w:pPr>
        <w:pStyle w:val="Akapitzlist"/>
        <w:numPr>
          <w:ilvl w:val="0"/>
          <w:numId w:val="18"/>
        </w:numPr>
        <w:rPr>
          <w:rFonts w:ascii="Arial" w:hAnsi="Arial" w:cs="Arial"/>
        </w:rPr>
      </w:pPr>
      <w:r>
        <w:rPr>
          <w:rFonts w:ascii="Arial" w:hAnsi="Arial" w:cs="Arial"/>
          <w:u w:val="single"/>
        </w:rPr>
        <w:t>Urządzenia typu ściennego:</w:t>
      </w:r>
    </w:p>
    <w:p w14:paraId="6ABD375A" w14:textId="77777777" w:rsidR="0033489C" w:rsidRDefault="0033489C" w:rsidP="0033489C">
      <w:pPr>
        <w:pStyle w:val="Akapitzlist"/>
        <w:numPr>
          <w:ilvl w:val="0"/>
          <w:numId w:val="19"/>
        </w:numPr>
        <w:rPr>
          <w:rFonts w:ascii="Arial" w:hAnsi="Arial" w:cs="Arial"/>
        </w:rPr>
      </w:pPr>
      <w:r>
        <w:rPr>
          <w:rFonts w:ascii="Arial" w:hAnsi="Arial" w:cs="Arial"/>
        </w:rPr>
        <w:t>muszą posiadać automatyczne wachlowanie góra/dół,</w:t>
      </w:r>
    </w:p>
    <w:p w14:paraId="78015B32" w14:textId="77777777" w:rsidR="0033489C" w:rsidRDefault="0033489C" w:rsidP="0033489C">
      <w:pPr>
        <w:pStyle w:val="Akapitzlist"/>
        <w:numPr>
          <w:ilvl w:val="0"/>
          <w:numId w:val="19"/>
        </w:numPr>
        <w:rPr>
          <w:rFonts w:ascii="Arial" w:hAnsi="Arial" w:cs="Arial"/>
        </w:rPr>
      </w:pPr>
      <w:r>
        <w:rPr>
          <w:rFonts w:ascii="Arial" w:hAnsi="Arial" w:cs="Arial"/>
        </w:rPr>
        <w:t xml:space="preserve">poziom hałasu jedn. </w:t>
      </w:r>
      <w:proofErr w:type="spellStart"/>
      <w:r>
        <w:rPr>
          <w:rFonts w:ascii="Arial" w:hAnsi="Arial" w:cs="Arial"/>
        </w:rPr>
        <w:t>wewn</w:t>
      </w:r>
      <w:proofErr w:type="spellEnd"/>
      <w:r>
        <w:rPr>
          <w:rFonts w:ascii="Arial" w:hAnsi="Arial" w:cs="Arial"/>
        </w:rPr>
        <w:t xml:space="preserve">. – 33 </w:t>
      </w:r>
      <w:proofErr w:type="spellStart"/>
      <w:r>
        <w:rPr>
          <w:rFonts w:ascii="Arial" w:hAnsi="Arial" w:cs="Arial"/>
        </w:rPr>
        <w:t>dB</w:t>
      </w:r>
      <w:proofErr w:type="spellEnd"/>
      <w:r>
        <w:rPr>
          <w:rFonts w:ascii="Arial" w:hAnsi="Arial" w:cs="Arial"/>
        </w:rPr>
        <w:t>( A),</w:t>
      </w:r>
    </w:p>
    <w:p w14:paraId="671495C2" w14:textId="77777777" w:rsidR="0033489C" w:rsidRDefault="0033489C" w:rsidP="0033489C">
      <w:pPr>
        <w:pStyle w:val="Akapitzlist"/>
        <w:numPr>
          <w:ilvl w:val="0"/>
          <w:numId w:val="19"/>
        </w:numPr>
        <w:rPr>
          <w:rFonts w:ascii="Arial" w:hAnsi="Arial" w:cs="Arial"/>
        </w:rPr>
      </w:pPr>
      <w:r>
        <w:rPr>
          <w:rFonts w:ascii="Arial" w:hAnsi="Arial" w:cs="Arial"/>
        </w:rPr>
        <w:t>bezpieczny dla środowiska  czynnik chłodniczy  R410A lub równoważny dopuszczony do stosowania,</w:t>
      </w:r>
    </w:p>
    <w:p w14:paraId="1BC2126A" w14:textId="77777777" w:rsidR="0033489C" w:rsidRDefault="0033489C" w:rsidP="0033489C">
      <w:pPr>
        <w:pStyle w:val="Akapitzlist"/>
        <w:numPr>
          <w:ilvl w:val="0"/>
          <w:numId w:val="19"/>
        </w:numPr>
        <w:rPr>
          <w:rFonts w:ascii="Arial" w:hAnsi="Arial" w:cs="Arial"/>
        </w:rPr>
      </w:pPr>
      <w:r>
        <w:rPr>
          <w:rFonts w:ascii="Arial" w:hAnsi="Arial" w:cs="Arial"/>
        </w:rPr>
        <w:t xml:space="preserve">wymagany jest filtr polifenolowy oraz jonowy o wydłużonej żywotności (lub podobne spełniające ich funkcje).  </w:t>
      </w:r>
    </w:p>
    <w:p w14:paraId="7F49254D" w14:textId="77777777" w:rsidR="0033489C" w:rsidRDefault="0033489C" w:rsidP="0033489C">
      <w:pPr>
        <w:pStyle w:val="Akapitzlist"/>
        <w:numPr>
          <w:ilvl w:val="0"/>
          <w:numId w:val="18"/>
        </w:numPr>
        <w:rPr>
          <w:rFonts w:ascii="Arial" w:hAnsi="Arial" w:cs="Arial"/>
        </w:rPr>
      </w:pPr>
      <w:r>
        <w:rPr>
          <w:rFonts w:ascii="Arial" w:hAnsi="Arial" w:cs="Arial"/>
          <w:u w:val="single"/>
        </w:rPr>
        <w:t>Urządzenia typu podstropowego:</w:t>
      </w:r>
    </w:p>
    <w:p w14:paraId="3428EF0A" w14:textId="77777777" w:rsidR="0033489C" w:rsidRDefault="0033489C" w:rsidP="0033489C">
      <w:pPr>
        <w:pStyle w:val="Akapitzlist"/>
        <w:numPr>
          <w:ilvl w:val="0"/>
          <w:numId w:val="20"/>
        </w:numPr>
        <w:rPr>
          <w:rFonts w:ascii="Arial" w:hAnsi="Arial" w:cs="Arial"/>
        </w:rPr>
      </w:pPr>
      <w:r>
        <w:rPr>
          <w:rFonts w:ascii="Arial" w:hAnsi="Arial" w:cs="Arial"/>
        </w:rPr>
        <w:t>muszą posiadać automatyczne wachlowanie góra/dół,</w:t>
      </w:r>
    </w:p>
    <w:p w14:paraId="2167140C" w14:textId="77777777" w:rsidR="0033489C" w:rsidRPr="003572C8" w:rsidRDefault="0033489C" w:rsidP="0033489C">
      <w:pPr>
        <w:pStyle w:val="Akapitzlist"/>
        <w:numPr>
          <w:ilvl w:val="0"/>
          <w:numId w:val="20"/>
        </w:numPr>
        <w:rPr>
          <w:rFonts w:ascii="Arial" w:hAnsi="Arial" w:cs="Arial"/>
        </w:rPr>
      </w:pPr>
      <w:r>
        <w:rPr>
          <w:rFonts w:ascii="Arial" w:hAnsi="Arial" w:cs="Arial"/>
        </w:rPr>
        <w:t xml:space="preserve">poziom hałasu jedn. </w:t>
      </w:r>
      <w:proofErr w:type="spellStart"/>
      <w:r>
        <w:rPr>
          <w:rFonts w:ascii="Arial" w:hAnsi="Arial" w:cs="Arial"/>
        </w:rPr>
        <w:t>wewn</w:t>
      </w:r>
      <w:proofErr w:type="spellEnd"/>
      <w:r>
        <w:rPr>
          <w:rFonts w:ascii="Arial" w:hAnsi="Arial" w:cs="Arial"/>
        </w:rPr>
        <w:t>.– 33dB( A),</w:t>
      </w:r>
    </w:p>
    <w:p w14:paraId="0A78D9CB" w14:textId="77777777" w:rsidR="0033489C" w:rsidRDefault="0033489C" w:rsidP="0033489C">
      <w:pPr>
        <w:pStyle w:val="Akapitzlist"/>
        <w:numPr>
          <w:ilvl w:val="0"/>
          <w:numId w:val="20"/>
        </w:numPr>
        <w:rPr>
          <w:rFonts w:ascii="Arial" w:hAnsi="Arial" w:cs="Arial"/>
        </w:rPr>
      </w:pPr>
      <w:r>
        <w:rPr>
          <w:rFonts w:ascii="Arial" w:hAnsi="Arial" w:cs="Arial"/>
        </w:rPr>
        <w:t>bezpieczny dla środowiska czynnik chłodniczy  R410A lub równoważny dopuszczony do stosowania,</w:t>
      </w:r>
    </w:p>
    <w:p w14:paraId="5947F485" w14:textId="77777777" w:rsidR="0033489C" w:rsidRDefault="0033489C" w:rsidP="0033489C">
      <w:pPr>
        <w:pStyle w:val="Akapitzlist"/>
        <w:numPr>
          <w:ilvl w:val="0"/>
          <w:numId w:val="20"/>
        </w:numPr>
        <w:rPr>
          <w:rFonts w:ascii="Arial" w:hAnsi="Arial" w:cs="Arial"/>
        </w:rPr>
      </w:pPr>
      <w:r>
        <w:rPr>
          <w:rFonts w:ascii="Arial" w:hAnsi="Arial" w:cs="Arial"/>
        </w:rPr>
        <w:t>wymagany jest filtr polifenolowy oraz jonowy o wydłużonej żywotności (lub podobne spełniające ich funkcje).</w:t>
      </w:r>
    </w:p>
    <w:p w14:paraId="387C7FDD" w14:textId="77777777" w:rsidR="0033489C" w:rsidRDefault="0033489C" w:rsidP="0033489C">
      <w:pPr>
        <w:pStyle w:val="Akapitzlist"/>
        <w:numPr>
          <w:ilvl w:val="0"/>
          <w:numId w:val="18"/>
        </w:numPr>
        <w:rPr>
          <w:rFonts w:ascii="Arial" w:hAnsi="Arial" w:cs="Arial"/>
          <w:u w:val="single"/>
        </w:rPr>
      </w:pPr>
      <w:r w:rsidRPr="007C660F">
        <w:rPr>
          <w:rFonts w:ascii="Arial" w:hAnsi="Arial" w:cs="Arial"/>
          <w:u w:val="single"/>
        </w:rPr>
        <w:t>Urządzenia zewnętrzne:</w:t>
      </w:r>
    </w:p>
    <w:p w14:paraId="1B420A31" w14:textId="77777777" w:rsidR="0033489C" w:rsidRPr="002C0111" w:rsidRDefault="0033489C" w:rsidP="0033489C">
      <w:pPr>
        <w:pStyle w:val="Akapitzlist"/>
        <w:numPr>
          <w:ilvl w:val="0"/>
          <w:numId w:val="21"/>
        </w:numPr>
        <w:rPr>
          <w:rFonts w:ascii="Arial" w:hAnsi="Arial" w:cs="Arial"/>
          <w:u w:val="single"/>
        </w:rPr>
      </w:pPr>
      <w:r>
        <w:rPr>
          <w:rFonts w:ascii="Arial" w:hAnsi="Arial" w:cs="Arial"/>
        </w:rPr>
        <w:lastRenderedPageBreak/>
        <w:t>montaż na konstrukcji wsporczej na elewacji zewnętrznej w miejscu uzgodnionym z Zamawiającym,</w:t>
      </w:r>
    </w:p>
    <w:p w14:paraId="4F8DC986" w14:textId="77777777" w:rsidR="0033489C" w:rsidRPr="00C77A3F" w:rsidRDefault="0033489C" w:rsidP="0033489C">
      <w:pPr>
        <w:pStyle w:val="Akapitzlist"/>
        <w:numPr>
          <w:ilvl w:val="0"/>
          <w:numId w:val="21"/>
        </w:numPr>
        <w:rPr>
          <w:rFonts w:ascii="Arial" w:hAnsi="Arial" w:cs="Arial"/>
          <w:u w:val="single"/>
        </w:rPr>
      </w:pPr>
      <w:r>
        <w:rPr>
          <w:rFonts w:ascii="Arial" w:hAnsi="Arial" w:cs="Arial"/>
        </w:rPr>
        <w:t xml:space="preserve">urządzenia zapewniające poziom ciśnienia akustycznego poniżej 60 </w:t>
      </w:r>
      <w:proofErr w:type="spellStart"/>
      <w:r>
        <w:rPr>
          <w:rFonts w:ascii="Arial" w:hAnsi="Arial" w:cs="Arial"/>
        </w:rPr>
        <w:t>dB</w:t>
      </w:r>
      <w:proofErr w:type="spellEnd"/>
      <w:r>
        <w:rPr>
          <w:rFonts w:ascii="Arial" w:hAnsi="Arial" w:cs="Arial"/>
        </w:rPr>
        <w:t>,</w:t>
      </w:r>
    </w:p>
    <w:p w14:paraId="0D78FDB6" w14:textId="77777777" w:rsidR="0033489C" w:rsidRPr="007C660F" w:rsidRDefault="0033489C" w:rsidP="0033489C">
      <w:pPr>
        <w:pStyle w:val="Akapitzlist"/>
        <w:ind w:left="1440"/>
        <w:rPr>
          <w:rFonts w:ascii="Arial" w:hAnsi="Arial" w:cs="Arial"/>
          <w:u w:val="single"/>
        </w:rPr>
      </w:pPr>
    </w:p>
    <w:p w14:paraId="75A9F566" w14:textId="77777777" w:rsidR="0033489C" w:rsidRDefault="0033489C" w:rsidP="0033489C">
      <w:pPr>
        <w:pStyle w:val="Akapitzlist"/>
        <w:numPr>
          <w:ilvl w:val="0"/>
          <w:numId w:val="17"/>
        </w:numPr>
        <w:rPr>
          <w:rFonts w:ascii="Arial" w:hAnsi="Arial" w:cs="Arial"/>
        </w:rPr>
      </w:pPr>
      <w:r w:rsidRPr="002C0111">
        <w:rPr>
          <w:rFonts w:ascii="Arial" w:hAnsi="Arial" w:cs="Arial"/>
          <w:b/>
        </w:rPr>
        <w:t>Instalacja elektryczna</w:t>
      </w:r>
      <w:r w:rsidRPr="007C660F">
        <w:rPr>
          <w:rFonts w:ascii="Arial" w:hAnsi="Arial" w:cs="Arial"/>
        </w:rPr>
        <w:t>.</w:t>
      </w:r>
    </w:p>
    <w:p w14:paraId="1438326F" w14:textId="77777777" w:rsidR="0033489C" w:rsidRPr="00DB5B1E" w:rsidRDefault="0033489C" w:rsidP="00DB5B1E">
      <w:pPr>
        <w:pStyle w:val="Akapitzlist"/>
        <w:rPr>
          <w:rFonts w:ascii="Arial" w:hAnsi="Arial" w:cs="Arial"/>
        </w:rPr>
      </w:pPr>
      <w:r w:rsidRPr="00A00A6A">
        <w:rPr>
          <w:rFonts w:ascii="Arial" w:hAnsi="Arial" w:cs="Arial"/>
        </w:rPr>
        <w:t xml:space="preserve">Dedykowana </w:t>
      </w:r>
      <w:r>
        <w:rPr>
          <w:rFonts w:ascii="Arial" w:hAnsi="Arial" w:cs="Arial"/>
        </w:rPr>
        <w:t xml:space="preserve">instalacja elektryczna zasilająca jednostkę zewnętrzną i wewnętrzną musi zostać wykonana zgodnie z odpowiednimi przepisami i normami w uzgodnieniu z </w:t>
      </w:r>
      <w:r w:rsidRPr="00C54820">
        <w:rPr>
          <w:rFonts w:ascii="Arial" w:hAnsi="Arial" w:cs="Arial"/>
          <w:b/>
        </w:rPr>
        <w:t>Działem ds. Energetyki IZ Wałbrzych.</w:t>
      </w:r>
    </w:p>
    <w:p w14:paraId="4AF380D9" w14:textId="77777777" w:rsidR="0033489C" w:rsidRDefault="0033489C" w:rsidP="0033489C">
      <w:pPr>
        <w:pStyle w:val="Akapitzlist"/>
        <w:rPr>
          <w:rFonts w:ascii="Arial" w:hAnsi="Arial" w:cs="Arial"/>
          <w:b/>
        </w:rPr>
      </w:pPr>
    </w:p>
    <w:p w14:paraId="7AA2EB55" w14:textId="77777777" w:rsidR="0033489C" w:rsidRPr="007C660F" w:rsidRDefault="0033489C" w:rsidP="0033489C">
      <w:pPr>
        <w:pStyle w:val="Akapitzlist"/>
        <w:rPr>
          <w:rFonts w:ascii="Arial" w:hAnsi="Arial" w:cs="Arial"/>
        </w:rPr>
      </w:pPr>
      <w:r w:rsidRPr="007C660F">
        <w:rPr>
          <w:rFonts w:ascii="Arial" w:hAnsi="Arial" w:cs="Arial"/>
          <w:b/>
        </w:rPr>
        <w:t>Zakres prac.</w:t>
      </w:r>
    </w:p>
    <w:p w14:paraId="572B084D" w14:textId="77777777" w:rsidR="0033489C" w:rsidRDefault="0033489C" w:rsidP="0033489C">
      <w:pPr>
        <w:pStyle w:val="Akapitzlist"/>
        <w:numPr>
          <w:ilvl w:val="0"/>
          <w:numId w:val="22"/>
        </w:numPr>
        <w:rPr>
          <w:rFonts w:ascii="Arial" w:hAnsi="Arial" w:cs="Arial"/>
        </w:rPr>
      </w:pPr>
      <w:r>
        <w:rPr>
          <w:rFonts w:ascii="Arial" w:hAnsi="Arial" w:cs="Arial"/>
        </w:rPr>
        <w:t>Do wykonania zadania należy użyć materiałów dopuszczonych do stosowania w budownictwie, posiadających wymagane deklaracje zgodności i certyfikaty.</w:t>
      </w:r>
    </w:p>
    <w:p w14:paraId="28EA4585" w14:textId="77777777" w:rsidR="0033489C" w:rsidRDefault="0033489C" w:rsidP="0033489C">
      <w:pPr>
        <w:pStyle w:val="Akapitzlist"/>
        <w:rPr>
          <w:rFonts w:ascii="Arial" w:hAnsi="Arial" w:cs="Arial"/>
        </w:rPr>
      </w:pPr>
      <w:r>
        <w:rPr>
          <w:rFonts w:ascii="Arial" w:hAnsi="Arial" w:cs="Arial"/>
        </w:rPr>
        <w:t>Wszelkie użyte w procesie realizacji zadania materiały muszą spełniać Polskie Normy, posiadać niezbędne atesty oraz znaki bezpieczeństwa wymagane obowiązującymi przepisami prawa regulującymi ich używanie. Przedmiotowe atesty Wykonawca ma obowiązek dostarczyć Zamawiającemu nie później niż 3 dni przed planowanym odbiorem robót. Sposób wykonania wszelkich prac musi być zgodny z Prawem Budowlanym, Polskimi Normami, katalogami producentów, sztuką budowlaną i innymi przepisami prawa regulującymi wykonywanie prac budowlanych.</w:t>
      </w:r>
    </w:p>
    <w:p w14:paraId="3E79C719" w14:textId="77777777" w:rsidR="0033489C" w:rsidRDefault="0033489C" w:rsidP="0033489C">
      <w:pPr>
        <w:pStyle w:val="Akapitzlist"/>
        <w:rPr>
          <w:rFonts w:ascii="Arial" w:hAnsi="Arial" w:cs="Arial"/>
        </w:rPr>
      </w:pPr>
    </w:p>
    <w:p w14:paraId="60D7E45E" w14:textId="77777777" w:rsidR="0033489C" w:rsidRDefault="0033489C" w:rsidP="0033489C">
      <w:pPr>
        <w:pStyle w:val="Akapitzlist"/>
        <w:numPr>
          <w:ilvl w:val="0"/>
          <w:numId w:val="22"/>
        </w:numPr>
        <w:rPr>
          <w:rFonts w:ascii="Arial" w:hAnsi="Arial" w:cs="Arial"/>
        </w:rPr>
      </w:pPr>
      <w:r w:rsidRPr="00215128">
        <w:rPr>
          <w:rFonts w:ascii="Arial" w:hAnsi="Arial" w:cs="Arial"/>
        </w:rPr>
        <w:t xml:space="preserve"> </w:t>
      </w:r>
      <w:r>
        <w:rPr>
          <w:rFonts w:ascii="Arial" w:hAnsi="Arial" w:cs="Arial"/>
        </w:rPr>
        <w:t>Instalacje elektryczne, instalacje doprowadzające czynnik chłodniczy (wykonanie orurowania instalacji wewnętrznej z miedzi w otulinie, system 2 rur, nośnik – bezpieczny czynnik chłodniczy  dla środowiska R410A lub równoważny dopuszczony do stosowania oraz instalacje odprowadzające skropliny prowadzone będą w listwach instalacyjnych PCV.</w:t>
      </w:r>
    </w:p>
    <w:p w14:paraId="5560E5A1" w14:textId="77777777" w:rsidR="0033489C" w:rsidRDefault="0033489C" w:rsidP="0033489C">
      <w:pPr>
        <w:pStyle w:val="Akapitzlist"/>
        <w:rPr>
          <w:rFonts w:ascii="Arial" w:hAnsi="Arial" w:cs="Arial"/>
        </w:rPr>
      </w:pPr>
    </w:p>
    <w:p w14:paraId="01563885" w14:textId="77777777" w:rsidR="0033489C" w:rsidRDefault="0033489C" w:rsidP="0033489C">
      <w:pPr>
        <w:pStyle w:val="Akapitzlist"/>
        <w:numPr>
          <w:ilvl w:val="0"/>
          <w:numId w:val="22"/>
        </w:numPr>
        <w:rPr>
          <w:rFonts w:ascii="Arial" w:hAnsi="Arial" w:cs="Arial"/>
        </w:rPr>
      </w:pPr>
      <w:r>
        <w:rPr>
          <w:rFonts w:ascii="Arial" w:hAnsi="Arial" w:cs="Arial"/>
        </w:rPr>
        <w:t>Dla klimatyzatorów w zakresie instalacji elektrycznych przyjęto następujące założenia:</w:t>
      </w:r>
    </w:p>
    <w:p w14:paraId="63C2F06D" w14:textId="77777777" w:rsidR="0033489C" w:rsidRDefault="0033489C" w:rsidP="0033489C">
      <w:pPr>
        <w:pStyle w:val="Akapitzlist"/>
        <w:rPr>
          <w:rFonts w:ascii="Arial" w:hAnsi="Arial" w:cs="Arial"/>
        </w:rPr>
      </w:pPr>
      <w:r>
        <w:rPr>
          <w:rFonts w:ascii="Arial" w:hAnsi="Arial" w:cs="Arial"/>
        </w:rPr>
        <w:t>- dodatkowe zabezpieczenie umieszcza się w osobnych rozdzielnicach elektrycznych (rozmieszczonych w uzgodnieniu z Zamawiającym) i dostarczonych przez wykonawcę</w:t>
      </w:r>
    </w:p>
    <w:p w14:paraId="488E6296" w14:textId="77777777" w:rsidR="0033489C" w:rsidRDefault="0033489C" w:rsidP="0033489C">
      <w:pPr>
        <w:pStyle w:val="Akapitzlist"/>
        <w:rPr>
          <w:rFonts w:ascii="Arial" w:hAnsi="Arial" w:cs="Arial"/>
        </w:rPr>
      </w:pPr>
      <w:r>
        <w:rPr>
          <w:rFonts w:ascii="Arial" w:hAnsi="Arial" w:cs="Arial"/>
        </w:rPr>
        <w:t>- zasilanie w energię elektryczną jednofazowe 220-240V.</w:t>
      </w:r>
    </w:p>
    <w:p w14:paraId="1968E365" w14:textId="77777777" w:rsidR="0033489C" w:rsidRDefault="0033489C" w:rsidP="0033489C">
      <w:pPr>
        <w:pStyle w:val="Akapitzlist"/>
        <w:rPr>
          <w:rFonts w:ascii="Arial" w:hAnsi="Arial" w:cs="Arial"/>
        </w:rPr>
      </w:pPr>
      <w:r>
        <w:rPr>
          <w:rFonts w:ascii="Arial" w:hAnsi="Arial" w:cs="Arial"/>
        </w:rPr>
        <w:t>- prowadzenie przewodów w listwach elektrycznych po ścianach pomieszczeń</w:t>
      </w:r>
    </w:p>
    <w:p w14:paraId="67E8576E" w14:textId="77777777" w:rsidR="0033489C" w:rsidRDefault="0033489C" w:rsidP="0033489C">
      <w:pPr>
        <w:pStyle w:val="Akapitzlist"/>
        <w:rPr>
          <w:rFonts w:ascii="Arial" w:hAnsi="Arial" w:cs="Arial"/>
        </w:rPr>
      </w:pPr>
      <w:r>
        <w:rPr>
          <w:rFonts w:ascii="Arial" w:hAnsi="Arial" w:cs="Arial"/>
        </w:rPr>
        <w:t>- podłączenie urządzeń kablem bezpośrednio do złącza urządzenia</w:t>
      </w:r>
    </w:p>
    <w:p w14:paraId="576F0A93" w14:textId="77777777" w:rsidR="0033489C" w:rsidRDefault="0033489C" w:rsidP="0033489C">
      <w:pPr>
        <w:pStyle w:val="Akapitzlist"/>
        <w:rPr>
          <w:rFonts w:ascii="Arial" w:hAnsi="Arial" w:cs="Arial"/>
        </w:rPr>
      </w:pPr>
      <w:r>
        <w:rPr>
          <w:rFonts w:ascii="Arial" w:hAnsi="Arial" w:cs="Arial"/>
        </w:rPr>
        <w:t>- wykonanie niezbędnych pomiarów elektrycznych</w:t>
      </w:r>
    </w:p>
    <w:p w14:paraId="59F58DA8" w14:textId="77777777" w:rsidR="0033489C" w:rsidRDefault="0033489C" w:rsidP="0033489C">
      <w:pPr>
        <w:pStyle w:val="Akapitzlist"/>
        <w:ind w:left="851" w:hanging="131"/>
        <w:rPr>
          <w:rFonts w:ascii="Arial" w:hAnsi="Arial" w:cs="Arial"/>
        </w:rPr>
      </w:pPr>
      <w:r>
        <w:rPr>
          <w:rFonts w:ascii="Arial" w:hAnsi="Arial" w:cs="Arial"/>
        </w:rPr>
        <w:t>- wykonanie przebić przez ściany oraz naprawa uszkodzeń poprzez szpachlowanie z   malowaniem</w:t>
      </w:r>
    </w:p>
    <w:p w14:paraId="3C484138" w14:textId="77777777" w:rsidR="0033489C" w:rsidRPr="000A56AB" w:rsidRDefault="0033489C" w:rsidP="0033489C">
      <w:pPr>
        <w:pStyle w:val="Akapitzlist"/>
        <w:rPr>
          <w:rFonts w:ascii="Arial" w:hAnsi="Arial" w:cs="Arial"/>
        </w:rPr>
      </w:pPr>
      <w:r>
        <w:rPr>
          <w:rFonts w:ascii="Arial" w:hAnsi="Arial" w:cs="Arial"/>
        </w:rPr>
        <w:t>- szczegółowy zakres prac musi zostać przedstawiony i uzgodniony z Zamawiającym.</w:t>
      </w:r>
    </w:p>
    <w:p w14:paraId="3AFADD5B" w14:textId="77777777" w:rsidR="0033489C" w:rsidRDefault="0033489C" w:rsidP="0033489C">
      <w:pPr>
        <w:pStyle w:val="Akapitzlist"/>
        <w:rPr>
          <w:rFonts w:ascii="Arial" w:hAnsi="Arial" w:cs="Arial"/>
        </w:rPr>
      </w:pPr>
    </w:p>
    <w:p w14:paraId="450AC7FF" w14:textId="77777777" w:rsidR="0033489C" w:rsidRDefault="0033489C" w:rsidP="0033489C">
      <w:pPr>
        <w:pStyle w:val="Akapitzlist"/>
        <w:numPr>
          <w:ilvl w:val="0"/>
          <w:numId w:val="22"/>
        </w:numPr>
        <w:rPr>
          <w:rFonts w:ascii="Arial" w:hAnsi="Arial" w:cs="Arial"/>
        </w:rPr>
      </w:pPr>
      <w:r>
        <w:rPr>
          <w:rFonts w:ascii="Arial" w:hAnsi="Arial" w:cs="Arial"/>
        </w:rPr>
        <w:t>Opis prac instalacyjnych.</w:t>
      </w:r>
    </w:p>
    <w:p w14:paraId="49A7569B" w14:textId="77777777" w:rsidR="0033489C" w:rsidRDefault="0033489C" w:rsidP="0033489C">
      <w:pPr>
        <w:spacing w:after="0"/>
        <w:ind w:left="708"/>
        <w:rPr>
          <w:rFonts w:ascii="Arial" w:hAnsi="Arial" w:cs="Arial"/>
        </w:rPr>
      </w:pPr>
      <w:r>
        <w:rPr>
          <w:rFonts w:ascii="Arial" w:hAnsi="Arial" w:cs="Arial"/>
        </w:rPr>
        <w:t>Dla klimatyzatorów ściennych przyjęto następujące założenia dotyczące w zakresie robót instalacyjnych:</w:t>
      </w:r>
    </w:p>
    <w:p w14:paraId="33B25166" w14:textId="77777777" w:rsidR="0033489C" w:rsidRDefault="0033489C" w:rsidP="0033489C">
      <w:pPr>
        <w:spacing w:after="0"/>
        <w:ind w:left="851" w:hanging="143"/>
        <w:rPr>
          <w:rFonts w:ascii="Arial" w:hAnsi="Arial" w:cs="Arial"/>
        </w:rPr>
      </w:pPr>
      <w:r>
        <w:rPr>
          <w:rFonts w:ascii="Arial" w:hAnsi="Arial" w:cs="Arial"/>
        </w:rPr>
        <w:t>- jednostkę zewnętrzną montuje się na ścianie zewnętrznej budynku przewidzianego do montażu na wysokości klimatyzowanego pomieszczenia (w przypadku niemożności montażu na ścianie budynku dopuszcza się montaż na dachu budynku),</w:t>
      </w:r>
    </w:p>
    <w:p w14:paraId="5AE98EC5" w14:textId="77777777" w:rsidR="0033489C" w:rsidRDefault="0033489C" w:rsidP="0033489C">
      <w:pPr>
        <w:spacing w:after="0"/>
        <w:ind w:left="851" w:hanging="143"/>
        <w:rPr>
          <w:rFonts w:ascii="Arial" w:hAnsi="Arial" w:cs="Arial"/>
        </w:rPr>
      </w:pPr>
      <w:r>
        <w:rPr>
          <w:rFonts w:ascii="Arial" w:hAnsi="Arial" w:cs="Arial"/>
        </w:rPr>
        <w:t>-  jednostkę wewnętrzną montuje się na ścianie wewnętrznej pomieszczenia bądź   suficie pomieszczenia,</w:t>
      </w:r>
    </w:p>
    <w:p w14:paraId="4D16F7CD" w14:textId="77777777" w:rsidR="0033489C" w:rsidRDefault="0033489C" w:rsidP="0033489C">
      <w:pPr>
        <w:spacing w:after="0"/>
        <w:ind w:left="851" w:hanging="143"/>
        <w:rPr>
          <w:rFonts w:ascii="Arial" w:hAnsi="Arial" w:cs="Arial"/>
          <w:color w:val="FF0000"/>
        </w:rPr>
      </w:pPr>
      <w:r>
        <w:rPr>
          <w:rFonts w:ascii="Arial" w:hAnsi="Arial" w:cs="Arial"/>
        </w:rPr>
        <w:t xml:space="preserve">- przewody PCV skroplin wyprowadza się na zewnątrz nad grunt (nie wyżej niż   </w:t>
      </w:r>
      <w:r w:rsidRPr="00373DC6">
        <w:rPr>
          <w:rFonts w:ascii="Arial" w:hAnsi="Arial" w:cs="Arial"/>
        </w:rPr>
        <w:t>30cm),</w:t>
      </w:r>
    </w:p>
    <w:p w14:paraId="052D6452" w14:textId="77777777" w:rsidR="0033489C" w:rsidRDefault="0033489C" w:rsidP="0033489C">
      <w:pPr>
        <w:spacing w:after="0"/>
        <w:ind w:left="851" w:hanging="143"/>
        <w:rPr>
          <w:rFonts w:ascii="Arial" w:hAnsi="Arial" w:cs="Arial"/>
        </w:rPr>
      </w:pPr>
      <w:r>
        <w:rPr>
          <w:rFonts w:ascii="Arial" w:hAnsi="Arial" w:cs="Arial"/>
        </w:rPr>
        <w:t>- rury do czynnika chłodniczego (gaz, ciecz) miedziane w izolacji oraz PCV skroplin (wewnątrz budynku) prowadzi się po ścianach w plastikowych korytach instalacyjnych,</w:t>
      </w:r>
    </w:p>
    <w:p w14:paraId="396E4008" w14:textId="77777777" w:rsidR="0033489C" w:rsidRDefault="0033489C" w:rsidP="0033489C">
      <w:pPr>
        <w:spacing w:after="0"/>
        <w:ind w:left="851" w:hanging="143"/>
        <w:rPr>
          <w:rFonts w:ascii="Arial" w:hAnsi="Arial" w:cs="Arial"/>
        </w:rPr>
      </w:pPr>
      <w:r>
        <w:rPr>
          <w:rFonts w:ascii="Arial" w:hAnsi="Arial" w:cs="Arial"/>
        </w:rPr>
        <w:t>- wykonanie przebić przez ściany oraz naprawa uszkodzeń poprzez szpachlowanie z malowaniem.</w:t>
      </w:r>
    </w:p>
    <w:p w14:paraId="559B4D1E" w14:textId="77777777" w:rsidR="0033489C" w:rsidRDefault="0033489C" w:rsidP="0033489C">
      <w:pPr>
        <w:spacing w:after="0"/>
        <w:ind w:left="708"/>
        <w:rPr>
          <w:rFonts w:ascii="Arial" w:hAnsi="Arial" w:cs="Arial"/>
        </w:rPr>
      </w:pPr>
    </w:p>
    <w:p w14:paraId="41EA6C6A" w14:textId="77777777" w:rsidR="0033489C" w:rsidRPr="002F69AE" w:rsidRDefault="0033489C" w:rsidP="0033489C">
      <w:pPr>
        <w:spacing w:after="0"/>
        <w:ind w:left="708"/>
        <w:rPr>
          <w:rFonts w:ascii="Arial" w:hAnsi="Arial" w:cs="Arial"/>
          <w:u w:val="single"/>
        </w:rPr>
      </w:pPr>
      <w:r w:rsidRPr="002F69AE">
        <w:rPr>
          <w:rFonts w:ascii="Arial" w:hAnsi="Arial" w:cs="Arial"/>
          <w:u w:val="single"/>
        </w:rPr>
        <w:lastRenderedPageBreak/>
        <w:t>Montaż klimatyzatora obejmuje m.in.:</w:t>
      </w:r>
    </w:p>
    <w:p w14:paraId="594DE34A" w14:textId="77777777" w:rsidR="0033489C" w:rsidRDefault="0033489C" w:rsidP="0033489C">
      <w:pPr>
        <w:spacing w:after="0"/>
        <w:ind w:left="708"/>
        <w:rPr>
          <w:rFonts w:ascii="Arial" w:hAnsi="Arial" w:cs="Arial"/>
        </w:rPr>
      </w:pPr>
      <w:r>
        <w:rPr>
          <w:rFonts w:ascii="Arial" w:hAnsi="Arial" w:cs="Arial"/>
        </w:rPr>
        <w:t xml:space="preserve">- montaż jednostki wewnętrznej i zewnętrznej (na wspornikach instalacyjnych) w  </w:t>
      </w:r>
    </w:p>
    <w:p w14:paraId="1C158459" w14:textId="77777777" w:rsidR="0033489C" w:rsidRDefault="0033489C" w:rsidP="0033489C">
      <w:pPr>
        <w:spacing w:after="0"/>
        <w:ind w:left="708"/>
        <w:rPr>
          <w:rFonts w:ascii="Arial" w:hAnsi="Arial" w:cs="Arial"/>
        </w:rPr>
      </w:pPr>
      <w:r>
        <w:rPr>
          <w:rFonts w:ascii="Arial" w:hAnsi="Arial" w:cs="Arial"/>
        </w:rPr>
        <w:t xml:space="preserve">  miejscu uzgodnionym z Zamawiającym,</w:t>
      </w:r>
    </w:p>
    <w:p w14:paraId="0083047B" w14:textId="77777777" w:rsidR="0033489C" w:rsidRDefault="0033489C" w:rsidP="0033489C">
      <w:pPr>
        <w:spacing w:after="0"/>
        <w:ind w:left="708"/>
        <w:rPr>
          <w:rFonts w:ascii="Arial" w:hAnsi="Arial" w:cs="Arial"/>
        </w:rPr>
      </w:pPr>
      <w:r>
        <w:rPr>
          <w:rFonts w:ascii="Arial" w:hAnsi="Arial" w:cs="Arial"/>
        </w:rPr>
        <w:t>- połączenie jednostki zewnętrznej z wewnętrzną instalacja chłodniczą,</w:t>
      </w:r>
    </w:p>
    <w:p w14:paraId="3D4F945D" w14:textId="77777777" w:rsidR="0033489C" w:rsidRDefault="0033489C" w:rsidP="0033489C">
      <w:pPr>
        <w:spacing w:after="0"/>
        <w:ind w:left="708"/>
        <w:rPr>
          <w:rFonts w:ascii="Arial" w:hAnsi="Arial" w:cs="Arial"/>
        </w:rPr>
      </w:pPr>
      <w:r>
        <w:rPr>
          <w:rFonts w:ascii="Arial" w:hAnsi="Arial" w:cs="Arial"/>
        </w:rPr>
        <w:t>- grawitacyjne odprowadzenie skroplin (PCV),</w:t>
      </w:r>
    </w:p>
    <w:p w14:paraId="30FB77AC" w14:textId="77777777" w:rsidR="0033489C" w:rsidRDefault="0033489C" w:rsidP="0033489C">
      <w:pPr>
        <w:spacing w:after="0"/>
        <w:ind w:left="708"/>
        <w:rPr>
          <w:rFonts w:ascii="Arial" w:hAnsi="Arial" w:cs="Arial"/>
        </w:rPr>
      </w:pPr>
      <w:r>
        <w:rPr>
          <w:rFonts w:ascii="Arial" w:hAnsi="Arial" w:cs="Arial"/>
        </w:rPr>
        <w:t>- wykonanie próżni w układzie – sprawdzenie szczelności układu chłodniczego,</w:t>
      </w:r>
    </w:p>
    <w:p w14:paraId="3A2AD627" w14:textId="77777777" w:rsidR="0033489C" w:rsidRDefault="0033489C" w:rsidP="0033489C">
      <w:pPr>
        <w:spacing w:after="0"/>
        <w:ind w:left="708"/>
        <w:rPr>
          <w:rFonts w:ascii="Arial" w:hAnsi="Arial" w:cs="Arial"/>
        </w:rPr>
      </w:pPr>
      <w:r>
        <w:rPr>
          <w:rFonts w:ascii="Arial" w:hAnsi="Arial" w:cs="Arial"/>
        </w:rPr>
        <w:t>- uruchomienie urządzenia.</w:t>
      </w:r>
    </w:p>
    <w:p w14:paraId="186679C0" w14:textId="77777777" w:rsidR="0033489C" w:rsidRDefault="0033489C" w:rsidP="0033489C">
      <w:pPr>
        <w:spacing w:after="0"/>
        <w:ind w:left="708"/>
        <w:rPr>
          <w:rFonts w:ascii="Arial" w:hAnsi="Arial" w:cs="Arial"/>
        </w:rPr>
      </w:pPr>
    </w:p>
    <w:p w14:paraId="2E597D96" w14:textId="77777777" w:rsidR="0033489C" w:rsidRDefault="0033489C" w:rsidP="0033489C">
      <w:pPr>
        <w:pStyle w:val="Akapitzlist"/>
        <w:numPr>
          <w:ilvl w:val="0"/>
          <w:numId w:val="22"/>
        </w:numPr>
        <w:spacing w:after="0"/>
        <w:rPr>
          <w:rFonts w:ascii="Arial" w:hAnsi="Arial" w:cs="Arial"/>
        </w:rPr>
      </w:pPr>
      <w:r w:rsidRPr="001864BA">
        <w:rPr>
          <w:rFonts w:ascii="Arial" w:hAnsi="Arial" w:cs="Arial"/>
        </w:rPr>
        <w:t>Prace prowadzone mogą być w obiek</w:t>
      </w:r>
      <w:r w:rsidR="00D72D27">
        <w:rPr>
          <w:rFonts w:ascii="Arial" w:hAnsi="Arial" w:cs="Arial"/>
        </w:rPr>
        <w:t>cie od poniedziałku do piątku</w:t>
      </w:r>
      <w:r w:rsidRPr="001864BA">
        <w:rPr>
          <w:rFonts w:ascii="Arial" w:hAnsi="Arial" w:cs="Arial"/>
        </w:rPr>
        <w:t xml:space="preserve"> w godz. uzgodnionych</w:t>
      </w:r>
      <w:r>
        <w:rPr>
          <w:rFonts w:ascii="Arial" w:hAnsi="Arial" w:cs="Arial"/>
        </w:rPr>
        <w:t xml:space="preserve"> z przedstawicielem IZ Wałbrzych</w:t>
      </w:r>
    </w:p>
    <w:p w14:paraId="3A33BE3B" w14:textId="77777777" w:rsidR="0033489C" w:rsidRPr="001864BA" w:rsidRDefault="0033489C" w:rsidP="0033489C">
      <w:pPr>
        <w:pStyle w:val="Akapitzlist"/>
        <w:spacing w:after="0"/>
        <w:rPr>
          <w:rFonts w:ascii="Arial" w:hAnsi="Arial" w:cs="Arial"/>
        </w:rPr>
      </w:pPr>
    </w:p>
    <w:p w14:paraId="6E15B5FF" w14:textId="77777777" w:rsidR="0033489C" w:rsidRPr="001864BA" w:rsidRDefault="0033489C" w:rsidP="0033489C">
      <w:pPr>
        <w:pStyle w:val="Akapitzlist"/>
        <w:numPr>
          <w:ilvl w:val="0"/>
          <w:numId w:val="22"/>
        </w:numPr>
        <w:spacing w:after="0"/>
        <w:rPr>
          <w:rFonts w:ascii="Arial" w:hAnsi="Arial" w:cs="Arial"/>
        </w:rPr>
      </w:pPr>
      <w:r>
        <w:rPr>
          <w:rFonts w:ascii="Arial" w:hAnsi="Arial" w:cs="Arial"/>
        </w:rPr>
        <w:t>Do obowiązków Wykonawcy będzie należało wykonanie przenośnego, foliowego tunelu/namiotu (od podłogi do sufitu) zabezpieczającego wydostanie się kurzu w czasie wykonywania przekuć, przewierceń, szlifowania powierzchni, a także odsunięcie i zabezpieczenie mebli i innych urządzeń w pomieszczeniach w których prowadzone są prace.</w:t>
      </w:r>
    </w:p>
    <w:p w14:paraId="51F3EC4D" w14:textId="77777777" w:rsidR="0033489C" w:rsidRPr="001A7A7A" w:rsidRDefault="0033489C" w:rsidP="0033489C">
      <w:pPr>
        <w:pStyle w:val="Akapitzlist"/>
        <w:rPr>
          <w:rFonts w:ascii="Arial" w:hAnsi="Arial" w:cs="Arial"/>
        </w:rPr>
      </w:pPr>
    </w:p>
    <w:p w14:paraId="15BD18C5" w14:textId="77777777" w:rsidR="0033489C" w:rsidRDefault="0033489C" w:rsidP="0033489C">
      <w:pPr>
        <w:pStyle w:val="Akapitzlist"/>
        <w:numPr>
          <w:ilvl w:val="0"/>
          <w:numId w:val="22"/>
        </w:numPr>
        <w:spacing w:after="0"/>
        <w:rPr>
          <w:rFonts w:ascii="Arial" w:hAnsi="Arial" w:cs="Arial"/>
        </w:rPr>
      </w:pPr>
      <w:r>
        <w:rPr>
          <w:rFonts w:ascii="Arial" w:hAnsi="Arial" w:cs="Arial"/>
        </w:rPr>
        <w:t>Niezależnie od zabezpieczenia tunelem, podczas wykonywania wskazanych wyżej prac Wykonawca powinien pracować przy użyciu odkurzacza przemysłowego w celu zminimalizowania roznoszenia kurzu i pyłu w czasie prowadzenia prac.</w:t>
      </w:r>
    </w:p>
    <w:p w14:paraId="126C0C65" w14:textId="77777777" w:rsidR="0033489C" w:rsidRPr="001D4ECD" w:rsidRDefault="0033489C" w:rsidP="0033489C">
      <w:pPr>
        <w:spacing w:after="0"/>
        <w:ind w:left="360"/>
        <w:rPr>
          <w:rFonts w:ascii="Arial" w:hAnsi="Arial" w:cs="Arial"/>
        </w:rPr>
      </w:pPr>
    </w:p>
    <w:p w14:paraId="56243577" w14:textId="77777777" w:rsidR="0033489C" w:rsidRPr="00F347BD" w:rsidRDefault="0033489C" w:rsidP="00F347BD">
      <w:pPr>
        <w:pStyle w:val="Akapitzlist"/>
        <w:spacing w:after="0"/>
        <w:ind w:hanging="294"/>
        <w:rPr>
          <w:rFonts w:ascii="Arial" w:hAnsi="Arial" w:cs="Arial"/>
        </w:rPr>
      </w:pPr>
      <w:r>
        <w:rPr>
          <w:rFonts w:ascii="Arial" w:hAnsi="Arial" w:cs="Arial"/>
        </w:rPr>
        <w:t xml:space="preserve">8.Wykonawca jest zobowiązany dokonać wizji lokalnej terenu budowy i jego otoczenia w celu uzyskania wszystkich niezbędnych informacji dla poprawnego i kompletnego przygotowania oferty </w:t>
      </w:r>
      <w:r w:rsidRPr="00F347BD">
        <w:rPr>
          <w:rFonts w:ascii="Arial" w:hAnsi="Arial" w:cs="Arial"/>
        </w:rPr>
        <w:t xml:space="preserve">za podpisem Naczelnika </w:t>
      </w:r>
      <w:r w:rsidR="0012375C" w:rsidRPr="00F347BD">
        <w:rPr>
          <w:rFonts w:ascii="Arial" w:hAnsi="Arial" w:cs="Arial"/>
        </w:rPr>
        <w:t xml:space="preserve">danej </w:t>
      </w:r>
      <w:r w:rsidRPr="00F347BD">
        <w:rPr>
          <w:rFonts w:ascii="Arial" w:hAnsi="Arial" w:cs="Arial"/>
        </w:rPr>
        <w:t>Sekcji Eksploatacji</w:t>
      </w:r>
      <w:r w:rsidR="00F347BD">
        <w:rPr>
          <w:rFonts w:ascii="Arial" w:hAnsi="Arial" w:cs="Arial"/>
        </w:rPr>
        <w:t xml:space="preserve"> lub osoby do tego wyznaczonej.</w:t>
      </w:r>
    </w:p>
    <w:p w14:paraId="4623E79A" w14:textId="77777777" w:rsidR="0033489C" w:rsidRDefault="0033489C" w:rsidP="00C54820">
      <w:pPr>
        <w:spacing w:after="0"/>
        <w:ind w:left="360"/>
        <w:rPr>
          <w:rFonts w:ascii="Arial" w:hAnsi="Arial" w:cs="Arial"/>
        </w:rPr>
      </w:pPr>
      <w:r>
        <w:rPr>
          <w:rFonts w:ascii="Arial" w:hAnsi="Arial" w:cs="Arial"/>
        </w:rPr>
        <w:t>9.</w:t>
      </w:r>
      <w:r w:rsidRPr="001D4ECD">
        <w:rPr>
          <w:rFonts w:ascii="Arial" w:hAnsi="Arial" w:cs="Arial"/>
        </w:rPr>
        <w:t>Wykonawca zobowiązany będzie do opracowania harmonogramu robót oraz uzgodnienia go z Zamawiającym.</w:t>
      </w:r>
      <w:r w:rsidR="00C54820">
        <w:rPr>
          <w:rFonts w:ascii="Arial" w:hAnsi="Arial" w:cs="Arial"/>
        </w:rPr>
        <w:t xml:space="preserve"> </w:t>
      </w:r>
    </w:p>
    <w:p w14:paraId="6A78E2D3" w14:textId="77777777" w:rsidR="00431D6E" w:rsidRPr="00431D6E" w:rsidRDefault="00431D6E" w:rsidP="00C54820">
      <w:pPr>
        <w:spacing w:after="0"/>
        <w:ind w:left="360"/>
        <w:rPr>
          <w:rFonts w:ascii="Arial" w:hAnsi="Arial" w:cs="Arial"/>
          <w:b/>
          <w:bCs/>
        </w:rPr>
      </w:pPr>
      <w:bookmarkStart w:id="8" w:name="_Hlk170806647"/>
      <w:r w:rsidRPr="00431D6E">
        <w:rPr>
          <w:rFonts w:ascii="Arial" w:hAnsi="Arial" w:cs="Arial"/>
          <w:b/>
          <w:bCs/>
        </w:rPr>
        <w:t>Zdemontowane, uszkodzone klimatyzatory</w:t>
      </w:r>
      <w:r>
        <w:rPr>
          <w:rFonts w:ascii="Arial" w:hAnsi="Arial" w:cs="Arial"/>
          <w:b/>
          <w:bCs/>
        </w:rPr>
        <w:t xml:space="preserve"> pozostają na stanie tutejszego Zakładu. </w:t>
      </w:r>
    </w:p>
    <w:bookmarkEnd w:id="8"/>
    <w:p w14:paraId="3AA2975D" w14:textId="77777777" w:rsidR="0033489C" w:rsidRPr="00B7263F" w:rsidRDefault="0033489C" w:rsidP="0033489C">
      <w:pPr>
        <w:rPr>
          <w:rFonts w:ascii="Arial" w:hAnsi="Arial" w:cs="Arial"/>
          <w:b/>
          <w:u w:val="single"/>
        </w:rPr>
      </w:pPr>
      <w:r w:rsidRPr="00777380">
        <w:rPr>
          <w:rFonts w:ascii="Arial" w:hAnsi="Arial" w:cs="Arial"/>
          <w:b/>
          <w:u w:val="single"/>
        </w:rPr>
        <w:t xml:space="preserve">UWAGA:  </w:t>
      </w:r>
    </w:p>
    <w:p w14:paraId="0A95950B" w14:textId="77777777" w:rsidR="0033489C" w:rsidRDefault="0033489C" w:rsidP="0033489C">
      <w:pPr>
        <w:rPr>
          <w:rFonts w:ascii="Arial" w:hAnsi="Arial" w:cs="Arial"/>
          <w:b/>
        </w:rPr>
      </w:pPr>
      <w:r>
        <w:rPr>
          <w:rFonts w:ascii="Arial" w:hAnsi="Arial" w:cs="Arial"/>
          <w:b/>
        </w:rPr>
        <w:t>Podane moce klimatyzatorów, są tylko orientacyjne.</w:t>
      </w:r>
    </w:p>
    <w:p w14:paraId="27837AB3" w14:textId="77777777" w:rsidR="00037DE9" w:rsidRPr="00F347BD" w:rsidRDefault="0033489C" w:rsidP="00C54820">
      <w:pPr>
        <w:rPr>
          <w:rFonts w:ascii="Arial" w:hAnsi="Arial" w:cs="Arial"/>
        </w:rPr>
      </w:pPr>
      <w:r>
        <w:rPr>
          <w:rFonts w:ascii="Arial" w:hAnsi="Arial" w:cs="Arial"/>
          <w:b/>
        </w:rPr>
        <w:t>Dokładne moce określi Wykonawca przy składaniu oferty.</w:t>
      </w:r>
    </w:p>
    <w:p w14:paraId="7A06E53D" w14:textId="77777777" w:rsidR="00037DE9" w:rsidRDefault="00037DE9" w:rsidP="007142F8">
      <w:pPr>
        <w:pStyle w:val="Nagwek1"/>
        <w:numPr>
          <w:ilvl w:val="0"/>
          <w:numId w:val="6"/>
        </w:numPr>
      </w:pPr>
      <w:bookmarkStart w:id="9" w:name="_Toc11666388"/>
      <w:r w:rsidRPr="00037DE9">
        <w:t>Miejsce realizacji zamówienia</w:t>
      </w:r>
      <w:bookmarkEnd w:id="9"/>
    </w:p>
    <w:p w14:paraId="7595488C" w14:textId="77777777" w:rsidR="00594771" w:rsidRDefault="00A52281" w:rsidP="0027153D">
      <w:pPr>
        <w:spacing w:after="0"/>
        <w:rPr>
          <w:rFonts w:ascii="Arial" w:hAnsi="Arial" w:cs="Arial"/>
        </w:rPr>
      </w:pPr>
      <w:r w:rsidRPr="00734280">
        <w:rPr>
          <w:rFonts w:ascii="Arial" w:hAnsi="Arial" w:cs="Arial"/>
        </w:rPr>
        <w:t>Zakład Linii Kolejowych w Wałbrzychu ul. Parkowa 9, 58-302 Wałbrzych</w:t>
      </w:r>
      <w:r>
        <w:rPr>
          <w:rFonts w:ascii="Arial" w:hAnsi="Arial" w:cs="Arial"/>
        </w:rPr>
        <w:t xml:space="preserve">, </w:t>
      </w:r>
    </w:p>
    <w:p w14:paraId="7B0D1892" w14:textId="00F5152C" w:rsidR="00A52281" w:rsidRDefault="00594771" w:rsidP="0027153D">
      <w:pPr>
        <w:spacing w:after="0"/>
        <w:rPr>
          <w:rFonts w:ascii="Arial" w:hAnsi="Arial" w:cs="Arial"/>
          <w:b/>
        </w:rPr>
      </w:pPr>
      <w:r w:rsidRPr="00C54820">
        <w:rPr>
          <w:rFonts w:ascii="Arial" w:hAnsi="Arial" w:cs="Arial"/>
          <w:b/>
        </w:rPr>
        <w:t>ISE Kłodzko</w:t>
      </w:r>
      <w:r w:rsidR="00A367C9">
        <w:rPr>
          <w:rFonts w:ascii="Arial" w:hAnsi="Arial" w:cs="Arial"/>
          <w:b/>
        </w:rPr>
        <w:t>, ul. Szpitalna</w:t>
      </w:r>
      <w:r w:rsidR="00E43DD8">
        <w:rPr>
          <w:rFonts w:ascii="Arial" w:hAnsi="Arial" w:cs="Arial"/>
          <w:b/>
        </w:rPr>
        <w:t xml:space="preserve"> 1</w:t>
      </w:r>
    </w:p>
    <w:p w14:paraId="29D8208D" w14:textId="67EACBBC" w:rsidR="00E43DD8" w:rsidRDefault="00E43DD8" w:rsidP="0027153D">
      <w:pPr>
        <w:spacing w:after="0"/>
        <w:rPr>
          <w:rFonts w:ascii="Arial" w:hAnsi="Arial" w:cs="Arial"/>
          <w:b/>
        </w:rPr>
      </w:pPr>
      <w:r>
        <w:rPr>
          <w:rFonts w:ascii="Arial" w:hAnsi="Arial" w:cs="Arial"/>
          <w:b/>
        </w:rPr>
        <w:t xml:space="preserve">ISE Wałbrzych </w:t>
      </w:r>
      <w:r w:rsidR="002017BF">
        <w:rPr>
          <w:rFonts w:ascii="Arial" w:hAnsi="Arial" w:cs="Arial"/>
          <w:b/>
        </w:rPr>
        <w:t>-</w:t>
      </w:r>
      <w:r>
        <w:rPr>
          <w:rFonts w:ascii="Arial" w:hAnsi="Arial" w:cs="Arial"/>
          <w:b/>
        </w:rPr>
        <w:t>stacja PKP Jaworzyna Śląska</w:t>
      </w:r>
      <w:r w:rsidR="00564BD0">
        <w:rPr>
          <w:rFonts w:ascii="Arial" w:hAnsi="Arial" w:cs="Arial"/>
          <w:b/>
        </w:rPr>
        <w:t xml:space="preserve"> nastawnia wykonawcza </w:t>
      </w:r>
      <w:r>
        <w:rPr>
          <w:rFonts w:ascii="Arial" w:hAnsi="Arial" w:cs="Arial"/>
          <w:b/>
        </w:rPr>
        <w:t xml:space="preserve"> JŚ</w:t>
      </w:r>
      <w:r w:rsidR="00024DA6">
        <w:rPr>
          <w:rFonts w:ascii="Arial" w:hAnsi="Arial" w:cs="Arial"/>
          <w:b/>
        </w:rPr>
        <w:t>1</w:t>
      </w:r>
    </w:p>
    <w:p w14:paraId="6355F52B" w14:textId="769F6DAA" w:rsidR="00E43DD8" w:rsidRDefault="00E43DD8" w:rsidP="0027153D">
      <w:pPr>
        <w:spacing w:after="0"/>
        <w:rPr>
          <w:rFonts w:ascii="Arial" w:hAnsi="Arial" w:cs="Arial"/>
          <w:b/>
        </w:rPr>
      </w:pPr>
      <w:r>
        <w:rPr>
          <w:rFonts w:ascii="Arial" w:hAnsi="Arial" w:cs="Arial"/>
          <w:b/>
        </w:rPr>
        <w:t xml:space="preserve">ISE Jelenia Góra </w:t>
      </w:r>
      <w:r w:rsidR="002017BF">
        <w:rPr>
          <w:rFonts w:ascii="Arial" w:hAnsi="Arial" w:cs="Arial"/>
          <w:b/>
        </w:rPr>
        <w:t>-</w:t>
      </w:r>
      <w:r>
        <w:rPr>
          <w:rFonts w:ascii="Arial" w:hAnsi="Arial" w:cs="Arial"/>
          <w:b/>
        </w:rPr>
        <w:t>stacja PKP Turoszów nastawnia dysponująca,</w:t>
      </w:r>
    </w:p>
    <w:p w14:paraId="1E5462AE" w14:textId="5D3F1A4D" w:rsidR="00E43DD8" w:rsidRDefault="00E43DD8" w:rsidP="0027153D">
      <w:pPr>
        <w:spacing w:after="0"/>
        <w:rPr>
          <w:rFonts w:ascii="Arial" w:hAnsi="Arial" w:cs="Arial"/>
          <w:b/>
        </w:rPr>
      </w:pPr>
      <w:r>
        <w:rPr>
          <w:rFonts w:ascii="Arial" w:hAnsi="Arial" w:cs="Arial"/>
          <w:b/>
        </w:rPr>
        <w:t xml:space="preserve">                              </w:t>
      </w:r>
      <w:r w:rsidR="002017BF">
        <w:rPr>
          <w:rFonts w:ascii="Arial" w:hAnsi="Arial" w:cs="Arial"/>
          <w:b/>
        </w:rPr>
        <w:t>-</w:t>
      </w:r>
      <w:r>
        <w:rPr>
          <w:rFonts w:ascii="Arial" w:hAnsi="Arial" w:cs="Arial"/>
          <w:b/>
        </w:rPr>
        <w:t>stacja PKP Lubań Śląski nastawnia wykonawcza LB2</w:t>
      </w:r>
    </w:p>
    <w:p w14:paraId="5B4D2515" w14:textId="77777777" w:rsidR="00E43DD8" w:rsidRPr="00C54820" w:rsidRDefault="00E43DD8" w:rsidP="0027153D">
      <w:pPr>
        <w:spacing w:after="0"/>
        <w:rPr>
          <w:rFonts w:ascii="Arial" w:hAnsi="Arial" w:cs="Arial"/>
          <w:b/>
        </w:rPr>
      </w:pPr>
    </w:p>
    <w:p w14:paraId="407480AA" w14:textId="77777777" w:rsidR="00037DE9" w:rsidRDefault="00037DE9" w:rsidP="007142F8">
      <w:pPr>
        <w:pStyle w:val="Nagwek1"/>
        <w:numPr>
          <w:ilvl w:val="0"/>
          <w:numId w:val="6"/>
        </w:numPr>
        <w:rPr>
          <w:lang w:eastAsia="hi-IN" w:bidi="hi-IN"/>
        </w:rPr>
      </w:pPr>
      <w:bookmarkStart w:id="10" w:name="_Toc11666389"/>
      <w:r w:rsidRPr="00037DE9">
        <w:rPr>
          <w:lang w:eastAsia="hi-IN" w:bidi="hi-IN"/>
        </w:rPr>
        <w:t>Harmonogram realizacji zamówienia</w:t>
      </w:r>
      <w:bookmarkEnd w:id="10"/>
    </w:p>
    <w:p w14:paraId="5078DBB0" w14:textId="77777777" w:rsidR="007142F8" w:rsidRDefault="00A52281" w:rsidP="0027153D">
      <w:pPr>
        <w:spacing w:after="0"/>
        <w:rPr>
          <w:rFonts w:ascii="Arial" w:hAnsi="Arial" w:cs="Arial"/>
        </w:rPr>
      </w:pPr>
      <w:r w:rsidRPr="00734280">
        <w:rPr>
          <w:rFonts w:ascii="Arial" w:eastAsia="Times New Roman" w:hAnsi="Arial" w:cs="Arial"/>
          <w:kern w:val="1"/>
          <w:lang w:eastAsia="hi-IN" w:bidi="hi-IN"/>
        </w:rPr>
        <w:t>R</w:t>
      </w:r>
      <w:r w:rsidR="003E256E">
        <w:rPr>
          <w:rFonts w:ascii="Arial" w:eastAsia="Times New Roman" w:hAnsi="Arial" w:cs="Arial"/>
          <w:kern w:val="1"/>
          <w:lang w:eastAsia="hi-IN" w:bidi="hi-IN"/>
        </w:rPr>
        <w:t>ealizacja zadania: do 31.</w:t>
      </w:r>
      <w:r w:rsidR="00A367C9">
        <w:rPr>
          <w:rFonts w:ascii="Arial" w:eastAsia="Times New Roman" w:hAnsi="Arial" w:cs="Arial"/>
          <w:kern w:val="1"/>
          <w:lang w:eastAsia="hi-IN" w:bidi="hi-IN"/>
        </w:rPr>
        <w:t>12</w:t>
      </w:r>
      <w:r w:rsidR="003E256E">
        <w:rPr>
          <w:rFonts w:ascii="Arial" w:eastAsia="Times New Roman" w:hAnsi="Arial" w:cs="Arial"/>
          <w:kern w:val="1"/>
          <w:lang w:eastAsia="hi-IN" w:bidi="hi-IN"/>
        </w:rPr>
        <w:t>.2024</w:t>
      </w:r>
      <w:r w:rsidR="00204092" w:rsidRPr="00734280">
        <w:rPr>
          <w:rFonts w:ascii="Arial" w:eastAsia="Times New Roman" w:hAnsi="Arial" w:cs="Arial"/>
          <w:kern w:val="1"/>
          <w:lang w:eastAsia="hi-IN" w:bidi="hi-IN"/>
        </w:rPr>
        <w:t>r.</w:t>
      </w:r>
    </w:p>
    <w:p w14:paraId="4790D849" w14:textId="77777777" w:rsidR="00037DE9" w:rsidRDefault="00037DE9" w:rsidP="007142F8">
      <w:pPr>
        <w:pStyle w:val="Nagwek1"/>
        <w:numPr>
          <w:ilvl w:val="0"/>
          <w:numId w:val="6"/>
        </w:numPr>
      </w:pPr>
      <w:bookmarkStart w:id="11" w:name="_Toc11666390"/>
      <w:r w:rsidRPr="00037DE9">
        <w:t>Parametry świadczonych usług</w:t>
      </w:r>
      <w:bookmarkEnd w:id="11"/>
    </w:p>
    <w:p w14:paraId="1AC65132" w14:textId="77777777" w:rsidR="001E6971" w:rsidRPr="00F347BD" w:rsidRDefault="00A52281" w:rsidP="00F347BD">
      <w:pPr>
        <w:spacing w:after="0"/>
        <w:jc w:val="both"/>
        <w:rPr>
          <w:rFonts w:ascii="Arial" w:hAnsi="Arial" w:cs="Arial"/>
        </w:rPr>
      </w:pPr>
      <w:r w:rsidRPr="00A52281">
        <w:rPr>
          <w:rFonts w:ascii="Arial" w:hAnsi="Arial" w:cs="Arial"/>
        </w:rPr>
        <w:t>Od Wykonawcy oczekuje się świadczenia usług na wysokim poziomie, z uwzględnieniem profesjonalnego charakteru prowadzonej działalności oraz potrzeb Zamawia</w:t>
      </w:r>
      <w:r w:rsidR="00F347BD">
        <w:rPr>
          <w:rFonts w:ascii="Arial" w:hAnsi="Arial" w:cs="Arial"/>
        </w:rPr>
        <w:t>jącego.</w:t>
      </w:r>
    </w:p>
    <w:p w14:paraId="4525BB7D" w14:textId="77777777" w:rsidR="00037DE9" w:rsidRDefault="00037DE9" w:rsidP="007142F8">
      <w:pPr>
        <w:pStyle w:val="Nagwek1"/>
        <w:numPr>
          <w:ilvl w:val="0"/>
          <w:numId w:val="6"/>
        </w:numPr>
      </w:pPr>
      <w:bookmarkStart w:id="12" w:name="_Toc11666391"/>
      <w:r w:rsidRPr="00037DE9">
        <w:lastRenderedPageBreak/>
        <w:t>Specyfikacja techniczna</w:t>
      </w:r>
      <w:bookmarkEnd w:id="12"/>
    </w:p>
    <w:p w14:paraId="53967975" w14:textId="77777777" w:rsidR="00037DE9" w:rsidRDefault="00567029" w:rsidP="0027153D">
      <w:pPr>
        <w:spacing w:after="0"/>
        <w:rPr>
          <w:rFonts w:ascii="Arial" w:eastAsia="Times New Roman" w:hAnsi="Arial" w:cs="Arial"/>
          <w:i/>
          <w:kern w:val="1"/>
          <w:sz w:val="16"/>
          <w:szCs w:val="16"/>
          <w:lang w:eastAsia="hi-IN" w:bidi="hi-IN"/>
        </w:rPr>
      </w:pPr>
      <w:r>
        <w:rPr>
          <w:rFonts w:ascii="Arial" w:hAnsi="Arial" w:cs="Arial"/>
        </w:rPr>
        <w:t>Nie dotyczy</w:t>
      </w:r>
    </w:p>
    <w:p w14:paraId="4EBE6F8B" w14:textId="77777777" w:rsidR="00037DE9" w:rsidRDefault="00037DE9" w:rsidP="007142F8">
      <w:pPr>
        <w:pStyle w:val="Nagwek1"/>
        <w:numPr>
          <w:ilvl w:val="0"/>
          <w:numId w:val="6"/>
        </w:numPr>
      </w:pPr>
      <w:bookmarkStart w:id="13" w:name="_Toc11666392"/>
      <w:r w:rsidRPr="00037DE9">
        <w:t>Wymagania prawne</w:t>
      </w:r>
      <w:bookmarkEnd w:id="13"/>
    </w:p>
    <w:p w14:paraId="7ACA12DD" w14:textId="77777777" w:rsidR="007142F8" w:rsidRPr="00E671A9" w:rsidRDefault="00A52281" w:rsidP="00037DE9">
      <w:pPr>
        <w:spacing w:after="0"/>
        <w:rPr>
          <w:rFonts w:ascii="Arial" w:eastAsia="Times New Roman" w:hAnsi="Arial" w:cs="Arial"/>
          <w:i/>
          <w:kern w:val="1"/>
          <w:sz w:val="16"/>
          <w:szCs w:val="16"/>
          <w:lang w:eastAsia="hi-IN" w:bidi="hi-IN"/>
        </w:rPr>
      </w:pPr>
      <w:r>
        <w:rPr>
          <w:rFonts w:ascii="Arial" w:hAnsi="Arial" w:cs="Arial"/>
        </w:rPr>
        <w:t>Nie dotyczy</w:t>
      </w:r>
    </w:p>
    <w:p w14:paraId="3542B3A7" w14:textId="77777777" w:rsidR="00037DE9" w:rsidRPr="00037DE9" w:rsidRDefault="00037DE9" w:rsidP="007142F8">
      <w:pPr>
        <w:pStyle w:val="Nagwek1"/>
        <w:numPr>
          <w:ilvl w:val="0"/>
          <w:numId w:val="6"/>
        </w:numPr>
      </w:pPr>
      <w:bookmarkStart w:id="14" w:name="_Toc11666393"/>
      <w:r w:rsidRPr="00037DE9">
        <w:t>Termin i warunki gwarancji</w:t>
      </w:r>
      <w:bookmarkEnd w:id="14"/>
    </w:p>
    <w:p w14:paraId="5AF2E1D0" w14:textId="77777777" w:rsidR="000818DA" w:rsidRDefault="00594771" w:rsidP="00C54820">
      <w:pPr>
        <w:spacing w:after="0"/>
        <w:ind w:left="360"/>
        <w:rPr>
          <w:rFonts w:ascii="Arial" w:hAnsi="Arial" w:cs="Arial"/>
        </w:rPr>
      </w:pPr>
      <w:r>
        <w:rPr>
          <w:rFonts w:ascii="Arial" w:hAnsi="Arial" w:cs="Arial"/>
        </w:rPr>
        <w:t>Gwarancja 3</w:t>
      </w:r>
      <w:r w:rsidR="002F6E2D">
        <w:rPr>
          <w:rFonts w:ascii="Arial" w:hAnsi="Arial" w:cs="Arial"/>
        </w:rPr>
        <w:t xml:space="preserve"> lat</w:t>
      </w:r>
      <w:r>
        <w:rPr>
          <w:rFonts w:ascii="Arial" w:hAnsi="Arial" w:cs="Arial"/>
        </w:rPr>
        <w:t>a</w:t>
      </w:r>
      <w:r w:rsidR="00485722">
        <w:rPr>
          <w:rFonts w:ascii="Arial" w:hAnsi="Arial" w:cs="Arial"/>
        </w:rPr>
        <w:t xml:space="preserve">, </w:t>
      </w:r>
      <w:r w:rsidR="00485722" w:rsidRPr="00734280">
        <w:rPr>
          <w:rFonts w:ascii="Arial" w:hAnsi="Arial" w:cs="Arial"/>
        </w:rPr>
        <w:t>warunki gwarancji zgodnie z umową</w:t>
      </w:r>
      <w:r w:rsidR="00C54820">
        <w:rPr>
          <w:rFonts w:ascii="Arial" w:hAnsi="Arial" w:cs="Arial"/>
        </w:rPr>
        <w:t>.</w:t>
      </w:r>
    </w:p>
    <w:p w14:paraId="32CDC1BA" w14:textId="77777777" w:rsidR="00037DE9" w:rsidRDefault="000818DA" w:rsidP="007142F8">
      <w:pPr>
        <w:pStyle w:val="Nagwek1"/>
        <w:numPr>
          <w:ilvl w:val="0"/>
          <w:numId w:val="6"/>
        </w:numPr>
      </w:pPr>
      <w:bookmarkStart w:id="15" w:name="_Toc11666394"/>
      <w:r w:rsidRPr="000818DA">
        <w:t>Sposób płatności</w:t>
      </w:r>
      <w:bookmarkEnd w:id="15"/>
    </w:p>
    <w:p w14:paraId="1A8DDC42" w14:textId="77777777" w:rsidR="00037DE9" w:rsidRDefault="00A52281" w:rsidP="00E671A9">
      <w:pPr>
        <w:spacing w:after="0"/>
        <w:jc w:val="both"/>
        <w:rPr>
          <w:rFonts w:ascii="Arial" w:hAnsi="Arial" w:cs="Arial"/>
        </w:rPr>
      </w:pPr>
      <w:r w:rsidRPr="00734280">
        <w:rPr>
          <w:rFonts w:ascii="Arial" w:hAnsi="Arial" w:cs="Arial"/>
        </w:rPr>
        <w:t xml:space="preserve">Zapłata wynagrodzenia nastąpi przelewem bankowym na wskazany przez Wykonawcę rachunek bankowy na podstawie prawidłowo wystawionej faktury, </w:t>
      </w:r>
      <w:r w:rsidR="00EC6C57" w:rsidRPr="00EC6C57">
        <w:rPr>
          <w:rFonts w:ascii="Arial" w:hAnsi="Arial" w:cs="Arial"/>
        </w:rPr>
        <w:t>30 dni od daty wpływu faktury</w:t>
      </w:r>
      <w:r w:rsidR="00E671A9">
        <w:rPr>
          <w:rFonts w:ascii="Arial" w:hAnsi="Arial" w:cs="Arial"/>
        </w:rPr>
        <w:t>.</w:t>
      </w:r>
    </w:p>
    <w:p w14:paraId="4F4781BA" w14:textId="77777777" w:rsidR="000818DA" w:rsidRDefault="000818DA" w:rsidP="007142F8">
      <w:pPr>
        <w:pStyle w:val="Nagwek1"/>
        <w:numPr>
          <w:ilvl w:val="0"/>
          <w:numId w:val="6"/>
        </w:numPr>
      </w:pPr>
      <w:bookmarkStart w:id="16" w:name="_Toc11666395"/>
      <w:r w:rsidRPr="000818DA">
        <w:t>Kary umowne</w:t>
      </w:r>
      <w:bookmarkEnd w:id="16"/>
    </w:p>
    <w:p w14:paraId="0548ADCA" w14:textId="77777777" w:rsidR="008E15EF" w:rsidRPr="008E15EF" w:rsidRDefault="00734C35" w:rsidP="008E15EF">
      <w:pPr>
        <w:rPr>
          <w:rFonts w:ascii="Arial" w:hAnsi="Arial" w:cs="Arial"/>
        </w:rPr>
      </w:pPr>
      <w:r>
        <w:rPr>
          <w:rFonts w:ascii="Arial" w:hAnsi="Arial" w:cs="Arial"/>
        </w:rPr>
        <w:t>Z</w:t>
      </w:r>
      <w:r w:rsidR="00C54820">
        <w:rPr>
          <w:rFonts w:ascii="Arial" w:hAnsi="Arial" w:cs="Arial"/>
        </w:rPr>
        <w:t>godnie z zapisami umowy.</w:t>
      </w:r>
    </w:p>
    <w:p w14:paraId="503FE377" w14:textId="77777777" w:rsidR="000818DA" w:rsidRDefault="000818DA" w:rsidP="007142F8">
      <w:pPr>
        <w:pStyle w:val="Nagwek1"/>
        <w:numPr>
          <w:ilvl w:val="0"/>
          <w:numId w:val="6"/>
        </w:numPr>
      </w:pPr>
      <w:bookmarkStart w:id="17" w:name="_Toc11666396"/>
      <w:r w:rsidRPr="000818DA">
        <w:t>Prawo opcji</w:t>
      </w:r>
      <w:bookmarkEnd w:id="17"/>
    </w:p>
    <w:p w14:paraId="3E063834" w14:textId="77777777" w:rsidR="000818DA" w:rsidRDefault="007F3F02" w:rsidP="0027153D">
      <w:pPr>
        <w:spacing w:after="0"/>
        <w:rPr>
          <w:rFonts w:ascii="Arial" w:hAnsi="Arial" w:cs="Arial"/>
        </w:rPr>
      </w:pPr>
      <w:r>
        <w:rPr>
          <w:rFonts w:ascii="Arial" w:hAnsi="Arial" w:cs="Arial"/>
        </w:rPr>
        <w:t>Nie dotyczy.</w:t>
      </w:r>
    </w:p>
    <w:p w14:paraId="0FA6F2EB" w14:textId="77777777" w:rsidR="00037DE9" w:rsidRDefault="000818DA" w:rsidP="007142F8">
      <w:pPr>
        <w:pStyle w:val="Nagwek1"/>
        <w:numPr>
          <w:ilvl w:val="0"/>
          <w:numId w:val="6"/>
        </w:numPr>
      </w:pPr>
      <w:bookmarkStart w:id="18" w:name="_Toc11666397"/>
      <w:r w:rsidRPr="000818DA">
        <w:t>Podwykonawcy</w:t>
      </w:r>
      <w:bookmarkEnd w:id="18"/>
    </w:p>
    <w:p w14:paraId="12C1D48D" w14:textId="77777777" w:rsidR="00037DE9" w:rsidRDefault="008E15EF" w:rsidP="0027153D">
      <w:pPr>
        <w:spacing w:after="0"/>
        <w:rPr>
          <w:rFonts w:ascii="Arial" w:hAnsi="Arial" w:cs="Arial"/>
        </w:rPr>
      </w:pPr>
      <w:r w:rsidRPr="008E15EF">
        <w:rPr>
          <w:rFonts w:ascii="Arial" w:hAnsi="Arial" w:cs="Arial"/>
        </w:rPr>
        <w:t xml:space="preserve">Przy </w:t>
      </w:r>
      <w:r>
        <w:rPr>
          <w:rFonts w:ascii="Arial" w:hAnsi="Arial" w:cs="Arial"/>
        </w:rPr>
        <w:t>realizacji</w:t>
      </w:r>
      <w:r w:rsidRPr="008E15EF">
        <w:rPr>
          <w:rFonts w:ascii="Arial" w:hAnsi="Arial" w:cs="Arial"/>
        </w:rPr>
        <w:t xml:space="preserve"> Umowy Wykonawca nie może posługiwać się podwykonawcami.</w:t>
      </w:r>
    </w:p>
    <w:p w14:paraId="3103DB06" w14:textId="77777777" w:rsidR="000818DA" w:rsidRPr="00E671A9" w:rsidRDefault="000818DA" w:rsidP="00E671A9">
      <w:pPr>
        <w:pStyle w:val="Nagwek1"/>
        <w:numPr>
          <w:ilvl w:val="0"/>
          <w:numId w:val="6"/>
        </w:numPr>
      </w:pPr>
      <w:bookmarkStart w:id="19" w:name="_Toc11666398"/>
      <w:r w:rsidRPr="000818DA">
        <w:t xml:space="preserve">Zamówienia </w:t>
      </w:r>
      <w:r w:rsidR="002A5205">
        <w:t>podobne</w:t>
      </w:r>
      <w:bookmarkEnd w:id="19"/>
    </w:p>
    <w:p w14:paraId="7BF638B0" w14:textId="77777777" w:rsidR="000818DA" w:rsidRPr="00E671A9" w:rsidRDefault="00442334" w:rsidP="0027153D">
      <w:pPr>
        <w:spacing w:after="0"/>
        <w:rPr>
          <w:rFonts w:ascii="Arial" w:eastAsia="Times New Roman" w:hAnsi="Arial" w:cs="Arial"/>
          <w:kern w:val="1"/>
          <w:lang w:eastAsia="hi-IN" w:bidi="hi-IN"/>
        </w:rPr>
      </w:pPr>
      <w:r>
        <w:rPr>
          <w:rFonts w:ascii="Arial" w:eastAsia="Times New Roman" w:hAnsi="Arial" w:cs="Arial"/>
          <w:kern w:val="1"/>
          <w:lang w:eastAsia="hi-IN" w:bidi="hi-IN"/>
        </w:rPr>
        <w:t>Nie dotyczy.</w:t>
      </w:r>
    </w:p>
    <w:p w14:paraId="2FE9AB07" w14:textId="77777777" w:rsidR="007142F8" w:rsidRPr="00E671A9" w:rsidRDefault="000818DA" w:rsidP="00E671A9">
      <w:pPr>
        <w:pStyle w:val="Nagwek1"/>
        <w:numPr>
          <w:ilvl w:val="0"/>
          <w:numId w:val="6"/>
        </w:numPr>
      </w:pPr>
      <w:bookmarkStart w:id="20" w:name="_Toc11666399"/>
      <w:r w:rsidRPr="000818DA">
        <w:t>Uwagi końcowe</w:t>
      </w:r>
      <w:bookmarkEnd w:id="20"/>
    </w:p>
    <w:p w14:paraId="32530562" w14:textId="77777777" w:rsidR="00E671A9" w:rsidRPr="00F347BD" w:rsidRDefault="00E671A9" w:rsidP="00E671A9">
      <w:pPr>
        <w:numPr>
          <w:ilvl w:val="0"/>
          <w:numId w:val="11"/>
        </w:numPr>
        <w:suppressAutoHyphens/>
        <w:spacing w:after="0" w:line="240" w:lineRule="auto"/>
        <w:ind w:left="426" w:hanging="426"/>
        <w:jc w:val="both"/>
        <w:rPr>
          <w:rFonts w:ascii="Arial" w:eastAsia="Times New Roman" w:hAnsi="Arial" w:cs="Arial"/>
          <w:b/>
          <w:u w:val="single"/>
          <w:lang w:eastAsia="ar-SA"/>
        </w:rPr>
      </w:pPr>
      <w:r w:rsidRPr="00F347BD">
        <w:rPr>
          <w:rFonts w:ascii="Arial" w:eastAsia="Times New Roman" w:hAnsi="Arial" w:cs="Arial"/>
          <w:lang w:eastAsia="ar-SA"/>
        </w:rPr>
        <w:t>Zamawiający</w:t>
      </w:r>
      <w:r w:rsidRPr="00F347BD">
        <w:rPr>
          <w:rFonts w:ascii="Arial" w:eastAsia="Times New Roman" w:hAnsi="Arial" w:cs="Arial"/>
          <w:b/>
          <w:lang w:eastAsia="ar-SA"/>
        </w:rPr>
        <w:t xml:space="preserve">  nie dopuszcza</w:t>
      </w:r>
      <w:r w:rsidRPr="00F347BD">
        <w:rPr>
          <w:rFonts w:ascii="Arial" w:eastAsia="Times New Roman" w:hAnsi="Arial" w:cs="Arial"/>
          <w:lang w:eastAsia="ar-SA"/>
        </w:rPr>
        <w:t xml:space="preserve"> możliwość złożenia oferty częściowej.</w:t>
      </w:r>
    </w:p>
    <w:p w14:paraId="36025246" w14:textId="77777777" w:rsidR="00E671A9" w:rsidRPr="00F347BD" w:rsidRDefault="00E671A9" w:rsidP="00E671A9">
      <w:pPr>
        <w:numPr>
          <w:ilvl w:val="0"/>
          <w:numId w:val="11"/>
        </w:numPr>
        <w:suppressAutoHyphens/>
        <w:spacing w:after="0" w:line="240" w:lineRule="auto"/>
        <w:ind w:left="426" w:hanging="426"/>
        <w:jc w:val="both"/>
        <w:rPr>
          <w:rFonts w:ascii="Arial" w:eastAsia="Times New Roman" w:hAnsi="Arial" w:cs="Arial"/>
          <w:b/>
          <w:u w:val="single"/>
          <w:lang w:eastAsia="ar-SA"/>
        </w:rPr>
      </w:pPr>
      <w:r w:rsidRPr="00F347BD">
        <w:rPr>
          <w:rFonts w:ascii="Arial" w:eastAsia="Times New Roman" w:hAnsi="Arial" w:cs="Arial"/>
          <w:lang w:eastAsia="ar-SA"/>
        </w:rPr>
        <w:t xml:space="preserve">Zamawiający </w:t>
      </w:r>
      <w:r w:rsidRPr="00F347BD">
        <w:rPr>
          <w:rFonts w:ascii="Arial" w:eastAsia="Times New Roman" w:hAnsi="Arial" w:cs="Arial"/>
          <w:b/>
          <w:lang w:eastAsia="ar-SA"/>
        </w:rPr>
        <w:t>nie dopuszcza</w:t>
      </w:r>
      <w:r w:rsidRPr="00F347BD">
        <w:rPr>
          <w:rFonts w:ascii="Arial" w:eastAsia="Times New Roman" w:hAnsi="Arial" w:cs="Arial"/>
          <w:lang w:eastAsia="ar-SA"/>
        </w:rPr>
        <w:t xml:space="preserve"> możliwości złożenia oferty wariantowej.</w:t>
      </w:r>
    </w:p>
    <w:p w14:paraId="121B20D3" w14:textId="77777777" w:rsidR="00812CD2" w:rsidRPr="00F347BD" w:rsidRDefault="00E671A9" w:rsidP="00812CD2">
      <w:pPr>
        <w:numPr>
          <w:ilvl w:val="0"/>
          <w:numId w:val="11"/>
        </w:numPr>
        <w:suppressAutoHyphens/>
        <w:spacing w:after="0" w:line="240" w:lineRule="auto"/>
        <w:ind w:left="426" w:hanging="426"/>
        <w:jc w:val="both"/>
        <w:rPr>
          <w:rFonts w:ascii="Arial" w:eastAsia="Times New Roman" w:hAnsi="Arial" w:cs="Arial"/>
          <w:b/>
          <w:u w:val="single"/>
          <w:lang w:eastAsia="ar-SA"/>
        </w:rPr>
      </w:pPr>
      <w:r w:rsidRPr="00F347BD">
        <w:rPr>
          <w:rFonts w:ascii="Arial" w:eastAsia="Times New Roman" w:hAnsi="Arial" w:cs="Arial"/>
          <w:lang w:eastAsia="ar-SA"/>
        </w:rPr>
        <w:t xml:space="preserve">Zamawiający </w:t>
      </w:r>
      <w:r w:rsidRPr="00F347BD">
        <w:rPr>
          <w:rFonts w:ascii="Arial" w:eastAsia="Times New Roman" w:hAnsi="Arial" w:cs="Arial"/>
          <w:b/>
          <w:lang w:eastAsia="ar-SA"/>
        </w:rPr>
        <w:t>nie zezwala</w:t>
      </w:r>
      <w:r w:rsidRPr="00F347BD">
        <w:rPr>
          <w:rFonts w:ascii="Arial" w:eastAsia="Times New Roman" w:hAnsi="Arial" w:cs="Arial"/>
          <w:lang w:eastAsia="ar-SA"/>
        </w:rPr>
        <w:t xml:space="preserve"> na zatrudnienie podwykonawcy.</w:t>
      </w:r>
    </w:p>
    <w:p w14:paraId="35C6E684" w14:textId="77777777" w:rsidR="00812CD2" w:rsidRPr="00F347BD" w:rsidRDefault="00812CD2" w:rsidP="00812CD2">
      <w:pPr>
        <w:numPr>
          <w:ilvl w:val="0"/>
          <w:numId w:val="11"/>
        </w:numPr>
        <w:suppressAutoHyphens/>
        <w:spacing w:after="0" w:line="240" w:lineRule="auto"/>
        <w:ind w:left="426" w:hanging="426"/>
        <w:jc w:val="both"/>
        <w:rPr>
          <w:rFonts w:ascii="Arial" w:eastAsia="Times New Roman" w:hAnsi="Arial" w:cs="Arial"/>
          <w:b/>
          <w:u w:val="single"/>
          <w:lang w:eastAsia="ar-SA"/>
        </w:rPr>
      </w:pPr>
      <w:r w:rsidRPr="00F347BD">
        <w:rPr>
          <w:rFonts w:ascii="Arial" w:hAnsi="Arial" w:cs="Arial"/>
          <w:b/>
        </w:rPr>
        <w:t>Dla prawidłowego sporządzenia oferty, zaleca się dokonania przez Wykonawcę wizji   lokalnej   w terenie.</w:t>
      </w:r>
    </w:p>
    <w:p w14:paraId="6E382ED0" w14:textId="07A71CD7" w:rsidR="00812CD2" w:rsidRPr="00F85A0F" w:rsidRDefault="00812CD2" w:rsidP="00F85A0F">
      <w:pPr>
        <w:ind w:left="709" w:hanging="349"/>
        <w:rPr>
          <w:rFonts w:ascii="Arial" w:hAnsi="Arial" w:cs="Arial"/>
        </w:rPr>
      </w:pPr>
      <w:r w:rsidRPr="00F347BD">
        <w:rPr>
          <w:rFonts w:ascii="Arial" w:hAnsi="Arial" w:cs="Arial"/>
        </w:rPr>
        <w:t xml:space="preserve"> W tym celu Wykonawca winien kontaktować się telefonicznie z</w:t>
      </w:r>
      <w:r w:rsidR="0086189B">
        <w:rPr>
          <w:rFonts w:ascii="Arial" w:hAnsi="Arial" w:cs="Arial"/>
        </w:rPr>
        <w:t>:</w:t>
      </w:r>
      <w:r w:rsidRPr="00F347BD">
        <w:rPr>
          <w:rFonts w:ascii="Arial" w:hAnsi="Arial" w:cs="Arial"/>
        </w:rPr>
        <w:t xml:space="preserve"> </w:t>
      </w:r>
      <w:r w:rsidR="00F85A0F" w:rsidRPr="002017BF">
        <w:rPr>
          <w:rFonts w:ascii="Arial" w:hAnsi="Arial" w:cs="Arial"/>
          <w:b/>
          <w:bCs/>
        </w:rPr>
        <w:t>Głównym inżynierem Zespołu diagnostycznego ds. budynków i budowli p. Arturem Sobieskim tel. 664023157</w:t>
      </w:r>
      <w:r w:rsidR="00F85A0F" w:rsidRPr="00F85A0F">
        <w:rPr>
          <w:rFonts w:ascii="Arial" w:hAnsi="Arial" w:cs="Arial"/>
        </w:rPr>
        <w:br/>
      </w:r>
    </w:p>
    <w:p w14:paraId="7C68DC84" w14:textId="77777777" w:rsidR="007142F8" w:rsidRPr="00E671A9" w:rsidRDefault="000818DA" w:rsidP="00E671A9">
      <w:pPr>
        <w:pStyle w:val="Nagwek1"/>
        <w:numPr>
          <w:ilvl w:val="0"/>
          <w:numId w:val="6"/>
        </w:numPr>
      </w:pPr>
      <w:bookmarkStart w:id="21" w:name="_Toc11666400"/>
      <w:r>
        <w:t>Załączniki</w:t>
      </w:r>
      <w:bookmarkEnd w:id="21"/>
    </w:p>
    <w:p w14:paraId="5DE0B700" w14:textId="0BC56567" w:rsidR="000818DA" w:rsidRPr="00037DE9" w:rsidRDefault="00BC4CA0" w:rsidP="0027153D">
      <w:pPr>
        <w:spacing w:after="0"/>
        <w:rPr>
          <w:rFonts w:ascii="Arial" w:hAnsi="Arial" w:cs="Arial"/>
        </w:rPr>
      </w:pPr>
      <w:r>
        <w:rPr>
          <w:rFonts w:ascii="Arial" w:hAnsi="Arial" w:cs="Arial"/>
        </w:rPr>
        <w:t xml:space="preserve"> </w:t>
      </w:r>
      <w:r w:rsidR="005E2A0F">
        <w:rPr>
          <w:rFonts w:ascii="Arial" w:hAnsi="Arial" w:cs="Arial"/>
        </w:rPr>
        <w:t xml:space="preserve"> </w:t>
      </w:r>
      <w:r w:rsidR="002017BF">
        <w:rPr>
          <w:rFonts w:ascii="Arial" w:hAnsi="Arial" w:cs="Arial"/>
        </w:rPr>
        <w:t>Wykaz lokalizacji</w:t>
      </w:r>
    </w:p>
    <w:sectPr w:rsidR="000818DA" w:rsidRPr="00037DE9" w:rsidSect="00710613">
      <w:footerReference w:type="default" r:id="rId8"/>
      <w:headerReference w:type="first" r:id="rId9"/>
      <w:footerReference w:type="first" r:id="rId10"/>
      <w:pgSz w:w="11906" w:h="16838" w:code="9"/>
      <w:pgMar w:top="567" w:right="1134" w:bottom="567" w:left="1418" w:header="2552"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12430" w14:textId="77777777" w:rsidR="005F2EE8" w:rsidRDefault="005F2EE8" w:rsidP="00D5409C">
      <w:pPr>
        <w:spacing w:after="0" w:line="240" w:lineRule="auto"/>
      </w:pPr>
      <w:r>
        <w:separator/>
      </w:r>
    </w:p>
  </w:endnote>
  <w:endnote w:type="continuationSeparator" w:id="0">
    <w:p w14:paraId="22EF9001" w14:textId="77777777" w:rsidR="005F2EE8" w:rsidRDefault="005F2EE8"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3DD9F" w14:textId="1CB98D67" w:rsidR="00DA617C" w:rsidRDefault="00710613">
    <w:pPr>
      <w:pStyle w:val="Stopka"/>
    </w:pPr>
    <w:r>
      <w:rPr>
        <w:rFonts w:ascii="Arial" w:hAnsi="Arial" w:cs="Arial"/>
        <w:i/>
        <w:sz w:val="20"/>
        <w:szCs w:val="20"/>
      </w:rPr>
      <w:t>Opis Przedmiotu Zamówienia 1.2</w:t>
    </w:r>
    <w:r w:rsidR="006818ED">
      <w:rPr>
        <w:noProof/>
        <w:lang w:eastAsia="pl-PL"/>
      </w:rPr>
      <mc:AlternateContent>
        <mc:Choice Requires="wps">
          <w:drawing>
            <wp:anchor distT="0" distB="0" distL="114300" distR="114300" simplePos="0" relativeHeight="251658752" behindDoc="0" locked="0" layoutInCell="1" allowOverlap="1" wp14:anchorId="7FC749A3" wp14:editId="4DCBC10A">
              <wp:simplePos x="0" y="0"/>
              <wp:positionH relativeFrom="column">
                <wp:posOffset>5787390</wp:posOffset>
              </wp:positionH>
              <wp:positionV relativeFrom="paragraph">
                <wp:posOffset>262255</wp:posOffset>
              </wp:positionV>
              <wp:extent cx="269875" cy="270510"/>
              <wp:effectExtent l="0" t="0" r="635" b="635"/>
              <wp:wrapNone/>
              <wp:docPr id="198578146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66EBB"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5D4B6D">
                            <w:rPr>
                              <w:rFonts w:ascii="Arial" w:hAnsi="Arial" w:cs="Arial"/>
                              <w:noProof/>
                              <w:sz w:val="20"/>
                              <w:szCs w:val="20"/>
                            </w:rPr>
                            <w:t>6</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749A3" id="_x0000_t202" coordsize="21600,21600" o:spt="202" path="m,l,21600r21600,l21600,xe">
              <v:stroke joinstyle="miter"/>
              <v:path gradientshapeok="t" o:connecttype="rect"/>
            </v:shapetype>
            <v:shape id="Pole tekstowe 2" o:spid="_x0000_s1026" type="#_x0000_t202" style="position:absolute;margin-left:455.7pt;margin-top:20.65pt;width:21.25pt;height:2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" filled="f" stroked="f">
              <v:textbox>
                <w:txbxContent>
                  <w:p w14:paraId="6AC66EBB"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5D4B6D">
                      <w:rPr>
                        <w:rFonts w:ascii="Arial" w:hAnsi="Arial" w:cs="Arial"/>
                        <w:noProof/>
                        <w:sz w:val="20"/>
                        <w:szCs w:val="20"/>
                      </w:rPr>
                      <w:t>6</w:t>
                    </w:r>
                    <w:r w:rsidRPr="0027153D">
                      <w:rPr>
                        <w:rFonts w:ascii="Arial" w:hAnsi="Arial" w:cs="Arial"/>
                        <w:noProof/>
                        <w:sz w:val="20"/>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E6CD4" w14:textId="47841001" w:rsidR="00DA617C" w:rsidRPr="00150560" w:rsidRDefault="00710613">
    <w:pPr>
      <w:pStyle w:val="Stopka"/>
      <w:rPr>
        <w:color w:val="808080"/>
      </w:rPr>
    </w:pPr>
    <w:r>
      <w:rPr>
        <w:rFonts w:ascii="Arial" w:hAnsi="Arial" w:cs="Arial"/>
        <w:i/>
        <w:sz w:val="20"/>
        <w:szCs w:val="20"/>
      </w:rPr>
      <w:t>Opis Przedmiotu Zamówienia 1.2</w:t>
    </w:r>
    <w:r w:rsidR="006818ED">
      <w:rPr>
        <w:noProof/>
      </w:rPr>
      <mc:AlternateContent>
        <mc:Choice Requires="wps">
          <w:drawing>
            <wp:anchor distT="0" distB="0" distL="114300" distR="114300" simplePos="0" relativeHeight="251657728" behindDoc="0" locked="0" layoutInCell="1" allowOverlap="1" wp14:anchorId="4ED513E7" wp14:editId="00DA087B">
              <wp:simplePos x="0" y="0"/>
              <wp:positionH relativeFrom="column">
                <wp:posOffset>0</wp:posOffset>
              </wp:positionH>
              <wp:positionV relativeFrom="paragraph">
                <wp:posOffset>209550</wp:posOffset>
              </wp:positionV>
              <wp:extent cx="5537835" cy="306705"/>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14:paraId="31B40F0D"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63B238BE" w14:textId="77777777" w:rsidR="00DA617C" w:rsidRPr="00055B09" w:rsidRDefault="007F3F02" w:rsidP="00055B09">
                          <w:pPr>
                            <w:spacing w:after="0" w:line="240" w:lineRule="auto"/>
                            <w:rPr>
                              <w:rFonts w:ascii="Arial" w:hAnsi="Arial" w:cs="Arial"/>
                              <w:color w:val="7F7F7F"/>
                              <w:sz w:val="14"/>
                              <w:szCs w:val="14"/>
                            </w:rPr>
                          </w:pPr>
                          <w:r>
                            <w:rPr>
                              <w:rFonts w:ascii="Arial" w:hAnsi="Arial" w:cs="Arial"/>
                              <w:color w:val="7F7F7F"/>
                              <w:sz w:val="14"/>
                              <w:szCs w:val="14"/>
                            </w:rPr>
                            <w:t>XIV</w:t>
                          </w:r>
                          <w:r w:rsidR="00DA617C" w:rsidRPr="00055B09">
                            <w:rPr>
                              <w:rFonts w:ascii="Arial" w:hAnsi="Arial" w:cs="Arial"/>
                              <w:color w:val="7F7F7F"/>
                              <w:sz w:val="14"/>
                              <w:szCs w:val="14"/>
                            </w:rPr>
                            <w:t xml:space="preserve"> Wydział Gospodarczy Krajowego Rejestru Sądowego pod numerem KRS 0000037568, NIP 113-23-16-427, </w:t>
                          </w:r>
                        </w:p>
                        <w:p w14:paraId="4737B4C1" w14:textId="77777777" w:rsidR="00DA617C" w:rsidRPr="0025604B" w:rsidRDefault="00DA617C" w:rsidP="00754307">
                          <w:pPr>
                            <w:spacing w:after="0" w:line="240" w:lineRule="auto"/>
                            <w:rPr>
                              <w:rFonts w:ascii="Arial" w:hAnsi="Arial" w:cs="Arial"/>
                              <w:color w:val="727271"/>
                              <w:sz w:val="14"/>
                              <w:szCs w:val="14"/>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 xml:space="preserve">wpłaconego: </w:t>
                          </w:r>
                          <w:r w:rsidR="00660917">
                            <w:rPr>
                              <w:rFonts w:ascii="Arial" w:hAnsi="Arial" w:cs="Arial"/>
                              <w:bCs/>
                              <w:color w:val="808080"/>
                              <w:sz w:val="14"/>
                              <w:szCs w:val="14"/>
                            </w:rPr>
                            <w:t>33 335 532</w:t>
                          </w:r>
                          <w:r w:rsidR="000F7128" w:rsidRPr="000F7128">
                            <w:rPr>
                              <w:rFonts w:ascii="Arial" w:hAnsi="Arial" w:cs="Arial"/>
                              <w:bCs/>
                              <w:color w:val="808080"/>
                              <w:sz w:val="14"/>
                              <w:szCs w:val="14"/>
                            </w:rPr>
                            <w:t xml:space="preserve"> 000,00 </w:t>
                          </w:r>
                          <w:r>
                            <w:rPr>
                              <w:rFonts w:ascii="Arial" w:hAnsi="Arial" w:cs="Arial"/>
                              <w:color w:val="7F7F7F"/>
                              <w:sz w:val="14"/>
                              <w:szCs w:val="14"/>
                              <w:lang w:eastAsia="pl-PL"/>
                            </w:rPr>
                            <w:t>zł</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D513E7" id="_x0000_t202" coordsize="21600,21600" o:spt="202" path="m,l,21600r21600,l21600,xe">
              <v:stroke joinstyle="miter"/>
              <v:path gradientshapeok="t" o:connecttype="rect"/>
            </v:shapetype>
            <v:shape id="_x0000_s1029" type="#_x0000_t202" style="position:absolute;margin-left:0;margin-top:16.5pt;width:436.05pt;height:24.1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" filled="f" stroked="f">
              <v:textbox style="mso-fit-shape-to-text:t" inset="0,0,0,0">
                <w:txbxContent>
                  <w:p w14:paraId="31B40F0D"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63B238BE" w14:textId="77777777" w:rsidR="00DA617C" w:rsidRPr="00055B09" w:rsidRDefault="007F3F02" w:rsidP="00055B09">
                    <w:pPr>
                      <w:spacing w:after="0" w:line="240" w:lineRule="auto"/>
                      <w:rPr>
                        <w:rFonts w:ascii="Arial" w:hAnsi="Arial" w:cs="Arial"/>
                        <w:color w:val="7F7F7F"/>
                        <w:sz w:val="14"/>
                        <w:szCs w:val="14"/>
                      </w:rPr>
                    </w:pPr>
                    <w:r>
                      <w:rPr>
                        <w:rFonts w:ascii="Arial" w:hAnsi="Arial" w:cs="Arial"/>
                        <w:color w:val="7F7F7F"/>
                        <w:sz w:val="14"/>
                        <w:szCs w:val="14"/>
                      </w:rPr>
                      <w:t>XIV</w:t>
                    </w:r>
                    <w:r w:rsidR="00DA617C" w:rsidRPr="00055B09">
                      <w:rPr>
                        <w:rFonts w:ascii="Arial" w:hAnsi="Arial" w:cs="Arial"/>
                        <w:color w:val="7F7F7F"/>
                        <w:sz w:val="14"/>
                        <w:szCs w:val="14"/>
                      </w:rPr>
                      <w:t xml:space="preserve"> Wydział Gospodarczy Krajowego Rejestru Sądowego pod numerem KRS 0000037568, NIP 113-23-16-427, </w:t>
                    </w:r>
                  </w:p>
                  <w:p w14:paraId="4737B4C1" w14:textId="77777777" w:rsidR="00DA617C" w:rsidRPr="0025604B" w:rsidRDefault="00DA617C" w:rsidP="00754307">
                    <w:pPr>
                      <w:spacing w:after="0" w:line="240" w:lineRule="auto"/>
                      <w:rPr>
                        <w:rFonts w:ascii="Arial" w:hAnsi="Arial" w:cs="Arial"/>
                        <w:color w:val="727271"/>
                        <w:sz w:val="14"/>
                        <w:szCs w:val="14"/>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 xml:space="preserve">wpłaconego: </w:t>
                    </w:r>
                    <w:r w:rsidR="00660917">
                      <w:rPr>
                        <w:rFonts w:ascii="Arial" w:hAnsi="Arial" w:cs="Arial"/>
                        <w:bCs/>
                        <w:color w:val="808080"/>
                        <w:sz w:val="14"/>
                        <w:szCs w:val="14"/>
                      </w:rPr>
                      <w:t>33 335 532</w:t>
                    </w:r>
                    <w:r w:rsidR="000F7128" w:rsidRPr="000F7128">
                      <w:rPr>
                        <w:rFonts w:ascii="Arial" w:hAnsi="Arial" w:cs="Arial"/>
                        <w:bCs/>
                        <w:color w:val="808080"/>
                        <w:sz w:val="14"/>
                        <w:szCs w:val="14"/>
                      </w:rPr>
                      <w:t xml:space="preserve"> 000,00 </w:t>
                    </w:r>
                    <w:r>
                      <w:rPr>
                        <w:rFonts w:ascii="Arial" w:hAnsi="Arial" w:cs="Arial"/>
                        <w:color w:val="7F7F7F"/>
                        <w:sz w:val="14"/>
                        <w:szCs w:val="14"/>
                        <w:lang w:eastAsia="pl-PL"/>
                      </w:rPr>
                      <w:t>zł</w:t>
                    </w:r>
                  </w:p>
                </w:txbxContent>
              </v:textbox>
            </v:shape>
          </w:pict>
        </mc:Fallback>
      </mc:AlternateContent>
    </w:r>
    <w:r w:rsidR="006818ED">
      <w:rPr>
        <w:noProof/>
      </w:rPr>
      <mc:AlternateContent>
        <mc:Choice Requires="wps">
          <w:drawing>
            <wp:anchor distT="0" distB="0" distL="114300" distR="114300" simplePos="0" relativeHeight="251659776" behindDoc="0" locked="0" layoutInCell="1" allowOverlap="1" wp14:anchorId="5F696EA4" wp14:editId="09C798B6">
              <wp:simplePos x="0" y="0"/>
              <wp:positionH relativeFrom="column">
                <wp:posOffset>5771515</wp:posOffset>
              </wp:positionH>
              <wp:positionV relativeFrom="paragraph">
                <wp:posOffset>262255</wp:posOffset>
              </wp:positionV>
              <wp:extent cx="276225" cy="291465"/>
              <wp:effectExtent l="0" t="0" r="635" b="0"/>
              <wp:wrapNone/>
              <wp:docPr id="211691859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76F7"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696EA4" id="_x0000_s1030" type="#_x0000_t202" style="position:absolute;margin-left:454.45pt;margin-top:20.65pt;width:21.75pt;height:22.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" filled="f" stroked="f">
              <v:textbox>
                <w:txbxContent>
                  <w:p w14:paraId="01E076F7"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9EEE7" w14:textId="77777777" w:rsidR="005F2EE8" w:rsidRDefault="005F2EE8" w:rsidP="00D5409C">
      <w:pPr>
        <w:spacing w:after="0" w:line="240" w:lineRule="auto"/>
      </w:pPr>
      <w:r>
        <w:separator/>
      </w:r>
    </w:p>
  </w:footnote>
  <w:footnote w:type="continuationSeparator" w:id="0">
    <w:p w14:paraId="13B15958" w14:textId="77777777" w:rsidR="005F2EE8" w:rsidRDefault="005F2EE8"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3946" w14:textId="5B07965A" w:rsidR="00DA617C" w:rsidRDefault="006818ED">
    <w:pPr>
      <w:pStyle w:val="Nagwek"/>
    </w:pPr>
    <w:r>
      <w:rPr>
        <w:noProof/>
      </w:rPr>
      <mc:AlternateContent>
        <mc:Choice Requires="wps">
          <w:drawing>
            <wp:anchor distT="0" distB="0" distL="114300" distR="114300" simplePos="0" relativeHeight="251655680" behindDoc="0" locked="0" layoutInCell="1" allowOverlap="1" wp14:anchorId="1B60F7E4" wp14:editId="40DF8BEB">
              <wp:simplePos x="0" y="0"/>
              <wp:positionH relativeFrom="column">
                <wp:posOffset>3657600</wp:posOffset>
              </wp:positionH>
              <wp:positionV relativeFrom="paragraph">
                <wp:posOffset>-1285240</wp:posOffset>
              </wp:positionV>
              <wp:extent cx="2364105" cy="596265"/>
              <wp:effectExtent l="0" t="635" r="0" b="3175"/>
              <wp:wrapNone/>
              <wp:docPr id="25385706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C1073" w14:textId="71897864" w:rsidR="00DA617C" w:rsidRDefault="006818ED" w:rsidP="00470CCF">
                          <w:pPr>
                            <w:jc w:val="right"/>
                          </w:pPr>
                          <w:r w:rsidRPr="00E96C2D">
                            <w:rPr>
                              <w:noProof/>
                              <w:lang w:eastAsia="pl-PL"/>
                            </w:rPr>
                            <w:drawing>
                              <wp:inline distT="0" distB="0" distL="0" distR="0" wp14:anchorId="25418AD2" wp14:editId="61AD017C">
                                <wp:extent cx="2180590" cy="352425"/>
                                <wp:effectExtent l="0" t="0" r="0" b="0"/>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B60F7E4" id="_x0000_t202" coordsize="21600,21600" o:spt="202" path="m,l,21600r21600,l21600,xe">
              <v:stroke joinstyle="miter"/>
              <v:path gradientshapeok="t" o:connecttype="rect"/>
            </v:shapetype>
            <v:shape id="_x0000_s1027" type="#_x0000_t202" style="position:absolute;margin-left:4in;margin-top:-101.2pt;width:186.15pt;height:46.95pt;z-index:251655680;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" filled="f" stroked="f">
              <v:textbox style="mso-fit-shape-to-text:t">
                <w:txbxContent>
                  <w:p w14:paraId="725C1073" w14:textId="71897864" w:rsidR="00DA617C" w:rsidRDefault="006818ED" w:rsidP="00470CCF">
                    <w:pPr>
                      <w:jc w:val="right"/>
                    </w:pPr>
                    <w:r w:rsidRPr="00E96C2D">
                      <w:rPr>
                        <w:noProof/>
                        <w:lang w:eastAsia="pl-PL"/>
                      </w:rPr>
                      <w:drawing>
                        <wp:inline distT="0" distB="0" distL="0" distR="0" wp14:anchorId="25418AD2" wp14:editId="61AD017C">
                          <wp:extent cx="2180590" cy="352425"/>
                          <wp:effectExtent l="0" t="0" r="0" b="0"/>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72129B19" wp14:editId="41EE014C">
              <wp:simplePos x="0" y="0"/>
              <wp:positionH relativeFrom="column">
                <wp:posOffset>0</wp:posOffset>
              </wp:positionH>
              <wp:positionV relativeFrom="paragraph">
                <wp:posOffset>-1239520</wp:posOffset>
              </wp:positionV>
              <wp:extent cx="2376170" cy="1257300"/>
              <wp:effectExtent l="0" t="0" r="0" b="1270"/>
              <wp:wrapNone/>
              <wp:docPr id="212322317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0F8AA"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PKP Polskie Linie Kolejowe S.A.</w:t>
                          </w:r>
                        </w:p>
                        <w:p w14:paraId="5D605A23"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Zakład Linii Kolejowych</w:t>
                          </w:r>
                        </w:p>
                        <w:p w14:paraId="546EDC63"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W Wałbrzychu</w:t>
                          </w:r>
                        </w:p>
                        <w:p w14:paraId="3C099C7B"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 xml:space="preserve">Dział Dróg Kolejowych i Ochrony </w:t>
                          </w:r>
                        </w:p>
                        <w:p w14:paraId="57C4DE58"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Środowiska</w:t>
                          </w:r>
                        </w:p>
                        <w:p w14:paraId="3692B0A2"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ul. Parkowa 9, 58-302 Wałbrzych</w:t>
                          </w:r>
                        </w:p>
                        <w:p w14:paraId="348F0873"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 xml:space="preserve">tel. </w:t>
                          </w:r>
                          <w:r w:rsidRPr="00C123F7">
                            <w:rPr>
                              <w:rFonts w:ascii="Arial" w:hAnsi="Arial" w:cs="Arial"/>
                              <w:b/>
                              <w:sz w:val="16"/>
                              <w:szCs w:val="16"/>
                              <w:lang w:val="en-US"/>
                            </w:rPr>
                            <w:t xml:space="preserve"> 48 74 637 47 47</w:t>
                          </w:r>
                        </w:p>
                        <w:p w14:paraId="6E43F632" w14:textId="77777777" w:rsidR="00DA631B" w:rsidRPr="00C123F7" w:rsidRDefault="00000000" w:rsidP="00DA631B">
                          <w:pPr>
                            <w:spacing w:after="0" w:line="240" w:lineRule="auto"/>
                            <w:rPr>
                              <w:rFonts w:ascii="Arial" w:hAnsi="Arial" w:cs="Arial"/>
                              <w:b/>
                              <w:sz w:val="16"/>
                              <w:szCs w:val="16"/>
                              <w:lang w:val="en-US"/>
                            </w:rPr>
                          </w:pPr>
                          <w:hyperlink r:id="rId2" w:history="1">
                            <w:r w:rsidR="00DA631B" w:rsidRPr="00C123F7">
                              <w:rPr>
                                <w:rFonts w:ascii="Arial" w:hAnsi="Arial" w:cs="Arial"/>
                                <w:b/>
                                <w:color w:val="0000FF"/>
                                <w:sz w:val="16"/>
                                <w:szCs w:val="16"/>
                                <w:u w:val="single"/>
                                <w:lang w:val="en-US"/>
                              </w:rPr>
                              <w:t>Iwona Ulman@plk-sa.pl</w:t>
                            </w:r>
                          </w:hyperlink>
                        </w:p>
                        <w:p w14:paraId="4048D4E0" w14:textId="77777777" w:rsidR="00DA631B" w:rsidRPr="00C123F7" w:rsidRDefault="00DA631B" w:rsidP="00DA631B">
                          <w:pPr>
                            <w:spacing w:after="0" w:line="240" w:lineRule="auto"/>
                            <w:rPr>
                              <w:rFonts w:ascii="Arial" w:hAnsi="Arial" w:cs="Arial"/>
                              <w:sz w:val="16"/>
                              <w:szCs w:val="16"/>
                              <w:lang w:val="en-US"/>
                            </w:rPr>
                          </w:pPr>
                          <w:r w:rsidRPr="00C123F7">
                            <w:rPr>
                              <w:rFonts w:ascii="Arial" w:hAnsi="Arial" w:cs="Arial"/>
                              <w:sz w:val="16"/>
                              <w:szCs w:val="16"/>
                              <w:lang w:val="en-US"/>
                            </w:rPr>
                            <w:t>www.plk-sa.pl</w:t>
                          </w:r>
                        </w:p>
                        <w:p w14:paraId="451B60D4" w14:textId="77777777" w:rsidR="00DA617C" w:rsidRDefault="00DA617C"/>
                      </w:txbxContent>
                    </wps:txbx>
                    <wps:bodyPr rot="0" vert="horz" wrap="square" lIns="0" tIns="0" rIns="0" bIns="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72129B19" id="_x0000_s1028" type="#_x0000_t202" style="position:absolute;margin-left:0;margin-top:-97.6pt;width:187.1pt;height:99pt;z-index:2516567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" filled="f" stroked="f">
              <v:textbox inset="0,0,0,0">
                <w:txbxContent>
                  <w:p w14:paraId="2050F8AA"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PKP Polskie Linie Kolejowe S.A.</w:t>
                    </w:r>
                  </w:p>
                  <w:p w14:paraId="5D605A23"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Zakład Linii Kolejowych</w:t>
                    </w:r>
                  </w:p>
                  <w:p w14:paraId="546EDC63"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W Wałbrzychu</w:t>
                    </w:r>
                  </w:p>
                  <w:p w14:paraId="3C099C7B"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 xml:space="preserve">Dział Dróg Kolejowych i Ochrony </w:t>
                    </w:r>
                  </w:p>
                  <w:p w14:paraId="57C4DE58"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Środowiska</w:t>
                    </w:r>
                  </w:p>
                  <w:p w14:paraId="3692B0A2"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ul. Parkowa 9, 58-302 Wałbrzych</w:t>
                    </w:r>
                  </w:p>
                  <w:p w14:paraId="348F0873" w14:textId="77777777" w:rsidR="00DA631B" w:rsidRPr="00C123F7" w:rsidRDefault="00DA631B" w:rsidP="00DA631B">
                    <w:pPr>
                      <w:spacing w:after="0" w:line="240" w:lineRule="auto"/>
                      <w:rPr>
                        <w:rFonts w:ascii="Arial" w:hAnsi="Arial" w:cs="Arial"/>
                        <w:b/>
                        <w:sz w:val="16"/>
                        <w:szCs w:val="16"/>
                      </w:rPr>
                    </w:pPr>
                    <w:r w:rsidRPr="00C123F7">
                      <w:rPr>
                        <w:rFonts w:ascii="Arial" w:hAnsi="Arial" w:cs="Arial"/>
                        <w:b/>
                        <w:sz w:val="16"/>
                        <w:szCs w:val="16"/>
                      </w:rPr>
                      <w:t xml:space="preserve">tel. </w:t>
                    </w:r>
                    <w:r w:rsidRPr="00C123F7">
                      <w:rPr>
                        <w:rFonts w:ascii="Arial" w:hAnsi="Arial" w:cs="Arial"/>
                        <w:b/>
                        <w:sz w:val="16"/>
                        <w:szCs w:val="16"/>
                        <w:lang w:val="en-US"/>
                      </w:rPr>
                      <w:t xml:space="preserve"> 48 74 637 47 47</w:t>
                    </w:r>
                  </w:p>
                  <w:p w14:paraId="6E43F632" w14:textId="77777777" w:rsidR="00DA631B" w:rsidRPr="00C123F7" w:rsidRDefault="00000000" w:rsidP="00DA631B">
                    <w:pPr>
                      <w:spacing w:after="0" w:line="240" w:lineRule="auto"/>
                      <w:rPr>
                        <w:rFonts w:ascii="Arial" w:hAnsi="Arial" w:cs="Arial"/>
                        <w:b/>
                        <w:sz w:val="16"/>
                        <w:szCs w:val="16"/>
                        <w:lang w:val="en-US"/>
                      </w:rPr>
                    </w:pPr>
                    <w:hyperlink r:id="rId3" w:history="1">
                      <w:r w:rsidR="00DA631B" w:rsidRPr="00C123F7">
                        <w:rPr>
                          <w:rFonts w:ascii="Arial" w:hAnsi="Arial" w:cs="Arial"/>
                          <w:b/>
                          <w:color w:val="0000FF"/>
                          <w:sz w:val="16"/>
                          <w:szCs w:val="16"/>
                          <w:u w:val="single"/>
                          <w:lang w:val="en-US"/>
                        </w:rPr>
                        <w:t>Iwona Ulman@plk-sa.pl</w:t>
                      </w:r>
                    </w:hyperlink>
                  </w:p>
                  <w:p w14:paraId="4048D4E0" w14:textId="77777777" w:rsidR="00DA631B" w:rsidRPr="00C123F7" w:rsidRDefault="00DA631B" w:rsidP="00DA631B">
                    <w:pPr>
                      <w:spacing w:after="0" w:line="240" w:lineRule="auto"/>
                      <w:rPr>
                        <w:rFonts w:ascii="Arial" w:hAnsi="Arial" w:cs="Arial"/>
                        <w:sz w:val="16"/>
                        <w:szCs w:val="16"/>
                        <w:lang w:val="en-US"/>
                      </w:rPr>
                    </w:pPr>
                    <w:r w:rsidRPr="00C123F7">
                      <w:rPr>
                        <w:rFonts w:ascii="Arial" w:hAnsi="Arial" w:cs="Arial"/>
                        <w:sz w:val="16"/>
                        <w:szCs w:val="16"/>
                        <w:lang w:val="en-US"/>
                      </w:rPr>
                      <w:t>www.plk-sa.pl</w:t>
                    </w:r>
                  </w:p>
                  <w:p w14:paraId="451B60D4" w14:textId="77777777" w:rsidR="00DA617C" w:rsidRDefault="00DA617C"/>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0000019"/>
    <w:multiLevelType w:val="multilevel"/>
    <w:tmpl w:val="00000019"/>
    <w:name w:val="WW8Num27"/>
    <w:lvl w:ilvl="0">
      <w:start w:val="2"/>
      <w:numFmt w:val="decimal"/>
      <w:lvlText w:val="%1."/>
      <w:lvlJc w:val="left"/>
      <w:pPr>
        <w:tabs>
          <w:tab w:val="num" w:pos="720"/>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 w15:restartNumberingAfterBreak="0">
    <w:nsid w:val="0000001D"/>
    <w:multiLevelType w:val="multilevel"/>
    <w:tmpl w:val="9402902A"/>
    <w:name w:val="WW8Num47"/>
    <w:lvl w:ilvl="0">
      <w:start w:val="1"/>
      <w:numFmt w:val="decimal"/>
      <w:lvlText w:val="%1)"/>
      <w:lvlJc w:val="left"/>
      <w:pPr>
        <w:tabs>
          <w:tab w:val="num" w:pos="1800"/>
        </w:tabs>
      </w:pPr>
    </w:lvl>
    <w:lvl w:ilvl="1" w:tentative="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4"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C45742"/>
    <w:multiLevelType w:val="hybridMultilevel"/>
    <w:tmpl w:val="2BD84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8D6C67"/>
    <w:multiLevelType w:val="hybridMultilevel"/>
    <w:tmpl w:val="D704445A"/>
    <w:lvl w:ilvl="0" w:tplc="5E6A8E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7AA1113"/>
    <w:multiLevelType w:val="hybridMultilevel"/>
    <w:tmpl w:val="F5DC996E"/>
    <w:lvl w:ilvl="0" w:tplc="1C9E2C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F9D04D4"/>
    <w:multiLevelType w:val="hybridMultilevel"/>
    <w:tmpl w:val="300832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836E6B"/>
    <w:multiLevelType w:val="hybridMultilevel"/>
    <w:tmpl w:val="810E8322"/>
    <w:lvl w:ilvl="0" w:tplc="E61675BC">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3F37A25"/>
    <w:multiLevelType w:val="hybridMultilevel"/>
    <w:tmpl w:val="DE0E6E00"/>
    <w:lvl w:ilvl="0" w:tplc="64F2114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9E52A1A"/>
    <w:multiLevelType w:val="hybridMultilevel"/>
    <w:tmpl w:val="349234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894305"/>
    <w:multiLevelType w:val="hybridMultilevel"/>
    <w:tmpl w:val="959042F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5FF57895"/>
    <w:multiLevelType w:val="hybridMultilevel"/>
    <w:tmpl w:val="4B34641C"/>
    <w:lvl w:ilvl="0" w:tplc="E724DC42">
      <w:start w:val="1"/>
      <w:numFmt w:val="decimal"/>
      <w:lvlText w:val="%1."/>
      <w:lvlJc w:val="left"/>
      <w:pPr>
        <w:ind w:left="720" w:hanging="360"/>
      </w:pPr>
      <w:rPr>
        <w:rFonts w:ascii="Calibri" w:eastAsia="Times New Roman" w:hAnsi="Calibri" w:hint="default"/>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63E87E75"/>
    <w:multiLevelType w:val="hybridMultilevel"/>
    <w:tmpl w:val="E47AD3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366528C"/>
    <w:multiLevelType w:val="hybridMultilevel"/>
    <w:tmpl w:val="B48AC6DA"/>
    <w:lvl w:ilvl="0" w:tplc="DC3EF5D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62398981">
    <w:abstractNumId w:val="21"/>
  </w:num>
  <w:num w:numId="2" w16cid:durableId="341902803">
    <w:abstractNumId w:val="17"/>
  </w:num>
  <w:num w:numId="3" w16cid:durableId="575627137">
    <w:abstractNumId w:val="4"/>
  </w:num>
  <w:num w:numId="4" w16cid:durableId="687411981">
    <w:abstractNumId w:val="13"/>
  </w:num>
  <w:num w:numId="5" w16cid:durableId="1017080664">
    <w:abstractNumId w:val="14"/>
  </w:num>
  <w:num w:numId="6" w16cid:durableId="1579364300">
    <w:abstractNumId w:val="16"/>
  </w:num>
  <w:num w:numId="7" w16cid:durableId="14608036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8239240">
    <w:abstractNumId w:val="10"/>
  </w:num>
  <w:num w:numId="9" w16cid:durableId="170728130">
    <w:abstractNumId w:val="15"/>
  </w:num>
  <w:num w:numId="10" w16cid:durableId="847064891">
    <w:abstractNumId w:val="1"/>
  </w:num>
  <w:num w:numId="11" w16cid:durableId="672688723">
    <w:abstractNumId w:val="9"/>
  </w:num>
  <w:num w:numId="12" w16cid:durableId="1074012460">
    <w:abstractNumId w:val="0"/>
  </w:num>
  <w:num w:numId="13" w16cid:durableId="1276398880">
    <w:abstractNumId w:val="2"/>
  </w:num>
  <w:num w:numId="14" w16cid:durableId="288635682">
    <w:abstractNumId w:val="3"/>
  </w:num>
  <w:num w:numId="15" w16cid:durableId="1404063057">
    <w:abstractNumId w:val="18"/>
  </w:num>
  <w:num w:numId="16" w16cid:durableId="1513454118">
    <w:abstractNumId w:val="12"/>
  </w:num>
  <w:num w:numId="17" w16cid:durableId="1142574827">
    <w:abstractNumId w:val="8"/>
  </w:num>
  <w:num w:numId="18" w16cid:durableId="1118529285">
    <w:abstractNumId w:val="7"/>
  </w:num>
  <w:num w:numId="19" w16cid:durableId="10960919">
    <w:abstractNumId w:val="20"/>
  </w:num>
  <w:num w:numId="20" w16cid:durableId="1696299941">
    <w:abstractNumId w:val="6"/>
  </w:num>
  <w:num w:numId="21" w16cid:durableId="748499927">
    <w:abstractNumId w:val="11"/>
  </w:num>
  <w:num w:numId="22" w16cid:durableId="20010368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26"/>
    <w:rsid w:val="00003E11"/>
    <w:rsid w:val="00024DA6"/>
    <w:rsid w:val="000360EA"/>
    <w:rsid w:val="00037DE9"/>
    <w:rsid w:val="000548B6"/>
    <w:rsid w:val="00054E6F"/>
    <w:rsid w:val="00055B09"/>
    <w:rsid w:val="000625FD"/>
    <w:rsid w:val="00063933"/>
    <w:rsid w:val="00074343"/>
    <w:rsid w:val="000818DA"/>
    <w:rsid w:val="00081BEF"/>
    <w:rsid w:val="00084B3D"/>
    <w:rsid w:val="000C19C7"/>
    <w:rsid w:val="000C1A8A"/>
    <w:rsid w:val="000D3A76"/>
    <w:rsid w:val="000E277D"/>
    <w:rsid w:val="000F7128"/>
    <w:rsid w:val="0012375C"/>
    <w:rsid w:val="00123B09"/>
    <w:rsid w:val="001246B3"/>
    <w:rsid w:val="001363F2"/>
    <w:rsid w:val="00141226"/>
    <w:rsid w:val="00141BFD"/>
    <w:rsid w:val="001455AE"/>
    <w:rsid w:val="00150560"/>
    <w:rsid w:val="00152131"/>
    <w:rsid w:val="00155CC1"/>
    <w:rsid w:val="00156F3D"/>
    <w:rsid w:val="0017296A"/>
    <w:rsid w:val="001A4F34"/>
    <w:rsid w:val="001B5E3B"/>
    <w:rsid w:val="001C475B"/>
    <w:rsid w:val="001D03CF"/>
    <w:rsid w:val="001D0D9E"/>
    <w:rsid w:val="001E4968"/>
    <w:rsid w:val="001E6971"/>
    <w:rsid w:val="001F7073"/>
    <w:rsid w:val="002017BF"/>
    <w:rsid w:val="00202546"/>
    <w:rsid w:val="00204092"/>
    <w:rsid w:val="00215DB3"/>
    <w:rsid w:val="00220C74"/>
    <w:rsid w:val="00224535"/>
    <w:rsid w:val="00237884"/>
    <w:rsid w:val="0025604B"/>
    <w:rsid w:val="0027153D"/>
    <w:rsid w:val="00274564"/>
    <w:rsid w:val="002A3F72"/>
    <w:rsid w:val="002A5205"/>
    <w:rsid w:val="002A6AF8"/>
    <w:rsid w:val="002C1CEB"/>
    <w:rsid w:val="002C3283"/>
    <w:rsid w:val="002D381F"/>
    <w:rsid w:val="002E434E"/>
    <w:rsid w:val="002E45C8"/>
    <w:rsid w:val="002F6E2D"/>
    <w:rsid w:val="002F7489"/>
    <w:rsid w:val="0030384A"/>
    <w:rsid w:val="00314E40"/>
    <w:rsid w:val="00325021"/>
    <w:rsid w:val="0033489C"/>
    <w:rsid w:val="00344AB4"/>
    <w:rsid w:val="00372D83"/>
    <w:rsid w:val="003863DC"/>
    <w:rsid w:val="00391226"/>
    <w:rsid w:val="003A6146"/>
    <w:rsid w:val="003B71AD"/>
    <w:rsid w:val="003C5037"/>
    <w:rsid w:val="003E256E"/>
    <w:rsid w:val="003E6979"/>
    <w:rsid w:val="003F2077"/>
    <w:rsid w:val="00420701"/>
    <w:rsid w:val="004314F2"/>
    <w:rsid w:val="00431D6E"/>
    <w:rsid w:val="004358E2"/>
    <w:rsid w:val="00436B5B"/>
    <w:rsid w:val="00442334"/>
    <w:rsid w:val="00453C53"/>
    <w:rsid w:val="00470CCF"/>
    <w:rsid w:val="00480D5C"/>
    <w:rsid w:val="00485722"/>
    <w:rsid w:val="004B6D5B"/>
    <w:rsid w:val="004C03DF"/>
    <w:rsid w:val="004D1265"/>
    <w:rsid w:val="004D205A"/>
    <w:rsid w:val="004D220A"/>
    <w:rsid w:val="004D6EC9"/>
    <w:rsid w:val="00505511"/>
    <w:rsid w:val="0052489E"/>
    <w:rsid w:val="00544E92"/>
    <w:rsid w:val="005473B6"/>
    <w:rsid w:val="00550E3A"/>
    <w:rsid w:val="00564BD0"/>
    <w:rsid w:val="00567029"/>
    <w:rsid w:val="005830F4"/>
    <w:rsid w:val="00583E52"/>
    <w:rsid w:val="00590146"/>
    <w:rsid w:val="00594771"/>
    <w:rsid w:val="0059508A"/>
    <w:rsid w:val="00595CCD"/>
    <w:rsid w:val="005B261A"/>
    <w:rsid w:val="005C3EFE"/>
    <w:rsid w:val="005D288C"/>
    <w:rsid w:val="005D4B6D"/>
    <w:rsid w:val="005D5C7A"/>
    <w:rsid w:val="005E2039"/>
    <w:rsid w:val="005E2A0F"/>
    <w:rsid w:val="005F2EE8"/>
    <w:rsid w:val="005F5518"/>
    <w:rsid w:val="00615A71"/>
    <w:rsid w:val="00625770"/>
    <w:rsid w:val="006415CA"/>
    <w:rsid w:val="0064524D"/>
    <w:rsid w:val="00660917"/>
    <w:rsid w:val="006818ED"/>
    <w:rsid w:val="00681D0F"/>
    <w:rsid w:val="0068375F"/>
    <w:rsid w:val="0068696F"/>
    <w:rsid w:val="006928E9"/>
    <w:rsid w:val="006A159D"/>
    <w:rsid w:val="006A5CD5"/>
    <w:rsid w:val="006B0F88"/>
    <w:rsid w:val="006B6163"/>
    <w:rsid w:val="006D3756"/>
    <w:rsid w:val="006E3D51"/>
    <w:rsid w:val="00710613"/>
    <w:rsid w:val="007142F8"/>
    <w:rsid w:val="00734C35"/>
    <w:rsid w:val="0075408A"/>
    <w:rsid w:val="00754307"/>
    <w:rsid w:val="00760C57"/>
    <w:rsid w:val="0077126C"/>
    <w:rsid w:val="007B1E8F"/>
    <w:rsid w:val="007B2B04"/>
    <w:rsid w:val="007C1DD8"/>
    <w:rsid w:val="007D74B3"/>
    <w:rsid w:val="007E16D8"/>
    <w:rsid w:val="007E6BCF"/>
    <w:rsid w:val="007E7335"/>
    <w:rsid w:val="007F3F02"/>
    <w:rsid w:val="00803303"/>
    <w:rsid w:val="00804ADE"/>
    <w:rsid w:val="008126ED"/>
    <w:rsid w:val="00812CD2"/>
    <w:rsid w:val="008162EC"/>
    <w:rsid w:val="008166D4"/>
    <w:rsid w:val="008242EE"/>
    <w:rsid w:val="008274E2"/>
    <w:rsid w:val="00827972"/>
    <w:rsid w:val="00835BD8"/>
    <w:rsid w:val="008454E0"/>
    <w:rsid w:val="008514CF"/>
    <w:rsid w:val="008542C9"/>
    <w:rsid w:val="00855D6E"/>
    <w:rsid w:val="0086189B"/>
    <w:rsid w:val="008649F2"/>
    <w:rsid w:val="00866094"/>
    <w:rsid w:val="00867948"/>
    <w:rsid w:val="00870FEA"/>
    <w:rsid w:val="00871DA5"/>
    <w:rsid w:val="008746D9"/>
    <w:rsid w:val="008917D1"/>
    <w:rsid w:val="008A36F6"/>
    <w:rsid w:val="008B4584"/>
    <w:rsid w:val="008B569A"/>
    <w:rsid w:val="008B6A18"/>
    <w:rsid w:val="008B79C3"/>
    <w:rsid w:val="008C0F4B"/>
    <w:rsid w:val="008E15EF"/>
    <w:rsid w:val="008E1E1A"/>
    <w:rsid w:val="008E30A4"/>
    <w:rsid w:val="008F4AE1"/>
    <w:rsid w:val="00915EF3"/>
    <w:rsid w:val="009248C3"/>
    <w:rsid w:val="00931B5B"/>
    <w:rsid w:val="009367E2"/>
    <w:rsid w:val="009570DB"/>
    <w:rsid w:val="009574A4"/>
    <w:rsid w:val="0097146B"/>
    <w:rsid w:val="00974615"/>
    <w:rsid w:val="009767F4"/>
    <w:rsid w:val="009A2AF0"/>
    <w:rsid w:val="009B1B18"/>
    <w:rsid w:val="009B3AA1"/>
    <w:rsid w:val="009D07E0"/>
    <w:rsid w:val="009D0D20"/>
    <w:rsid w:val="009F0828"/>
    <w:rsid w:val="009F14FE"/>
    <w:rsid w:val="009F3D17"/>
    <w:rsid w:val="00A02775"/>
    <w:rsid w:val="00A03CB9"/>
    <w:rsid w:val="00A041F4"/>
    <w:rsid w:val="00A21B8D"/>
    <w:rsid w:val="00A255D6"/>
    <w:rsid w:val="00A25B56"/>
    <w:rsid w:val="00A367C9"/>
    <w:rsid w:val="00A372CB"/>
    <w:rsid w:val="00A43060"/>
    <w:rsid w:val="00A4329B"/>
    <w:rsid w:val="00A4786D"/>
    <w:rsid w:val="00A52281"/>
    <w:rsid w:val="00A911D0"/>
    <w:rsid w:val="00AA1FE2"/>
    <w:rsid w:val="00AA42D9"/>
    <w:rsid w:val="00AA6007"/>
    <w:rsid w:val="00AC6321"/>
    <w:rsid w:val="00AD1524"/>
    <w:rsid w:val="00AE661C"/>
    <w:rsid w:val="00AF23A1"/>
    <w:rsid w:val="00AF6C80"/>
    <w:rsid w:val="00B01136"/>
    <w:rsid w:val="00B036DC"/>
    <w:rsid w:val="00B36EFF"/>
    <w:rsid w:val="00B53D67"/>
    <w:rsid w:val="00B6179F"/>
    <w:rsid w:val="00B66B0B"/>
    <w:rsid w:val="00B84DAC"/>
    <w:rsid w:val="00BB0130"/>
    <w:rsid w:val="00BC08AF"/>
    <w:rsid w:val="00BC4CA0"/>
    <w:rsid w:val="00BE2C6B"/>
    <w:rsid w:val="00C06C20"/>
    <w:rsid w:val="00C15D53"/>
    <w:rsid w:val="00C20F87"/>
    <w:rsid w:val="00C25D47"/>
    <w:rsid w:val="00C30D8E"/>
    <w:rsid w:val="00C33F65"/>
    <w:rsid w:val="00C53B5B"/>
    <w:rsid w:val="00C54820"/>
    <w:rsid w:val="00C56FD1"/>
    <w:rsid w:val="00C64932"/>
    <w:rsid w:val="00C668C8"/>
    <w:rsid w:val="00C82AD9"/>
    <w:rsid w:val="00C85DA5"/>
    <w:rsid w:val="00C86EAA"/>
    <w:rsid w:val="00C95215"/>
    <w:rsid w:val="00CA5953"/>
    <w:rsid w:val="00CB2058"/>
    <w:rsid w:val="00CC230F"/>
    <w:rsid w:val="00CD45DA"/>
    <w:rsid w:val="00CF0AD8"/>
    <w:rsid w:val="00CF1552"/>
    <w:rsid w:val="00D070E7"/>
    <w:rsid w:val="00D07C72"/>
    <w:rsid w:val="00D10B29"/>
    <w:rsid w:val="00D10FAB"/>
    <w:rsid w:val="00D355B9"/>
    <w:rsid w:val="00D368E7"/>
    <w:rsid w:val="00D51C6E"/>
    <w:rsid w:val="00D5409C"/>
    <w:rsid w:val="00D64EBB"/>
    <w:rsid w:val="00D72D27"/>
    <w:rsid w:val="00D81388"/>
    <w:rsid w:val="00DA016E"/>
    <w:rsid w:val="00DA617C"/>
    <w:rsid w:val="00DA631B"/>
    <w:rsid w:val="00DA68E2"/>
    <w:rsid w:val="00DB5B1E"/>
    <w:rsid w:val="00DD34EE"/>
    <w:rsid w:val="00DD5F2F"/>
    <w:rsid w:val="00DF5A79"/>
    <w:rsid w:val="00DF6919"/>
    <w:rsid w:val="00DF6DEF"/>
    <w:rsid w:val="00E0462D"/>
    <w:rsid w:val="00E053B9"/>
    <w:rsid w:val="00E11908"/>
    <w:rsid w:val="00E35CF5"/>
    <w:rsid w:val="00E42AD4"/>
    <w:rsid w:val="00E43DD8"/>
    <w:rsid w:val="00E56ED5"/>
    <w:rsid w:val="00E671A9"/>
    <w:rsid w:val="00E74D3F"/>
    <w:rsid w:val="00EB502B"/>
    <w:rsid w:val="00EC0E35"/>
    <w:rsid w:val="00EC35DF"/>
    <w:rsid w:val="00EC6C57"/>
    <w:rsid w:val="00ED2DB3"/>
    <w:rsid w:val="00EE257A"/>
    <w:rsid w:val="00EE2DCC"/>
    <w:rsid w:val="00EF48E6"/>
    <w:rsid w:val="00F01A9A"/>
    <w:rsid w:val="00F347BD"/>
    <w:rsid w:val="00F56976"/>
    <w:rsid w:val="00F701A8"/>
    <w:rsid w:val="00F85A0F"/>
    <w:rsid w:val="00FA4EAF"/>
    <w:rsid w:val="00FA66AB"/>
    <w:rsid w:val="00FA6739"/>
    <w:rsid w:val="00FB38C3"/>
    <w:rsid w:val="00FC114A"/>
    <w:rsid w:val="00FD2A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CD484"/>
  <w15:chartTrackingRefBased/>
  <w15:docId w15:val="{4B99214E-20B4-4F19-AD1D-21772B63F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paragraph" w:styleId="Tekstpodstawowywcity">
    <w:name w:val="Body Text Indent"/>
    <w:basedOn w:val="Normalny"/>
    <w:link w:val="TekstpodstawowywcityZnak"/>
    <w:uiPriority w:val="99"/>
    <w:semiHidden/>
    <w:unhideWhenUsed/>
    <w:rsid w:val="00A52281"/>
    <w:pPr>
      <w:spacing w:after="120"/>
      <w:ind w:left="283"/>
    </w:pPr>
  </w:style>
  <w:style w:type="character" w:customStyle="1" w:styleId="TekstpodstawowywcityZnak">
    <w:name w:val="Tekst podstawowy wcięty Znak"/>
    <w:link w:val="Tekstpodstawowywcity"/>
    <w:uiPriority w:val="99"/>
    <w:semiHidden/>
    <w:rsid w:val="00A52281"/>
    <w:rPr>
      <w:sz w:val="22"/>
      <w:szCs w:val="22"/>
      <w:lang w:eastAsia="en-US"/>
    </w:rPr>
  </w:style>
  <w:style w:type="paragraph" w:styleId="Zwykytekst">
    <w:name w:val="Plain Text"/>
    <w:basedOn w:val="Normalny"/>
    <w:link w:val="ZwykytekstZnak"/>
    <w:uiPriority w:val="99"/>
    <w:semiHidden/>
    <w:unhideWhenUsed/>
    <w:rsid w:val="007E16D8"/>
    <w:pPr>
      <w:spacing w:after="0" w:line="240" w:lineRule="auto"/>
    </w:pPr>
  </w:style>
  <w:style w:type="character" w:customStyle="1" w:styleId="ZwykytekstZnak">
    <w:name w:val="Zwykły tekst Znak"/>
    <w:link w:val="Zwykytekst"/>
    <w:uiPriority w:val="99"/>
    <w:semiHidden/>
    <w:rsid w:val="007E16D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0735">
      <w:bodyDiv w:val="1"/>
      <w:marLeft w:val="0"/>
      <w:marRight w:val="0"/>
      <w:marTop w:val="0"/>
      <w:marBottom w:val="0"/>
      <w:divBdr>
        <w:top w:val="none" w:sz="0" w:space="0" w:color="auto"/>
        <w:left w:val="none" w:sz="0" w:space="0" w:color="auto"/>
        <w:bottom w:val="none" w:sz="0" w:space="0" w:color="auto"/>
        <w:right w:val="none" w:sz="0" w:space="0" w:color="auto"/>
      </w:divBdr>
    </w:div>
    <w:div w:id="1134517687">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892384201">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wona%20Ulmanl@plk-sa.pl" TargetMode="External"/><Relationship Id="rId2" Type="http://schemas.openxmlformats.org/officeDocument/2006/relationships/hyperlink" Target="mailto:Iwona%20Ulmanl@plk-sa.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75237-ED53-4E76-939C-EC004CC78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2133</Words>
  <Characters>12804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PKP Polskie Linie Kolejowe S.A.</Company>
  <LinksUpToDate>false</LinksUpToDate>
  <CharactersWithSpaces>14908</CharactersWithSpaces>
  <SharedDoc>false</SharedDoc>
  <HLinks>
    <vt:vector size="102"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ariant>
        <vt:i4>5308513</vt:i4>
      </vt:variant>
      <vt:variant>
        <vt:i4>3</vt:i4>
      </vt:variant>
      <vt:variant>
        <vt:i4>0</vt:i4>
      </vt:variant>
      <vt:variant>
        <vt:i4>5</vt:i4>
      </vt:variant>
      <vt:variant>
        <vt:lpwstr>mailto:Iwona%20Ulmanl@plk-sa.pl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SG2-DTP-ILG5a-DM</dc:creator>
  <cp:keywords/>
  <cp:lastModifiedBy>Jeglińska Małgorzata</cp:lastModifiedBy>
  <cp:revision>2</cp:revision>
  <cp:lastPrinted>2024-11-05T10:13:00Z</cp:lastPrinted>
  <dcterms:created xsi:type="dcterms:W3CDTF">2024-11-07T12:15:00Z</dcterms:created>
  <dcterms:modified xsi:type="dcterms:W3CDTF">2024-11-07T12:15:00Z</dcterms:modified>
</cp:coreProperties>
</file>