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2AF" w14:textId="182D6861" w:rsidR="00B33620" w:rsidRDefault="00DC1712" w:rsidP="00DC1712">
      <w:pPr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C52583">
        <w:rPr>
          <w:rFonts w:ascii="Arial" w:hAnsi="Arial" w:cs="Arial"/>
          <w:b/>
          <w:sz w:val="20"/>
          <w:szCs w:val="20"/>
          <w:lang w:val="pl-PL"/>
        </w:rPr>
        <w:t>10</w:t>
      </w:r>
    </w:p>
    <w:p w14:paraId="2333CDA1" w14:textId="57F0F059" w:rsidR="00421138" w:rsidRDefault="00421138">
      <w:pPr>
        <w:rPr>
          <w:lang w:val="pl-PL"/>
        </w:rPr>
      </w:pPr>
    </w:p>
    <w:p w14:paraId="367D7365" w14:textId="7CE3CE96" w:rsidR="00472F3D" w:rsidRDefault="00C52583" w:rsidP="00C52583">
      <w:pPr>
        <w:rPr>
          <w:b/>
          <w:bCs/>
          <w:sz w:val="28"/>
          <w:szCs w:val="28"/>
          <w:lang w:val="pl-PL"/>
        </w:rPr>
      </w:pPr>
      <w:r w:rsidRPr="00C52583">
        <w:rPr>
          <w:b/>
          <w:bCs/>
          <w:sz w:val="28"/>
          <w:szCs w:val="28"/>
          <w:lang w:val="pl-PL"/>
        </w:rPr>
        <w:t>Postępowanie w przypadku znalezienia niewybuchu lub</w:t>
      </w:r>
      <w:r>
        <w:rPr>
          <w:b/>
          <w:bCs/>
          <w:sz w:val="28"/>
          <w:szCs w:val="28"/>
          <w:lang w:val="pl-PL"/>
        </w:rPr>
        <w:t xml:space="preserve"> </w:t>
      </w:r>
      <w:r w:rsidRPr="00C52583">
        <w:rPr>
          <w:b/>
          <w:bCs/>
          <w:sz w:val="28"/>
          <w:szCs w:val="28"/>
          <w:lang w:val="pl-PL"/>
        </w:rPr>
        <w:t>podejrzenia znalezienia niewybuchu</w:t>
      </w:r>
    </w:p>
    <w:p w14:paraId="4A7959C3" w14:textId="7B5EC79C" w:rsidR="00C52583" w:rsidRDefault="00C52583" w:rsidP="00C52583">
      <w:pPr>
        <w:rPr>
          <w:b/>
          <w:bCs/>
          <w:sz w:val="28"/>
          <w:szCs w:val="28"/>
          <w:lang w:val="pl-PL"/>
        </w:rPr>
      </w:pPr>
    </w:p>
    <w:p w14:paraId="4F96ACA8" w14:textId="77777777" w:rsidR="00C52583" w:rsidRPr="00C52583" w:rsidRDefault="00C52583" w:rsidP="00C52583">
      <w:pPr>
        <w:jc w:val="both"/>
        <w:rPr>
          <w:b/>
          <w:bCs/>
          <w:lang w:val="pl-PL"/>
        </w:rPr>
      </w:pPr>
      <w:r w:rsidRPr="00C52583">
        <w:rPr>
          <w:b/>
          <w:bCs/>
          <w:lang w:val="pl-PL"/>
        </w:rPr>
        <w:t>Osoby pracujące w wykopach, przy pracach ziemnych są zobowiązane do:</w:t>
      </w:r>
    </w:p>
    <w:p w14:paraId="6343DB19" w14:textId="158C5AF1" w:rsidR="00C52583" w:rsidRPr="00C52583" w:rsidRDefault="00C52583" w:rsidP="00C52583">
      <w:pPr>
        <w:pStyle w:val="Akapitzlist"/>
        <w:numPr>
          <w:ilvl w:val="0"/>
          <w:numId w:val="32"/>
        </w:numPr>
        <w:jc w:val="both"/>
        <w:rPr>
          <w:lang w:val="pl-PL"/>
        </w:rPr>
      </w:pPr>
      <w:r w:rsidRPr="00C52583">
        <w:rPr>
          <w:lang w:val="pl-PL"/>
        </w:rPr>
        <w:t>W przypadku natrafienia na przedmioty w ziemi niewiadomego pochodzenia, metalowe, zardzewiałe, swoim wyglądem przypominające niewypały lub podobne do pocisków, rakiet, głowic lub naboi różnych kalibrów, zobowiązany jest do zachowania szczególnej ostrożności;</w:t>
      </w:r>
    </w:p>
    <w:p w14:paraId="1E4699F0" w14:textId="77777777" w:rsidR="00C52583" w:rsidRPr="00C52583" w:rsidRDefault="00C52583" w:rsidP="00C52583">
      <w:pPr>
        <w:pStyle w:val="Akapitzlist"/>
        <w:jc w:val="both"/>
        <w:rPr>
          <w:lang w:val="pl-PL"/>
        </w:rPr>
      </w:pPr>
    </w:p>
    <w:p w14:paraId="3D393183" w14:textId="77777777" w:rsidR="00C52583" w:rsidRPr="00C52583" w:rsidRDefault="00C52583" w:rsidP="00C52583">
      <w:pPr>
        <w:jc w:val="center"/>
        <w:rPr>
          <w:b/>
          <w:bCs/>
          <w:sz w:val="28"/>
          <w:szCs w:val="28"/>
          <w:u w:val="single"/>
          <w:lang w:val="pl-PL"/>
        </w:rPr>
      </w:pPr>
      <w:r w:rsidRPr="00C52583">
        <w:rPr>
          <w:b/>
          <w:bCs/>
          <w:sz w:val="28"/>
          <w:szCs w:val="28"/>
          <w:u w:val="single"/>
          <w:lang w:val="pl-PL"/>
        </w:rPr>
        <w:t>NIE DOTYKAĆ I NIE PRZENOSIĆ ZNALEZISK !</w:t>
      </w:r>
    </w:p>
    <w:p w14:paraId="4B6CD94B" w14:textId="77777777" w:rsidR="00C52583" w:rsidRDefault="00C52583" w:rsidP="00C52583">
      <w:pPr>
        <w:jc w:val="both"/>
        <w:rPr>
          <w:lang w:val="pl-PL"/>
        </w:rPr>
      </w:pPr>
    </w:p>
    <w:p w14:paraId="7EF98999" w14:textId="2793398D" w:rsidR="00C52583" w:rsidRPr="00C52583" w:rsidRDefault="00C52583" w:rsidP="00C52583">
      <w:pPr>
        <w:pStyle w:val="Akapitzlist"/>
        <w:numPr>
          <w:ilvl w:val="0"/>
          <w:numId w:val="32"/>
        </w:numPr>
        <w:jc w:val="both"/>
        <w:rPr>
          <w:lang w:val="pl-PL"/>
        </w:rPr>
      </w:pPr>
      <w:r w:rsidRPr="00C52583">
        <w:rPr>
          <w:lang w:val="pl-PL"/>
        </w:rPr>
        <w:t>W przypadku braku pewności, co do natrafienia na niewybuch należy natychmiast wstrzymać pracę w rejonie podejrzanego przedmiotu grożącego wybuchem. Natychmiast powiadomić Kierowników Robót, osoby nadzorujące budowę oraz Pracodawcę;</w:t>
      </w:r>
    </w:p>
    <w:p w14:paraId="4620AE83" w14:textId="499C5C34" w:rsidR="00C52583" w:rsidRPr="00C52583" w:rsidRDefault="00C52583" w:rsidP="00C52583">
      <w:pPr>
        <w:pStyle w:val="Akapitzlist"/>
        <w:numPr>
          <w:ilvl w:val="0"/>
          <w:numId w:val="32"/>
        </w:numPr>
        <w:jc w:val="both"/>
        <w:rPr>
          <w:lang w:val="pl-PL"/>
        </w:rPr>
      </w:pPr>
      <w:r w:rsidRPr="00C52583">
        <w:rPr>
          <w:lang w:val="pl-PL"/>
        </w:rPr>
        <w:t>Usunąć pracowników i inne osoby z rejonu zagrożenia;</w:t>
      </w:r>
    </w:p>
    <w:p w14:paraId="4CCE7DAA" w14:textId="111F85BD" w:rsidR="00C52583" w:rsidRPr="00C52583" w:rsidRDefault="00C52583" w:rsidP="00C52583">
      <w:pPr>
        <w:pStyle w:val="Akapitzlist"/>
        <w:numPr>
          <w:ilvl w:val="0"/>
          <w:numId w:val="32"/>
        </w:numPr>
        <w:jc w:val="both"/>
        <w:rPr>
          <w:lang w:val="pl-PL"/>
        </w:rPr>
      </w:pPr>
      <w:r w:rsidRPr="00C52583">
        <w:rPr>
          <w:lang w:val="pl-PL"/>
        </w:rPr>
        <w:t>Ogrodzić miejsce zagrożenia, oznakować napisami ostrzegawczymi, czekać do przyjazdu służb i policji, nie dopuszczać żadnych osób w rejon zagrożenia;</w:t>
      </w:r>
    </w:p>
    <w:p w14:paraId="2594B1F1" w14:textId="2C30A470" w:rsidR="00C52583" w:rsidRPr="00C52583" w:rsidRDefault="00C52583" w:rsidP="00C52583">
      <w:pPr>
        <w:pStyle w:val="Akapitzlist"/>
        <w:numPr>
          <w:ilvl w:val="0"/>
          <w:numId w:val="32"/>
        </w:numPr>
        <w:jc w:val="both"/>
        <w:rPr>
          <w:lang w:val="pl-PL"/>
        </w:rPr>
      </w:pPr>
      <w:r w:rsidRPr="00C52583">
        <w:rPr>
          <w:lang w:val="pl-PL"/>
        </w:rPr>
        <w:t>Po przyjeździe jednostki saperów należy podporządkować się ich rozkazom i zaleceniom. Kierujący pracownikami obowiązani są udzielić w tym zakresie stosownego instruktażu swoim podwładnym;</w:t>
      </w:r>
    </w:p>
    <w:p w14:paraId="547B2B4A" w14:textId="6193A5C6" w:rsidR="00C52583" w:rsidRPr="00C52583" w:rsidRDefault="00C52583" w:rsidP="00C52583">
      <w:pPr>
        <w:pStyle w:val="Akapitzlist"/>
        <w:numPr>
          <w:ilvl w:val="0"/>
          <w:numId w:val="32"/>
        </w:numPr>
        <w:jc w:val="both"/>
        <w:rPr>
          <w:lang w:val="pl-PL"/>
        </w:rPr>
      </w:pPr>
      <w:r w:rsidRPr="00C52583">
        <w:rPr>
          <w:lang w:val="pl-PL"/>
        </w:rPr>
        <w:t>Dokonać wpisu o zdarzeniu w Dzienniku Budowy.</w:t>
      </w:r>
    </w:p>
    <w:p w14:paraId="58C89FCB" w14:textId="71B66C27" w:rsidR="00C52583" w:rsidRDefault="00C52583" w:rsidP="00C52583">
      <w:pPr>
        <w:jc w:val="both"/>
        <w:rPr>
          <w:lang w:val="pl-PL"/>
        </w:rPr>
      </w:pPr>
    </w:p>
    <w:p w14:paraId="7E6008FA" w14:textId="77777777" w:rsidR="00C52583" w:rsidRPr="00C52583" w:rsidRDefault="00C52583" w:rsidP="00C52583">
      <w:pPr>
        <w:jc w:val="both"/>
        <w:rPr>
          <w:lang w:val="pl-PL"/>
        </w:rPr>
      </w:pPr>
    </w:p>
    <w:p w14:paraId="14388D54" w14:textId="77777777" w:rsidR="00C52583" w:rsidRPr="00C52583" w:rsidRDefault="00C52583" w:rsidP="00C52583">
      <w:pPr>
        <w:jc w:val="both"/>
        <w:rPr>
          <w:b/>
          <w:bCs/>
          <w:sz w:val="28"/>
          <w:szCs w:val="28"/>
          <w:lang w:val="pl-PL"/>
        </w:rPr>
      </w:pPr>
      <w:r w:rsidRPr="00C52583">
        <w:rPr>
          <w:b/>
          <w:bCs/>
          <w:sz w:val="28"/>
          <w:szCs w:val="28"/>
          <w:lang w:val="pl-PL"/>
        </w:rPr>
        <w:t>Telefony Alarmowe:</w:t>
      </w:r>
    </w:p>
    <w:p w14:paraId="58928204" w14:textId="77777777" w:rsidR="00C52583" w:rsidRPr="00C52583" w:rsidRDefault="00C52583" w:rsidP="00C52583">
      <w:pPr>
        <w:jc w:val="both"/>
        <w:rPr>
          <w:b/>
          <w:bCs/>
          <w:sz w:val="28"/>
          <w:szCs w:val="28"/>
          <w:lang w:val="pl-PL"/>
        </w:rPr>
      </w:pPr>
      <w:r w:rsidRPr="00C52583">
        <w:rPr>
          <w:b/>
          <w:bCs/>
          <w:sz w:val="28"/>
          <w:szCs w:val="28"/>
          <w:lang w:val="pl-PL"/>
        </w:rPr>
        <w:t>STRAŻ POZARNA: 998</w:t>
      </w:r>
    </w:p>
    <w:p w14:paraId="0792BDA1" w14:textId="77777777" w:rsidR="00C52583" w:rsidRPr="00C52583" w:rsidRDefault="00C52583" w:rsidP="00C52583">
      <w:pPr>
        <w:jc w:val="both"/>
        <w:rPr>
          <w:b/>
          <w:bCs/>
          <w:sz w:val="28"/>
          <w:szCs w:val="28"/>
          <w:lang w:val="pl-PL"/>
        </w:rPr>
      </w:pPr>
      <w:r w:rsidRPr="00C52583">
        <w:rPr>
          <w:b/>
          <w:bCs/>
          <w:sz w:val="28"/>
          <w:szCs w:val="28"/>
          <w:lang w:val="pl-PL"/>
        </w:rPr>
        <w:t>POLICJA: 997, 112</w:t>
      </w:r>
    </w:p>
    <w:p w14:paraId="3D01F2AD" w14:textId="23818BBA" w:rsidR="002F6F98" w:rsidRPr="00C52583" w:rsidRDefault="00C52583" w:rsidP="00C52583">
      <w:pPr>
        <w:jc w:val="both"/>
        <w:rPr>
          <w:b/>
          <w:bCs/>
          <w:sz w:val="28"/>
          <w:szCs w:val="28"/>
          <w:lang w:val="pl-PL"/>
        </w:rPr>
      </w:pPr>
      <w:r w:rsidRPr="00C52583">
        <w:rPr>
          <w:b/>
          <w:bCs/>
          <w:sz w:val="28"/>
          <w:szCs w:val="28"/>
          <w:lang w:val="pl-PL"/>
        </w:rPr>
        <w:t>POGOTOWIE RATUNKOWE 999</w:t>
      </w:r>
    </w:p>
    <w:sectPr w:rsidR="002F6F98" w:rsidRPr="00C5258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7C1C" w14:textId="77777777" w:rsidR="00B9084A" w:rsidRDefault="00B9084A">
      <w:r>
        <w:separator/>
      </w:r>
    </w:p>
  </w:endnote>
  <w:endnote w:type="continuationSeparator" w:id="0">
    <w:p w14:paraId="0C2B59F0" w14:textId="77777777" w:rsidR="00B9084A" w:rsidRDefault="00B9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0C6D" w14:textId="77777777" w:rsidR="00B9084A" w:rsidRDefault="00B9084A">
      <w:r>
        <w:separator/>
      </w:r>
    </w:p>
  </w:footnote>
  <w:footnote w:type="continuationSeparator" w:id="0">
    <w:p w14:paraId="4D94AA7D" w14:textId="77777777" w:rsidR="00B9084A" w:rsidRDefault="00B9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198E" w14:textId="77777777" w:rsidR="00DB4E6E" w:rsidRPr="00C87CF6" w:rsidRDefault="00DB4E6E" w:rsidP="00DB4E6E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PLAN BEZPIECZEŃSTWA I OCHRONY ZDROWIA</w:t>
    </w:r>
  </w:p>
  <w:p w14:paraId="25122C76" w14:textId="77777777" w:rsidR="00DB4E6E" w:rsidRPr="00C87CF6" w:rsidRDefault="00DB4E6E" w:rsidP="00DB4E6E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45407678" w14:textId="77777777" w:rsidR="00DB4E6E" w:rsidRPr="00C87CF6" w:rsidRDefault="00DB4E6E" w:rsidP="00DB4E6E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>INWESTYCJA:</w:t>
    </w:r>
    <w:r w:rsidRPr="00C87CF6">
      <w:rPr>
        <w:sz w:val="16"/>
        <w:szCs w:val="16"/>
        <w:lang w:val="pl-PL"/>
      </w:rPr>
      <w:tab/>
      <w:t>BUDOWA BUDYNKU WARSZTATOWEGO Z NIEZBĘDNĄ INFRASTRUKTURĄ I ROZBIÓRKAMI</w:t>
    </w:r>
  </w:p>
  <w:p w14:paraId="550DBDFF" w14:textId="77777777" w:rsidR="00DB4E6E" w:rsidRPr="00C87CF6" w:rsidRDefault="00DB4E6E" w:rsidP="00DB4E6E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Stacja PKP Wałbrzych </w:t>
    </w:r>
    <w:proofErr w:type="spellStart"/>
    <w:r w:rsidRPr="00C87CF6">
      <w:rPr>
        <w:sz w:val="16"/>
        <w:szCs w:val="16"/>
        <w:lang w:val="pl-PL"/>
      </w:rPr>
      <w:t>Szczawienko</w:t>
    </w:r>
    <w:proofErr w:type="spellEnd"/>
  </w:p>
  <w:p w14:paraId="0B3EC8C4" w14:textId="77777777" w:rsidR="00DB4E6E" w:rsidRPr="00C87CF6" w:rsidRDefault="00DB4E6E" w:rsidP="00DB4E6E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C87CF6">
      <w:rPr>
        <w:sz w:val="16"/>
        <w:szCs w:val="16"/>
        <w:lang w:val="pl-PL"/>
      </w:rPr>
      <w:tab/>
    </w:r>
    <w:r w:rsidRPr="00C87CF6">
      <w:rPr>
        <w:sz w:val="16"/>
        <w:szCs w:val="16"/>
        <w:lang w:val="pl-PL"/>
      </w:rPr>
      <w:tab/>
      <w:t xml:space="preserve">Wałbrzych, ul. Stacyjna, 16/1 </w:t>
    </w:r>
    <w:proofErr w:type="spellStart"/>
    <w:r w:rsidRPr="00C87CF6">
      <w:rPr>
        <w:sz w:val="16"/>
        <w:szCs w:val="16"/>
        <w:lang w:val="pl-PL"/>
      </w:rPr>
      <w:t>Tk</w:t>
    </w:r>
    <w:proofErr w:type="spellEnd"/>
    <w:r w:rsidRPr="00C87CF6">
      <w:rPr>
        <w:sz w:val="16"/>
        <w:szCs w:val="16"/>
        <w:lang w:val="pl-PL"/>
      </w:rPr>
      <w:t>, AM-1 Obręb 0003 – Szczawienko.nr3</w:t>
    </w:r>
  </w:p>
  <w:p w14:paraId="399F51AE" w14:textId="5A4287B3" w:rsidR="00DC1712" w:rsidRPr="00C67897" w:rsidRDefault="00DC1712" w:rsidP="00C6789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ED7"/>
    <w:multiLevelType w:val="hybridMultilevel"/>
    <w:tmpl w:val="CB984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15185"/>
    <w:multiLevelType w:val="hybridMultilevel"/>
    <w:tmpl w:val="24D6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C968D3"/>
    <w:multiLevelType w:val="hybridMultilevel"/>
    <w:tmpl w:val="6E8ECD3C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70DE3"/>
    <w:multiLevelType w:val="hybridMultilevel"/>
    <w:tmpl w:val="AF26F1D8"/>
    <w:lvl w:ilvl="0" w:tplc="E5ACBCC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B5133"/>
    <w:multiLevelType w:val="hybridMultilevel"/>
    <w:tmpl w:val="CB308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F7732F"/>
    <w:multiLevelType w:val="hybridMultilevel"/>
    <w:tmpl w:val="569E58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E828E1"/>
    <w:multiLevelType w:val="hybridMultilevel"/>
    <w:tmpl w:val="DE784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9A786E"/>
    <w:multiLevelType w:val="hybridMultilevel"/>
    <w:tmpl w:val="A7F4E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F67855"/>
    <w:multiLevelType w:val="hybridMultilevel"/>
    <w:tmpl w:val="CFDA77BE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423BF"/>
    <w:multiLevelType w:val="hybridMultilevel"/>
    <w:tmpl w:val="415E0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13650B"/>
    <w:multiLevelType w:val="hybridMultilevel"/>
    <w:tmpl w:val="E614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6F0A"/>
    <w:multiLevelType w:val="hybridMultilevel"/>
    <w:tmpl w:val="B8308094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D4DFE"/>
    <w:multiLevelType w:val="hybridMultilevel"/>
    <w:tmpl w:val="AC642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1C3FE7"/>
    <w:multiLevelType w:val="hybridMultilevel"/>
    <w:tmpl w:val="8A881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6E47"/>
    <w:multiLevelType w:val="hybridMultilevel"/>
    <w:tmpl w:val="B5E2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FE7A45"/>
    <w:multiLevelType w:val="hybridMultilevel"/>
    <w:tmpl w:val="02C0FB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48869E6"/>
    <w:multiLevelType w:val="hybridMultilevel"/>
    <w:tmpl w:val="474C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C6F94"/>
    <w:multiLevelType w:val="hybridMultilevel"/>
    <w:tmpl w:val="8F4E0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7DA3681"/>
    <w:multiLevelType w:val="hybridMultilevel"/>
    <w:tmpl w:val="485EA960"/>
    <w:lvl w:ilvl="0" w:tplc="212C0A2E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BE26CD9"/>
    <w:multiLevelType w:val="hybridMultilevel"/>
    <w:tmpl w:val="17683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62AEA"/>
    <w:multiLevelType w:val="hybridMultilevel"/>
    <w:tmpl w:val="0A0855FE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1B2C97"/>
    <w:multiLevelType w:val="hybridMultilevel"/>
    <w:tmpl w:val="B650C2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0F20EF"/>
    <w:multiLevelType w:val="hybridMultilevel"/>
    <w:tmpl w:val="55728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3D5F93"/>
    <w:multiLevelType w:val="hybridMultilevel"/>
    <w:tmpl w:val="BAE2E106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5421D"/>
    <w:multiLevelType w:val="hybridMultilevel"/>
    <w:tmpl w:val="3E12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06477"/>
    <w:multiLevelType w:val="hybridMultilevel"/>
    <w:tmpl w:val="E3605B4C"/>
    <w:lvl w:ilvl="0" w:tplc="1946023C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AEA5E38"/>
    <w:multiLevelType w:val="hybridMultilevel"/>
    <w:tmpl w:val="0E7E4522"/>
    <w:lvl w:ilvl="0" w:tplc="194602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6E670F"/>
    <w:multiLevelType w:val="hybridMultilevel"/>
    <w:tmpl w:val="528E7388"/>
    <w:lvl w:ilvl="0" w:tplc="212C0A2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0B22A6E"/>
    <w:multiLevelType w:val="hybridMultilevel"/>
    <w:tmpl w:val="E1E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B3454C"/>
    <w:multiLevelType w:val="hybridMultilevel"/>
    <w:tmpl w:val="8C0651D2"/>
    <w:lvl w:ilvl="0" w:tplc="ACF48F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520B7"/>
    <w:multiLevelType w:val="hybridMultilevel"/>
    <w:tmpl w:val="6A20A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E334DD4"/>
    <w:multiLevelType w:val="hybridMultilevel"/>
    <w:tmpl w:val="4B403EC6"/>
    <w:lvl w:ilvl="0" w:tplc="7E6C6EA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5373700">
    <w:abstractNumId w:val="13"/>
  </w:num>
  <w:num w:numId="2" w16cid:durableId="1734503771">
    <w:abstractNumId w:val="19"/>
  </w:num>
  <w:num w:numId="3" w16cid:durableId="858278756">
    <w:abstractNumId w:val="10"/>
  </w:num>
  <w:num w:numId="4" w16cid:durableId="558247989">
    <w:abstractNumId w:val="28"/>
  </w:num>
  <w:num w:numId="5" w16cid:durableId="399864260">
    <w:abstractNumId w:val="26"/>
  </w:num>
  <w:num w:numId="6" w16cid:durableId="974212267">
    <w:abstractNumId w:val="25"/>
  </w:num>
  <w:num w:numId="7" w16cid:durableId="239602722">
    <w:abstractNumId w:val="20"/>
  </w:num>
  <w:num w:numId="8" w16cid:durableId="144050146">
    <w:abstractNumId w:val="15"/>
  </w:num>
  <w:num w:numId="9" w16cid:durableId="1766606365">
    <w:abstractNumId w:val="14"/>
  </w:num>
  <w:num w:numId="10" w16cid:durableId="1491217509">
    <w:abstractNumId w:val="31"/>
  </w:num>
  <w:num w:numId="11" w16cid:durableId="1183590576">
    <w:abstractNumId w:val="22"/>
  </w:num>
  <w:num w:numId="12" w16cid:durableId="294801786">
    <w:abstractNumId w:val="1"/>
  </w:num>
  <w:num w:numId="13" w16cid:durableId="1877543240">
    <w:abstractNumId w:val="3"/>
  </w:num>
  <w:num w:numId="14" w16cid:durableId="735317845">
    <w:abstractNumId w:val="5"/>
  </w:num>
  <w:num w:numId="15" w16cid:durableId="858281198">
    <w:abstractNumId w:val="0"/>
  </w:num>
  <w:num w:numId="16" w16cid:durableId="1727141159">
    <w:abstractNumId w:val="8"/>
  </w:num>
  <w:num w:numId="17" w16cid:durableId="9260599">
    <w:abstractNumId w:val="21"/>
  </w:num>
  <w:num w:numId="18" w16cid:durableId="1372460970">
    <w:abstractNumId w:val="6"/>
  </w:num>
  <w:num w:numId="19" w16cid:durableId="200360781">
    <w:abstractNumId w:val="27"/>
  </w:num>
  <w:num w:numId="20" w16cid:durableId="472453981">
    <w:abstractNumId w:val="18"/>
  </w:num>
  <w:num w:numId="21" w16cid:durableId="771363450">
    <w:abstractNumId w:val="4"/>
  </w:num>
  <w:num w:numId="22" w16cid:durableId="265819649">
    <w:abstractNumId w:val="24"/>
  </w:num>
  <w:num w:numId="23" w16cid:durableId="1330675583">
    <w:abstractNumId w:val="11"/>
  </w:num>
  <w:num w:numId="24" w16cid:durableId="2018464608">
    <w:abstractNumId w:val="2"/>
  </w:num>
  <w:num w:numId="25" w16cid:durableId="1551529231">
    <w:abstractNumId w:val="29"/>
  </w:num>
  <w:num w:numId="26" w16cid:durableId="1710378575">
    <w:abstractNumId w:val="17"/>
  </w:num>
  <w:num w:numId="27" w16cid:durableId="695811423">
    <w:abstractNumId w:val="12"/>
  </w:num>
  <w:num w:numId="28" w16cid:durableId="850489367">
    <w:abstractNumId w:val="7"/>
  </w:num>
  <w:num w:numId="29" w16cid:durableId="1381662186">
    <w:abstractNumId w:val="30"/>
  </w:num>
  <w:num w:numId="30" w16cid:durableId="1483810160">
    <w:abstractNumId w:val="23"/>
  </w:num>
  <w:num w:numId="31" w16cid:durableId="74982556">
    <w:abstractNumId w:val="9"/>
  </w:num>
  <w:num w:numId="32" w16cid:durableId="12414061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38"/>
    <w:rsid w:val="000867D6"/>
    <w:rsid w:val="001667EF"/>
    <w:rsid w:val="002E57EB"/>
    <w:rsid w:val="002F6F98"/>
    <w:rsid w:val="00304CFB"/>
    <w:rsid w:val="003C19CC"/>
    <w:rsid w:val="004127F0"/>
    <w:rsid w:val="0041555B"/>
    <w:rsid w:val="00421138"/>
    <w:rsid w:val="00430A88"/>
    <w:rsid w:val="00472F3D"/>
    <w:rsid w:val="004C2E2E"/>
    <w:rsid w:val="004E0264"/>
    <w:rsid w:val="004F25CC"/>
    <w:rsid w:val="00590E22"/>
    <w:rsid w:val="005F5BE1"/>
    <w:rsid w:val="0071795D"/>
    <w:rsid w:val="007D43CA"/>
    <w:rsid w:val="007E45B9"/>
    <w:rsid w:val="00954DDD"/>
    <w:rsid w:val="00A166A7"/>
    <w:rsid w:val="00B319F8"/>
    <w:rsid w:val="00B33620"/>
    <w:rsid w:val="00B36E21"/>
    <w:rsid w:val="00B9084A"/>
    <w:rsid w:val="00B96658"/>
    <w:rsid w:val="00C52583"/>
    <w:rsid w:val="00C67897"/>
    <w:rsid w:val="00D3391E"/>
    <w:rsid w:val="00DB4E6E"/>
    <w:rsid w:val="00DC1712"/>
    <w:rsid w:val="00DD40D6"/>
    <w:rsid w:val="00ED7CDD"/>
    <w:rsid w:val="00F162B9"/>
    <w:rsid w:val="00F5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BB161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48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8A0"/>
    <w:rPr>
      <w:rFonts w:ascii="Tahoma" w:eastAsia="Times New Roman" w:hAnsi="Tahoma" w:cs="Tahoma"/>
      <w:sz w:val="16"/>
      <w:szCs w:val="16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2548A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8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6F98"/>
    <w:pPr>
      <w:ind w:left="720"/>
      <w:contextualSpacing/>
    </w:pPr>
  </w:style>
  <w:style w:type="table" w:styleId="Tabela-Siatka">
    <w:name w:val="Table Grid"/>
    <w:basedOn w:val="Standardowy"/>
    <w:uiPriority w:val="59"/>
    <w:rsid w:val="00430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1050</Characters>
  <Application>Microsoft Office Word</Application>
  <DocSecurity>0</DocSecurity>
  <Lines>8</Lines>
  <Paragraphs>2</Paragraphs>
  <ScaleCrop>false</ScaleCrop>
  <Company>Skanska S.A.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Skanska</dc:creator>
  <dc:description/>
  <cp:lastModifiedBy>sc1</cp:lastModifiedBy>
  <cp:revision>16</cp:revision>
  <cp:lastPrinted>2017-03-17T12:17:00Z</cp:lastPrinted>
  <dcterms:created xsi:type="dcterms:W3CDTF">2020-04-29T07:34:00Z</dcterms:created>
  <dcterms:modified xsi:type="dcterms:W3CDTF">2023-09-08T10:39:00Z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