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83ADC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PKP Polskie Linie Kolejowe S.A.</w:t>
      </w:r>
    </w:p>
    <w:p w14:paraId="7F46EF4C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5F572D98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924807">
        <w:rPr>
          <w:rFonts w:ascii="Arial" w:hAnsi="Arial" w:cs="Arial"/>
          <w:sz w:val="16"/>
          <w:szCs w:val="16"/>
        </w:rPr>
        <w:t xml:space="preserve"> Telekomunikacji</w:t>
      </w:r>
    </w:p>
    <w:p w14:paraId="2E7D0B25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14:paraId="0E2145A3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14:paraId="2D7944B9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tel. + 48 74 637 46 52</w:t>
      </w:r>
    </w:p>
    <w:p w14:paraId="204E4420" w14:textId="77777777" w:rsidR="007256F1" w:rsidRPr="00B21CED" w:rsidRDefault="007256F1" w:rsidP="007256F1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remigiusz.terlecki</w:t>
      </w:r>
      <w:r w:rsidRPr="00B21CED">
        <w:rPr>
          <w:rFonts w:ascii="Arial" w:hAnsi="Arial" w:cs="Arial"/>
          <w:sz w:val="16"/>
          <w:szCs w:val="16"/>
        </w:rPr>
        <w:t>@plk-sa.pl</w:t>
      </w:r>
    </w:p>
    <w:p w14:paraId="75984E12" w14:textId="77777777" w:rsidR="00E71042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6EF80F8F" w14:textId="77777777" w:rsidR="00645C70" w:rsidRDefault="00830171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</w:t>
      </w:r>
    </w:p>
    <w:p w14:paraId="3D79C714" w14:textId="0528A226" w:rsidR="00625770" w:rsidRPr="008A6E0D" w:rsidRDefault="002E1D96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 w:rsidRPr="008A6E0D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8A6E0D" w:rsidRPr="008A6E0D">
        <w:rPr>
          <w:rFonts w:ascii="Arial" w:eastAsia="Times New Roman" w:hAnsi="Arial" w:cs="Arial"/>
          <w:i/>
          <w:szCs w:val="18"/>
          <w:lang w:eastAsia="pl-PL"/>
        </w:rPr>
        <w:t>0</w:t>
      </w:r>
      <w:r w:rsidR="00D54BBC">
        <w:rPr>
          <w:rFonts w:ascii="Arial" w:eastAsia="Times New Roman" w:hAnsi="Arial" w:cs="Arial"/>
          <w:i/>
          <w:szCs w:val="18"/>
          <w:lang w:eastAsia="pl-PL"/>
        </w:rPr>
        <w:t>7</w:t>
      </w:r>
      <w:r w:rsidR="001205F8" w:rsidRPr="008A6E0D">
        <w:rPr>
          <w:rFonts w:ascii="Arial" w:eastAsia="Times New Roman" w:hAnsi="Arial" w:cs="Arial"/>
          <w:i/>
          <w:szCs w:val="18"/>
          <w:lang w:eastAsia="pl-PL"/>
        </w:rPr>
        <w:t>.</w:t>
      </w:r>
      <w:r w:rsidR="00C54608" w:rsidRPr="008A6E0D">
        <w:rPr>
          <w:rFonts w:ascii="Arial" w:eastAsia="Times New Roman" w:hAnsi="Arial" w:cs="Arial"/>
          <w:i/>
          <w:szCs w:val="18"/>
          <w:lang w:eastAsia="pl-PL"/>
        </w:rPr>
        <w:t>0</w:t>
      </w:r>
      <w:r w:rsidR="00D54BBC">
        <w:rPr>
          <w:rFonts w:ascii="Arial" w:eastAsia="Times New Roman" w:hAnsi="Arial" w:cs="Arial"/>
          <w:i/>
          <w:szCs w:val="18"/>
          <w:lang w:eastAsia="pl-PL"/>
        </w:rPr>
        <w:t>7</w:t>
      </w:r>
      <w:r w:rsidR="001205F8" w:rsidRPr="008A6E0D">
        <w:rPr>
          <w:rFonts w:ascii="Arial" w:eastAsia="Times New Roman" w:hAnsi="Arial" w:cs="Arial"/>
          <w:i/>
          <w:szCs w:val="18"/>
          <w:lang w:eastAsia="pl-PL"/>
        </w:rPr>
        <w:t>.202</w:t>
      </w:r>
      <w:r w:rsidR="00A918D5" w:rsidRPr="008A6E0D">
        <w:rPr>
          <w:rFonts w:ascii="Arial" w:eastAsia="Times New Roman" w:hAnsi="Arial" w:cs="Arial"/>
          <w:i/>
          <w:szCs w:val="18"/>
          <w:lang w:eastAsia="pl-PL"/>
        </w:rPr>
        <w:t>5</w:t>
      </w:r>
      <w:r w:rsidRPr="008A6E0D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03D713ED" w14:textId="1AEC2035" w:rsidR="00625770" w:rsidRPr="008A6E0D" w:rsidRDefault="008E1E1A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8A6E0D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6D0BEF" w:rsidRPr="008A6E0D">
        <w:rPr>
          <w:rFonts w:ascii="Arial" w:eastAsia="Times New Roman" w:hAnsi="Arial" w:cs="Arial"/>
          <w:i/>
          <w:szCs w:val="18"/>
          <w:lang w:eastAsia="pl-PL"/>
        </w:rPr>
        <w:t>IZ23AT.29</w:t>
      </w:r>
      <w:r w:rsidR="00841248" w:rsidRPr="008A6E0D">
        <w:rPr>
          <w:rFonts w:ascii="Arial" w:eastAsia="Times New Roman" w:hAnsi="Arial" w:cs="Arial"/>
          <w:i/>
          <w:szCs w:val="18"/>
          <w:lang w:eastAsia="pl-PL"/>
        </w:rPr>
        <w:t>4</w:t>
      </w:r>
      <w:r w:rsidR="006D0BEF" w:rsidRPr="008A6E0D">
        <w:rPr>
          <w:rFonts w:ascii="Arial" w:eastAsia="Times New Roman" w:hAnsi="Arial" w:cs="Arial"/>
          <w:i/>
          <w:szCs w:val="18"/>
          <w:lang w:eastAsia="pl-PL"/>
        </w:rPr>
        <w:t>.</w:t>
      </w:r>
      <w:r w:rsidR="00D54BBC">
        <w:rPr>
          <w:rFonts w:ascii="Arial" w:eastAsia="Times New Roman" w:hAnsi="Arial" w:cs="Arial"/>
          <w:i/>
          <w:szCs w:val="18"/>
          <w:lang w:eastAsia="pl-PL"/>
        </w:rPr>
        <w:t>98</w:t>
      </w:r>
      <w:r w:rsidR="001205F8" w:rsidRPr="008A6E0D">
        <w:rPr>
          <w:rFonts w:ascii="Arial" w:eastAsia="Times New Roman" w:hAnsi="Arial" w:cs="Arial"/>
          <w:i/>
          <w:szCs w:val="18"/>
          <w:lang w:eastAsia="pl-PL"/>
        </w:rPr>
        <w:t>.202</w:t>
      </w:r>
      <w:r w:rsidR="00A918D5" w:rsidRPr="008A6E0D">
        <w:rPr>
          <w:rFonts w:ascii="Arial" w:eastAsia="Times New Roman" w:hAnsi="Arial" w:cs="Arial"/>
          <w:i/>
          <w:szCs w:val="18"/>
          <w:lang w:eastAsia="pl-PL"/>
        </w:rPr>
        <w:t>5</w:t>
      </w:r>
      <w:r w:rsidR="001205F8" w:rsidRPr="008A6E0D">
        <w:rPr>
          <w:rFonts w:ascii="Arial" w:eastAsia="Times New Roman" w:hAnsi="Arial" w:cs="Arial"/>
          <w:i/>
          <w:szCs w:val="18"/>
          <w:lang w:eastAsia="pl-PL"/>
        </w:rPr>
        <w:t>.</w:t>
      </w:r>
      <w:r w:rsidR="00841248" w:rsidRPr="008A6E0D">
        <w:rPr>
          <w:rFonts w:ascii="Arial" w:eastAsia="Times New Roman" w:hAnsi="Arial" w:cs="Arial"/>
          <w:i/>
          <w:szCs w:val="18"/>
          <w:lang w:eastAsia="pl-PL"/>
        </w:rPr>
        <w:t>RT</w:t>
      </w:r>
    </w:p>
    <w:p w14:paraId="6D240D6A" w14:textId="77777777" w:rsidR="008E1E1A" w:rsidRPr="008A6E0D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8A6E0D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1B237CB1" w14:textId="72EF5B0A" w:rsidR="00531228" w:rsidRPr="008A6E0D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A6E0D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8A6E0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54BBC" w:rsidRPr="00DB5FE9">
        <w:rPr>
          <w:rFonts w:ascii="Arial" w:hAnsi="Arial" w:cs="Arial"/>
          <w:sz w:val="24"/>
          <w:szCs w:val="24"/>
        </w:rPr>
        <w:t>Dostawa kart liczących</w:t>
      </w:r>
      <w:r w:rsidR="00D54BBC">
        <w:rPr>
          <w:rFonts w:ascii="Arial" w:hAnsi="Arial" w:cs="Arial"/>
          <w:sz w:val="24"/>
          <w:szCs w:val="24"/>
        </w:rPr>
        <w:t xml:space="preserve"> i wartościujących do systemu liczenia osi </w:t>
      </w:r>
      <w:r w:rsidR="00D54BBC" w:rsidRPr="005F46F4">
        <w:rPr>
          <w:rFonts w:ascii="Arial" w:hAnsi="Arial" w:cs="Arial"/>
          <w:sz w:val="24"/>
          <w:szCs w:val="24"/>
        </w:rPr>
        <w:t>ACS2000</w:t>
      </w:r>
      <w:r w:rsidR="00D54BBC">
        <w:rPr>
          <w:rFonts w:ascii="Arial" w:hAnsi="Arial" w:cs="Arial"/>
          <w:sz w:val="24"/>
          <w:szCs w:val="24"/>
        </w:rPr>
        <w:t xml:space="preserve"> na stacjach Kłodzko Główne, Kłodzko Miasto i </w:t>
      </w:r>
      <w:proofErr w:type="spellStart"/>
      <w:r w:rsidR="00D54BBC">
        <w:rPr>
          <w:rFonts w:ascii="Arial" w:hAnsi="Arial" w:cs="Arial"/>
          <w:sz w:val="24"/>
          <w:szCs w:val="24"/>
        </w:rPr>
        <w:t>podg</w:t>
      </w:r>
      <w:proofErr w:type="spellEnd"/>
      <w:r w:rsidR="00D54BBC">
        <w:rPr>
          <w:rFonts w:ascii="Arial" w:hAnsi="Arial" w:cs="Arial"/>
          <w:sz w:val="24"/>
          <w:szCs w:val="24"/>
        </w:rPr>
        <w:t>. Kłodzko Nowe.</w:t>
      </w:r>
    </w:p>
    <w:p w14:paraId="3B735C68" w14:textId="77777777" w:rsidR="007142F8" w:rsidRPr="008A6E0D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8A6E0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8B31BA" w:rsidRPr="008A6E0D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A6E0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8A6E0D">
        <w:rPr>
          <w:rFonts w:ascii="Arial" w:eastAsia="Times New Roman" w:hAnsi="Arial" w:cs="Arial"/>
          <w:sz w:val="24"/>
          <w:szCs w:val="24"/>
          <w:lang w:eastAsia="pl-PL"/>
        </w:rPr>
        <w:t>ul. Parkowa 9, 58-302 Wałbrzych</w:t>
      </w:r>
    </w:p>
    <w:p w14:paraId="53ACCDE8" w14:textId="77777777" w:rsidR="007142F8" w:rsidRPr="008A6E0D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8A6E0D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8A6E0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4D03" w:rsidRPr="008A6E0D">
        <w:rPr>
          <w:rFonts w:ascii="Arial" w:eastAsia="Times New Roman" w:hAnsi="Arial" w:cs="Arial"/>
          <w:sz w:val="24"/>
          <w:szCs w:val="24"/>
          <w:lang w:eastAsia="pl-PL"/>
        </w:rPr>
        <w:t>Dostawy</w:t>
      </w:r>
    </w:p>
    <w:p w14:paraId="27642C1A" w14:textId="62CD64D0" w:rsidR="003A6146" w:rsidRPr="008A6E0D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A6E0D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8A6E0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A6E0D" w:rsidRPr="008A6E0D">
        <w:rPr>
          <w:rFonts w:ascii="Arial" w:hAnsi="Arial" w:cs="Arial"/>
          <w:sz w:val="24"/>
        </w:rPr>
        <w:t>30237131-6</w:t>
      </w:r>
    </w:p>
    <w:p w14:paraId="48FCADB9" w14:textId="77777777" w:rsidR="008E1E1A" w:rsidRPr="0088791C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0A1689A" w14:textId="77777777" w:rsidR="003A6146" w:rsidRPr="0088791C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6B369FFA" w14:textId="77777777" w:rsidR="00531228" w:rsidRPr="0088791C" w:rsidRDefault="00531228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29A43754" w14:textId="77777777" w:rsidR="00531228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88791C">
        <w:rPr>
          <w:rFonts w:ascii="Arial" w:hAnsi="Arial" w:cs="Arial"/>
          <w:sz w:val="20"/>
          <w:szCs w:val="20"/>
        </w:rPr>
        <w:t>Opracował</w:t>
      </w:r>
      <w:r w:rsidR="0025604B" w:rsidRPr="0088791C">
        <w:rPr>
          <w:rFonts w:ascii="Arial" w:hAnsi="Arial" w:cs="Arial"/>
          <w:sz w:val="20"/>
          <w:szCs w:val="20"/>
        </w:rPr>
        <w:t>/</w:t>
      </w:r>
      <w:r w:rsidR="002E434E" w:rsidRPr="0088791C">
        <w:rPr>
          <w:rFonts w:ascii="Arial" w:hAnsi="Arial" w:cs="Arial"/>
          <w:sz w:val="20"/>
          <w:szCs w:val="20"/>
        </w:rPr>
        <w:t>a</w:t>
      </w:r>
      <w:r w:rsidR="00531228" w:rsidRPr="0088791C">
        <w:rPr>
          <w:rFonts w:ascii="Arial" w:hAnsi="Arial" w:cs="Arial"/>
          <w:sz w:val="20"/>
          <w:szCs w:val="20"/>
        </w:rPr>
        <w:t>:</w:t>
      </w:r>
    </w:p>
    <w:p w14:paraId="1BEB4E96" w14:textId="77777777" w:rsidR="0025604B" w:rsidRPr="00B21CED" w:rsidRDefault="00B850BA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Remigiusz Terlecki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2D328565" w14:textId="77777777" w:rsidR="008542C9" w:rsidRPr="00B21CED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0A5D3E">
        <w:rPr>
          <w:rFonts w:ascii="Arial" w:hAnsi="Arial" w:cs="Arial"/>
          <w:sz w:val="20"/>
          <w:szCs w:val="20"/>
        </w:rPr>
        <w:t>74 637 47</w:t>
      </w:r>
      <w:r w:rsidR="00FE18AC" w:rsidRPr="00B21CED">
        <w:rPr>
          <w:rFonts w:ascii="Arial" w:hAnsi="Arial" w:cs="Arial"/>
          <w:sz w:val="20"/>
          <w:szCs w:val="20"/>
        </w:rPr>
        <w:t xml:space="preserve"> </w:t>
      </w:r>
      <w:r w:rsidR="000A5D3E">
        <w:rPr>
          <w:rFonts w:ascii="Arial" w:hAnsi="Arial" w:cs="Arial"/>
          <w:sz w:val="20"/>
          <w:szCs w:val="20"/>
        </w:rPr>
        <w:t>27</w:t>
      </w:r>
    </w:p>
    <w:p w14:paraId="06343050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1B2E1E85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5355834C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129AD02E" w14:textId="77777777" w:rsidR="00531228" w:rsidRDefault="00531228" w:rsidP="00531228">
      <w:pPr>
        <w:pStyle w:val="Nagwekspisutreci"/>
        <w:rPr>
          <w:color w:val="auto"/>
        </w:rPr>
      </w:pPr>
      <w:r w:rsidRPr="00590C28">
        <w:rPr>
          <w:color w:val="auto"/>
        </w:rPr>
        <w:lastRenderedPageBreak/>
        <w:t>Spis treści</w:t>
      </w:r>
    </w:p>
    <w:p w14:paraId="583138D2" w14:textId="77777777" w:rsidR="00531228" w:rsidRPr="00590C28" w:rsidRDefault="00531228" w:rsidP="00531228">
      <w:pPr>
        <w:rPr>
          <w:lang w:eastAsia="pl-PL"/>
        </w:rPr>
      </w:pPr>
    </w:p>
    <w:p w14:paraId="735DAE65" w14:textId="77777777" w:rsidR="0088791C" w:rsidRDefault="0053122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35719001" w:history="1">
        <w:r w:rsidR="0088791C" w:rsidRPr="008070BC">
          <w:rPr>
            <w:rStyle w:val="Hipercze"/>
            <w:noProof/>
            <w:lang w:eastAsia="hi-IN" w:bidi="hi-IN"/>
          </w:rPr>
          <w:t>1.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noProof/>
          </w:rPr>
          <w:t>Wykaz użytych pojęć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_Toc135719001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88791C">
          <w:rPr>
            <w:noProof/>
            <w:webHidden/>
          </w:rPr>
          <w:t>3</w:t>
        </w:r>
        <w:r w:rsidR="0088791C">
          <w:rPr>
            <w:noProof/>
            <w:webHidden/>
          </w:rPr>
          <w:fldChar w:fldCharType="end"/>
        </w:r>
      </w:hyperlink>
    </w:p>
    <w:p w14:paraId="6BF85E49" w14:textId="77777777" w:rsidR="0088791C" w:rsidRDefault="0088791C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2" w:history="1">
        <w:r w:rsidRPr="008070BC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8070BC">
          <w:rPr>
            <w:rStyle w:val="Hipercze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_Toc135719002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24611A1" w14:textId="77777777" w:rsidR="0088791C" w:rsidRDefault="0088791C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3" w:history="1">
        <w:r w:rsidRPr="008070BC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8070BC">
          <w:rPr>
            <w:rStyle w:val="Hipercze"/>
            <w:noProof/>
          </w:rPr>
          <w:t>Rodzaj zamawianego asortymentu/usług/robót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_Toc135719003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51F11BF" w14:textId="77777777" w:rsidR="0088791C" w:rsidRDefault="0088791C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4" w:history="1">
        <w:r w:rsidRPr="008070BC">
          <w:rPr>
            <w:rStyle w:val="Hipercze"/>
            <w:rFonts w:asciiTheme="majorHAnsi" w:hAnsiTheme="majorHAnsi" w:cstheme="majorHAnsi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8070BC">
          <w:rPr>
            <w:rStyle w:val="Hipercze"/>
            <w:rFonts w:cs="Calibri Light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_Toc135719004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3F8B86F" w14:textId="77777777" w:rsidR="0088791C" w:rsidRDefault="0088791C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5" w:history="1">
        <w:r w:rsidRPr="008070BC">
          <w:rPr>
            <w:rStyle w:val="Hipercze"/>
            <w:rFonts w:asciiTheme="majorHAnsi" w:hAnsiTheme="majorHAnsi" w:cstheme="majorHAnsi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8070BC">
          <w:rPr>
            <w:rStyle w:val="Hipercze"/>
            <w:rFonts w:cs="Calibri Light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_Toc135719005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7C85152" w14:textId="77777777" w:rsidR="0088791C" w:rsidRDefault="0088791C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6" w:history="1">
        <w:r w:rsidRPr="008070BC">
          <w:rPr>
            <w:rStyle w:val="Hipercze"/>
            <w:rFonts w:asciiTheme="majorHAnsi" w:hAnsiTheme="majorHAnsi" w:cstheme="majorHAnsi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8070BC">
          <w:rPr>
            <w:rStyle w:val="Hipercze"/>
            <w:rFonts w:cs="Calibri Light"/>
            <w:noProof/>
          </w:rPr>
          <w:t>Parametry świadczonych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_Toc135719006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E465D8" w14:textId="77777777" w:rsidR="0088791C" w:rsidRDefault="0088791C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7" w:history="1">
        <w:r w:rsidRPr="008070BC">
          <w:rPr>
            <w:rStyle w:val="Hipercze"/>
            <w:rFonts w:asciiTheme="majorHAnsi" w:hAnsiTheme="majorHAnsi" w:cstheme="majorHAnsi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8070BC">
          <w:rPr>
            <w:rStyle w:val="Hipercze"/>
            <w:rFonts w:cs="Calibri Light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_Toc135719007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723EC02" w14:textId="77777777" w:rsidR="0088791C" w:rsidRDefault="0088791C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8" w:history="1">
        <w:r w:rsidRPr="008070BC">
          <w:rPr>
            <w:rStyle w:val="Hipercze"/>
            <w:rFonts w:asciiTheme="majorHAnsi" w:hAnsiTheme="majorHAnsi" w:cstheme="majorHAnsi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8070BC">
          <w:rPr>
            <w:rStyle w:val="Hipercze"/>
            <w:rFonts w:cs="Calibri Light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_Toc135719008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21C8B7" w14:textId="77777777" w:rsidR="0088791C" w:rsidRDefault="0088791C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9" w:history="1">
        <w:r w:rsidRPr="008070BC">
          <w:rPr>
            <w:rStyle w:val="Hipercze"/>
            <w:rFonts w:asciiTheme="majorHAnsi" w:hAnsiTheme="majorHAnsi" w:cstheme="majorHAnsi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8070BC">
          <w:rPr>
            <w:rStyle w:val="Hipercze"/>
            <w:rFonts w:cs="Calibri Light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_Toc135719009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1DF2F8" w14:textId="77777777" w:rsidR="0088791C" w:rsidRDefault="0088791C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0" w:history="1">
        <w:r w:rsidRPr="008070BC">
          <w:rPr>
            <w:rStyle w:val="Hipercze"/>
            <w:rFonts w:asciiTheme="majorHAnsi" w:hAnsiTheme="majorHAnsi" w:cstheme="majorHAnsi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8070BC">
          <w:rPr>
            <w:rStyle w:val="Hipercze"/>
            <w:rFonts w:cs="Calibri Light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_Toc135719010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FEC971" w14:textId="77777777" w:rsidR="0088791C" w:rsidRDefault="0088791C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1" w:history="1">
        <w:r w:rsidRPr="008070BC">
          <w:rPr>
            <w:rStyle w:val="Hipercze"/>
            <w:rFonts w:asciiTheme="majorHAnsi" w:hAnsiTheme="majorHAnsi" w:cstheme="majorHAnsi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8070BC">
          <w:rPr>
            <w:rStyle w:val="Hipercze"/>
            <w:rFonts w:cs="Calibri Light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_Toc135719011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F82DA7B" w14:textId="77777777" w:rsidR="0088791C" w:rsidRDefault="0088791C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2" w:history="1">
        <w:r w:rsidRPr="008070BC">
          <w:rPr>
            <w:rStyle w:val="Hipercze"/>
            <w:rFonts w:asciiTheme="majorHAnsi" w:hAnsiTheme="majorHAnsi" w:cstheme="majorHAnsi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8070BC">
          <w:rPr>
            <w:rStyle w:val="Hipercze"/>
            <w:rFonts w:cs="Calibri Light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_Toc135719012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A045FC5" w14:textId="77777777" w:rsidR="0088791C" w:rsidRDefault="0088791C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3" w:history="1">
        <w:r w:rsidRPr="008070BC">
          <w:rPr>
            <w:rStyle w:val="Hipercze"/>
            <w:rFonts w:asciiTheme="majorHAnsi" w:hAnsiTheme="majorHAnsi" w:cstheme="majorHAnsi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8070BC">
          <w:rPr>
            <w:rStyle w:val="Hipercze"/>
            <w:rFonts w:cs="Calibri Light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_Toc135719013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4DB0686" w14:textId="77777777" w:rsidR="0088791C" w:rsidRDefault="0088791C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4" w:history="1">
        <w:r w:rsidRPr="008070BC">
          <w:rPr>
            <w:rStyle w:val="Hipercze"/>
            <w:rFonts w:asciiTheme="majorHAnsi" w:hAnsiTheme="majorHAnsi" w:cstheme="majorHAnsi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8070BC">
          <w:rPr>
            <w:rStyle w:val="Hipercze"/>
            <w:rFonts w:cs="Calibri Light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_Toc135719014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960332" w14:textId="77777777" w:rsidR="0088791C" w:rsidRDefault="0088791C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5" w:history="1">
        <w:r w:rsidRPr="008070BC">
          <w:rPr>
            <w:rStyle w:val="Hipercze"/>
            <w:rFonts w:asciiTheme="majorHAnsi" w:hAnsiTheme="majorHAnsi" w:cstheme="majorHAnsi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8070BC">
          <w:rPr>
            <w:rStyle w:val="Hipercze"/>
            <w:rFonts w:cs="Calibri Light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_Toc135719015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30557B3" w14:textId="77777777" w:rsidR="0088791C" w:rsidRDefault="0088791C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6" w:history="1">
        <w:r w:rsidRPr="008070BC">
          <w:rPr>
            <w:rStyle w:val="Hipercze"/>
            <w:rFonts w:asciiTheme="majorHAnsi" w:hAnsiTheme="majorHAnsi" w:cstheme="majorHAnsi"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8070BC">
          <w:rPr>
            <w:rStyle w:val="Hipercze"/>
            <w:rFonts w:cs="Calibri Light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_Toc135719016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F025341" w14:textId="77777777" w:rsidR="00531228" w:rsidRDefault="00531228" w:rsidP="00531228">
      <w:pPr>
        <w:spacing w:after="0"/>
        <w:rPr>
          <w:b/>
          <w:bCs/>
        </w:rPr>
      </w:pPr>
      <w:r>
        <w:rPr>
          <w:b/>
          <w:bCs/>
        </w:rPr>
        <w:fldChar w:fldCharType="end"/>
      </w:r>
    </w:p>
    <w:p w14:paraId="7740CDA9" w14:textId="77777777" w:rsidR="0088791C" w:rsidRDefault="0088791C" w:rsidP="00D45A95">
      <w:pPr>
        <w:spacing w:after="0"/>
        <w:jc w:val="center"/>
        <w:rPr>
          <w:b/>
          <w:bCs/>
        </w:rPr>
      </w:pPr>
    </w:p>
    <w:p w14:paraId="0C1EBF90" w14:textId="77777777" w:rsidR="0088791C" w:rsidRDefault="0088791C" w:rsidP="00531228">
      <w:pPr>
        <w:spacing w:after="0"/>
        <w:rPr>
          <w:b/>
          <w:bCs/>
        </w:rPr>
      </w:pPr>
    </w:p>
    <w:p w14:paraId="12A7B1D6" w14:textId="77777777" w:rsidR="0088791C" w:rsidRDefault="0088791C" w:rsidP="00531228">
      <w:pPr>
        <w:spacing w:after="0"/>
        <w:rPr>
          <w:b/>
          <w:bCs/>
        </w:rPr>
      </w:pPr>
    </w:p>
    <w:p w14:paraId="465E0CE6" w14:textId="77777777" w:rsidR="0088791C" w:rsidRDefault="0088791C" w:rsidP="00531228">
      <w:pPr>
        <w:spacing w:after="0"/>
        <w:rPr>
          <w:b/>
          <w:bCs/>
        </w:rPr>
      </w:pPr>
    </w:p>
    <w:p w14:paraId="2121A933" w14:textId="77777777" w:rsidR="0088791C" w:rsidRDefault="0088791C" w:rsidP="00531228">
      <w:pPr>
        <w:spacing w:after="0"/>
        <w:rPr>
          <w:b/>
          <w:bCs/>
        </w:rPr>
      </w:pPr>
    </w:p>
    <w:p w14:paraId="2364D49C" w14:textId="77777777" w:rsidR="0088791C" w:rsidRDefault="0088791C" w:rsidP="00531228">
      <w:pPr>
        <w:spacing w:after="0"/>
        <w:rPr>
          <w:b/>
          <w:bCs/>
        </w:rPr>
      </w:pPr>
    </w:p>
    <w:p w14:paraId="6E3D184C" w14:textId="77777777" w:rsidR="0088791C" w:rsidRDefault="0088791C" w:rsidP="00531228">
      <w:pPr>
        <w:spacing w:after="0"/>
        <w:rPr>
          <w:b/>
          <w:bCs/>
        </w:rPr>
      </w:pPr>
    </w:p>
    <w:p w14:paraId="38D9FB38" w14:textId="77777777" w:rsidR="0088791C" w:rsidRDefault="0088791C" w:rsidP="00531228">
      <w:pPr>
        <w:spacing w:after="0"/>
        <w:rPr>
          <w:b/>
          <w:bCs/>
        </w:rPr>
      </w:pPr>
    </w:p>
    <w:p w14:paraId="1D87647E" w14:textId="77777777" w:rsidR="0088791C" w:rsidRDefault="0088791C" w:rsidP="00531228">
      <w:pPr>
        <w:spacing w:after="0"/>
        <w:rPr>
          <w:b/>
          <w:bCs/>
        </w:rPr>
      </w:pPr>
    </w:p>
    <w:p w14:paraId="6E2704BF" w14:textId="77777777" w:rsidR="0088791C" w:rsidRPr="002E012A" w:rsidRDefault="0088791C" w:rsidP="00531228">
      <w:pPr>
        <w:spacing w:after="0"/>
        <w:rPr>
          <w:b/>
          <w:bCs/>
        </w:rPr>
      </w:pPr>
    </w:p>
    <w:p w14:paraId="69EDFE75" w14:textId="77777777" w:rsidR="0088791C" w:rsidRPr="002E012A" w:rsidRDefault="0088791C" w:rsidP="0088791C">
      <w:pPr>
        <w:spacing w:after="0"/>
        <w:rPr>
          <w:b/>
          <w:bCs/>
        </w:rPr>
      </w:pPr>
    </w:p>
    <w:p w14:paraId="67BFAEA4" w14:textId="77777777" w:rsidR="008A6E0D" w:rsidRPr="00201FD5" w:rsidRDefault="008A6E0D" w:rsidP="008A6E0D">
      <w:pPr>
        <w:pStyle w:val="Nagwek1"/>
        <w:numPr>
          <w:ilvl w:val="0"/>
          <w:numId w:val="6"/>
        </w:numPr>
        <w:ind w:left="567" w:hanging="567"/>
        <w:rPr>
          <w:lang w:eastAsia="hi-IN" w:bidi="hi-IN"/>
        </w:rPr>
      </w:pPr>
      <w:bookmarkStart w:id="0" w:name="_Toc135718985"/>
      <w:r>
        <w:rPr>
          <w:bCs w:val="0"/>
        </w:rPr>
        <w:lastRenderedPageBreak/>
        <w:t>Wykaz użytych pojęć</w:t>
      </w:r>
      <w:bookmarkEnd w:id="0"/>
    </w:p>
    <w:p w14:paraId="3F9BA8E3" w14:textId="77777777" w:rsidR="008A6E0D" w:rsidRPr="00FF10CD" w:rsidRDefault="008A6E0D" w:rsidP="008A6E0D">
      <w:pPr>
        <w:pStyle w:val="Default"/>
        <w:spacing w:line="360" w:lineRule="auto"/>
        <w:ind w:left="-142"/>
        <w:jc w:val="both"/>
        <w:rPr>
          <w:szCs w:val="22"/>
        </w:rPr>
      </w:pPr>
      <w:r w:rsidRPr="00FF10CD">
        <w:rPr>
          <w:szCs w:val="22"/>
        </w:rPr>
        <w:t xml:space="preserve">Określenia użyte w niniejszych Opisie Przedmiotu Zamówienia oznaczają: </w:t>
      </w:r>
    </w:p>
    <w:p w14:paraId="51AAE81A" w14:textId="77777777" w:rsidR="008A6E0D" w:rsidRPr="00FF10CD" w:rsidRDefault="008A6E0D" w:rsidP="008A6E0D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</w:rPr>
        <w:t>OPZ</w:t>
      </w:r>
      <w:r w:rsidRPr="00FF10CD">
        <w:rPr>
          <w:rFonts w:ascii="Arial" w:hAnsi="Arial" w:cs="Arial"/>
        </w:rPr>
        <w:t>” – Opis Przedmiotu Zamówienia</w:t>
      </w:r>
      <w:r>
        <w:rPr>
          <w:rFonts w:ascii="Arial" w:hAnsi="Arial" w:cs="Arial"/>
        </w:rPr>
        <w:t>;</w:t>
      </w:r>
    </w:p>
    <w:p w14:paraId="24970CE8" w14:textId="77777777" w:rsidR="008A6E0D" w:rsidRPr="00FF10CD" w:rsidRDefault="008A6E0D" w:rsidP="008A6E0D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  <w:bCs/>
        </w:rPr>
        <w:t>Dostawy</w:t>
      </w:r>
      <w:r w:rsidRPr="00FF10CD">
        <w:rPr>
          <w:rFonts w:ascii="Arial" w:hAnsi="Arial" w:cs="Arial"/>
        </w:rPr>
        <w:t xml:space="preserve">” – należy przez to rozumieć nabywanie produktów, którymi są rzeczy ruchome, energia, woda oraz prawa majątkowe, jeżeli mogą być przedmiotem obrotu, </w:t>
      </w:r>
      <w:r>
        <w:rPr>
          <w:rFonts w:ascii="Arial" w:hAnsi="Arial" w:cs="Arial"/>
        </w:rPr>
        <w:t xml:space="preserve">                               </w:t>
      </w:r>
      <w:r w:rsidRPr="00FF10CD">
        <w:rPr>
          <w:rFonts w:ascii="Arial" w:hAnsi="Arial" w:cs="Arial"/>
        </w:rPr>
        <w:t>w szczególności na podstawie umowy sprzedaży, dostawy, najmu, dzierżawy oraz leasingu z opcją lub bez opcji zakupu, które mogą obejmować dodatkowo rozmieszczenie lub instalację;</w:t>
      </w:r>
    </w:p>
    <w:p w14:paraId="51D6E37E" w14:textId="77777777" w:rsidR="008A6E0D" w:rsidRPr="00FF10CD" w:rsidRDefault="008A6E0D" w:rsidP="008A6E0D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  <w:bCs/>
        </w:rPr>
        <w:t>„</w:t>
      </w:r>
      <w:r w:rsidRPr="00FF10CD">
        <w:rPr>
          <w:rFonts w:ascii="Arial" w:hAnsi="Arial" w:cs="Arial"/>
          <w:b/>
          <w:bCs/>
        </w:rPr>
        <w:t>OWU</w:t>
      </w:r>
      <w:r w:rsidRPr="00FF10CD">
        <w:rPr>
          <w:rFonts w:ascii="Arial" w:hAnsi="Arial" w:cs="Arial"/>
        </w:rPr>
        <w:t>” – oznacza niniejsze Ogólne Warunki Umowy</w:t>
      </w:r>
    </w:p>
    <w:p w14:paraId="3BE22FFE" w14:textId="77777777" w:rsidR="008A6E0D" w:rsidRPr="00FF10CD" w:rsidRDefault="008A6E0D" w:rsidP="008A6E0D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>
        <w:rPr>
          <w:b/>
          <w:bCs/>
          <w:sz w:val="22"/>
          <w:szCs w:val="22"/>
        </w:rPr>
        <w:t>Zamówienie</w:t>
      </w:r>
      <w:r w:rsidRPr="00FF10CD">
        <w:rPr>
          <w:b/>
          <w:bCs/>
          <w:sz w:val="22"/>
          <w:szCs w:val="22"/>
        </w:rPr>
        <w:t>” (zamiennie: „</w:t>
      </w:r>
      <w:r>
        <w:rPr>
          <w:b/>
          <w:bCs/>
          <w:sz w:val="22"/>
          <w:szCs w:val="22"/>
        </w:rPr>
        <w:t>umowa</w:t>
      </w:r>
      <w:r w:rsidRPr="00FF10CD">
        <w:rPr>
          <w:b/>
          <w:bCs/>
          <w:sz w:val="22"/>
          <w:szCs w:val="22"/>
        </w:rPr>
        <w:t xml:space="preserve">”) </w:t>
      </w:r>
      <w:r w:rsidRPr="00FF10CD">
        <w:rPr>
          <w:sz w:val="22"/>
          <w:szCs w:val="22"/>
        </w:rPr>
        <w:t xml:space="preserve">– oznacza umowę na </w:t>
      </w:r>
      <w:r w:rsidRPr="00F77E61">
        <w:rPr>
          <w:sz w:val="22"/>
          <w:szCs w:val="22"/>
        </w:rPr>
        <w:t>Dostawy</w:t>
      </w:r>
      <w:r w:rsidRPr="00FF10CD">
        <w:rPr>
          <w:sz w:val="22"/>
          <w:szCs w:val="22"/>
        </w:rPr>
        <w:t>, Usługi lub Roboty budowlane zawartą pomiędzy Zamawiającym a Wykonawcą poprzez akceptację przez Wykonawcę Zamówienia SAP;</w:t>
      </w:r>
    </w:p>
    <w:p w14:paraId="6F57E73B" w14:textId="77777777" w:rsidR="008A6E0D" w:rsidRPr="004E2A77" w:rsidRDefault="008A6E0D" w:rsidP="008A6E0D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 w:rsidRPr="00FF10CD">
        <w:rPr>
          <w:b/>
          <w:bCs/>
          <w:sz w:val="22"/>
          <w:szCs w:val="22"/>
        </w:rPr>
        <w:t>Wykonawca</w:t>
      </w:r>
      <w:r w:rsidRPr="00FF10CD">
        <w:rPr>
          <w:sz w:val="22"/>
          <w:szCs w:val="22"/>
        </w:rPr>
        <w:t>” – osoba fizyczna, osoba prawna albo jednostka organizacyjna nieposiadająca osobowości prawnej, której Zamawiający udziela zamówienia, złożyła ofertę lub zawarła Umowę zakupową lub Umowę centralną;</w:t>
      </w:r>
    </w:p>
    <w:p w14:paraId="1A4EB8F9" w14:textId="77777777" w:rsidR="008A6E0D" w:rsidRPr="004E2A77" w:rsidRDefault="008A6E0D" w:rsidP="008A6E0D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 xml:space="preserve"> „</w:t>
      </w:r>
      <w:r w:rsidRPr="00FF10CD">
        <w:rPr>
          <w:b/>
          <w:bCs/>
          <w:sz w:val="22"/>
          <w:szCs w:val="22"/>
        </w:rPr>
        <w:t>Zamawiający</w:t>
      </w:r>
      <w:r w:rsidRPr="00FF10CD">
        <w:rPr>
          <w:sz w:val="22"/>
          <w:szCs w:val="22"/>
        </w:rPr>
        <w:t xml:space="preserve">” 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 </w:t>
      </w:r>
    </w:p>
    <w:p w14:paraId="591AE9B8" w14:textId="77777777" w:rsidR="008A6E0D" w:rsidRDefault="008A6E0D" w:rsidP="008A6E0D">
      <w:pPr>
        <w:pStyle w:val="Nagwek1"/>
        <w:numPr>
          <w:ilvl w:val="0"/>
          <w:numId w:val="6"/>
        </w:numPr>
        <w:ind w:left="567" w:hanging="567"/>
      </w:pPr>
      <w:bookmarkStart w:id="1" w:name="_Toc135718986"/>
      <w:r>
        <w:t>Ogólne informacje o przedmiocie zamówienia</w:t>
      </w:r>
      <w:bookmarkEnd w:id="1"/>
    </w:p>
    <w:p w14:paraId="788519B2" w14:textId="77777777" w:rsidR="008A6E0D" w:rsidRDefault="008A6E0D" w:rsidP="008A6E0D">
      <w:pPr>
        <w:rPr>
          <w:rFonts w:ascii="Arial" w:eastAsia="Times New Roman" w:hAnsi="Arial" w:cs="Arial"/>
          <w:lang w:eastAsia="pl-PL"/>
        </w:rPr>
      </w:pPr>
      <w:r w:rsidRPr="00723610">
        <w:rPr>
          <w:rFonts w:ascii="Arial" w:eastAsia="Times New Roman" w:hAnsi="Arial" w:cs="Arial"/>
          <w:lang w:eastAsia="pl-PL"/>
        </w:rPr>
        <w:t>Dostawa</w:t>
      </w:r>
      <w:r>
        <w:rPr>
          <w:rFonts w:ascii="Arial" w:eastAsia="Times New Roman" w:hAnsi="Arial" w:cs="Arial"/>
          <w:lang w:eastAsia="pl-PL"/>
        </w:rPr>
        <w:t>:</w:t>
      </w:r>
    </w:p>
    <w:p w14:paraId="2537CA69" w14:textId="77777777" w:rsidR="008A6E0D" w:rsidRPr="001844ED" w:rsidRDefault="008A6E0D" w:rsidP="008A6E0D">
      <w:pPr>
        <w:spacing w:after="0"/>
        <w:jc w:val="center"/>
        <w:rPr>
          <w:rFonts w:ascii="Arial" w:eastAsia="Times New Roman" w:hAnsi="Arial" w:cs="Arial"/>
          <w:i/>
          <w:sz w:val="18"/>
          <w:lang w:eastAsia="pl-PL"/>
        </w:rPr>
      </w:pPr>
      <w:r w:rsidRPr="001844ED">
        <w:rPr>
          <w:rFonts w:ascii="Arial" w:eastAsia="Times New Roman" w:hAnsi="Arial" w:cs="Arial"/>
          <w:i/>
          <w:sz w:val="18"/>
          <w:lang w:eastAsia="pl-PL"/>
        </w:rPr>
        <w:t>Tab</w:t>
      </w:r>
      <w:r>
        <w:rPr>
          <w:rFonts w:ascii="Arial" w:eastAsia="Times New Roman" w:hAnsi="Arial" w:cs="Arial"/>
          <w:i/>
          <w:sz w:val="18"/>
          <w:lang w:eastAsia="pl-PL"/>
        </w:rPr>
        <w:t>ela</w:t>
      </w:r>
      <w:r w:rsidRPr="001844ED">
        <w:rPr>
          <w:rFonts w:ascii="Arial" w:eastAsia="Times New Roman" w:hAnsi="Arial" w:cs="Arial"/>
          <w:i/>
          <w:sz w:val="18"/>
          <w:lang w:eastAsia="pl-PL"/>
        </w:rPr>
        <w:t xml:space="preserve"> 1</w:t>
      </w:r>
      <w:r>
        <w:rPr>
          <w:rFonts w:ascii="Arial" w:eastAsia="Times New Roman" w:hAnsi="Arial" w:cs="Arial"/>
          <w:i/>
          <w:sz w:val="18"/>
          <w:lang w:eastAsia="pl-PL"/>
        </w:rPr>
        <w:t>. Dostawa asortymentu.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110"/>
        <w:gridCol w:w="1560"/>
        <w:gridCol w:w="1701"/>
      </w:tblGrid>
      <w:tr w:rsidR="00D54BBC" w14:paraId="53CC8BF9" w14:textId="77777777" w:rsidTr="008209EF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0530A" w14:textId="77777777" w:rsidR="00D54BBC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E9035" w14:textId="77777777" w:rsidR="00D54BBC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Asortyment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1879" w14:textId="77777777" w:rsidR="00D54BBC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handlowa produktu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A9DEB" w14:textId="77777777" w:rsidR="00D54BBC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producenta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108C" w14:textId="77777777" w:rsidR="00D54BBC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Uwagi</w:t>
            </w:r>
          </w:p>
        </w:tc>
      </w:tr>
      <w:tr w:rsidR="00D54BBC" w:rsidRPr="00894A67" w14:paraId="6B481118" w14:textId="77777777" w:rsidTr="008209EF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A360" w14:textId="77777777" w:rsidR="00D54BBC" w:rsidRPr="00894A67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4A6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E28FF6" w14:textId="77777777" w:rsidR="00D54BBC" w:rsidRPr="00894A67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lang w:eastAsia="pl-PL"/>
              </w:rPr>
              <w:t>Karta elektroniczna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B466" w14:textId="77777777" w:rsidR="00D54BBC" w:rsidRPr="00894A67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lang w:eastAsia="pl-PL"/>
              </w:rPr>
              <w:t>Karta licząca ACB007 GS03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4A7369" w14:textId="77777777" w:rsidR="00D54BBC" w:rsidRPr="00DB5FE9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  <w:proofErr w:type="spellStart"/>
            <w:r w:rsidRPr="00DB5FE9">
              <w:rPr>
                <w:rFonts w:ascii="Arial" w:hAnsi="Arial" w:cs="Arial"/>
                <w:iCs/>
              </w:rPr>
              <w:t>Frauscher</w:t>
            </w:r>
            <w:proofErr w:type="spellEnd"/>
          </w:p>
          <w:p w14:paraId="443A727D" w14:textId="77777777" w:rsidR="00D54BBC" w:rsidRPr="006C64A6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DB5FE9">
              <w:rPr>
                <w:rFonts w:ascii="Arial" w:hAnsi="Arial" w:cs="Arial"/>
                <w:i/>
                <w:sz w:val="18"/>
                <w:szCs w:val="18"/>
              </w:rPr>
              <w:t>(zalecany)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6FC41" w14:textId="77777777" w:rsidR="00D54BBC" w:rsidRPr="00894A67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Cs w:val="18"/>
              </w:rPr>
              <w:t>2 szt., 72 VDC</w:t>
            </w:r>
          </w:p>
        </w:tc>
      </w:tr>
      <w:tr w:rsidR="00D54BBC" w:rsidRPr="00894A67" w14:paraId="5D282865" w14:textId="77777777" w:rsidTr="008209EF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4AA7F" w14:textId="77777777" w:rsidR="00D54BBC" w:rsidRPr="00894A67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DAFD2" w14:textId="77777777" w:rsidR="00D54BBC" w:rsidRDefault="00D54BBC" w:rsidP="008209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AB0F" w14:textId="77777777" w:rsidR="00D54BBC" w:rsidRDefault="00D54BBC" w:rsidP="008209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Karta licząca ACB107 GS04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538E3" w14:textId="77777777" w:rsidR="00D54BBC" w:rsidRPr="00DB5FE9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5685" w14:textId="77777777" w:rsidR="00D54BBC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2 szt., 72 VDC</w:t>
            </w:r>
          </w:p>
        </w:tc>
      </w:tr>
      <w:tr w:rsidR="00D54BBC" w:rsidRPr="00894A67" w14:paraId="148F28BE" w14:textId="77777777" w:rsidTr="008209EF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A319" w14:textId="77777777" w:rsidR="00D54BBC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7F250" w14:textId="77777777" w:rsidR="00D54BBC" w:rsidRDefault="00D54BBC" w:rsidP="008209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C70C" w14:textId="77777777" w:rsidR="00D54BBC" w:rsidRDefault="00D54BBC" w:rsidP="008209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Karta wartościująca AMC 001-PL GS05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BE4FC" w14:textId="77777777" w:rsidR="00D54BBC" w:rsidRPr="00DB5FE9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7848" w14:textId="77777777" w:rsidR="00D54BBC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2 szt., 72 VDC</w:t>
            </w:r>
          </w:p>
        </w:tc>
      </w:tr>
      <w:tr w:rsidR="00D54BBC" w:rsidRPr="00894A67" w14:paraId="5E352C73" w14:textId="77777777" w:rsidTr="008209EF">
        <w:trPr>
          <w:trHeight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B88B" w14:textId="77777777" w:rsidR="00D54BBC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69D30" w14:textId="77777777" w:rsidR="00D54BBC" w:rsidRDefault="00D54BBC" w:rsidP="008209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1B78" w14:textId="77777777" w:rsidR="00D54BBC" w:rsidRDefault="00D54BBC" w:rsidP="008209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Karta wartościująca IMC041 GS05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FAD0D" w14:textId="77777777" w:rsidR="00D54BBC" w:rsidRPr="00DB5FE9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991F" w14:textId="77777777" w:rsidR="00D54BBC" w:rsidRDefault="00D54BBC" w:rsidP="008209EF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2 szt., 72 VDC</w:t>
            </w:r>
          </w:p>
        </w:tc>
      </w:tr>
    </w:tbl>
    <w:p w14:paraId="548B92DE" w14:textId="77777777" w:rsidR="008A6E0D" w:rsidRDefault="008A6E0D" w:rsidP="008A6E0D">
      <w:pPr>
        <w:rPr>
          <w:rFonts w:ascii="Arial" w:hAnsi="Arial" w:cs="Arial"/>
          <w:sz w:val="18"/>
          <w:szCs w:val="18"/>
        </w:rPr>
      </w:pPr>
    </w:p>
    <w:p w14:paraId="098E2A5D" w14:textId="77777777" w:rsidR="008A6E0D" w:rsidRPr="00894A67" w:rsidRDefault="008A6E0D" w:rsidP="008A6E0D">
      <w:pPr>
        <w:pStyle w:val="Nagwek1"/>
        <w:numPr>
          <w:ilvl w:val="0"/>
          <w:numId w:val="6"/>
        </w:numPr>
        <w:spacing w:line="480" w:lineRule="auto"/>
        <w:ind w:left="567" w:hanging="567"/>
      </w:pPr>
      <w:bookmarkStart w:id="2" w:name="_Toc135718987"/>
      <w:r>
        <w:t xml:space="preserve">Rodzaj zamawianego </w:t>
      </w:r>
      <w:r w:rsidRPr="00894A67">
        <w:t>asortymentu/usług/robót budowlanych</w:t>
      </w:r>
      <w:bookmarkEnd w:id="2"/>
    </w:p>
    <w:p w14:paraId="2DFBF1DA" w14:textId="77777777" w:rsidR="008A6E0D" w:rsidRPr="007222AD" w:rsidRDefault="008A6E0D" w:rsidP="008A6E0D">
      <w:pPr>
        <w:rPr>
          <w:rFonts w:ascii="Arial" w:hAnsi="Arial" w:cs="Arial"/>
        </w:rPr>
      </w:pPr>
      <w:r w:rsidRPr="007222AD">
        <w:rPr>
          <w:rFonts w:ascii="Arial" w:hAnsi="Arial" w:cs="Arial"/>
        </w:rPr>
        <w:t>Dostawa.</w:t>
      </w:r>
    </w:p>
    <w:p w14:paraId="3579F749" w14:textId="77777777" w:rsidR="008A6E0D" w:rsidRPr="00DB5FE9" w:rsidRDefault="008A6E0D" w:rsidP="008A6E0D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567" w:hanging="567"/>
        <w:rPr>
          <w:rFonts w:cs="Calibri Light"/>
          <w:color w:val="000000"/>
          <w:szCs w:val="22"/>
        </w:rPr>
      </w:pPr>
      <w:bookmarkStart w:id="3" w:name="_Toc74135641"/>
      <w:bookmarkStart w:id="4" w:name="_Toc85449507"/>
      <w:bookmarkStart w:id="5" w:name="_Toc135718988"/>
      <w:r w:rsidRPr="002E29CE">
        <w:rPr>
          <w:rFonts w:cs="Calibri Light"/>
          <w:color w:val="000000"/>
          <w:szCs w:val="22"/>
        </w:rPr>
        <w:t>Miejsce realizacji zamówienia</w:t>
      </w:r>
      <w:bookmarkStart w:id="6" w:name="_Toc74135642"/>
      <w:bookmarkStart w:id="7" w:name="_Toc85449508"/>
      <w:bookmarkEnd w:id="3"/>
      <w:bookmarkEnd w:id="4"/>
      <w:bookmarkEnd w:id="5"/>
    </w:p>
    <w:p w14:paraId="79317D23" w14:textId="77777777" w:rsidR="00D54BBC" w:rsidRPr="00D54BBC" w:rsidRDefault="00D54BBC" w:rsidP="00D54BBC">
      <w:pPr>
        <w:spacing w:after="0"/>
        <w:rPr>
          <w:rFonts w:ascii="Arial" w:hAnsi="Arial" w:cs="Arial"/>
        </w:rPr>
      </w:pPr>
      <w:r w:rsidRPr="00D54BBC">
        <w:rPr>
          <w:rFonts w:ascii="Arial" w:hAnsi="Arial" w:cs="Arial"/>
        </w:rPr>
        <w:t>Magazyn Sekcji Eksploatacji Kłodzko</w:t>
      </w:r>
    </w:p>
    <w:p w14:paraId="7A9A903D" w14:textId="77777777" w:rsidR="00D54BBC" w:rsidRPr="00D54BBC" w:rsidRDefault="00D54BBC" w:rsidP="00D54BBC">
      <w:pPr>
        <w:spacing w:after="0"/>
        <w:rPr>
          <w:rFonts w:ascii="Arial" w:hAnsi="Arial" w:cs="Arial"/>
        </w:rPr>
      </w:pPr>
      <w:r w:rsidRPr="00D54BBC">
        <w:rPr>
          <w:rFonts w:ascii="Arial" w:hAnsi="Arial" w:cs="Arial"/>
        </w:rPr>
        <w:t>ul. Szpitalna 1, 57-300 Kłodzko</w:t>
      </w:r>
    </w:p>
    <w:p w14:paraId="6FA5C563" w14:textId="77777777" w:rsidR="008A6E0D" w:rsidRDefault="008A6E0D" w:rsidP="008A6E0D">
      <w:pPr>
        <w:spacing w:after="0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   </w:t>
      </w:r>
    </w:p>
    <w:p w14:paraId="45925050" w14:textId="77777777" w:rsidR="008A6E0D" w:rsidRPr="002E29CE" w:rsidRDefault="008A6E0D" w:rsidP="008A6E0D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567" w:hanging="567"/>
        <w:rPr>
          <w:rFonts w:cs="Calibri Light"/>
          <w:color w:val="000000"/>
          <w:sz w:val="22"/>
          <w:szCs w:val="22"/>
          <w:lang w:eastAsia="hi-IN" w:bidi="hi-IN"/>
        </w:rPr>
      </w:pPr>
      <w:r w:rsidRPr="00B46EF1">
        <w:rPr>
          <w:rFonts w:ascii="Arial" w:hAnsi="Arial" w:cs="Arial"/>
          <w:color w:val="000000"/>
          <w:sz w:val="22"/>
          <w:szCs w:val="22"/>
          <w:lang w:eastAsia="hi-IN" w:bidi="hi-IN"/>
        </w:rPr>
        <w:t xml:space="preserve"> </w:t>
      </w:r>
      <w:bookmarkStart w:id="8" w:name="_Toc135718989"/>
      <w:r w:rsidRPr="002E29CE">
        <w:rPr>
          <w:rFonts w:cs="Calibri Light"/>
          <w:color w:val="000000"/>
          <w:szCs w:val="22"/>
          <w:lang w:eastAsia="hi-IN" w:bidi="hi-IN"/>
        </w:rPr>
        <w:t>Harmonogram realizacji zamówienia</w:t>
      </w:r>
      <w:bookmarkEnd w:id="6"/>
      <w:bookmarkEnd w:id="7"/>
      <w:bookmarkEnd w:id="8"/>
    </w:p>
    <w:p w14:paraId="191FF5E4" w14:textId="77777777" w:rsidR="008A6E0D" w:rsidRPr="000B16AD" w:rsidRDefault="008A6E0D" w:rsidP="008A6E0D">
      <w:pPr>
        <w:rPr>
          <w:rFonts w:ascii="Arial" w:hAnsi="Arial" w:cs="Arial"/>
          <w:lang w:eastAsia="hi-IN" w:bidi="hi-IN"/>
        </w:rPr>
      </w:pPr>
      <w:bookmarkStart w:id="9" w:name="_Toc74135643"/>
      <w:bookmarkStart w:id="10" w:name="_Toc85449509"/>
      <w:r w:rsidRPr="000B16AD">
        <w:rPr>
          <w:rFonts w:ascii="Arial" w:hAnsi="Arial" w:cs="Arial"/>
          <w:lang w:eastAsia="hi-IN" w:bidi="hi-IN"/>
        </w:rPr>
        <w:t xml:space="preserve">Termin realizacji: do 14 dni od daty przesłania </w:t>
      </w:r>
      <w:r w:rsidRPr="000B16AD">
        <w:rPr>
          <w:rFonts w:ascii="Arial" w:hAnsi="Arial" w:cs="Arial"/>
          <w:i/>
          <w:u w:val="single"/>
          <w:lang w:eastAsia="hi-IN" w:bidi="hi-IN"/>
        </w:rPr>
        <w:t>Zamówienia</w:t>
      </w:r>
      <w:r w:rsidRPr="000B16AD">
        <w:rPr>
          <w:rFonts w:ascii="Arial" w:hAnsi="Arial" w:cs="Arial"/>
          <w:lang w:eastAsia="hi-IN" w:bidi="hi-IN"/>
        </w:rPr>
        <w:t>.</w:t>
      </w:r>
    </w:p>
    <w:p w14:paraId="7A28E3B9" w14:textId="77777777" w:rsidR="008A6E0D" w:rsidRPr="000B16AD" w:rsidRDefault="008A6E0D" w:rsidP="008A6E0D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 w:val="22"/>
          <w:szCs w:val="22"/>
        </w:rPr>
      </w:pPr>
      <w:r w:rsidRPr="000B16AD">
        <w:rPr>
          <w:rFonts w:ascii="Arial" w:hAnsi="Arial" w:cs="Arial"/>
          <w:color w:val="000000"/>
          <w:sz w:val="22"/>
          <w:szCs w:val="22"/>
        </w:rPr>
        <w:lastRenderedPageBreak/>
        <w:t xml:space="preserve"> </w:t>
      </w:r>
      <w:bookmarkStart w:id="11" w:name="_Toc135718990"/>
      <w:r w:rsidRPr="000B16AD">
        <w:rPr>
          <w:rFonts w:cs="Calibri Light"/>
          <w:color w:val="000000"/>
          <w:szCs w:val="22"/>
        </w:rPr>
        <w:t>Parametry świadczonych robót</w:t>
      </w:r>
      <w:bookmarkEnd w:id="9"/>
      <w:bookmarkEnd w:id="10"/>
      <w:bookmarkEnd w:id="11"/>
    </w:p>
    <w:p w14:paraId="0DB51D62" w14:textId="77777777" w:rsidR="008A6E0D" w:rsidRPr="00F77E61" w:rsidRDefault="008A6E0D" w:rsidP="008A6E0D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bookmarkStart w:id="12" w:name="_Toc74135644"/>
      <w:r w:rsidRPr="00F77E61">
        <w:rPr>
          <w:rFonts w:ascii="Arial" w:hAnsi="Arial" w:cs="Arial"/>
        </w:rPr>
        <w:t>Parametry dostarczanego asortymentu zgodnie z Tab. 1. z punktu nr 2</w:t>
      </w:r>
      <w:r>
        <w:rPr>
          <w:rFonts w:ascii="Arial" w:hAnsi="Arial" w:cs="Arial"/>
        </w:rPr>
        <w:t>.</w:t>
      </w:r>
      <w:r w:rsidRPr="00F77E61">
        <w:rPr>
          <w:rFonts w:ascii="Arial" w:hAnsi="Arial" w:cs="Arial"/>
          <w:color w:val="000000"/>
        </w:rPr>
        <w:t xml:space="preserve"> </w:t>
      </w:r>
    </w:p>
    <w:p w14:paraId="7834DEBD" w14:textId="77777777" w:rsidR="008A6E0D" w:rsidRPr="00F77E61" w:rsidRDefault="008A6E0D" w:rsidP="008A6E0D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  <w:color w:val="000000"/>
        </w:rPr>
        <w:t xml:space="preserve">W przypadku występowania gwarancji, okres liczony będzie od daty odebrania pełnego </w:t>
      </w:r>
      <w:r w:rsidRPr="00F77E61">
        <w:rPr>
          <w:rFonts w:ascii="Arial" w:hAnsi="Arial" w:cs="Arial"/>
          <w:i/>
          <w:color w:val="000000"/>
          <w:u w:val="single"/>
        </w:rPr>
        <w:t>Zamówienia</w:t>
      </w:r>
      <w:r>
        <w:rPr>
          <w:rFonts w:ascii="Arial" w:hAnsi="Arial" w:cs="Arial"/>
          <w:color w:val="000000"/>
        </w:rPr>
        <w:t>.</w:t>
      </w:r>
    </w:p>
    <w:p w14:paraId="1F51E3F6" w14:textId="77777777" w:rsidR="008A6E0D" w:rsidRPr="00F77E61" w:rsidRDefault="008A6E0D" w:rsidP="008A6E0D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</w:rPr>
        <w:t xml:space="preserve">Odbiór zamówienia nastąpi protokolarnie przez upoważnionych przedstawicieli </w:t>
      </w:r>
      <w:r w:rsidRPr="00F77E61">
        <w:rPr>
          <w:rFonts w:ascii="Arial" w:hAnsi="Arial" w:cs="Arial"/>
          <w:i/>
          <w:u w:val="single"/>
        </w:rPr>
        <w:t>Zamawiającego</w:t>
      </w:r>
      <w:r>
        <w:rPr>
          <w:rFonts w:ascii="Arial" w:hAnsi="Arial" w:cs="Arial"/>
        </w:rPr>
        <w:t>.</w:t>
      </w:r>
    </w:p>
    <w:p w14:paraId="23A30C0A" w14:textId="77777777" w:rsidR="008A6E0D" w:rsidRPr="00F77E61" w:rsidRDefault="008A6E0D" w:rsidP="008A6E0D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  <w:i/>
          <w:u w:val="single"/>
        </w:rPr>
        <w:t>Dostawa</w:t>
      </w:r>
      <w:r w:rsidRPr="00F77E61">
        <w:rPr>
          <w:rFonts w:ascii="Arial" w:hAnsi="Arial" w:cs="Arial"/>
        </w:rPr>
        <w:t xml:space="preserve"> powinn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 xml:space="preserve"> być re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>lizowan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 xml:space="preserve"> w </w:t>
      </w:r>
      <w:r w:rsidRPr="00F77E61">
        <w:rPr>
          <w:rFonts w:ascii="Arial" w:hAnsi="Arial" w:cs="Arial"/>
          <w:bCs/>
        </w:rPr>
        <w:t>każdy dzień od poniedziałku do piątku</w:t>
      </w:r>
      <w:r w:rsidRPr="00F77E61">
        <w:rPr>
          <w:rFonts w:ascii="Arial" w:hAnsi="Arial" w:cs="Arial"/>
        </w:rPr>
        <w:t xml:space="preserve"> w godzinach od 8 do 14</w:t>
      </w:r>
      <w:r>
        <w:rPr>
          <w:rFonts w:ascii="Arial" w:hAnsi="Arial" w:cs="Arial"/>
        </w:rPr>
        <w:t>.</w:t>
      </w:r>
    </w:p>
    <w:p w14:paraId="4111B3E6" w14:textId="77777777" w:rsidR="008A6E0D" w:rsidRPr="002E29CE" w:rsidRDefault="008A6E0D" w:rsidP="008A6E0D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3" w:name="_Toc85449510"/>
      <w:bookmarkStart w:id="14" w:name="_Toc135718991"/>
      <w:r w:rsidRPr="002E29CE">
        <w:rPr>
          <w:rFonts w:cs="Calibri Light"/>
          <w:color w:val="000000"/>
          <w:szCs w:val="22"/>
        </w:rPr>
        <w:t>Specyfikacja techniczna</w:t>
      </w:r>
      <w:bookmarkEnd w:id="12"/>
      <w:bookmarkEnd w:id="13"/>
      <w:bookmarkEnd w:id="14"/>
    </w:p>
    <w:p w14:paraId="5F2F5758" w14:textId="77777777" w:rsidR="008A6E0D" w:rsidRPr="00B46EF1" w:rsidRDefault="008A6E0D" w:rsidP="008A6E0D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Według Tab. 1. z punktu nr 2.</w:t>
      </w:r>
    </w:p>
    <w:p w14:paraId="3636AE2D" w14:textId="77777777" w:rsidR="008A6E0D" w:rsidRPr="002E29CE" w:rsidRDefault="008A6E0D" w:rsidP="008A6E0D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5" w:name="_Toc74135645"/>
      <w:bookmarkStart w:id="16" w:name="_Toc85449511"/>
      <w:bookmarkStart w:id="17" w:name="_Toc135718992"/>
      <w:r w:rsidRPr="002E29CE">
        <w:rPr>
          <w:rFonts w:cs="Calibri Light"/>
          <w:color w:val="000000"/>
          <w:szCs w:val="22"/>
        </w:rPr>
        <w:t>Wymagania prawn</w:t>
      </w:r>
      <w:bookmarkEnd w:id="15"/>
      <w:bookmarkEnd w:id="16"/>
      <w:r>
        <w:rPr>
          <w:rFonts w:cs="Calibri Light"/>
          <w:color w:val="000000"/>
          <w:szCs w:val="22"/>
        </w:rPr>
        <w:t>e</w:t>
      </w:r>
      <w:bookmarkEnd w:id="17"/>
    </w:p>
    <w:p w14:paraId="6AC4BAB4" w14:textId="77777777" w:rsidR="008A6E0D" w:rsidRPr="00F8499C" w:rsidRDefault="008A6E0D" w:rsidP="008A6E0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występują.</w:t>
      </w:r>
    </w:p>
    <w:p w14:paraId="183B7ABD" w14:textId="77777777" w:rsidR="008A6E0D" w:rsidRPr="00F8499C" w:rsidRDefault="008A6E0D" w:rsidP="008A6E0D">
      <w:pPr>
        <w:spacing w:after="0"/>
        <w:rPr>
          <w:rFonts w:ascii="Arial" w:hAnsi="Arial" w:cs="Arial"/>
        </w:rPr>
      </w:pPr>
    </w:p>
    <w:p w14:paraId="3CE054FD" w14:textId="77777777" w:rsidR="008A6E0D" w:rsidRDefault="008A6E0D" w:rsidP="008A6E0D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8" w:name="_Toc135718993"/>
      <w:r>
        <w:rPr>
          <w:rFonts w:cs="Calibri Light"/>
          <w:color w:val="000000"/>
          <w:szCs w:val="22"/>
        </w:rPr>
        <w:t>Termin i warunki gwarancji</w:t>
      </w:r>
      <w:bookmarkEnd w:id="18"/>
    </w:p>
    <w:p w14:paraId="05294DD3" w14:textId="77777777" w:rsidR="008A6E0D" w:rsidRDefault="008A6E0D" w:rsidP="008A6E0D">
      <w:pPr>
        <w:pStyle w:val="Default"/>
        <w:jc w:val="both"/>
        <w:rPr>
          <w:i/>
          <w:sz w:val="22"/>
          <w:szCs w:val="22"/>
          <w:u w:val="single"/>
        </w:rPr>
      </w:pPr>
      <w:r>
        <w:rPr>
          <w:sz w:val="22"/>
          <w:szCs w:val="22"/>
        </w:rPr>
        <w:t xml:space="preserve">Zgodnie z </w:t>
      </w:r>
      <w:r w:rsidRPr="006B01EE">
        <w:rPr>
          <w:sz w:val="22"/>
          <w:szCs w:val="22"/>
        </w:rPr>
        <w:t>§</w:t>
      </w:r>
      <w:r>
        <w:rPr>
          <w:sz w:val="22"/>
          <w:szCs w:val="22"/>
        </w:rPr>
        <w:t xml:space="preserve"> 6 </w:t>
      </w:r>
      <w:r w:rsidRPr="006B01EE">
        <w:rPr>
          <w:i/>
          <w:sz w:val="22"/>
          <w:szCs w:val="22"/>
          <w:u w:val="single"/>
        </w:rPr>
        <w:t>OWU</w:t>
      </w:r>
      <w:r w:rsidRPr="004B1AA4">
        <w:rPr>
          <w:i/>
          <w:sz w:val="22"/>
          <w:szCs w:val="22"/>
        </w:rPr>
        <w:t>.</w:t>
      </w:r>
    </w:p>
    <w:p w14:paraId="1C9B37F3" w14:textId="77777777" w:rsidR="008A6E0D" w:rsidRPr="00994A68" w:rsidRDefault="008A6E0D" w:rsidP="008A6E0D">
      <w:pPr>
        <w:pStyle w:val="Default"/>
        <w:ind w:left="284"/>
        <w:jc w:val="both"/>
        <w:rPr>
          <w:sz w:val="22"/>
          <w:szCs w:val="22"/>
        </w:rPr>
      </w:pPr>
    </w:p>
    <w:p w14:paraId="09BE23C5" w14:textId="77777777" w:rsidR="008A6E0D" w:rsidRPr="00AF714C" w:rsidRDefault="008A6E0D" w:rsidP="008A6E0D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9" w:name="_Toc135718994"/>
      <w:r w:rsidRPr="002E29CE">
        <w:rPr>
          <w:rFonts w:cs="Calibri Light"/>
          <w:color w:val="000000"/>
          <w:szCs w:val="22"/>
        </w:rPr>
        <w:t>Sposób płatności</w:t>
      </w:r>
      <w:bookmarkEnd w:id="19"/>
      <w:r w:rsidRPr="00AF714C">
        <w:t xml:space="preserve"> </w:t>
      </w:r>
    </w:p>
    <w:p w14:paraId="5E6F02C6" w14:textId="77777777" w:rsidR="008A6E0D" w:rsidRDefault="008A6E0D" w:rsidP="008A6E0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Wynagrodzenie należne </w:t>
      </w:r>
      <w:r w:rsidRPr="00837AEE">
        <w:rPr>
          <w:i/>
          <w:sz w:val="22"/>
          <w:szCs w:val="22"/>
          <w:u w:val="single"/>
        </w:rPr>
        <w:t>Wykonawcy</w:t>
      </w:r>
      <w:r>
        <w:rPr>
          <w:sz w:val="22"/>
          <w:szCs w:val="22"/>
        </w:rPr>
        <w:t xml:space="preserve"> będzie płatne na podstawie prawidłowo wystawionej faktury VAT w ciągu 30 dni od daty wpływu do </w:t>
      </w:r>
      <w:r w:rsidRPr="00837AEE">
        <w:rPr>
          <w:i/>
          <w:sz w:val="22"/>
          <w:szCs w:val="22"/>
          <w:u w:val="single"/>
        </w:rPr>
        <w:t>Zamawiająceg</w:t>
      </w:r>
      <w:r w:rsidRPr="00BF124C">
        <w:rPr>
          <w:i/>
          <w:sz w:val="22"/>
          <w:szCs w:val="22"/>
          <w:u w:val="single"/>
        </w:rPr>
        <w:t>o</w:t>
      </w:r>
      <w:r>
        <w:rPr>
          <w:sz w:val="22"/>
          <w:szCs w:val="22"/>
        </w:rPr>
        <w:t>.</w:t>
      </w:r>
    </w:p>
    <w:p w14:paraId="63CA4756" w14:textId="77777777" w:rsidR="008A6E0D" w:rsidRPr="00AF714C" w:rsidRDefault="008A6E0D" w:rsidP="008A6E0D">
      <w:pPr>
        <w:pStyle w:val="Default"/>
        <w:rPr>
          <w:sz w:val="22"/>
          <w:szCs w:val="22"/>
        </w:rPr>
      </w:pPr>
    </w:p>
    <w:p w14:paraId="621F8D2D" w14:textId="77777777" w:rsidR="008A6E0D" w:rsidRPr="00994A68" w:rsidRDefault="008A6E0D" w:rsidP="008A6E0D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0" w:name="_Toc74135648"/>
      <w:bookmarkStart w:id="21" w:name="_Toc85449514"/>
      <w:bookmarkStart w:id="22" w:name="_Toc135718995"/>
      <w:r w:rsidRPr="002E29CE">
        <w:rPr>
          <w:rFonts w:cs="Calibri Light"/>
          <w:color w:val="000000"/>
          <w:szCs w:val="22"/>
        </w:rPr>
        <w:t>Kary umowne</w:t>
      </w:r>
      <w:bookmarkEnd w:id="20"/>
      <w:bookmarkEnd w:id="21"/>
      <w:bookmarkEnd w:id="22"/>
    </w:p>
    <w:p w14:paraId="6F77D681" w14:textId="77777777" w:rsidR="008A6E0D" w:rsidRPr="006B01EE" w:rsidRDefault="008A6E0D" w:rsidP="008A6E0D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Zgodnie z </w:t>
      </w:r>
      <w:r w:rsidRPr="006B01EE">
        <w:rPr>
          <w:sz w:val="22"/>
          <w:szCs w:val="22"/>
        </w:rPr>
        <w:t>§</w:t>
      </w:r>
      <w:r>
        <w:rPr>
          <w:sz w:val="22"/>
          <w:szCs w:val="22"/>
        </w:rPr>
        <w:t xml:space="preserve"> 11 </w:t>
      </w:r>
      <w:r w:rsidRPr="006B01EE">
        <w:rPr>
          <w:i/>
          <w:sz w:val="22"/>
          <w:szCs w:val="22"/>
          <w:u w:val="single"/>
        </w:rPr>
        <w:t>OWU</w:t>
      </w:r>
      <w:r>
        <w:rPr>
          <w:sz w:val="22"/>
          <w:szCs w:val="22"/>
        </w:rPr>
        <w:t>.</w:t>
      </w:r>
    </w:p>
    <w:p w14:paraId="636D06ED" w14:textId="77777777" w:rsidR="008A6E0D" w:rsidRDefault="008A6E0D" w:rsidP="008A6E0D">
      <w:pPr>
        <w:pStyle w:val="Default"/>
        <w:rPr>
          <w:color w:val="auto"/>
          <w:sz w:val="22"/>
          <w:szCs w:val="22"/>
        </w:rPr>
      </w:pPr>
    </w:p>
    <w:p w14:paraId="68AF99DF" w14:textId="77777777" w:rsidR="008A6E0D" w:rsidRPr="002E29CE" w:rsidRDefault="008A6E0D" w:rsidP="008A6E0D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3" w:name="_Toc74135649"/>
      <w:bookmarkStart w:id="24" w:name="_Toc85449515"/>
      <w:bookmarkStart w:id="25" w:name="_Toc135718996"/>
      <w:r w:rsidRPr="002E29CE">
        <w:rPr>
          <w:rFonts w:cs="Calibri Light"/>
          <w:color w:val="000000"/>
          <w:szCs w:val="22"/>
        </w:rPr>
        <w:t>Prawo opcji</w:t>
      </w:r>
      <w:bookmarkEnd w:id="23"/>
      <w:bookmarkEnd w:id="24"/>
      <w:bookmarkEnd w:id="25"/>
    </w:p>
    <w:p w14:paraId="33AEEFCE" w14:textId="77777777" w:rsidR="008A6E0D" w:rsidRPr="007222AD" w:rsidRDefault="008A6E0D" w:rsidP="008A6E0D">
      <w:pPr>
        <w:rPr>
          <w:rFonts w:ascii="Arial" w:hAnsi="Arial" w:cs="Arial"/>
        </w:rPr>
      </w:pPr>
      <w:bookmarkStart w:id="26" w:name="_Toc85449516"/>
      <w:r w:rsidRPr="007222AD">
        <w:rPr>
          <w:rFonts w:ascii="Arial" w:hAnsi="Arial" w:cs="Arial"/>
        </w:rPr>
        <w:t>Ni</w:t>
      </w:r>
      <w:bookmarkEnd w:id="26"/>
      <w:r w:rsidRPr="007222AD">
        <w:rPr>
          <w:rFonts w:ascii="Arial" w:hAnsi="Arial" w:cs="Arial"/>
        </w:rPr>
        <w:t>e.</w:t>
      </w:r>
    </w:p>
    <w:p w14:paraId="59328BF9" w14:textId="77777777" w:rsidR="008A6E0D" w:rsidRPr="002E29CE" w:rsidRDefault="008A6E0D" w:rsidP="008A6E0D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7" w:name="_Toc74135650"/>
      <w:bookmarkStart w:id="28" w:name="_Toc85449517"/>
      <w:bookmarkStart w:id="29" w:name="_Toc135718997"/>
      <w:r w:rsidRPr="002E29CE">
        <w:rPr>
          <w:rFonts w:cs="Calibri Light"/>
          <w:color w:val="000000"/>
          <w:szCs w:val="22"/>
        </w:rPr>
        <w:t>Podwykonawcy</w:t>
      </w:r>
      <w:bookmarkEnd w:id="27"/>
      <w:bookmarkEnd w:id="28"/>
      <w:bookmarkEnd w:id="29"/>
    </w:p>
    <w:p w14:paraId="0330BD02" w14:textId="77777777" w:rsidR="008A6E0D" w:rsidRPr="00B46EF1" w:rsidRDefault="008A6E0D" w:rsidP="008A6E0D">
      <w:pPr>
        <w:spacing w:line="48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N</w:t>
      </w:r>
      <w:r w:rsidRPr="00B46EF1">
        <w:rPr>
          <w:rFonts w:ascii="Arial" w:hAnsi="Arial" w:cs="Arial"/>
          <w:bCs/>
          <w:color w:val="000000"/>
        </w:rPr>
        <w:t>ie dopuszcza się podwykonawców</w:t>
      </w:r>
      <w:r>
        <w:rPr>
          <w:rFonts w:ascii="Arial" w:hAnsi="Arial" w:cs="Arial"/>
          <w:bCs/>
          <w:color w:val="000000"/>
        </w:rPr>
        <w:t>.</w:t>
      </w:r>
    </w:p>
    <w:p w14:paraId="7FCF9844" w14:textId="77777777" w:rsidR="008A6E0D" w:rsidRPr="002E29CE" w:rsidRDefault="008A6E0D" w:rsidP="008A6E0D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0" w:name="_Toc74135651"/>
      <w:bookmarkStart w:id="31" w:name="_Toc85449518"/>
      <w:bookmarkStart w:id="32" w:name="_Toc135718998"/>
      <w:r w:rsidRPr="002E29CE">
        <w:rPr>
          <w:rFonts w:cs="Calibri Light"/>
          <w:color w:val="000000"/>
          <w:szCs w:val="22"/>
        </w:rPr>
        <w:t>Zamówienia podobne</w:t>
      </w:r>
      <w:bookmarkEnd w:id="30"/>
      <w:bookmarkEnd w:id="31"/>
      <w:bookmarkEnd w:id="32"/>
    </w:p>
    <w:p w14:paraId="5A115ECB" w14:textId="77777777" w:rsidR="008A6E0D" w:rsidRPr="00B46EF1" w:rsidRDefault="008A6E0D" w:rsidP="008A6E0D">
      <w:pPr>
        <w:spacing w:line="480" w:lineRule="auto"/>
        <w:rPr>
          <w:rFonts w:ascii="Arial" w:eastAsia="Times New Roman" w:hAnsi="Arial" w:cs="Arial"/>
          <w:color w:val="000000"/>
          <w:kern w:val="1"/>
          <w:lang w:eastAsia="hi-IN" w:bidi="hi-IN"/>
        </w:rPr>
      </w:pPr>
      <w:r w:rsidRPr="00B46EF1">
        <w:rPr>
          <w:rFonts w:ascii="Arial" w:eastAsia="Times New Roman" w:hAnsi="Arial" w:cs="Arial"/>
          <w:color w:val="000000"/>
          <w:kern w:val="1"/>
          <w:lang w:eastAsia="hi-IN" w:bidi="hi-IN"/>
        </w:rPr>
        <w:t>Nie dotyczy.</w:t>
      </w:r>
    </w:p>
    <w:p w14:paraId="676E667D" w14:textId="77777777" w:rsidR="008A6E0D" w:rsidRPr="002E29CE" w:rsidRDefault="008A6E0D" w:rsidP="008A6E0D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3" w:name="_Toc74135652"/>
      <w:bookmarkStart w:id="34" w:name="_Toc85449519"/>
      <w:bookmarkStart w:id="35" w:name="_Toc135718999"/>
      <w:r w:rsidRPr="002E29CE">
        <w:rPr>
          <w:rFonts w:cs="Calibri Light"/>
          <w:color w:val="000000"/>
          <w:szCs w:val="22"/>
        </w:rPr>
        <w:lastRenderedPageBreak/>
        <w:t>Uwagi końcowe</w:t>
      </w:r>
      <w:bookmarkEnd w:id="33"/>
      <w:bookmarkEnd w:id="34"/>
      <w:bookmarkEnd w:id="35"/>
    </w:p>
    <w:p w14:paraId="115EB3F6" w14:textId="77777777" w:rsidR="008A6E0D" w:rsidRPr="00B46EF1" w:rsidRDefault="008A6E0D" w:rsidP="008A6E0D">
      <w:pPr>
        <w:spacing w:line="480" w:lineRule="auto"/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Brak</w:t>
      </w:r>
      <w:r>
        <w:rPr>
          <w:rFonts w:ascii="Arial" w:hAnsi="Arial" w:cs="Arial"/>
          <w:color w:val="000000"/>
        </w:rPr>
        <w:t>.</w:t>
      </w:r>
    </w:p>
    <w:p w14:paraId="792AA314" w14:textId="77777777" w:rsidR="008A6E0D" w:rsidRPr="002E29CE" w:rsidRDefault="008A6E0D" w:rsidP="008A6E0D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6" w:name="_Toc74135653"/>
      <w:bookmarkStart w:id="37" w:name="_Toc85449520"/>
      <w:bookmarkStart w:id="38" w:name="_Toc135719000"/>
      <w:r w:rsidRPr="002E29CE">
        <w:rPr>
          <w:rFonts w:cs="Calibri Light"/>
          <w:color w:val="000000"/>
          <w:szCs w:val="22"/>
        </w:rPr>
        <w:t>Załączniki</w:t>
      </w:r>
      <w:bookmarkEnd w:id="36"/>
      <w:bookmarkEnd w:id="37"/>
      <w:bookmarkEnd w:id="38"/>
    </w:p>
    <w:p w14:paraId="5D7ADD7C" w14:textId="76936EF4" w:rsidR="00CA4B37" w:rsidRPr="00531228" w:rsidRDefault="008A6E0D" w:rsidP="008A6E0D">
      <w:pPr>
        <w:spacing w:line="480" w:lineRule="auto"/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</w:t>
      </w:r>
      <w:r>
        <w:rPr>
          <w:rFonts w:ascii="Arial" w:hAnsi="Arial" w:cs="Arial"/>
          <w:color w:val="000000"/>
        </w:rPr>
        <w:t>k.</w:t>
      </w:r>
    </w:p>
    <w:sectPr w:rsidR="00CA4B37" w:rsidRPr="00531228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73418" w14:textId="77777777" w:rsidR="009D146B" w:rsidRDefault="009D146B" w:rsidP="00D5409C">
      <w:pPr>
        <w:spacing w:after="0" w:line="240" w:lineRule="auto"/>
      </w:pPr>
      <w:r>
        <w:separator/>
      </w:r>
    </w:p>
  </w:endnote>
  <w:endnote w:type="continuationSeparator" w:id="0">
    <w:p w14:paraId="3E1545D3" w14:textId="77777777" w:rsidR="009D146B" w:rsidRDefault="009D146B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BA9ED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20054ACF" wp14:editId="0613B56E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A36626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878B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0054AC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1EA36626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1878B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C712A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769415D" wp14:editId="1604B219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68BB91" w14:textId="77777777" w:rsidR="001878BD" w:rsidRPr="002B161B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E13BCF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Spółka wpisana do rejestru przedsiębiorców prowadzonego przez Sąd Rejonowy dla m</w:t>
                          </w:r>
                          <w:r w:rsidRPr="002B161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 st. Warszawy w Warszawie</w:t>
                          </w:r>
                        </w:p>
                        <w:p w14:paraId="4AF075A7" w14:textId="77777777" w:rsidR="001878BD" w:rsidRPr="002B161B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2B161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 Wydział Gospodarczy Krajowego Rejestru Sądowego pod numerem KRS 0000037568, NIP 113-23-16-427,</w:t>
                          </w:r>
                        </w:p>
                        <w:p w14:paraId="05DE688E" w14:textId="4683A0A7" w:rsidR="00B34330" w:rsidRPr="002B161B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2B161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REGON 017319027. Wysokość kapitału zakładowego w całości wpłaconego</w:t>
                          </w:r>
                          <w:r w:rsidR="002B161B" w:rsidRPr="002B161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2B161B" w:rsidRPr="002B161B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34.7</w:t>
                          </w:r>
                          <w:r w:rsidR="00FC0A0C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55</w:t>
                          </w:r>
                          <w:r w:rsidR="002B161B" w:rsidRPr="002B161B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.</w:t>
                          </w:r>
                          <w:r w:rsidR="00FC0A0C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260</w:t>
                          </w:r>
                          <w:r w:rsidR="002B161B" w:rsidRPr="002B161B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.000,00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76941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1668BB91" w14:textId="77777777" w:rsidR="001878BD" w:rsidRPr="002B161B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E13BCF">
                      <w:rPr>
                        <w:rFonts w:ascii="Arial" w:hAnsi="Arial" w:cs="Arial"/>
                        <w:sz w:val="14"/>
                        <w:szCs w:val="14"/>
                      </w:rPr>
                      <w:t>Spółka wpisana do rejestru przedsiębiorców prowadzonego przez Sąd Rejonowy dla m</w:t>
                    </w:r>
                    <w:r w:rsidRPr="002B161B">
                      <w:rPr>
                        <w:rFonts w:ascii="Arial" w:hAnsi="Arial" w:cs="Arial"/>
                        <w:sz w:val="14"/>
                        <w:szCs w:val="14"/>
                      </w:rPr>
                      <w:t>. st. Warszawy w Warszawie</w:t>
                    </w:r>
                  </w:p>
                  <w:p w14:paraId="4AF075A7" w14:textId="77777777" w:rsidR="001878BD" w:rsidRPr="002B161B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2B161B">
                      <w:rPr>
                        <w:rFonts w:ascii="Arial" w:hAnsi="Arial" w:cs="Arial"/>
                        <w:sz w:val="14"/>
                        <w:szCs w:val="14"/>
                      </w:rPr>
                      <w:t>XIV Wydział Gospodarczy Krajowego Rejestru Sądowego pod numerem KRS 0000037568, NIP 113-23-16-427,</w:t>
                    </w:r>
                  </w:p>
                  <w:p w14:paraId="05DE688E" w14:textId="4683A0A7" w:rsidR="00B34330" w:rsidRPr="002B161B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2B161B">
                      <w:rPr>
                        <w:rFonts w:ascii="Arial" w:hAnsi="Arial" w:cs="Arial"/>
                        <w:sz w:val="14"/>
                        <w:szCs w:val="14"/>
                      </w:rPr>
                      <w:t>REGON 017319027. Wysokość kapitału zakładowego w całości wpłaconego</w:t>
                    </w:r>
                    <w:r w:rsidR="002B161B" w:rsidRPr="002B161B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2B161B" w:rsidRPr="002B161B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34.7</w:t>
                    </w:r>
                    <w:r w:rsidR="00FC0A0C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55</w:t>
                    </w:r>
                    <w:r w:rsidR="002B161B" w:rsidRPr="002B161B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.</w:t>
                    </w:r>
                    <w:r w:rsidR="00FC0A0C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260</w:t>
                    </w:r>
                    <w:r w:rsidR="002B161B" w:rsidRPr="002B161B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.000,00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84A80C3" wp14:editId="0D3AAA49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44F7AA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84A80C3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6744F7AA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242A4" w14:textId="77777777" w:rsidR="009D146B" w:rsidRDefault="009D146B" w:rsidP="00D5409C">
      <w:pPr>
        <w:spacing w:after="0" w:line="240" w:lineRule="auto"/>
      </w:pPr>
      <w:r>
        <w:separator/>
      </w:r>
    </w:p>
  </w:footnote>
  <w:footnote w:type="continuationSeparator" w:id="0">
    <w:p w14:paraId="23D6D1A2" w14:textId="77777777" w:rsidR="009D146B" w:rsidRDefault="009D146B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BE8AD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3D23E25A" wp14:editId="24AF62AD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3AB8DE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79C0438F" wp14:editId="5FECBC75">
                                <wp:extent cx="2180590" cy="352425"/>
                                <wp:effectExtent l="0" t="0" r="0" b="9525"/>
                                <wp:docPr id="1518683875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D23E25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773AB8DE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79C0438F" wp14:editId="5FECBC75">
                          <wp:extent cx="2180590" cy="352425"/>
                          <wp:effectExtent l="0" t="0" r="0" b="9525"/>
                          <wp:docPr id="1518683875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84B7D"/>
    <w:multiLevelType w:val="hybridMultilevel"/>
    <w:tmpl w:val="A15A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06C92"/>
    <w:multiLevelType w:val="hybridMultilevel"/>
    <w:tmpl w:val="3A8C9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0023D"/>
    <w:multiLevelType w:val="hybridMultilevel"/>
    <w:tmpl w:val="9F0040F0"/>
    <w:lvl w:ilvl="0" w:tplc="C4CEA83A">
      <w:start w:val="4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F05FC"/>
    <w:multiLevelType w:val="hybridMultilevel"/>
    <w:tmpl w:val="72B037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D3F53DD"/>
    <w:multiLevelType w:val="hybridMultilevel"/>
    <w:tmpl w:val="19182A4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F64AC"/>
    <w:multiLevelType w:val="hybridMultilevel"/>
    <w:tmpl w:val="DEEA7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062D4"/>
    <w:multiLevelType w:val="hybridMultilevel"/>
    <w:tmpl w:val="24B6B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3FB3E25"/>
    <w:multiLevelType w:val="hybridMultilevel"/>
    <w:tmpl w:val="DC0A0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238515866">
    <w:abstractNumId w:val="19"/>
  </w:num>
  <w:num w:numId="2" w16cid:durableId="1842043002">
    <w:abstractNumId w:val="16"/>
  </w:num>
  <w:num w:numId="3" w16cid:durableId="1151141072">
    <w:abstractNumId w:val="2"/>
  </w:num>
  <w:num w:numId="4" w16cid:durableId="1678464460">
    <w:abstractNumId w:val="11"/>
  </w:num>
  <w:num w:numId="5" w16cid:durableId="1685131737">
    <w:abstractNumId w:val="14"/>
  </w:num>
  <w:num w:numId="6" w16cid:durableId="910965521">
    <w:abstractNumId w:val="15"/>
  </w:num>
  <w:num w:numId="7" w16cid:durableId="1246692599">
    <w:abstractNumId w:val="5"/>
  </w:num>
  <w:num w:numId="8" w16cid:durableId="1360206290">
    <w:abstractNumId w:val="1"/>
  </w:num>
  <w:num w:numId="9" w16cid:durableId="2033801424">
    <w:abstractNumId w:val="17"/>
  </w:num>
  <w:num w:numId="10" w16cid:durableId="181826641">
    <w:abstractNumId w:val="7"/>
  </w:num>
  <w:num w:numId="11" w16cid:durableId="1642925937">
    <w:abstractNumId w:val="4"/>
  </w:num>
  <w:num w:numId="12" w16cid:durableId="1420296944">
    <w:abstractNumId w:val="6"/>
  </w:num>
  <w:num w:numId="13" w16cid:durableId="151992113">
    <w:abstractNumId w:val="8"/>
  </w:num>
  <w:num w:numId="14" w16cid:durableId="2015103693">
    <w:abstractNumId w:val="9"/>
  </w:num>
  <w:num w:numId="15" w16cid:durableId="180439618">
    <w:abstractNumId w:val="13"/>
  </w:num>
  <w:num w:numId="16" w16cid:durableId="600990942">
    <w:abstractNumId w:val="12"/>
  </w:num>
  <w:num w:numId="17" w16cid:durableId="468133845">
    <w:abstractNumId w:val="18"/>
  </w:num>
  <w:num w:numId="18" w16cid:durableId="2112312144">
    <w:abstractNumId w:val="3"/>
  </w:num>
  <w:num w:numId="19" w16cid:durableId="2028172944">
    <w:abstractNumId w:val="10"/>
  </w:num>
  <w:num w:numId="20" w16cid:durableId="1174028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085"/>
    <w:rsid w:val="0003038D"/>
    <w:rsid w:val="000360EA"/>
    <w:rsid w:val="00037DE9"/>
    <w:rsid w:val="00054E6F"/>
    <w:rsid w:val="00055B09"/>
    <w:rsid w:val="00074343"/>
    <w:rsid w:val="000818DA"/>
    <w:rsid w:val="00081BEF"/>
    <w:rsid w:val="00084B3D"/>
    <w:rsid w:val="000A0603"/>
    <w:rsid w:val="000A5D3E"/>
    <w:rsid w:val="000B3721"/>
    <w:rsid w:val="000C19C7"/>
    <w:rsid w:val="000C5AFA"/>
    <w:rsid w:val="000E277D"/>
    <w:rsid w:val="001205F8"/>
    <w:rsid w:val="00127E32"/>
    <w:rsid w:val="001323CE"/>
    <w:rsid w:val="00141226"/>
    <w:rsid w:val="00150560"/>
    <w:rsid w:val="00151BB0"/>
    <w:rsid w:val="00152131"/>
    <w:rsid w:val="00156F3D"/>
    <w:rsid w:val="00170C9E"/>
    <w:rsid w:val="00180D46"/>
    <w:rsid w:val="001878BD"/>
    <w:rsid w:val="00190E19"/>
    <w:rsid w:val="00195F0E"/>
    <w:rsid w:val="001A4F34"/>
    <w:rsid w:val="001B3A32"/>
    <w:rsid w:val="001B5E3B"/>
    <w:rsid w:val="001C475B"/>
    <w:rsid w:val="001E13A2"/>
    <w:rsid w:val="00215425"/>
    <w:rsid w:val="00220C74"/>
    <w:rsid w:val="00231DE1"/>
    <w:rsid w:val="00235047"/>
    <w:rsid w:val="002377E1"/>
    <w:rsid w:val="00237884"/>
    <w:rsid w:val="00242112"/>
    <w:rsid w:val="0024297E"/>
    <w:rsid w:val="0025604B"/>
    <w:rsid w:val="00262EFC"/>
    <w:rsid w:val="0027153D"/>
    <w:rsid w:val="00274564"/>
    <w:rsid w:val="00285CE9"/>
    <w:rsid w:val="002A5205"/>
    <w:rsid w:val="002A6AF8"/>
    <w:rsid w:val="002B161B"/>
    <w:rsid w:val="002C3283"/>
    <w:rsid w:val="002C4056"/>
    <w:rsid w:val="002E1D96"/>
    <w:rsid w:val="002E434E"/>
    <w:rsid w:val="002E7087"/>
    <w:rsid w:val="002F7489"/>
    <w:rsid w:val="00302265"/>
    <w:rsid w:val="003112BA"/>
    <w:rsid w:val="00314E40"/>
    <w:rsid w:val="00323E38"/>
    <w:rsid w:val="00325021"/>
    <w:rsid w:val="00341B93"/>
    <w:rsid w:val="00344AB4"/>
    <w:rsid w:val="00346EE9"/>
    <w:rsid w:val="00363938"/>
    <w:rsid w:val="00372776"/>
    <w:rsid w:val="00372D83"/>
    <w:rsid w:val="00391197"/>
    <w:rsid w:val="00391226"/>
    <w:rsid w:val="003A6146"/>
    <w:rsid w:val="003B71AD"/>
    <w:rsid w:val="003C7220"/>
    <w:rsid w:val="003E6D00"/>
    <w:rsid w:val="003F5AA4"/>
    <w:rsid w:val="003F6CC9"/>
    <w:rsid w:val="00415DB7"/>
    <w:rsid w:val="00420701"/>
    <w:rsid w:val="0042309F"/>
    <w:rsid w:val="00423900"/>
    <w:rsid w:val="0042712B"/>
    <w:rsid w:val="004314F2"/>
    <w:rsid w:val="004358E2"/>
    <w:rsid w:val="00456812"/>
    <w:rsid w:val="00462E78"/>
    <w:rsid w:val="00470CCF"/>
    <w:rsid w:val="00495E00"/>
    <w:rsid w:val="004B6D5B"/>
    <w:rsid w:val="004C03DF"/>
    <w:rsid w:val="004C2F85"/>
    <w:rsid w:val="004D1129"/>
    <w:rsid w:val="004D205A"/>
    <w:rsid w:val="004D220A"/>
    <w:rsid w:val="004D6EC9"/>
    <w:rsid w:val="004E65C1"/>
    <w:rsid w:val="00501E28"/>
    <w:rsid w:val="00515C2E"/>
    <w:rsid w:val="005205BE"/>
    <w:rsid w:val="00527FED"/>
    <w:rsid w:val="00531228"/>
    <w:rsid w:val="00544E92"/>
    <w:rsid w:val="00550A65"/>
    <w:rsid w:val="00577E60"/>
    <w:rsid w:val="00583E52"/>
    <w:rsid w:val="00587AF2"/>
    <w:rsid w:val="00590146"/>
    <w:rsid w:val="00594C72"/>
    <w:rsid w:val="00595CCD"/>
    <w:rsid w:val="005A4519"/>
    <w:rsid w:val="005C3EFE"/>
    <w:rsid w:val="005C69B4"/>
    <w:rsid w:val="005D3F05"/>
    <w:rsid w:val="005D5C7A"/>
    <w:rsid w:val="005F07A9"/>
    <w:rsid w:val="00604A25"/>
    <w:rsid w:val="00615A71"/>
    <w:rsid w:val="00625770"/>
    <w:rsid w:val="00637291"/>
    <w:rsid w:val="0064524D"/>
    <w:rsid w:val="00645C70"/>
    <w:rsid w:val="0064620A"/>
    <w:rsid w:val="0065004D"/>
    <w:rsid w:val="006516F6"/>
    <w:rsid w:val="0068696F"/>
    <w:rsid w:val="00697F01"/>
    <w:rsid w:val="006A159D"/>
    <w:rsid w:val="006B0F88"/>
    <w:rsid w:val="006B6163"/>
    <w:rsid w:val="006C1AA6"/>
    <w:rsid w:val="006D029A"/>
    <w:rsid w:val="006D0BEF"/>
    <w:rsid w:val="006D3735"/>
    <w:rsid w:val="006D3756"/>
    <w:rsid w:val="007022E4"/>
    <w:rsid w:val="00702F9B"/>
    <w:rsid w:val="00710613"/>
    <w:rsid w:val="007107B3"/>
    <w:rsid w:val="007142F8"/>
    <w:rsid w:val="00720BD7"/>
    <w:rsid w:val="007256F1"/>
    <w:rsid w:val="007476FA"/>
    <w:rsid w:val="0075408A"/>
    <w:rsid w:val="00754307"/>
    <w:rsid w:val="00770C01"/>
    <w:rsid w:val="0077126C"/>
    <w:rsid w:val="00782CD4"/>
    <w:rsid w:val="0079609F"/>
    <w:rsid w:val="007B1E8F"/>
    <w:rsid w:val="007B2B04"/>
    <w:rsid w:val="007C1DD8"/>
    <w:rsid w:val="007C38E4"/>
    <w:rsid w:val="007D355C"/>
    <w:rsid w:val="007D3D7D"/>
    <w:rsid w:val="007D74B3"/>
    <w:rsid w:val="007E667A"/>
    <w:rsid w:val="00804ADE"/>
    <w:rsid w:val="008125AC"/>
    <w:rsid w:val="008162EC"/>
    <w:rsid w:val="008166D4"/>
    <w:rsid w:val="008274E2"/>
    <w:rsid w:val="00827972"/>
    <w:rsid w:val="00830171"/>
    <w:rsid w:val="00835BD8"/>
    <w:rsid w:val="00841248"/>
    <w:rsid w:val="00843314"/>
    <w:rsid w:val="008514CF"/>
    <w:rsid w:val="00852E14"/>
    <w:rsid w:val="008542C9"/>
    <w:rsid w:val="00867948"/>
    <w:rsid w:val="00870FEA"/>
    <w:rsid w:val="00871DA5"/>
    <w:rsid w:val="008746D9"/>
    <w:rsid w:val="00876031"/>
    <w:rsid w:val="008776FD"/>
    <w:rsid w:val="0088791C"/>
    <w:rsid w:val="00890A53"/>
    <w:rsid w:val="008A36F6"/>
    <w:rsid w:val="008A3860"/>
    <w:rsid w:val="008A6E0D"/>
    <w:rsid w:val="008B31BA"/>
    <w:rsid w:val="008B4584"/>
    <w:rsid w:val="008B569A"/>
    <w:rsid w:val="008B6A18"/>
    <w:rsid w:val="008D3D41"/>
    <w:rsid w:val="008E1E1A"/>
    <w:rsid w:val="008E30A4"/>
    <w:rsid w:val="008F4AE1"/>
    <w:rsid w:val="00903D8A"/>
    <w:rsid w:val="00924807"/>
    <w:rsid w:val="00931B5B"/>
    <w:rsid w:val="00946513"/>
    <w:rsid w:val="00954B17"/>
    <w:rsid w:val="00955416"/>
    <w:rsid w:val="0096604A"/>
    <w:rsid w:val="00971A22"/>
    <w:rsid w:val="00974615"/>
    <w:rsid w:val="009767F4"/>
    <w:rsid w:val="00997118"/>
    <w:rsid w:val="009A03D0"/>
    <w:rsid w:val="009A2AF0"/>
    <w:rsid w:val="009B01DC"/>
    <w:rsid w:val="009B1B18"/>
    <w:rsid w:val="009B376E"/>
    <w:rsid w:val="009D1254"/>
    <w:rsid w:val="009D146B"/>
    <w:rsid w:val="009F0828"/>
    <w:rsid w:val="009F14FE"/>
    <w:rsid w:val="009F3D17"/>
    <w:rsid w:val="009F6E64"/>
    <w:rsid w:val="00A02775"/>
    <w:rsid w:val="00A03CB9"/>
    <w:rsid w:val="00A041F4"/>
    <w:rsid w:val="00A13E48"/>
    <w:rsid w:val="00A35E52"/>
    <w:rsid w:val="00A43060"/>
    <w:rsid w:val="00A475A9"/>
    <w:rsid w:val="00A72CAD"/>
    <w:rsid w:val="00A918D5"/>
    <w:rsid w:val="00AA1FE2"/>
    <w:rsid w:val="00AA42D9"/>
    <w:rsid w:val="00AA6007"/>
    <w:rsid w:val="00AA6C88"/>
    <w:rsid w:val="00AB0683"/>
    <w:rsid w:val="00AC6321"/>
    <w:rsid w:val="00AD1524"/>
    <w:rsid w:val="00AE093F"/>
    <w:rsid w:val="00AF6C80"/>
    <w:rsid w:val="00B01136"/>
    <w:rsid w:val="00B036DC"/>
    <w:rsid w:val="00B21CED"/>
    <w:rsid w:val="00B34330"/>
    <w:rsid w:val="00B51952"/>
    <w:rsid w:val="00B5652E"/>
    <w:rsid w:val="00B6179F"/>
    <w:rsid w:val="00B66B0B"/>
    <w:rsid w:val="00B70A95"/>
    <w:rsid w:val="00B84DAC"/>
    <w:rsid w:val="00B850BA"/>
    <w:rsid w:val="00B85285"/>
    <w:rsid w:val="00B910C2"/>
    <w:rsid w:val="00BA3D13"/>
    <w:rsid w:val="00BC08AF"/>
    <w:rsid w:val="00C06C20"/>
    <w:rsid w:val="00C131DB"/>
    <w:rsid w:val="00C1390D"/>
    <w:rsid w:val="00C173D7"/>
    <w:rsid w:val="00C20F87"/>
    <w:rsid w:val="00C25D47"/>
    <w:rsid w:val="00C33F65"/>
    <w:rsid w:val="00C43D9A"/>
    <w:rsid w:val="00C46112"/>
    <w:rsid w:val="00C54608"/>
    <w:rsid w:val="00C56FD1"/>
    <w:rsid w:val="00C5731D"/>
    <w:rsid w:val="00C64932"/>
    <w:rsid w:val="00C76A71"/>
    <w:rsid w:val="00C85DA5"/>
    <w:rsid w:val="00CA145F"/>
    <w:rsid w:val="00CA4B37"/>
    <w:rsid w:val="00CA5953"/>
    <w:rsid w:val="00CB2058"/>
    <w:rsid w:val="00CC230F"/>
    <w:rsid w:val="00CF1552"/>
    <w:rsid w:val="00CF6A58"/>
    <w:rsid w:val="00D00A6B"/>
    <w:rsid w:val="00D03261"/>
    <w:rsid w:val="00D03B8E"/>
    <w:rsid w:val="00D070E7"/>
    <w:rsid w:val="00D10FAB"/>
    <w:rsid w:val="00D16B03"/>
    <w:rsid w:val="00D25111"/>
    <w:rsid w:val="00D355B9"/>
    <w:rsid w:val="00D4374B"/>
    <w:rsid w:val="00D449A0"/>
    <w:rsid w:val="00D45A95"/>
    <w:rsid w:val="00D45C00"/>
    <w:rsid w:val="00D51C6E"/>
    <w:rsid w:val="00D5409C"/>
    <w:rsid w:val="00D54BBC"/>
    <w:rsid w:val="00D5673E"/>
    <w:rsid w:val="00DA617C"/>
    <w:rsid w:val="00DA68E2"/>
    <w:rsid w:val="00DA7F3D"/>
    <w:rsid w:val="00DD482E"/>
    <w:rsid w:val="00DD54EC"/>
    <w:rsid w:val="00DE4471"/>
    <w:rsid w:val="00E011DC"/>
    <w:rsid w:val="00E13BCF"/>
    <w:rsid w:val="00E16CDE"/>
    <w:rsid w:val="00E415BA"/>
    <w:rsid w:val="00E42AD4"/>
    <w:rsid w:val="00E71042"/>
    <w:rsid w:val="00E72D4D"/>
    <w:rsid w:val="00E74D3F"/>
    <w:rsid w:val="00EA0A6D"/>
    <w:rsid w:val="00EA7747"/>
    <w:rsid w:val="00EC35DF"/>
    <w:rsid w:val="00EE2DCC"/>
    <w:rsid w:val="00EF48E6"/>
    <w:rsid w:val="00F13294"/>
    <w:rsid w:val="00F146CF"/>
    <w:rsid w:val="00F23897"/>
    <w:rsid w:val="00F3731C"/>
    <w:rsid w:val="00F51977"/>
    <w:rsid w:val="00F56976"/>
    <w:rsid w:val="00F701A8"/>
    <w:rsid w:val="00FA4EAF"/>
    <w:rsid w:val="00FA6739"/>
    <w:rsid w:val="00FC0A0C"/>
    <w:rsid w:val="00FD11B2"/>
    <w:rsid w:val="00FD4D03"/>
    <w:rsid w:val="00FE18AC"/>
    <w:rsid w:val="00FF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D080C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customStyle="1" w:styleId="Default">
    <w:name w:val="Default"/>
    <w:rsid w:val="00531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7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F5FA1-7A6E-42CA-B6A8-8926CAC0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705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4931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Trzebiatowski Mieczysław</cp:lastModifiedBy>
  <cp:revision>2</cp:revision>
  <cp:lastPrinted>2014-05-29T11:08:00Z</cp:lastPrinted>
  <dcterms:created xsi:type="dcterms:W3CDTF">2025-07-09T12:33:00Z</dcterms:created>
  <dcterms:modified xsi:type="dcterms:W3CDTF">2025-07-09T12:33:00Z</dcterms:modified>
</cp:coreProperties>
</file>