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F3F2B" w14:textId="77777777" w:rsidR="005A3E88" w:rsidRDefault="005A3E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</w:p>
    <w:p w14:paraId="64D729D0" w14:textId="625FFB8B" w:rsidR="00EE7D9B" w:rsidRDefault="005A3E88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                              </w:t>
      </w:r>
      <w:r w:rsidR="00BB0A52">
        <w:rPr>
          <w:rFonts w:ascii="Arial" w:hAnsi="Arial" w:cs="Arial"/>
        </w:rPr>
        <w:t xml:space="preserve">                </w:t>
      </w:r>
      <w:r w:rsidR="00477455">
        <w:rPr>
          <w:rFonts w:ascii="Arial" w:hAnsi="Arial" w:cs="Arial"/>
        </w:rPr>
        <w:tab/>
      </w:r>
      <w:r w:rsidR="00477455">
        <w:rPr>
          <w:rFonts w:ascii="Arial" w:hAnsi="Arial" w:cs="Arial"/>
        </w:rPr>
        <w:tab/>
      </w:r>
      <w:r w:rsidR="00477455">
        <w:rPr>
          <w:rFonts w:ascii="Arial" w:hAnsi="Arial" w:cs="Arial"/>
        </w:rPr>
        <w:tab/>
      </w:r>
      <w:r w:rsidR="00D05ABF">
        <w:rPr>
          <w:rFonts w:ascii="Arial" w:hAnsi="Arial" w:cs="Arial"/>
        </w:rPr>
        <w:tab/>
      </w:r>
      <w:r w:rsidR="00853222">
        <w:rPr>
          <w:rFonts w:ascii="Arial" w:hAnsi="Arial" w:cs="Arial"/>
        </w:rPr>
        <w:t xml:space="preserve">    Załącznik Nr 2 do Umowy</w:t>
      </w:r>
      <w:r w:rsidR="00853222">
        <w:rPr>
          <w:rFonts w:ascii="Arial" w:hAnsi="Arial" w:cs="Arial"/>
        </w:rPr>
        <w:t xml:space="preserve"> nr …………..</w:t>
      </w:r>
    </w:p>
    <w:p w14:paraId="2D6BFE8F" w14:textId="77777777" w:rsidR="001C6DD7" w:rsidRDefault="001C6DD7">
      <w:pPr>
        <w:rPr>
          <w:rFonts w:ascii="Arial" w:hAnsi="Arial" w:cs="Arial"/>
          <w:sz w:val="24"/>
          <w:szCs w:val="24"/>
        </w:rPr>
      </w:pPr>
    </w:p>
    <w:p w14:paraId="2311804E" w14:textId="77777777" w:rsidR="001C6DD7" w:rsidRDefault="000C7706" w:rsidP="005A148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Specyfikacja</w:t>
      </w:r>
    </w:p>
    <w:p w14:paraId="7173E755" w14:textId="77777777" w:rsidR="00477455" w:rsidRDefault="00737EF5" w:rsidP="00737EF5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>Przedmiotem niniejszego zamówienia jest zakup i dostawa wraz z rozładunkiem oleju opałowego w ilości szacunkowej</w:t>
      </w:r>
      <w:r w:rsidR="00477455">
        <w:rPr>
          <w:rFonts w:ascii="Arial" w:hAnsi="Arial" w:cs="Arial"/>
          <w:szCs w:val="24"/>
        </w:rPr>
        <w:t>:</w:t>
      </w:r>
    </w:p>
    <w:p w14:paraId="067E8E29" w14:textId="77777777" w:rsidR="00477455" w:rsidRDefault="00171361" w:rsidP="00477455">
      <w:pPr>
        <w:pStyle w:val="Akapitzlist"/>
        <w:numPr>
          <w:ilvl w:val="0"/>
          <w:numId w:val="3"/>
        </w:numPr>
        <w:spacing w:after="0"/>
        <w:ind w:left="908" w:hanging="45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36</w:t>
      </w:r>
      <w:r w:rsidR="00477455" w:rsidRPr="00477455">
        <w:rPr>
          <w:rFonts w:ascii="Arial" w:hAnsi="Arial" w:cs="Arial"/>
          <w:szCs w:val="24"/>
        </w:rPr>
        <w:t xml:space="preserve"> </w:t>
      </w:r>
      <w:r w:rsidR="00737EF5" w:rsidRPr="00477455">
        <w:rPr>
          <w:rFonts w:ascii="Arial" w:hAnsi="Arial" w:cs="Arial"/>
          <w:szCs w:val="24"/>
        </w:rPr>
        <w:t xml:space="preserve">000 litrów do ogrzania pomieszczeń służbowych </w:t>
      </w:r>
      <w:r w:rsidR="00477455" w:rsidRPr="00477455">
        <w:rPr>
          <w:rFonts w:ascii="Arial" w:hAnsi="Arial" w:cs="Arial"/>
        </w:rPr>
        <w:t>w </w:t>
      </w:r>
      <w:r w:rsidR="00477455" w:rsidRPr="00477455">
        <w:rPr>
          <w:rFonts w:ascii="Arial" w:eastAsia="Times New Roman" w:hAnsi="Arial" w:cs="Arial"/>
          <w:lang w:eastAsia="pl-PL"/>
        </w:rPr>
        <w:t>Sekcji Eksploatacji Opole Główne</w:t>
      </w:r>
      <w:r w:rsidR="00477455" w:rsidRPr="00477455">
        <w:rPr>
          <w:rFonts w:ascii="Arial" w:hAnsi="Arial" w:cs="Arial"/>
          <w:szCs w:val="24"/>
        </w:rPr>
        <w:t xml:space="preserve"> </w:t>
      </w:r>
    </w:p>
    <w:p w14:paraId="40206C1F" w14:textId="77777777" w:rsidR="00737EF5" w:rsidRPr="00477455" w:rsidRDefault="00171361" w:rsidP="00477455">
      <w:pPr>
        <w:pStyle w:val="Akapitzlist"/>
        <w:numPr>
          <w:ilvl w:val="0"/>
          <w:numId w:val="3"/>
        </w:numPr>
        <w:spacing w:after="0"/>
        <w:ind w:left="908" w:hanging="45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8 0</w:t>
      </w:r>
      <w:r w:rsidR="00477455" w:rsidRPr="00477455">
        <w:rPr>
          <w:rFonts w:ascii="Arial" w:hAnsi="Arial" w:cs="Arial"/>
          <w:szCs w:val="24"/>
        </w:rPr>
        <w:t>00 litrów do ogrzania pomieszczeń na nastawni dysponującej w stacji Strzelin.</w:t>
      </w:r>
    </w:p>
    <w:p w14:paraId="36E0C810" w14:textId="77777777" w:rsidR="00737EF5" w:rsidRPr="00D845B2" w:rsidRDefault="00737EF5" w:rsidP="00737EF5">
      <w:pPr>
        <w:spacing w:after="0"/>
        <w:ind w:left="426"/>
        <w:jc w:val="both"/>
        <w:rPr>
          <w:rFonts w:ascii="Arial" w:hAnsi="Arial" w:cs="Arial"/>
          <w:sz w:val="14"/>
          <w:szCs w:val="24"/>
        </w:rPr>
      </w:pPr>
    </w:p>
    <w:p w14:paraId="6867EFBE" w14:textId="77777777" w:rsidR="00737EF5" w:rsidRPr="00D845B2" w:rsidRDefault="00737EF5" w:rsidP="00477455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>Przedmiot zamówienia obejmuje załadunek, transport do miejsca przeznaczenia oraz wyładunek oleju. Do rozładunku oleju opałowego potrzebna jest pompa przy autocysternie.</w:t>
      </w:r>
    </w:p>
    <w:p w14:paraId="7665355F" w14:textId="77777777" w:rsidR="00737EF5" w:rsidRPr="00D845B2" w:rsidRDefault="00737EF5" w:rsidP="00737EF5">
      <w:pPr>
        <w:pStyle w:val="Akapitzlist"/>
        <w:ind w:left="426"/>
        <w:rPr>
          <w:rFonts w:ascii="Arial" w:hAnsi="Arial" w:cs="Arial"/>
          <w:sz w:val="14"/>
          <w:szCs w:val="24"/>
        </w:rPr>
      </w:pPr>
    </w:p>
    <w:p w14:paraId="23BD6630" w14:textId="77777777" w:rsidR="00737EF5" w:rsidRPr="00D845B2" w:rsidRDefault="00737EF5" w:rsidP="00737EF5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Olej napędowy </w:t>
      </w:r>
      <w:r w:rsidR="00477455">
        <w:rPr>
          <w:rFonts w:ascii="Arial" w:hAnsi="Arial" w:cs="Arial"/>
          <w:szCs w:val="24"/>
        </w:rPr>
        <w:t>po</w:t>
      </w:r>
      <w:r w:rsidRPr="00D845B2">
        <w:rPr>
          <w:rFonts w:ascii="Arial" w:hAnsi="Arial" w:cs="Arial"/>
          <w:szCs w:val="24"/>
        </w:rPr>
        <w:t>winien być paliwem ekologicznym przeznaczonym do celów grzewczych.</w:t>
      </w:r>
    </w:p>
    <w:p w14:paraId="34060FD6" w14:textId="77777777" w:rsidR="00737EF5" w:rsidRPr="00D845B2" w:rsidRDefault="00737EF5" w:rsidP="00737EF5">
      <w:pPr>
        <w:pStyle w:val="Akapitzlist"/>
        <w:ind w:left="426"/>
        <w:rPr>
          <w:rFonts w:ascii="Arial" w:hAnsi="Arial" w:cs="Arial"/>
          <w:sz w:val="16"/>
          <w:szCs w:val="24"/>
        </w:rPr>
      </w:pPr>
    </w:p>
    <w:p w14:paraId="679A5AC2" w14:textId="77777777" w:rsidR="00737EF5" w:rsidRPr="00D845B2" w:rsidRDefault="00737EF5" w:rsidP="00737EF5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Jednorazowa dostawa oleju </w:t>
      </w:r>
      <w:r w:rsidR="008027E2">
        <w:rPr>
          <w:rFonts w:ascii="Arial" w:hAnsi="Arial" w:cs="Arial"/>
          <w:szCs w:val="24"/>
        </w:rPr>
        <w:t xml:space="preserve">nie </w:t>
      </w:r>
      <w:r w:rsidRPr="00D845B2">
        <w:rPr>
          <w:rFonts w:ascii="Arial" w:hAnsi="Arial" w:cs="Arial"/>
          <w:szCs w:val="24"/>
        </w:rPr>
        <w:t xml:space="preserve">może być mniejsza niż 1000 litrów. </w:t>
      </w:r>
    </w:p>
    <w:p w14:paraId="2798B266" w14:textId="77777777" w:rsidR="00737EF5" w:rsidRPr="00D845B2" w:rsidRDefault="00737EF5" w:rsidP="00737EF5">
      <w:pPr>
        <w:pStyle w:val="Akapitzlist"/>
        <w:ind w:left="426"/>
        <w:rPr>
          <w:rFonts w:ascii="Arial" w:hAnsi="Arial" w:cs="Arial"/>
          <w:sz w:val="14"/>
          <w:szCs w:val="24"/>
        </w:rPr>
      </w:pPr>
    </w:p>
    <w:p w14:paraId="2800B871" w14:textId="77777777" w:rsidR="00737EF5" w:rsidRPr="00D845B2" w:rsidRDefault="00737EF5" w:rsidP="00477455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Zamówienie dotyczy okresu grzewczego </w:t>
      </w:r>
      <w:r w:rsidR="00171361">
        <w:rPr>
          <w:rFonts w:ascii="Arial" w:hAnsi="Arial" w:cs="Arial"/>
          <w:szCs w:val="24"/>
        </w:rPr>
        <w:t>2023</w:t>
      </w:r>
      <w:r w:rsidR="008027E2">
        <w:rPr>
          <w:rFonts w:ascii="Arial" w:hAnsi="Arial" w:cs="Arial"/>
          <w:szCs w:val="24"/>
        </w:rPr>
        <w:t>/202</w:t>
      </w:r>
      <w:r w:rsidR="00171361">
        <w:rPr>
          <w:rFonts w:ascii="Arial" w:hAnsi="Arial" w:cs="Arial"/>
          <w:szCs w:val="24"/>
        </w:rPr>
        <w:t>4</w:t>
      </w:r>
      <w:r w:rsidR="00477455">
        <w:rPr>
          <w:rFonts w:ascii="Arial" w:hAnsi="Arial" w:cs="Arial"/>
          <w:szCs w:val="24"/>
        </w:rPr>
        <w:t>.</w:t>
      </w:r>
      <w:r w:rsidRPr="00D845B2">
        <w:rPr>
          <w:rFonts w:ascii="Arial" w:hAnsi="Arial" w:cs="Arial"/>
          <w:szCs w:val="24"/>
        </w:rPr>
        <w:t xml:space="preserve"> Dostawy oleju będą się odbywały sukcesywnie w ciągu trwania </w:t>
      </w:r>
      <w:r w:rsidR="008027E2">
        <w:rPr>
          <w:rFonts w:ascii="Arial" w:hAnsi="Arial" w:cs="Arial"/>
          <w:szCs w:val="24"/>
        </w:rPr>
        <w:t>U</w:t>
      </w:r>
      <w:r w:rsidRPr="00D845B2">
        <w:rPr>
          <w:rFonts w:ascii="Arial" w:hAnsi="Arial" w:cs="Arial"/>
          <w:szCs w:val="24"/>
        </w:rPr>
        <w:t>mowy</w:t>
      </w:r>
      <w:r w:rsidR="008027E2">
        <w:rPr>
          <w:rFonts w:ascii="Arial" w:hAnsi="Arial" w:cs="Arial"/>
          <w:szCs w:val="24"/>
        </w:rPr>
        <w:t>,</w:t>
      </w:r>
      <w:r w:rsidRPr="00D845B2">
        <w:rPr>
          <w:rFonts w:ascii="Arial" w:hAnsi="Arial" w:cs="Arial"/>
          <w:szCs w:val="24"/>
        </w:rPr>
        <w:t xml:space="preserve"> każdorazowo na zlecenie Zamawiającego, określające ilość i miejsce dostawy.</w:t>
      </w:r>
    </w:p>
    <w:p w14:paraId="3EB0822B" w14:textId="77777777" w:rsidR="00737EF5" w:rsidRPr="00D845B2" w:rsidRDefault="00737EF5" w:rsidP="00737EF5">
      <w:pPr>
        <w:numPr>
          <w:ilvl w:val="0"/>
          <w:numId w:val="1"/>
        </w:numPr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Wymagane parametry oleju opałowego, zgodne z parametrami określonymi wg normy PN-C-99024:2011 oraz w Rozporządzeniu Ministra Gospodarki z dnia </w:t>
      </w:r>
      <w:r w:rsidR="00C56824">
        <w:rPr>
          <w:rFonts w:ascii="Arial" w:hAnsi="Arial" w:cs="Arial"/>
          <w:szCs w:val="24"/>
        </w:rPr>
        <w:t>01</w:t>
      </w:r>
      <w:r w:rsidRPr="00D845B2">
        <w:rPr>
          <w:rFonts w:ascii="Arial" w:hAnsi="Arial" w:cs="Arial"/>
          <w:szCs w:val="24"/>
        </w:rPr>
        <w:t xml:space="preserve"> </w:t>
      </w:r>
      <w:r w:rsidR="00C56824">
        <w:rPr>
          <w:rFonts w:ascii="Arial" w:hAnsi="Arial" w:cs="Arial"/>
          <w:szCs w:val="24"/>
        </w:rPr>
        <w:t>grudni</w:t>
      </w:r>
      <w:r w:rsidRPr="00D845B2">
        <w:rPr>
          <w:rFonts w:ascii="Arial" w:hAnsi="Arial" w:cs="Arial"/>
          <w:szCs w:val="24"/>
        </w:rPr>
        <w:t>a 201</w:t>
      </w:r>
      <w:r w:rsidR="00C56824">
        <w:rPr>
          <w:rFonts w:ascii="Arial" w:hAnsi="Arial" w:cs="Arial"/>
          <w:szCs w:val="24"/>
        </w:rPr>
        <w:t>6</w:t>
      </w:r>
      <w:r w:rsidRPr="00D845B2">
        <w:rPr>
          <w:rFonts w:ascii="Arial" w:hAnsi="Arial" w:cs="Arial"/>
          <w:szCs w:val="24"/>
        </w:rPr>
        <w:t>r. w sprawie wymagań jakościowych dotyczących zawartości siarki dla olejów oraz rodzajów instalacji i warunków, w których będą stosowane ciężkie oleje opałowe (Dz. U. z 201</w:t>
      </w:r>
      <w:r w:rsidR="00C56824">
        <w:rPr>
          <w:rFonts w:ascii="Arial" w:hAnsi="Arial" w:cs="Arial"/>
          <w:szCs w:val="24"/>
        </w:rPr>
        <w:t>6</w:t>
      </w:r>
      <w:r w:rsidRPr="00D845B2">
        <w:rPr>
          <w:rFonts w:ascii="Arial" w:hAnsi="Arial" w:cs="Arial"/>
          <w:szCs w:val="24"/>
        </w:rPr>
        <w:t xml:space="preserve">r. poz. </w:t>
      </w:r>
      <w:r w:rsidR="00C56824">
        <w:rPr>
          <w:rFonts w:ascii="Arial" w:hAnsi="Arial" w:cs="Arial"/>
          <w:szCs w:val="24"/>
        </w:rPr>
        <w:t>2008</w:t>
      </w:r>
      <w:r w:rsidRPr="00D845B2">
        <w:rPr>
          <w:rFonts w:ascii="Arial" w:hAnsi="Arial" w:cs="Arial"/>
          <w:szCs w:val="24"/>
        </w:rPr>
        <w:t>):</w:t>
      </w:r>
    </w:p>
    <w:p w14:paraId="147E9187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Gęstość w temperaturze 15 st. C nie wyższa niż 860 kg/m</w:t>
      </w:r>
      <w:r w:rsidR="00737EF5" w:rsidRPr="00477455">
        <w:rPr>
          <w:rFonts w:ascii="Arial" w:hAnsi="Arial" w:cs="Arial"/>
          <w:szCs w:val="24"/>
          <w:vertAlign w:val="superscript"/>
        </w:rPr>
        <w:t>3</w:t>
      </w:r>
      <w:r w:rsidR="00737EF5" w:rsidRPr="00D845B2">
        <w:rPr>
          <w:rFonts w:ascii="Arial" w:hAnsi="Arial" w:cs="Arial"/>
          <w:szCs w:val="24"/>
        </w:rPr>
        <w:t>;</w:t>
      </w:r>
    </w:p>
    <w:p w14:paraId="56A19CB7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Wartość opałowa min 42,6 MJ/kg;</w:t>
      </w:r>
    </w:p>
    <w:p w14:paraId="11060CEC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Lepkość kinematyczna w temperaturze 20 st. C max. 6 mm</w:t>
      </w:r>
      <w:r w:rsidR="00737EF5" w:rsidRPr="00477455">
        <w:rPr>
          <w:rFonts w:ascii="Arial" w:hAnsi="Arial" w:cs="Arial"/>
          <w:szCs w:val="24"/>
          <w:vertAlign w:val="superscript"/>
        </w:rPr>
        <w:t>2</w:t>
      </w:r>
      <w:r w:rsidR="00737EF5" w:rsidRPr="00D845B2">
        <w:rPr>
          <w:rFonts w:ascii="Arial" w:hAnsi="Arial" w:cs="Arial"/>
          <w:szCs w:val="24"/>
        </w:rPr>
        <w:t>/s</w:t>
      </w:r>
    </w:p>
    <w:p w14:paraId="302A778D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Temperatura płynięcia max -20 st. C;</w:t>
      </w:r>
    </w:p>
    <w:p w14:paraId="68393071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Pozostałość po koksowaniu (10% pozostałości destylacyjnej max. 0,3 %(m/m);</w:t>
      </w:r>
    </w:p>
    <w:p w14:paraId="75043F2E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Zawartość siarki max 0,1 %(m/m);</w:t>
      </w:r>
    </w:p>
    <w:p w14:paraId="3EF8C9A3" w14:textId="77777777"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Zawartość wody max. 200 mg/kg;</w:t>
      </w:r>
    </w:p>
    <w:p w14:paraId="695C4ADA" w14:textId="77777777" w:rsidR="00737EF5" w:rsidRPr="00D845B2" w:rsidRDefault="00D845B2" w:rsidP="00D845B2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- </w:t>
      </w:r>
      <w:r w:rsidR="00737EF5" w:rsidRPr="00D845B2">
        <w:rPr>
          <w:rFonts w:ascii="Arial" w:hAnsi="Arial" w:cs="Arial"/>
          <w:szCs w:val="24"/>
        </w:rPr>
        <w:t>Zawartość zanieczyszczeń stałych max. 24 mg/kg;</w:t>
      </w:r>
    </w:p>
    <w:p w14:paraId="14B088D4" w14:textId="77777777" w:rsidR="00737EF5" w:rsidRPr="00D845B2" w:rsidRDefault="00D845B2" w:rsidP="00D845B2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- </w:t>
      </w:r>
      <w:r w:rsidR="00737EF5" w:rsidRPr="00D845B2">
        <w:rPr>
          <w:rFonts w:ascii="Arial" w:hAnsi="Arial" w:cs="Arial"/>
          <w:szCs w:val="24"/>
        </w:rPr>
        <w:t>Pozostałość po spopielaniu max. 0,01 % (m/m);</w:t>
      </w:r>
    </w:p>
    <w:p w14:paraId="537DFB9D" w14:textId="77777777" w:rsidR="00737EF5" w:rsidRP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</w:t>
      </w:r>
      <w:r w:rsidR="00737EF5" w:rsidRPr="00D845B2">
        <w:rPr>
          <w:rFonts w:ascii="Arial" w:hAnsi="Arial" w:cs="Arial"/>
          <w:szCs w:val="24"/>
        </w:rPr>
        <w:t>Zawartość znacznika SY 124 6-9 mg/l;</w:t>
      </w:r>
    </w:p>
    <w:p w14:paraId="232AA4A2" w14:textId="77777777" w:rsidR="00737EF5" w:rsidRP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</w:t>
      </w:r>
      <w:r w:rsidR="00737EF5" w:rsidRPr="00D845B2">
        <w:rPr>
          <w:rFonts w:ascii="Arial" w:hAnsi="Arial" w:cs="Arial"/>
          <w:szCs w:val="24"/>
        </w:rPr>
        <w:t>Zawartość barwnika S Red 19 min. 6,3 mg/l;</w:t>
      </w:r>
    </w:p>
    <w:p w14:paraId="35FA9239" w14:textId="77777777" w:rsid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</w:t>
      </w:r>
      <w:r w:rsidR="00737EF5" w:rsidRPr="00D845B2">
        <w:rPr>
          <w:rFonts w:ascii="Arial" w:hAnsi="Arial" w:cs="Arial"/>
          <w:szCs w:val="24"/>
        </w:rPr>
        <w:t>Skład frakcyjny:</w:t>
      </w:r>
      <w:r>
        <w:rPr>
          <w:rFonts w:ascii="Arial" w:hAnsi="Arial" w:cs="Arial"/>
          <w:szCs w:val="24"/>
        </w:rPr>
        <w:t xml:space="preserve"> </w:t>
      </w:r>
      <w:r w:rsidR="00737EF5" w:rsidRPr="00D845B2">
        <w:rPr>
          <w:rFonts w:ascii="Arial" w:hAnsi="Arial" w:cs="Arial"/>
          <w:szCs w:val="24"/>
        </w:rPr>
        <w:t>do temperatury 250 st. C destyluje max. 65 % (V/V),</w:t>
      </w:r>
      <w:r>
        <w:rPr>
          <w:rFonts w:ascii="Arial" w:hAnsi="Arial" w:cs="Arial"/>
          <w:szCs w:val="24"/>
        </w:rPr>
        <w:t xml:space="preserve"> </w:t>
      </w:r>
      <w:r w:rsidR="00737EF5" w:rsidRPr="00D845B2">
        <w:rPr>
          <w:rFonts w:ascii="Arial" w:hAnsi="Arial" w:cs="Arial"/>
          <w:szCs w:val="24"/>
        </w:rPr>
        <w:t xml:space="preserve">do temperatury </w:t>
      </w:r>
      <w:r>
        <w:rPr>
          <w:rFonts w:ascii="Arial" w:hAnsi="Arial" w:cs="Arial"/>
          <w:szCs w:val="24"/>
        </w:rPr>
        <w:t xml:space="preserve"> </w:t>
      </w:r>
    </w:p>
    <w:p w14:paraId="68C87776" w14:textId="77777777" w:rsidR="00B57AB5" w:rsidRP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737EF5" w:rsidRPr="00D845B2">
        <w:rPr>
          <w:rFonts w:ascii="Arial" w:hAnsi="Arial" w:cs="Arial"/>
          <w:szCs w:val="24"/>
        </w:rPr>
        <w:t>350 st. C destyluje min. 85 % (V/V).</w:t>
      </w:r>
      <w:r w:rsidRPr="00D845B2">
        <w:rPr>
          <w:rFonts w:ascii="Arial" w:hAnsi="Arial" w:cs="Arial"/>
          <w:szCs w:val="24"/>
        </w:rPr>
        <w:t xml:space="preserve"> </w:t>
      </w:r>
    </w:p>
    <w:sectPr w:rsidR="00B57AB5" w:rsidRPr="00D845B2" w:rsidSect="00D845B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57EF3"/>
    <w:multiLevelType w:val="hybridMultilevel"/>
    <w:tmpl w:val="F86E3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894540"/>
    <w:multiLevelType w:val="hybridMultilevel"/>
    <w:tmpl w:val="F4E0D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D63D2"/>
    <w:multiLevelType w:val="hybridMultilevel"/>
    <w:tmpl w:val="8F088B4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959296685">
    <w:abstractNumId w:val="1"/>
  </w:num>
  <w:num w:numId="2" w16cid:durableId="1010641395">
    <w:abstractNumId w:val="0"/>
  </w:num>
  <w:num w:numId="3" w16cid:durableId="1356267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45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DD7"/>
    <w:rsid w:val="00056035"/>
    <w:rsid w:val="00083E53"/>
    <w:rsid w:val="000B76CD"/>
    <w:rsid w:val="000C7706"/>
    <w:rsid w:val="00126EED"/>
    <w:rsid w:val="00145977"/>
    <w:rsid w:val="00171361"/>
    <w:rsid w:val="001C6DD7"/>
    <w:rsid w:val="001E3ABE"/>
    <w:rsid w:val="0020258C"/>
    <w:rsid w:val="00344B10"/>
    <w:rsid w:val="00364A12"/>
    <w:rsid w:val="003F0737"/>
    <w:rsid w:val="00412B81"/>
    <w:rsid w:val="0047416A"/>
    <w:rsid w:val="00477455"/>
    <w:rsid w:val="005A148D"/>
    <w:rsid w:val="005A3E88"/>
    <w:rsid w:val="005B0169"/>
    <w:rsid w:val="005F5B2D"/>
    <w:rsid w:val="006425FA"/>
    <w:rsid w:val="0068475A"/>
    <w:rsid w:val="00726ED7"/>
    <w:rsid w:val="00737EF5"/>
    <w:rsid w:val="00770B98"/>
    <w:rsid w:val="00794A45"/>
    <w:rsid w:val="008027E2"/>
    <w:rsid w:val="00826986"/>
    <w:rsid w:val="00853222"/>
    <w:rsid w:val="00904F2E"/>
    <w:rsid w:val="00B57AB5"/>
    <w:rsid w:val="00BB0A52"/>
    <w:rsid w:val="00C56824"/>
    <w:rsid w:val="00CC3A71"/>
    <w:rsid w:val="00CF3C8C"/>
    <w:rsid w:val="00D026FF"/>
    <w:rsid w:val="00D05ABF"/>
    <w:rsid w:val="00D06F81"/>
    <w:rsid w:val="00D845B2"/>
    <w:rsid w:val="00DA1CE1"/>
    <w:rsid w:val="00DE78F3"/>
    <w:rsid w:val="00DF2AE0"/>
    <w:rsid w:val="00E90991"/>
    <w:rsid w:val="00ED27CA"/>
    <w:rsid w:val="00EE7D9B"/>
    <w:rsid w:val="00F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EDCA"/>
  <w15:docId w15:val="{0F468104-65C4-42E4-9A91-D1E67D63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7E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5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3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System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Preinstalled User</dc:creator>
  <cp:keywords/>
  <dc:description/>
  <cp:lastModifiedBy>Gawłowska Ewelina</cp:lastModifiedBy>
  <cp:revision>6</cp:revision>
  <cp:lastPrinted>2023-09-05T10:17:00Z</cp:lastPrinted>
  <dcterms:created xsi:type="dcterms:W3CDTF">2023-09-05T06:26:00Z</dcterms:created>
  <dcterms:modified xsi:type="dcterms:W3CDTF">2024-09-25T09:22:00Z</dcterms:modified>
</cp:coreProperties>
</file>