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19C09498" w14:textId="77777777" w:rsidR="00DD654B" w:rsidRDefault="00DD654B" w:rsidP="00DD654B">
      <w:pPr>
        <w:tabs>
          <w:tab w:val="left" w:pos="0"/>
        </w:tabs>
        <w:spacing w:line="360" w:lineRule="auto"/>
        <w:ind w:left="0"/>
        <w:rPr>
          <w:rFonts w:ascii="Arial" w:eastAsia="Arial" w:hAnsi="Arial" w:cs="Arial"/>
          <w:sz w:val="22"/>
          <w:szCs w:val="22"/>
        </w:rPr>
      </w:pPr>
      <w:r>
        <w:rPr>
          <w:rFonts w:ascii="Arial" w:eastAsia="Arial" w:hAnsi="Arial" w:cs="Arial"/>
          <w:sz w:val="22"/>
          <w:szCs w:val="22"/>
        </w:rPr>
        <w:t>Nr sprawy:</w:t>
      </w:r>
      <w:r>
        <w:rPr>
          <w:rFonts w:ascii="Arial" w:eastAsia="Arial" w:hAnsi="Arial" w:cs="Arial"/>
          <w:b/>
          <w:sz w:val="22"/>
          <w:szCs w:val="22"/>
        </w:rPr>
        <w:t xml:space="preserve"> </w:t>
      </w:r>
      <w:r w:rsidRPr="00F56803">
        <w:rPr>
          <w:rFonts w:ascii="Arial" w:eastAsia="Arial" w:hAnsi="Arial" w:cs="Arial"/>
          <w:sz w:val="22"/>
          <w:szCs w:val="22"/>
        </w:rPr>
        <w:t>0662/IZ15GM/03409/02959/25/P</w:t>
      </w:r>
    </w:p>
    <w:p w14:paraId="0C113CD3" w14:textId="77777777" w:rsidR="00DD654B" w:rsidRDefault="00DD654B" w:rsidP="00DD654B">
      <w:pPr>
        <w:tabs>
          <w:tab w:val="left" w:pos="0"/>
        </w:tabs>
        <w:spacing w:line="360" w:lineRule="auto"/>
        <w:ind w:left="0"/>
        <w:rPr>
          <w:rFonts w:ascii="Arial" w:eastAsia="Arial" w:hAnsi="Arial" w:cs="Arial"/>
          <w:b/>
          <w:sz w:val="22"/>
          <w:szCs w:val="22"/>
        </w:rPr>
      </w:pPr>
      <w:r>
        <w:rPr>
          <w:rFonts w:ascii="Arial" w:eastAsia="Arial" w:hAnsi="Arial" w:cs="Arial"/>
          <w:sz w:val="22"/>
          <w:szCs w:val="22"/>
        </w:rPr>
        <w:t>Nr postępowania</w:t>
      </w:r>
      <w:r w:rsidRPr="00D55BE6">
        <w:rPr>
          <w:rFonts w:ascii="Arial" w:eastAsia="Arial" w:hAnsi="Arial" w:cs="Arial"/>
          <w:sz w:val="22"/>
          <w:szCs w:val="22"/>
        </w:rPr>
        <w:t>:</w:t>
      </w:r>
      <w:r w:rsidRPr="00D55BE6">
        <w:rPr>
          <w:rFonts w:ascii="Arial" w:hAnsi="Arial" w:cs="Arial"/>
          <w:b/>
          <w:bCs/>
          <w:sz w:val="22"/>
          <w:szCs w:val="22"/>
          <w:shd w:val="clear" w:color="auto" w:fill="FFFFFF"/>
        </w:rPr>
        <w:t xml:space="preserve"> </w:t>
      </w:r>
      <w:r w:rsidRPr="00DD654B">
        <w:rPr>
          <w:rStyle w:val="Pogrubienie"/>
          <w:rFonts w:ascii="Arial" w:hAnsi="Arial" w:cs="Arial"/>
          <w:b w:val="0"/>
          <w:bCs w:val="0"/>
          <w:sz w:val="22"/>
          <w:szCs w:val="22"/>
          <w:shd w:val="clear" w:color="auto" w:fill="FFFFFF"/>
        </w:rPr>
        <w:t>PZ.294.13732.2025</w:t>
      </w:r>
    </w:p>
    <w:p w14:paraId="4BED5A44" w14:textId="77777777" w:rsidR="00751561" w:rsidRPr="00C61EDF"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680CEF" w:rsidP="00CE2492">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521E1651"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00952125">
        <w:rPr>
          <w:rFonts w:ascii="Arial" w:hAnsi="Arial" w:cs="Arial"/>
          <w:bCs/>
        </w:rPr>
        <w:t>otwar</w:t>
      </w:r>
      <w:r w:rsidRPr="002174A3">
        <w:rPr>
          <w:rFonts w:ascii="Arial" w:hAnsi="Arial" w:cs="Arial"/>
          <w:bCs/>
        </w:rPr>
        <w:t>tego,</w:t>
      </w:r>
      <w:r w:rsidRPr="00A279D7">
        <w:rPr>
          <w:rFonts w:ascii="Arial" w:hAnsi="Arial" w:cs="Arial"/>
          <w:bCs/>
        </w:rPr>
        <w:t xml:space="preserve"> pn.:</w:t>
      </w:r>
    </w:p>
    <w:p w14:paraId="4F7CA95C" w14:textId="30D3662C" w:rsidR="008B1BB2" w:rsidRPr="00DD654B" w:rsidRDefault="00A279D7" w:rsidP="00DD654B">
      <w:pPr>
        <w:pStyle w:val="Nagwek2"/>
        <w:spacing w:line="360" w:lineRule="auto"/>
        <w:jc w:val="center"/>
        <w:rPr>
          <w:rFonts w:ascii="Arial" w:eastAsiaTheme="minorHAnsi" w:hAnsi="Arial" w:cs="Arial"/>
          <w:bCs/>
          <w:sz w:val="28"/>
          <w:szCs w:val="28"/>
          <w:lang w:eastAsia="en-US"/>
        </w:rPr>
      </w:pPr>
      <w:r w:rsidRPr="00DD654B">
        <w:rPr>
          <w:rFonts w:ascii="Arial" w:hAnsi="Arial" w:cs="Arial"/>
          <w:i w:val="0"/>
          <w:sz w:val="28"/>
          <w:szCs w:val="28"/>
        </w:rPr>
        <w:t>„</w:t>
      </w:r>
      <w:r w:rsidR="00DD654B" w:rsidRPr="00DD654B">
        <w:rPr>
          <w:rFonts w:ascii="Arial" w:eastAsiaTheme="minorHAnsi" w:hAnsi="Arial" w:cs="Arial"/>
          <w:bCs/>
          <w:sz w:val="28"/>
          <w:szCs w:val="28"/>
          <w:lang w:eastAsia="en-US"/>
        </w:rPr>
        <w:t>Wykonanie przyłącza wodnego, zabudowa szamba bezodpływowego wraz z opracowaniem dokumentacji projektowej oraz remont pomieszczenia WC na nastawni wykonawczej WŁ-1 w stacji Wołczyn w linii kolejowej nr 143.”</w:t>
      </w:r>
    </w:p>
    <w:p w14:paraId="56B30EAB" w14:textId="77777777" w:rsidR="00DD654B" w:rsidRDefault="00DD654B" w:rsidP="00DD654B">
      <w:pPr>
        <w:rPr>
          <w:lang w:eastAsia="en-US"/>
        </w:rPr>
      </w:pPr>
    </w:p>
    <w:p w14:paraId="57319DB3" w14:textId="77777777" w:rsidR="00DD654B" w:rsidRDefault="00DD654B" w:rsidP="00DD654B">
      <w:pPr>
        <w:rPr>
          <w:lang w:eastAsia="en-US"/>
        </w:rPr>
      </w:pPr>
    </w:p>
    <w:p w14:paraId="16E5ACD9" w14:textId="77777777" w:rsidR="00DD654B" w:rsidRPr="00DD654B" w:rsidRDefault="00DD654B" w:rsidP="00DD654B">
      <w:pPr>
        <w:rPr>
          <w:lang w:eastAsia="en-US"/>
        </w:rPr>
      </w:pPr>
    </w:p>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750684F6" w14:textId="77777777" w:rsidR="00311C11" w:rsidRPr="00C61EDF" w:rsidRDefault="00311C11" w:rsidP="00525E01">
      <w:pPr>
        <w:spacing w:line="276" w:lineRule="auto"/>
        <w:ind w:left="0"/>
        <w:jc w:val="left"/>
        <w:rPr>
          <w:rFonts w:ascii="Arial" w:hAnsi="Arial" w:cs="Arial"/>
          <w:b/>
          <w:bCs/>
        </w:rPr>
      </w:pPr>
    </w:p>
    <w:p w14:paraId="4BFEF13C" w14:textId="389041B8"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 xml:space="preserve">dnia </w:t>
      </w:r>
      <w:r w:rsidR="00CB149E">
        <w:rPr>
          <w:rFonts w:ascii="Arial" w:hAnsi="Arial" w:cs="Arial"/>
          <w:b/>
          <w:bCs/>
        </w:rPr>
        <w:t>02.07.2025</w:t>
      </w:r>
      <w:r w:rsidR="00F83B3A">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176F2662"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B16339">
              <w:rPr>
                <w:noProof/>
                <w:webHidden/>
              </w:rPr>
              <w:t>3</w:t>
            </w:r>
            <w:r w:rsidR="00A32A68">
              <w:rPr>
                <w:noProof/>
                <w:webHidden/>
              </w:rPr>
              <w:fldChar w:fldCharType="end"/>
            </w:r>
          </w:hyperlink>
        </w:p>
        <w:p w14:paraId="35FC30C2" w14:textId="46698DC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B16339">
              <w:rPr>
                <w:noProof/>
                <w:webHidden/>
              </w:rPr>
              <w:t>4</w:t>
            </w:r>
            <w:r>
              <w:rPr>
                <w:noProof/>
                <w:webHidden/>
              </w:rPr>
              <w:fldChar w:fldCharType="end"/>
            </w:r>
          </w:hyperlink>
        </w:p>
        <w:p w14:paraId="26E757BF" w14:textId="7894EE3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B16339">
              <w:rPr>
                <w:noProof/>
                <w:webHidden/>
              </w:rPr>
              <w:t>5</w:t>
            </w:r>
            <w:r>
              <w:rPr>
                <w:noProof/>
                <w:webHidden/>
              </w:rPr>
              <w:fldChar w:fldCharType="end"/>
            </w:r>
          </w:hyperlink>
        </w:p>
        <w:p w14:paraId="141E08FD" w14:textId="1EB6A45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B16339">
              <w:rPr>
                <w:noProof/>
                <w:webHidden/>
              </w:rPr>
              <w:t>9</w:t>
            </w:r>
            <w:r>
              <w:rPr>
                <w:noProof/>
                <w:webHidden/>
              </w:rPr>
              <w:fldChar w:fldCharType="end"/>
            </w:r>
          </w:hyperlink>
        </w:p>
        <w:p w14:paraId="5F4B9A24" w14:textId="6837279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B16339">
              <w:rPr>
                <w:noProof/>
                <w:webHidden/>
              </w:rPr>
              <w:t>12</w:t>
            </w:r>
            <w:r>
              <w:rPr>
                <w:noProof/>
                <w:webHidden/>
              </w:rPr>
              <w:fldChar w:fldCharType="end"/>
            </w:r>
          </w:hyperlink>
        </w:p>
        <w:p w14:paraId="726534D0" w14:textId="3FED206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B16339">
              <w:rPr>
                <w:noProof/>
                <w:webHidden/>
              </w:rPr>
              <w:t>12</w:t>
            </w:r>
            <w:r>
              <w:rPr>
                <w:noProof/>
                <w:webHidden/>
              </w:rPr>
              <w:fldChar w:fldCharType="end"/>
            </w:r>
          </w:hyperlink>
        </w:p>
        <w:p w14:paraId="2FA7F252" w14:textId="33A6C1C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B16339">
              <w:rPr>
                <w:noProof/>
                <w:webHidden/>
              </w:rPr>
              <w:t>12</w:t>
            </w:r>
            <w:r>
              <w:rPr>
                <w:noProof/>
                <w:webHidden/>
              </w:rPr>
              <w:fldChar w:fldCharType="end"/>
            </w:r>
          </w:hyperlink>
        </w:p>
        <w:p w14:paraId="5907F6D9" w14:textId="2EB1FA3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B16339">
              <w:rPr>
                <w:noProof/>
                <w:webHidden/>
              </w:rPr>
              <w:t>13</w:t>
            </w:r>
            <w:r>
              <w:rPr>
                <w:noProof/>
                <w:webHidden/>
              </w:rPr>
              <w:fldChar w:fldCharType="end"/>
            </w:r>
          </w:hyperlink>
        </w:p>
        <w:p w14:paraId="2195D27A" w14:textId="67CB7A2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B16339">
              <w:rPr>
                <w:noProof/>
                <w:webHidden/>
              </w:rPr>
              <w:t>14</w:t>
            </w:r>
            <w:r>
              <w:rPr>
                <w:noProof/>
                <w:webHidden/>
              </w:rPr>
              <w:fldChar w:fldCharType="end"/>
            </w:r>
          </w:hyperlink>
        </w:p>
        <w:p w14:paraId="0BB85E87" w14:textId="53DE801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B16339">
              <w:rPr>
                <w:noProof/>
                <w:webHidden/>
              </w:rPr>
              <w:t>15</w:t>
            </w:r>
            <w:r>
              <w:rPr>
                <w:noProof/>
                <w:webHidden/>
              </w:rPr>
              <w:fldChar w:fldCharType="end"/>
            </w:r>
          </w:hyperlink>
        </w:p>
        <w:p w14:paraId="3B0F0A1B" w14:textId="71E611A5"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B16339">
              <w:rPr>
                <w:noProof/>
                <w:webHidden/>
              </w:rPr>
              <w:t>15</w:t>
            </w:r>
            <w:r>
              <w:rPr>
                <w:noProof/>
                <w:webHidden/>
              </w:rPr>
              <w:fldChar w:fldCharType="end"/>
            </w:r>
          </w:hyperlink>
        </w:p>
        <w:p w14:paraId="4B0375F7" w14:textId="44C8B17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B16339">
              <w:rPr>
                <w:noProof/>
                <w:webHidden/>
              </w:rPr>
              <w:t>16</w:t>
            </w:r>
            <w:r>
              <w:rPr>
                <w:noProof/>
                <w:webHidden/>
              </w:rPr>
              <w:fldChar w:fldCharType="end"/>
            </w:r>
          </w:hyperlink>
        </w:p>
        <w:p w14:paraId="5ED15B7F" w14:textId="064DF6F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B16339">
              <w:rPr>
                <w:noProof/>
                <w:webHidden/>
              </w:rPr>
              <w:t>16</w:t>
            </w:r>
            <w:r>
              <w:rPr>
                <w:noProof/>
                <w:webHidden/>
              </w:rPr>
              <w:fldChar w:fldCharType="end"/>
            </w:r>
          </w:hyperlink>
        </w:p>
        <w:p w14:paraId="20AFFE04" w14:textId="76DE95C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B16339">
              <w:rPr>
                <w:noProof/>
                <w:webHidden/>
              </w:rPr>
              <w:t>17</w:t>
            </w:r>
            <w:r>
              <w:rPr>
                <w:noProof/>
                <w:webHidden/>
              </w:rPr>
              <w:fldChar w:fldCharType="end"/>
            </w:r>
          </w:hyperlink>
        </w:p>
        <w:p w14:paraId="1AB0A1FE" w14:textId="672BE8F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B16339">
              <w:rPr>
                <w:noProof/>
                <w:webHidden/>
              </w:rPr>
              <w:t>19</w:t>
            </w:r>
            <w:r>
              <w:rPr>
                <w:noProof/>
                <w:webHidden/>
              </w:rPr>
              <w:fldChar w:fldCharType="end"/>
            </w:r>
          </w:hyperlink>
        </w:p>
        <w:p w14:paraId="05434C24" w14:textId="5E68698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B16339">
              <w:rPr>
                <w:noProof/>
                <w:webHidden/>
              </w:rPr>
              <w:t>20</w:t>
            </w:r>
            <w:r>
              <w:rPr>
                <w:noProof/>
                <w:webHidden/>
              </w:rPr>
              <w:fldChar w:fldCharType="end"/>
            </w:r>
          </w:hyperlink>
        </w:p>
        <w:p w14:paraId="01CCC3C5" w14:textId="25E4286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B16339">
              <w:rPr>
                <w:noProof/>
                <w:webHidden/>
              </w:rPr>
              <w:t>20</w:t>
            </w:r>
            <w:r>
              <w:rPr>
                <w:noProof/>
                <w:webHidden/>
              </w:rPr>
              <w:fldChar w:fldCharType="end"/>
            </w:r>
          </w:hyperlink>
        </w:p>
        <w:p w14:paraId="277F0302" w14:textId="7BC52CD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B16339">
              <w:rPr>
                <w:noProof/>
                <w:webHidden/>
              </w:rPr>
              <w:t>21</w:t>
            </w:r>
            <w:r>
              <w:rPr>
                <w:noProof/>
                <w:webHidden/>
              </w:rPr>
              <w:fldChar w:fldCharType="end"/>
            </w:r>
          </w:hyperlink>
        </w:p>
        <w:p w14:paraId="4EA31E2C" w14:textId="44D3040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B16339">
              <w:rPr>
                <w:noProof/>
                <w:webHidden/>
              </w:rPr>
              <w:t>23</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3B66E44E" w14:textId="77777777" w:rsidR="0001368C" w:rsidRDefault="0001368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77777777" w:rsidR="00C61EDF" w:rsidRPr="00C61EDF" w:rsidRDefault="00C61EDF" w:rsidP="00C62DF6">
      <w:pPr>
        <w:spacing w:line="276" w:lineRule="auto"/>
        <w:ind w:left="33"/>
        <w:jc w:val="left"/>
        <w:rPr>
          <w:rFonts w:ascii="Arial" w:hAnsi="Arial" w:cs="Arial"/>
          <w:b/>
          <w:bCs/>
          <w:sz w:val="22"/>
          <w:szCs w:val="22"/>
        </w:rPr>
      </w:pPr>
    </w:p>
    <w:p w14:paraId="62A74FE6" w14:textId="42CE9CE1" w:rsidR="000A7104" w:rsidRPr="00C61EDF" w:rsidRDefault="000A7104" w:rsidP="0027037E">
      <w:pPr>
        <w:tabs>
          <w:tab w:val="left" w:pos="7935"/>
        </w:tabs>
        <w:spacing w:line="276" w:lineRule="auto"/>
        <w:ind w:left="0"/>
        <w:jc w:val="left"/>
        <w:rPr>
          <w:rFonts w:ascii="Arial" w:hAnsi="Arial" w:cs="Arial"/>
          <w:b/>
          <w:bCs/>
          <w:sz w:val="22"/>
          <w:szCs w:val="22"/>
        </w:rPr>
      </w:pPr>
    </w:p>
    <w:p w14:paraId="554FDB55" w14:textId="7359995F" w:rsidR="00900672" w:rsidRPr="00C61EDF" w:rsidRDefault="00D73AD6" w:rsidP="00C62DF6">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6D4592DA" w14:textId="77777777" w:rsidR="00DA08DF" w:rsidRPr="00DA08DF" w:rsidRDefault="00DA08DF" w:rsidP="00DA08DF">
      <w:pPr>
        <w:pStyle w:val="Akapitzlist"/>
        <w:spacing w:line="360" w:lineRule="auto"/>
        <w:ind w:left="284"/>
        <w:rPr>
          <w:rFonts w:ascii="Arial" w:hAnsi="Arial" w:cs="Arial"/>
          <w:b/>
          <w:bCs/>
          <w:sz w:val="22"/>
          <w:szCs w:val="22"/>
        </w:rPr>
      </w:pPr>
    </w:p>
    <w:p w14:paraId="09B31137" w14:textId="06F12C85" w:rsidR="008800A7" w:rsidRPr="00C61EDF" w:rsidRDefault="00500A7A">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 xml:space="preserve">PKP Polskie Linie Kolejowe S.A. z siedzibą w Warszawie przy ulicy Targowej 74, </w:t>
      </w:r>
      <w:r w:rsidR="003D14B7" w:rsidRPr="00C61EDF">
        <w:rPr>
          <w:rFonts w:ascii="Arial" w:hAnsi="Arial" w:cs="Arial"/>
          <w:bCs/>
          <w:sz w:val="22"/>
          <w:szCs w:val="22"/>
        </w:rPr>
        <w:t>Zakład Linii Kolejowych w Opolu Dział Gospodarki Materiałowej i Zamówień ul. Księcia Jana Dobrego 1; 45-090 Opole</w:t>
      </w:r>
      <w:r w:rsidR="007E0A95" w:rsidRPr="00C61EDF" w:rsidDel="007E0A95">
        <w:rPr>
          <w:rFonts w:ascii="Arial" w:hAnsi="Arial" w:cs="Arial"/>
          <w:bCs/>
          <w:i/>
          <w:sz w:val="22"/>
          <w:szCs w:val="22"/>
        </w:rPr>
        <w:t xml:space="preserve"> </w:t>
      </w:r>
      <w:r w:rsidRPr="00C61EDF">
        <w:rPr>
          <w:rFonts w:ascii="Arial" w:hAnsi="Arial" w:cs="Arial"/>
          <w:bCs/>
          <w:sz w:val="22"/>
          <w:szCs w:val="22"/>
        </w:rPr>
        <w:t>zwany dalej „Zamawiającym”</w:t>
      </w:r>
      <w:r w:rsidR="00516C4E" w:rsidRPr="00C61EDF">
        <w:rPr>
          <w:rFonts w:ascii="Arial" w:hAnsi="Arial" w:cs="Arial"/>
          <w:bCs/>
          <w:sz w:val="22"/>
          <w:szCs w:val="22"/>
        </w:rPr>
        <w:t xml:space="preserve"> </w:t>
      </w:r>
      <w:r w:rsidRPr="00C61EDF">
        <w:rPr>
          <w:rFonts w:ascii="Arial" w:hAnsi="Arial" w:cs="Arial"/>
          <w:bCs/>
          <w:sz w:val="22"/>
          <w:szCs w:val="22"/>
        </w:rPr>
        <w:t xml:space="preserve">zaprasza do składania </w:t>
      </w:r>
      <w:r w:rsidR="00451983" w:rsidRPr="00C61EDF">
        <w:rPr>
          <w:rFonts w:ascii="Arial" w:hAnsi="Arial" w:cs="Arial"/>
          <w:bCs/>
          <w:sz w:val="22"/>
          <w:szCs w:val="22"/>
        </w:rPr>
        <w:t xml:space="preserve">ofert </w:t>
      </w:r>
      <w:r w:rsidR="00451983">
        <w:rPr>
          <w:rFonts w:ascii="Arial" w:hAnsi="Arial" w:cs="Arial"/>
          <w:bCs/>
          <w:sz w:val="22"/>
          <w:szCs w:val="22"/>
        </w:rPr>
        <w:br/>
      </w:r>
      <w:r w:rsidR="00451983" w:rsidRPr="00C61EDF">
        <w:rPr>
          <w:rFonts w:ascii="Arial" w:hAnsi="Arial" w:cs="Arial"/>
          <w:bCs/>
          <w:sz w:val="22"/>
          <w:szCs w:val="22"/>
        </w:rPr>
        <w:t>w</w:t>
      </w:r>
      <w:r w:rsidRPr="00C61EDF">
        <w:rPr>
          <w:rFonts w:ascii="Arial" w:hAnsi="Arial" w:cs="Arial"/>
          <w:bCs/>
          <w:sz w:val="22"/>
          <w:szCs w:val="22"/>
        </w:rPr>
        <w:t xml:space="preserve"> postępowaniu prowadzonym w trybie </w:t>
      </w:r>
      <w:r w:rsidR="0058424D" w:rsidRPr="00C61EDF">
        <w:rPr>
          <w:rFonts w:ascii="Arial" w:hAnsi="Arial" w:cs="Arial"/>
          <w:bCs/>
          <w:sz w:val="22"/>
          <w:szCs w:val="22"/>
        </w:rPr>
        <w:t xml:space="preserve">zapytania ofertowego </w:t>
      </w:r>
      <w:r w:rsidR="00806BA3">
        <w:rPr>
          <w:rFonts w:ascii="Arial" w:hAnsi="Arial" w:cs="Arial"/>
          <w:bCs/>
          <w:sz w:val="22"/>
          <w:szCs w:val="22"/>
        </w:rPr>
        <w:t>otwar</w:t>
      </w:r>
      <w:r w:rsidR="00F85A6E">
        <w:rPr>
          <w:rFonts w:ascii="Arial" w:hAnsi="Arial" w:cs="Arial"/>
          <w:bCs/>
          <w:sz w:val="22"/>
          <w:szCs w:val="22"/>
        </w:rPr>
        <w:t>tego</w:t>
      </w:r>
      <w:r w:rsidRPr="00C61EDF">
        <w:rPr>
          <w:rFonts w:ascii="Arial" w:hAnsi="Arial" w:cs="Arial"/>
          <w:bCs/>
          <w:sz w:val="22"/>
          <w:szCs w:val="22"/>
        </w:rPr>
        <w:t>.</w:t>
      </w:r>
    </w:p>
    <w:p w14:paraId="08CBDAB4" w14:textId="3C3F1EC9" w:rsidR="009710F9" w:rsidRPr="00C61EDF" w:rsidRDefault="006C44E3">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Postępowanie</w:t>
      </w:r>
      <w:r w:rsidR="000C2966" w:rsidRPr="00C61EDF">
        <w:rPr>
          <w:rFonts w:ascii="Arial" w:hAnsi="Arial" w:cs="Arial"/>
          <w:bCs/>
          <w:sz w:val="22"/>
          <w:szCs w:val="22"/>
        </w:rPr>
        <w:t xml:space="preserve"> zakupowe</w:t>
      </w:r>
      <w:r w:rsidRPr="00C61EDF">
        <w:rPr>
          <w:rFonts w:ascii="Arial" w:hAnsi="Arial" w:cs="Arial"/>
          <w:sz w:val="22"/>
          <w:szCs w:val="22"/>
        </w:rPr>
        <w:t xml:space="preserve"> </w:t>
      </w:r>
      <w:r w:rsidR="00900672" w:rsidRPr="00C61EDF">
        <w:rPr>
          <w:rFonts w:ascii="Arial" w:hAnsi="Arial" w:cs="Arial"/>
          <w:sz w:val="22"/>
          <w:szCs w:val="22"/>
        </w:rPr>
        <w:t>prowadzon</w:t>
      </w:r>
      <w:r w:rsidRPr="00C61EDF">
        <w:rPr>
          <w:rFonts w:ascii="Arial" w:hAnsi="Arial" w:cs="Arial"/>
          <w:sz w:val="22"/>
          <w:szCs w:val="22"/>
        </w:rPr>
        <w:t>e</w:t>
      </w:r>
      <w:r w:rsidR="00900672" w:rsidRPr="00C61EDF">
        <w:rPr>
          <w:rFonts w:ascii="Arial" w:hAnsi="Arial" w:cs="Arial"/>
          <w:sz w:val="22"/>
          <w:szCs w:val="22"/>
        </w:rPr>
        <w:t xml:space="preserve"> jest</w:t>
      </w:r>
      <w:r w:rsidR="00366BF3" w:rsidRPr="00C61EDF">
        <w:rPr>
          <w:rFonts w:ascii="Arial" w:hAnsi="Arial" w:cs="Arial"/>
          <w:sz w:val="22"/>
          <w:szCs w:val="22"/>
        </w:rPr>
        <w:t xml:space="preserve"> </w:t>
      </w:r>
      <w:r w:rsidR="00900672" w:rsidRPr="00C61EDF">
        <w:rPr>
          <w:rFonts w:ascii="Arial" w:hAnsi="Arial" w:cs="Arial"/>
          <w:sz w:val="22"/>
          <w:szCs w:val="22"/>
        </w:rPr>
        <w:t xml:space="preserve">zgodnie z zasadami określonymi </w:t>
      </w:r>
      <w:r w:rsidR="00C62DF6" w:rsidRPr="00C61EDF">
        <w:rPr>
          <w:rFonts w:ascii="Arial" w:hAnsi="Arial" w:cs="Arial"/>
          <w:sz w:val="22"/>
          <w:szCs w:val="22"/>
        </w:rPr>
        <w:br/>
      </w:r>
      <w:r w:rsidR="00900672" w:rsidRPr="00C61EDF">
        <w:rPr>
          <w:rFonts w:ascii="Arial" w:hAnsi="Arial" w:cs="Arial"/>
          <w:sz w:val="22"/>
          <w:szCs w:val="22"/>
        </w:rPr>
        <w:t xml:space="preserve">w </w:t>
      </w:r>
      <w:r w:rsidR="009710F9" w:rsidRPr="00C61EDF">
        <w:rPr>
          <w:rFonts w:ascii="Arial" w:hAnsi="Arial" w:cs="Arial"/>
          <w:sz w:val="22"/>
          <w:szCs w:val="22"/>
        </w:rPr>
        <w:t>„Regulaminie udzielania zamów</w:t>
      </w:r>
      <w:r w:rsidR="00B04772" w:rsidRPr="00C61EDF">
        <w:rPr>
          <w:rFonts w:ascii="Arial" w:hAnsi="Arial" w:cs="Arial"/>
          <w:sz w:val="22"/>
          <w:szCs w:val="22"/>
        </w:rPr>
        <w:t xml:space="preserve">ień </w:t>
      </w:r>
      <w:r w:rsidR="008253C1" w:rsidRPr="00C61EDF">
        <w:rPr>
          <w:rFonts w:ascii="Arial" w:hAnsi="Arial" w:cs="Arial"/>
          <w:sz w:val="22"/>
          <w:szCs w:val="22"/>
        </w:rPr>
        <w:t xml:space="preserve">logistycznych </w:t>
      </w:r>
      <w:r w:rsidR="009710F9" w:rsidRPr="00C61EDF">
        <w:rPr>
          <w:rFonts w:ascii="Arial" w:hAnsi="Arial" w:cs="Arial"/>
          <w:sz w:val="22"/>
          <w:szCs w:val="22"/>
        </w:rPr>
        <w:t>przez PKP Polskie Linie Kolejowe S.A.”</w:t>
      </w:r>
      <w:r w:rsidR="009710F9" w:rsidRPr="00C61EDF">
        <w:rPr>
          <w:rFonts w:ascii="Arial" w:hAnsi="Arial" w:cs="Arial"/>
          <w:b/>
          <w:sz w:val="22"/>
          <w:szCs w:val="22"/>
        </w:rPr>
        <w:t xml:space="preserve"> </w:t>
      </w:r>
      <w:r w:rsidR="00900672" w:rsidRPr="00C61EDF">
        <w:rPr>
          <w:rFonts w:ascii="Arial" w:hAnsi="Arial" w:cs="Arial"/>
          <w:bCs/>
          <w:sz w:val="22"/>
          <w:szCs w:val="22"/>
        </w:rPr>
        <w:t xml:space="preserve">(dalej: </w:t>
      </w:r>
      <w:r w:rsidR="008E4497" w:rsidRPr="00C61EDF">
        <w:rPr>
          <w:rFonts w:ascii="Arial" w:hAnsi="Arial" w:cs="Arial"/>
          <w:bCs/>
          <w:sz w:val="22"/>
          <w:szCs w:val="22"/>
        </w:rPr>
        <w:t>„</w:t>
      </w:r>
      <w:r w:rsidR="00900672" w:rsidRPr="00C61EDF">
        <w:rPr>
          <w:rFonts w:ascii="Arial" w:hAnsi="Arial" w:cs="Arial"/>
          <w:bCs/>
          <w:sz w:val="22"/>
          <w:szCs w:val="22"/>
        </w:rPr>
        <w:t>Regulamin</w:t>
      </w:r>
      <w:r w:rsidR="008E4497" w:rsidRPr="00C61EDF">
        <w:rPr>
          <w:rFonts w:ascii="Arial" w:hAnsi="Arial" w:cs="Arial"/>
          <w:bCs/>
          <w:sz w:val="22"/>
          <w:szCs w:val="22"/>
        </w:rPr>
        <w:t>”</w:t>
      </w:r>
      <w:r w:rsidR="002663D2" w:rsidRPr="00C61EDF">
        <w:rPr>
          <w:rFonts w:ascii="Arial" w:hAnsi="Arial" w:cs="Arial"/>
          <w:bCs/>
          <w:sz w:val="22"/>
          <w:szCs w:val="22"/>
        </w:rPr>
        <w:t>) dostępnego</w:t>
      </w:r>
      <w:r w:rsidR="00114F26" w:rsidRPr="00C61EDF">
        <w:rPr>
          <w:rFonts w:ascii="Arial" w:hAnsi="Arial" w:cs="Arial"/>
          <w:bCs/>
          <w:sz w:val="22"/>
          <w:szCs w:val="22"/>
        </w:rPr>
        <w:t xml:space="preserve"> pod adresem: </w:t>
      </w:r>
      <w:r w:rsidR="00FC5586" w:rsidRPr="00C61EDF">
        <w:rPr>
          <w:rFonts w:ascii="Arial" w:hAnsi="Arial" w:cs="Arial"/>
          <w:bCs/>
          <w:color w:val="0070C0"/>
          <w:sz w:val="22"/>
          <w:szCs w:val="22"/>
          <w:u w:val="single"/>
        </w:rPr>
        <w:t>https://</w:t>
      </w:r>
      <w:hyperlink r:id="rId13" w:history="1">
        <w:r w:rsidR="00AF1F1E" w:rsidRPr="00C61EDF">
          <w:rPr>
            <w:rFonts w:ascii="Arial" w:hAnsi="Arial" w:cs="Arial"/>
            <w:bCs/>
            <w:color w:val="0070C0"/>
            <w:sz w:val="22"/>
            <w:szCs w:val="22"/>
            <w:u w:val="single"/>
          </w:rPr>
          <w:t>platformazakupowa</w:t>
        </w:r>
        <w:r w:rsidR="00FC5586" w:rsidRPr="00C61EDF">
          <w:rPr>
            <w:rFonts w:ascii="Arial" w:hAnsi="Arial" w:cs="Arial"/>
            <w:bCs/>
            <w:color w:val="0070C0"/>
            <w:sz w:val="22"/>
            <w:szCs w:val="22"/>
            <w:u w:val="single"/>
          </w:rPr>
          <w:t>.plk-sa.pl</w:t>
        </w:r>
      </w:hyperlink>
      <w:r w:rsidR="00114F26" w:rsidRPr="00C61EDF">
        <w:rPr>
          <w:rFonts w:ascii="Arial" w:hAnsi="Arial" w:cs="Arial"/>
          <w:color w:val="0070C0"/>
          <w:sz w:val="22"/>
          <w:szCs w:val="22"/>
        </w:rPr>
        <w:t xml:space="preserve"> </w:t>
      </w:r>
    </w:p>
    <w:p w14:paraId="12DA1DD5" w14:textId="23AB91A4" w:rsidR="00A23423" w:rsidRPr="00A23423" w:rsidRDefault="00A23423">
      <w:pPr>
        <w:pStyle w:val="Akapitzlist"/>
        <w:numPr>
          <w:ilvl w:val="0"/>
          <w:numId w:val="23"/>
        </w:numPr>
        <w:spacing w:line="360" w:lineRule="auto"/>
        <w:ind w:left="284"/>
        <w:rPr>
          <w:rFonts w:ascii="Arial" w:hAnsi="Arial" w:cs="Arial"/>
          <w:bCs/>
          <w:sz w:val="22"/>
          <w:szCs w:val="22"/>
        </w:rPr>
      </w:pPr>
      <w:r w:rsidRPr="001059ED">
        <w:rPr>
          <w:rFonts w:ascii="Arial" w:hAnsi="Arial" w:cs="Arial"/>
          <w:bCs/>
          <w:sz w:val="22"/>
          <w:szCs w:val="22"/>
        </w:rPr>
        <w:t xml:space="preserve">Postępowanie zakupowe prowadzone jest w języku polskim. Wszystkie dokumenty </w:t>
      </w:r>
      <w:r w:rsidR="00A248AA">
        <w:rPr>
          <w:rFonts w:ascii="Arial" w:hAnsi="Arial" w:cs="Arial"/>
          <w:bCs/>
          <w:sz w:val="22"/>
          <w:szCs w:val="22"/>
        </w:rPr>
        <w:t xml:space="preserve">                 </w:t>
      </w:r>
      <w:r w:rsidRPr="001059ED">
        <w:rPr>
          <w:rFonts w:ascii="Arial" w:hAnsi="Arial" w:cs="Arial"/>
          <w:bCs/>
          <w:sz w:val="22"/>
          <w:szCs w:val="22"/>
        </w:rPr>
        <w:t xml:space="preserve">i oświadczenia składane w Postępowaniu zakupowym, które zostały sporządzone </w:t>
      </w:r>
      <w:r w:rsidR="00A248AA">
        <w:rPr>
          <w:rFonts w:ascii="Arial" w:hAnsi="Arial" w:cs="Arial"/>
          <w:bCs/>
          <w:sz w:val="22"/>
          <w:szCs w:val="22"/>
        </w:rPr>
        <w:t xml:space="preserve">                   </w:t>
      </w:r>
      <w:r w:rsidRPr="001059ED">
        <w:rPr>
          <w:rFonts w:ascii="Arial" w:hAnsi="Arial" w:cs="Arial"/>
          <w:bCs/>
          <w:sz w:val="22"/>
          <w:szCs w:val="22"/>
        </w:rPr>
        <w:t>w języku obcym przekazuje się wraz z tłumaczeniem na język polski</w:t>
      </w:r>
      <w:r>
        <w:rPr>
          <w:rFonts w:ascii="Arial" w:hAnsi="Arial" w:cs="Arial"/>
          <w:bCs/>
          <w:sz w:val="22"/>
          <w:szCs w:val="22"/>
        </w:rPr>
        <w:t>.</w:t>
      </w:r>
    </w:p>
    <w:p w14:paraId="6BC60F88" w14:textId="79C723D9" w:rsidR="00FC3CD3" w:rsidRPr="00C61EDF" w:rsidRDefault="00FC3CD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w:t>
      </w:r>
      <w:r w:rsidR="00114F26" w:rsidRPr="00C61EDF">
        <w:rPr>
          <w:rFonts w:ascii="Arial" w:hAnsi="Arial" w:cs="Arial"/>
          <w:bCs/>
          <w:sz w:val="22"/>
          <w:szCs w:val="22"/>
        </w:rPr>
        <w:t>dostępnej</w:t>
      </w:r>
      <w:r w:rsidR="00343452" w:rsidRPr="00C61EDF">
        <w:rPr>
          <w:rFonts w:ascii="Arial" w:hAnsi="Arial" w:cs="Arial"/>
          <w:bCs/>
          <w:sz w:val="22"/>
          <w:szCs w:val="22"/>
        </w:rPr>
        <w:t xml:space="preserve"> pod adresem: </w:t>
      </w:r>
      <w:r w:rsidR="00D33849" w:rsidRPr="00C61EDF">
        <w:rPr>
          <w:rFonts w:ascii="Arial" w:hAnsi="Arial" w:cs="Arial"/>
          <w:bCs/>
          <w:color w:val="0070C0"/>
          <w:sz w:val="22"/>
          <w:szCs w:val="22"/>
          <w:u w:val="single"/>
        </w:rPr>
        <w:t>https://</w:t>
      </w:r>
      <w:hyperlink r:id="rId14" w:history="1">
        <w:r w:rsidR="00D33849" w:rsidRPr="00C61EDF">
          <w:rPr>
            <w:rFonts w:ascii="Arial" w:hAnsi="Arial" w:cs="Arial"/>
            <w:bCs/>
            <w:color w:val="0070C0"/>
            <w:sz w:val="22"/>
            <w:szCs w:val="22"/>
            <w:u w:val="single"/>
          </w:rPr>
          <w:t>platformazakupowa.plk-sa.pl</w:t>
        </w:r>
      </w:hyperlink>
    </w:p>
    <w:p w14:paraId="22023E1A" w14:textId="3B59A832" w:rsidR="009815EE" w:rsidRPr="00C61EDF" w:rsidRDefault="009815EE">
      <w:pPr>
        <w:pStyle w:val="Akapitzlist"/>
        <w:numPr>
          <w:ilvl w:val="0"/>
          <w:numId w:val="23"/>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69706435" w14:textId="471F98DB" w:rsidR="006017C3" w:rsidRPr="00C61EDF" w:rsidRDefault="006017C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sidR="00960207">
        <w:rPr>
          <w:rFonts w:ascii="Arial" w:hAnsi="Arial" w:cs="Arial"/>
          <w:bCs/>
          <w:sz w:val="22"/>
          <w:szCs w:val="22"/>
        </w:rPr>
        <w:t xml:space="preserve"> oraz innych Dokumentów zamówienia</w:t>
      </w:r>
      <w:r w:rsidR="001C35CE" w:rsidRPr="00C61EDF">
        <w:rPr>
          <w:rFonts w:ascii="Arial" w:hAnsi="Arial" w:cs="Arial"/>
          <w:bCs/>
          <w:sz w:val="22"/>
          <w:szCs w:val="22"/>
        </w:rPr>
        <w:t xml:space="preserve"> </w:t>
      </w:r>
      <w:r w:rsidRPr="00C61EDF">
        <w:rPr>
          <w:rFonts w:ascii="Arial" w:hAnsi="Arial" w:cs="Arial"/>
          <w:bCs/>
          <w:sz w:val="22"/>
          <w:szCs w:val="22"/>
        </w:rPr>
        <w:t xml:space="preserve">i uznaje się związanym określonymi </w:t>
      </w:r>
      <w:r w:rsidR="00960207">
        <w:rPr>
          <w:rFonts w:ascii="Arial" w:hAnsi="Arial" w:cs="Arial"/>
          <w:bCs/>
          <w:sz w:val="22"/>
          <w:szCs w:val="22"/>
        </w:rPr>
        <w:t xml:space="preserve"> </w:t>
      </w:r>
      <w:r w:rsidRPr="00C61EDF">
        <w:rPr>
          <w:rFonts w:ascii="Arial" w:hAnsi="Arial" w:cs="Arial"/>
          <w:bCs/>
          <w:sz w:val="22"/>
          <w:szCs w:val="22"/>
        </w:rPr>
        <w:t>w niej</w:t>
      </w:r>
      <w:r w:rsidR="001118DC" w:rsidRPr="00C61EDF">
        <w:rPr>
          <w:rFonts w:ascii="Arial" w:hAnsi="Arial" w:cs="Arial"/>
          <w:bCs/>
          <w:sz w:val="22"/>
          <w:szCs w:val="22"/>
        </w:rPr>
        <w:t xml:space="preserve"> postanowieniami i </w:t>
      </w:r>
      <w:r w:rsidRPr="00C61EDF">
        <w:rPr>
          <w:rFonts w:ascii="Arial" w:hAnsi="Arial" w:cs="Arial"/>
          <w:bCs/>
          <w:sz w:val="22"/>
          <w:szCs w:val="22"/>
        </w:rPr>
        <w:t xml:space="preserve">zasadami </w:t>
      </w:r>
      <w:r w:rsidR="004A34E7" w:rsidRPr="00C61EDF">
        <w:rPr>
          <w:rFonts w:ascii="Arial" w:hAnsi="Arial" w:cs="Arial"/>
          <w:bCs/>
          <w:sz w:val="22"/>
          <w:szCs w:val="22"/>
        </w:rPr>
        <w:t>postępowania, co</w:t>
      </w:r>
      <w:r w:rsidRPr="00C61EDF">
        <w:rPr>
          <w:rFonts w:ascii="Arial" w:hAnsi="Arial" w:cs="Arial"/>
          <w:bCs/>
          <w:sz w:val="22"/>
          <w:szCs w:val="22"/>
        </w:rPr>
        <w:t xml:space="preserve"> potwierdza poprzez złożenie podpisanego oświadczenia stanowiącego </w:t>
      </w:r>
      <w:r w:rsidRPr="00C61EDF">
        <w:rPr>
          <w:rFonts w:ascii="Arial" w:hAnsi="Arial" w:cs="Arial"/>
          <w:b/>
          <w:bCs/>
          <w:sz w:val="22"/>
          <w:szCs w:val="22"/>
        </w:rPr>
        <w:t xml:space="preserve">Załącznik </w:t>
      </w:r>
      <w:r w:rsidR="00D753D6" w:rsidRPr="00C61EDF">
        <w:rPr>
          <w:rFonts w:ascii="Arial" w:hAnsi="Arial" w:cs="Arial"/>
          <w:b/>
          <w:bCs/>
          <w:sz w:val="22"/>
          <w:szCs w:val="22"/>
        </w:rPr>
        <w:t>nr</w:t>
      </w:r>
      <w:r w:rsidR="00D576EA" w:rsidRPr="00C61EDF">
        <w:rPr>
          <w:rFonts w:ascii="Arial" w:hAnsi="Arial" w:cs="Arial"/>
          <w:b/>
          <w:bCs/>
          <w:sz w:val="22"/>
          <w:szCs w:val="22"/>
        </w:rPr>
        <w:t xml:space="preserve"> </w:t>
      </w:r>
      <w:r w:rsidR="00604A1C">
        <w:rPr>
          <w:rFonts w:ascii="Arial" w:hAnsi="Arial" w:cs="Arial"/>
          <w:b/>
          <w:bCs/>
          <w:sz w:val="22"/>
          <w:szCs w:val="22"/>
        </w:rPr>
        <w:t>2</w:t>
      </w:r>
      <w:r w:rsidR="00C62DF6" w:rsidRPr="00C61EDF">
        <w:rPr>
          <w:rFonts w:ascii="Arial" w:hAnsi="Arial" w:cs="Arial"/>
          <w:b/>
          <w:bCs/>
          <w:sz w:val="22"/>
          <w:szCs w:val="22"/>
        </w:rPr>
        <w:t xml:space="preserve"> do S</w:t>
      </w:r>
      <w:r w:rsidRPr="00C61EDF">
        <w:rPr>
          <w:rFonts w:ascii="Arial" w:hAnsi="Arial" w:cs="Arial"/>
          <w:b/>
          <w:bCs/>
          <w:sz w:val="22"/>
          <w:szCs w:val="22"/>
        </w:rPr>
        <w:t>WZ</w:t>
      </w:r>
      <w:r w:rsidRPr="00C61EDF">
        <w:rPr>
          <w:rFonts w:ascii="Arial" w:hAnsi="Arial" w:cs="Arial"/>
          <w:bCs/>
          <w:sz w:val="22"/>
          <w:szCs w:val="22"/>
        </w:rPr>
        <w:t>.</w:t>
      </w:r>
    </w:p>
    <w:p w14:paraId="17C133DA" w14:textId="649AB18C" w:rsidR="003B46CD" w:rsidRPr="00C61EDF" w:rsidRDefault="003B46CD">
      <w:pPr>
        <w:pStyle w:val="Akapitzlist"/>
        <w:numPr>
          <w:ilvl w:val="0"/>
          <w:numId w:val="23"/>
        </w:numPr>
        <w:spacing w:line="360" w:lineRule="auto"/>
        <w:ind w:left="284"/>
        <w:rPr>
          <w:rFonts w:ascii="Arial" w:hAnsi="Arial" w:cs="Arial"/>
          <w:bCs/>
          <w:color w:val="FF0000"/>
          <w:sz w:val="22"/>
          <w:szCs w:val="22"/>
        </w:rPr>
      </w:pPr>
      <w:r w:rsidRPr="00C61EDF">
        <w:rPr>
          <w:rFonts w:ascii="Arial" w:hAnsi="Arial" w:cs="Arial"/>
          <w:bCs/>
          <w:sz w:val="22"/>
          <w:szCs w:val="22"/>
        </w:rPr>
        <w:t xml:space="preserve">Zamawiający dopuszcza udział </w:t>
      </w:r>
      <w:r w:rsidR="00DC5B9B" w:rsidRPr="00C61EDF">
        <w:rPr>
          <w:rFonts w:ascii="Arial" w:hAnsi="Arial" w:cs="Arial"/>
          <w:bCs/>
          <w:sz w:val="22"/>
          <w:szCs w:val="22"/>
        </w:rPr>
        <w:t>w p</w:t>
      </w:r>
      <w:r w:rsidRPr="00C61EDF">
        <w:rPr>
          <w:rFonts w:ascii="Arial" w:hAnsi="Arial" w:cs="Arial"/>
          <w:bCs/>
          <w:sz w:val="22"/>
          <w:szCs w:val="22"/>
        </w:rPr>
        <w:t>ostępowaniu zakupowym Wykonawców wspólnie</w:t>
      </w:r>
      <w:r w:rsidR="00E03C52" w:rsidRPr="00C61EDF">
        <w:rPr>
          <w:rFonts w:ascii="Arial" w:hAnsi="Arial" w:cs="Arial"/>
          <w:bCs/>
          <w:sz w:val="22"/>
          <w:szCs w:val="22"/>
        </w:rPr>
        <w:t xml:space="preserve"> ubiegających się o udzielenie Z</w:t>
      </w:r>
      <w:r w:rsidRPr="00C61EDF">
        <w:rPr>
          <w:rFonts w:ascii="Arial" w:hAnsi="Arial" w:cs="Arial"/>
          <w:bCs/>
          <w:sz w:val="22"/>
          <w:szCs w:val="22"/>
        </w:rPr>
        <w:t xml:space="preserve">amówienia (konsorcjum). </w:t>
      </w:r>
      <w:r w:rsidR="00485C8A" w:rsidRPr="00C61EDF">
        <w:rPr>
          <w:rFonts w:ascii="Arial" w:hAnsi="Arial" w:cs="Arial"/>
          <w:bCs/>
          <w:sz w:val="22"/>
          <w:szCs w:val="22"/>
        </w:rPr>
        <w:t>Wykonawcy występujący wspólnie w postępowaniu zobligowani są ustanowić pełnomocnika do reprezentowania ich w postępowaniu zakupowym.</w:t>
      </w:r>
      <w:r w:rsidR="007C6084" w:rsidRPr="00C61EDF">
        <w:rPr>
          <w:rFonts w:ascii="Arial" w:hAnsi="Arial" w:cs="Arial"/>
          <w:bCs/>
          <w:sz w:val="22"/>
          <w:szCs w:val="22"/>
        </w:rPr>
        <w:t xml:space="preserve"> Pełnomocnictwo należy złożyć </w:t>
      </w:r>
      <w:r w:rsidR="00225113">
        <w:rPr>
          <w:rFonts w:ascii="Arial" w:hAnsi="Arial" w:cs="Arial"/>
          <w:bCs/>
          <w:sz w:val="22"/>
          <w:szCs w:val="22"/>
        </w:rPr>
        <w:t>wraz z ofertą</w:t>
      </w:r>
      <w:r w:rsidR="007C6084" w:rsidRPr="00C61EDF">
        <w:rPr>
          <w:rFonts w:ascii="Arial" w:hAnsi="Arial" w:cs="Arial"/>
          <w:bCs/>
          <w:sz w:val="22"/>
          <w:szCs w:val="22"/>
        </w:rPr>
        <w:t>.</w:t>
      </w:r>
    </w:p>
    <w:p w14:paraId="7366E537" w14:textId="77777777" w:rsidR="002727BB" w:rsidRDefault="00542FE4">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zachowania w poufności wszelkich informacji prawnie chronionych uzyskanych w trakcie negocjacji oraz w trakcie realizacji umowy.</w:t>
      </w:r>
    </w:p>
    <w:p w14:paraId="171C6E29" w14:textId="65DBB726" w:rsidR="005172BD" w:rsidRPr="005172BD" w:rsidRDefault="005172BD" w:rsidP="005172BD">
      <w:pPr>
        <w:numPr>
          <w:ilvl w:val="0"/>
          <w:numId w:val="23"/>
        </w:numPr>
        <w:spacing w:line="360" w:lineRule="auto"/>
        <w:ind w:left="284"/>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4E0193D1" w14:textId="5EFC0A85" w:rsidR="00542FE4" w:rsidRPr="004D5FE8" w:rsidRDefault="00D41105">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u w:val="single"/>
        </w:rPr>
        <w:t>Zamawiający prosi, aby w miarę możliwości ewentualne zadawanie pytań na Platformie</w:t>
      </w:r>
      <w:r w:rsidR="007C2D9B" w:rsidRPr="000157E7">
        <w:rPr>
          <w:rFonts w:ascii="Arial" w:hAnsi="Arial" w:cs="Arial"/>
          <w:bCs/>
          <w:sz w:val="22"/>
          <w:szCs w:val="22"/>
        </w:rPr>
        <w:t xml:space="preserve">  </w:t>
      </w:r>
      <w:r w:rsidRPr="00C61EDF">
        <w:rPr>
          <w:rFonts w:ascii="Arial" w:hAnsi="Arial" w:cs="Arial"/>
          <w:bCs/>
          <w:sz w:val="22"/>
          <w:szCs w:val="22"/>
          <w:u w:val="single"/>
        </w:rPr>
        <w:t>Zakupowej odbywało się poprzez zamieszczenie 1 pliku z pytaniami</w:t>
      </w:r>
      <w:r w:rsidR="00D42222" w:rsidRPr="00C61EDF">
        <w:rPr>
          <w:rFonts w:ascii="Arial" w:hAnsi="Arial" w:cs="Arial"/>
          <w:bCs/>
          <w:sz w:val="22"/>
          <w:szCs w:val="22"/>
          <w:u w:val="single"/>
        </w:rPr>
        <w:t>.</w:t>
      </w:r>
    </w:p>
    <w:p w14:paraId="3D0EC8D4" w14:textId="77777777" w:rsidR="00E031A0" w:rsidRDefault="00E031A0" w:rsidP="004D5FE8">
      <w:pPr>
        <w:pStyle w:val="Akapitzlist"/>
        <w:spacing w:line="360" w:lineRule="auto"/>
        <w:ind w:left="284"/>
        <w:rPr>
          <w:rFonts w:ascii="Arial" w:hAnsi="Arial" w:cs="Arial"/>
          <w:bCs/>
          <w:sz w:val="22"/>
          <w:szCs w:val="22"/>
        </w:rPr>
      </w:pPr>
    </w:p>
    <w:p w14:paraId="322F50AC" w14:textId="77777777" w:rsidR="00873D2C" w:rsidRDefault="00873D2C" w:rsidP="004D5FE8">
      <w:pPr>
        <w:pStyle w:val="Akapitzlist"/>
        <w:spacing w:line="360" w:lineRule="auto"/>
        <w:ind w:left="284"/>
        <w:rPr>
          <w:rFonts w:ascii="Arial" w:hAnsi="Arial" w:cs="Arial"/>
          <w:bCs/>
          <w:sz w:val="22"/>
          <w:szCs w:val="22"/>
        </w:rPr>
      </w:pPr>
    </w:p>
    <w:p w14:paraId="36489228" w14:textId="77777777" w:rsidR="00873D2C" w:rsidRDefault="00873D2C" w:rsidP="004D5FE8">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bookmarkStart w:id="1" w:name="_Toc83980402"/>
      <w:r w:rsidRPr="00C61EDF">
        <w:lastRenderedPageBreak/>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2A8799F7" w14:textId="77777777" w:rsidR="00DA08DF" w:rsidRPr="00DA08DF" w:rsidRDefault="00DA08DF" w:rsidP="00DA08DF">
      <w:pPr>
        <w:pStyle w:val="Akapitzlist"/>
        <w:spacing w:line="360" w:lineRule="auto"/>
        <w:ind w:left="284"/>
        <w:rPr>
          <w:rFonts w:ascii="Arial" w:hAnsi="Arial" w:cs="Arial"/>
          <w:b/>
          <w:bCs/>
          <w:szCs w:val="22"/>
          <w:shd w:val="clear" w:color="auto" w:fill="FFFFFF"/>
        </w:rPr>
      </w:pPr>
    </w:p>
    <w:p w14:paraId="0CC1E5CF" w14:textId="6EDF154D" w:rsidR="00257830" w:rsidRPr="00257830" w:rsidRDefault="002D1740" w:rsidP="00257830">
      <w:pPr>
        <w:pStyle w:val="Akapitzlist"/>
        <w:numPr>
          <w:ilvl w:val="0"/>
          <w:numId w:val="12"/>
        </w:numPr>
        <w:spacing w:line="360" w:lineRule="auto"/>
        <w:ind w:left="284"/>
        <w:rPr>
          <w:rFonts w:ascii="Arial" w:hAnsi="Arial" w:cs="Arial"/>
          <w:b/>
          <w:bCs/>
          <w:sz w:val="22"/>
          <w:szCs w:val="22"/>
          <w:shd w:val="clear" w:color="auto" w:fill="FFFFFF"/>
        </w:rPr>
      </w:pPr>
      <w:r w:rsidRPr="00B14029">
        <w:rPr>
          <w:rFonts w:ascii="Arial" w:hAnsi="Arial" w:cs="Arial"/>
          <w:sz w:val="22"/>
          <w:szCs w:val="22"/>
        </w:rPr>
        <w:t xml:space="preserve">Przedmiotem niniejszego Zamówienia </w:t>
      </w:r>
      <w:r w:rsidR="00B14029" w:rsidRPr="00B14029">
        <w:rPr>
          <w:rFonts w:ascii="Arial" w:hAnsi="Arial" w:cs="Arial"/>
          <w:sz w:val="22"/>
          <w:szCs w:val="22"/>
        </w:rPr>
        <w:t xml:space="preserve">jest </w:t>
      </w:r>
      <w:r w:rsidR="0001368C">
        <w:rPr>
          <w:rFonts w:ascii="Arial" w:eastAsiaTheme="minorHAnsi" w:hAnsi="Arial" w:cs="Arial"/>
          <w:b/>
          <w:bCs/>
          <w:color w:val="000000"/>
          <w:sz w:val="22"/>
          <w:szCs w:val="22"/>
          <w:lang w:eastAsia="en-US"/>
        </w:rPr>
        <w:t>w</w:t>
      </w:r>
      <w:r w:rsidR="0001368C" w:rsidRPr="00F56803">
        <w:rPr>
          <w:rFonts w:ascii="Arial" w:eastAsiaTheme="minorHAnsi" w:hAnsi="Arial" w:cs="Arial"/>
          <w:b/>
          <w:bCs/>
          <w:color w:val="000000"/>
          <w:sz w:val="22"/>
          <w:szCs w:val="22"/>
          <w:lang w:eastAsia="en-US"/>
        </w:rPr>
        <w:t>ykonanie przyłącza wodnego, zabudowa szamba bezodpływowego wraz z opracowaniem dokumentacji projektowej oraz remont pomieszczenia WC na nastawni wykonawczej WŁ-1 w stacji Wołczyn w linii kolejowej nr 143</w:t>
      </w:r>
      <w:r w:rsidR="0001368C" w:rsidRPr="00B14029">
        <w:rPr>
          <w:rFonts w:ascii="Arial" w:hAnsi="Arial" w:cs="Arial"/>
          <w:sz w:val="22"/>
          <w:szCs w:val="22"/>
        </w:rPr>
        <w:t xml:space="preserve"> </w:t>
      </w:r>
      <w:r w:rsidRPr="00B14029">
        <w:rPr>
          <w:rFonts w:ascii="Arial" w:hAnsi="Arial" w:cs="Arial"/>
          <w:sz w:val="22"/>
          <w:szCs w:val="22"/>
        </w:rPr>
        <w:t xml:space="preserve">(dalej: </w:t>
      </w:r>
      <w:r w:rsidRPr="00B14029">
        <w:rPr>
          <w:rFonts w:ascii="Arial" w:hAnsi="Arial" w:cs="Arial"/>
          <w:b/>
          <w:sz w:val="22"/>
          <w:szCs w:val="22"/>
        </w:rPr>
        <w:t>„Zamówienie”</w:t>
      </w:r>
      <w:r w:rsidRPr="00B14029">
        <w:rPr>
          <w:rFonts w:ascii="Arial" w:hAnsi="Arial" w:cs="Arial"/>
          <w:sz w:val="22"/>
          <w:szCs w:val="22"/>
        </w:rPr>
        <w:t xml:space="preserve">). </w:t>
      </w:r>
    </w:p>
    <w:p w14:paraId="4540F5AD" w14:textId="58B074D4" w:rsidR="00257830" w:rsidRPr="006323A4" w:rsidRDefault="00257830" w:rsidP="00257830">
      <w:pPr>
        <w:pStyle w:val="Akapitzlist"/>
        <w:numPr>
          <w:ilvl w:val="0"/>
          <w:numId w:val="12"/>
        </w:numPr>
        <w:spacing w:line="360" w:lineRule="auto"/>
        <w:ind w:left="284"/>
        <w:rPr>
          <w:rFonts w:ascii="Arial" w:hAnsi="Arial" w:cs="Arial"/>
          <w:b/>
          <w:bCs/>
          <w:sz w:val="22"/>
          <w:szCs w:val="22"/>
          <w:shd w:val="clear" w:color="auto" w:fill="FFFFFF"/>
        </w:rPr>
      </w:pPr>
      <w:r w:rsidRPr="00257830">
        <w:rPr>
          <w:rFonts w:ascii="Arial" w:hAnsi="Arial" w:cs="Arial"/>
          <w:sz w:val="22"/>
          <w:szCs w:val="22"/>
        </w:rPr>
        <w:t xml:space="preserve">Roboty objęte przedmiotem Umowy będą wykonywane na terenie PKP Polskie Linie </w:t>
      </w:r>
      <w:r w:rsidRPr="006323A4">
        <w:rPr>
          <w:rFonts w:ascii="Arial" w:hAnsi="Arial" w:cs="Arial"/>
          <w:sz w:val="22"/>
          <w:szCs w:val="22"/>
        </w:rPr>
        <w:t xml:space="preserve">Kolejowe S.A. Zakład Linii Kolejowych w Opolu Sekcja Eksploatacji Kluczbork </w:t>
      </w:r>
      <w:r w:rsidR="0001368C" w:rsidRPr="006323A4">
        <w:rPr>
          <w:rFonts w:ascii="Arial" w:hAnsi="Arial" w:cs="Arial"/>
          <w:sz w:val="22"/>
          <w:szCs w:val="22"/>
        </w:rPr>
        <w:t>– nastawnia wykonawcza WŁ-1 w stacji Wołczyn w linii kolejowej 143.</w:t>
      </w:r>
    </w:p>
    <w:p w14:paraId="21408CE7" w14:textId="1F87D59A" w:rsidR="006323A4" w:rsidRPr="006323A4" w:rsidRDefault="00257830" w:rsidP="006323A4">
      <w:pPr>
        <w:pStyle w:val="Akapitzlist"/>
        <w:numPr>
          <w:ilvl w:val="0"/>
          <w:numId w:val="12"/>
        </w:numPr>
        <w:spacing w:line="360" w:lineRule="auto"/>
        <w:ind w:left="284"/>
        <w:rPr>
          <w:rFonts w:ascii="Arial" w:hAnsi="Arial" w:cs="Arial"/>
          <w:sz w:val="22"/>
          <w:szCs w:val="22"/>
        </w:rPr>
      </w:pPr>
      <w:r w:rsidRPr="006323A4">
        <w:rPr>
          <w:rFonts w:ascii="Arial" w:eastAsia="Times New Roman" w:hAnsi="Arial" w:cs="Arial"/>
          <w:sz w:val="22"/>
          <w:szCs w:val="22"/>
          <w:lang w:eastAsia="pl-PL"/>
        </w:rPr>
        <w:t xml:space="preserve">Szczegółowy wykaz i zakres poszczególnych Robót, jak również innych czynności objętych przedmiotem Umowy został określony </w:t>
      </w:r>
      <w:r w:rsidR="006323A4" w:rsidRPr="006323A4">
        <w:rPr>
          <w:rFonts w:ascii="Arial" w:hAnsi="Arial" w:cs="Arial"/>
          <w:sz w:val="22"/>
          <w:szCs w:val="22"/>
        </w:rPr>
        <w:t xml:space="preserve">w Opisie Przedmiotu Zamówienia (dalej: „OPZ”) </w:t>
      </w:r>
      <w:proofErr w:type="spellStart"/>
      <w:r w:rsidR="006323A4" w:rsidRPr="006323A4">
        <w:rPr>
          <w:rFonts w:ascii="Arial" w:hAnsi="Arial" w:cs="Arial"/>
          <w:sz w:val="22"/>
          <w:szCs w:val="22"/>
        </w:rPr>
        <w:t>stanowiącem</w:t>
      </w:r>
      <w:proofErr w:type="spellEnd"/>
      <w:r w:rsidR="006323A4" w:rsidRPr="006323A4">
        <w:rPr>
          <w:rFonts w:ascii="Arial" w:hAnsi="Arial" w:cs="Arial"/>
          <w:sz w:val="22"/>
          <w:szCs w:val="22"/>
        </w:rPr>
        <w:t xml:space="preserve"> </w:t>
      </w:r>
      <w:r w:rsidR="006323A4" w:rsidRPr="006323A4">
        <w:rPr>
          <w:rFonts w:ascii="Arial" w:hAnsi="Arial" w:cs="Arial"/>
          <w:b/>
          <w:sz w:val="22"/>
          <w:szCs w:val="22"/>
        </w:rPr>
        <w:t>Załącznik nr 2</w:t>
      </w:r>
      <w:r w:rsidR="006323A4" w:rsidRPr="006323A4">
        <w:rPr>
          <w:rFonts w:ascii="Arial" w:hAnsi="Arial" w:cs="Arial"/>
          <w:sz w:val="22"/>
          <w:szCs w:val="22"/>
        </w:rPr>
        <w:t xml:space="preserve"> do Umowy.</w:t>
      </w:r>
    </w:p>
    <w:p w14:paraId="772154C8" w14:textId="77777777" w:rsidR="0001368C" w:rsidRPr="0001368C" w:rsidRDefault="00257830" w:rsidP="0001368C">
      <w:pPr>
        <w:pStyle w:val="Akapitzlist"/>
        <w:numPr>
          <w:ilvl w:val="0"/>
          <w:numId w:val="12"/>
        </w:numPr>
        <w:spacing w:line="360" w:lineRule="auto"/>
        <w:ind w:left="284"/>
        <w:rPr>
          <w:rFonts w:ascii="Arial" w:hAnsi="Arial" w:cs="Arial"/>
          <w:sz w:val="22"/>
          <w:szCs w:val="22"/>
        </w:rPr>
      </w:pPr>
      <w:r>
        <w:rPr>
          <w:rFonts w:ascii="Arial" w:eastAsia="Times New Roman" w:hAnsi="Arial" w:cs="Arial"/>
          <w:sz w:val="22"/>
          <w:szCs w:val="22"/>
          <w:lang w:eastAsia="pl-PL"/>
        </w:rPr>
        <w:t xml:space="preserve">Przedmiot Zamówienia </w:t>
      </w:r>
      <w:r w:rsidR="0001368C">
        <w:rPr>
          <w:rFonts w:ascii="Arial" w:eastAsia="Times New Roman" w:hAnsi="Arial" w:cs="Arial"/>
          <w:sz w:val="22"/>
          <w:szCs w:val="22"/>
          <w:lang w:eastAsia="pl-PL"/>
        </w:rPr>
        <w:t xml:space="preserve">nie </w:t>
      </w:r>
      <w:r>
        <w:rPr>
          <w:rFonts w:ascii="Arial" w:eastAsia="Times New Roman" w:hAnsi="Arial" w:cs="Arial"/>
          <w:sz w:val="22"/>
          <w:szCs w:val="22"/>
          <w:lang w:eastAsia="pl-PL"/>
        </w:rPr>
        <w:t>jest podzielony na części</w:t>
      </w:r>
      <w:r w:rsidR="0001368C">
        <w:rPr>
          <w:rFonts w:ascii="Arial" w:eastAsia="Times New Roman" w:hAnsi="Arial" w:cs="Arial"/>
          <w:sz w:val="22"/>
          <w:szCs w:val="22"/>
          <w:lang w:eastAsia="pl-PL"/>
        </w:rPr>
        <w:t>.</w:t>
      </w:r>
    </w:p>
    <w:p w14:paraId="4F327696" w14:textId="322957FD" w:rsidR="0001368C" w:rsidRPr="0001368C" w:rsidRDefault="0001368C" w:rsidP="0001368C">
      <w:pPr>
        <w:pStyle w:val="Akapitzlist"/>
        <w:numPr>
          <w:ilvl w:val="0"/>
          <w:numId w:val="12"/>
        </w:numPr>
        <w:spacing w:line="360" w:lineRule="auto"/>
        <w:ind w:left="284"/>
        <w:rPr>
          <w:rFonts w:ascii="Arial" w:hAnsi="Arial" w:cs="Arial"/>
          <w:sz w:val="22"/>
          <w:szCs w:val="22"/>
        </w:rPr>
      </w:pPr>
      <w:r w:rsidRPr="0001368C">
        <w:rPr>
          <w:rFonts w:ascii="Arial" w:hAnsi="Arial" w:cs="Arial"/>
          <w:sz w:val="22"/>
          <w:szCs w:val="22"/>
        </w:rPr>
        <w:t>Wykonawca, zgodnie ze złożoną przez siebie ofertą, wykona Roboty i inne czynności objęte przedmiotem Umowy w terminie:</w:t>
      </w:r>
    </w:p>
    <w:p w14:paraId="5DFC43B7" w14:textId="1AE92963" w:rsidR="0001368C" w:rsidRPr="0001368C" w:rsidRDefault="0001368C" w:rsidP="0001368C">
      <w:pPr>
        <w:pStyle w:val="Akapitzlist"/>
        <w:numPr>
          <w:ilvl w:val="0"/>
          <w:numId w:val="45"/>
        </w:numPr>
        <w:spacing w:line="360" w:lineRule="auto"/>
        <w:rPr>
          <w:rFonts w:ascii="Arial" w:hAnsi="Arial" w:cs="Arial"/>
          <w:b/>
          <w:sz w:val="22"/>
          <w:szCs w:val="22"/>
        </w:rPr>
      </w:pPr>
      <w:r w:rsidRPr="0001368C">
        <w:rPr>
          <w:rFonts w:ascii="Arial" w:hAnsi="Arial" w:cs="Arial"/>
          <w:sz w:val="22"/>
          <w:szCs w:val="22"/>
        </w:rPr>
        <w:t>30 dni od podpisania Umowy przedstawi koncepcję dokumentacji projektowej</w:t>
      </w:r>
      <w:r>
        <w:rPr>
          <w:rFonts w:ascii="Arial" w:hAnsi="Arial" w:cs="Arial"/>
          <w:sz w:val="22"/>
          <w:szCs w:val="22"/>
        </w:rPr>
        <w:t>,</w:t>
      </w:r>
    </w:p>
    <w:p w14:paraId="31BE9A8C" w14:textId="6142C45B" w:rsidR="0001368C" w:rsidRPr="0001368C" w:rsidRDefault="0001368C" w:rsidP="0001368C">
      <w:pPr>
        <w:pStyle w:val="Akapitzlist"/>
        <w:numPr>
          <w:ilvl w:val="0"/>
          <w:numId w:val="45"/>
        </w:numPr>
        <w:spacing w:line="360" w:lineRule="auto"/>
        <w:rPr>
          <w:rFonts w:ascii="Arial" w:hAnsi="Arial" w:cs="Arial"/>
          <w:sz w:val="22"/>
          <w:szCs w:val="22"/>
        </w:rPr>
      </w:pPr>
      <w:r w:rsidRPr="0001368C">
        <w:rPr>
          <w:rFonts w:ascii="Arial" w:hAnsi="Arial" w:cs="Arial"/>
          <w:b/>
          <w:sz w:val="22"/>
          <w:szCs w:val="22"/>
        </w:rPr>
        <w:t>30.09.2025</w:t>
      </w:r>
      <w:r>
        <w:rPr>
          <w:rFonts w:ascii="Arial" w:hAnsi="Arial" w:cs="Arial"/>
          <w:b/>
          <w:sz w:val="22"/>
          <w:szCs w:val="22"/>
        </w:rPr>
        <w:t xml:space="preserve"> </w:t>
      </w:r>
      <w:r w:rsidRPr="0001368C">
        <w:rPr>
          <w:rFonts w:ascii="Arial" w:hAnsi="Arial" w:cs="Arial"/>
          <w:b/>
          <w:sz w:val="22"/>
          <w:szCs w:val="22"/>
        </w:rPr>
        <w:t>r.</w:t>
      </w:r>
      <w:r w:rsidRPr="0001368C">
        <w:rPr>
          <w:rFonts w:ascii="Arial" w:hAnsi="Arial" w:cs="Arial"/>
          <w:sz w:val="22"/>
          <w:szCs w:val="22"/>
        </w:rPr>
        <w:t xml:space="preserve"> Wykonawca dostarczy Zamawiającemu opracowaną kompletną dokumentację projektową w wersji papierowej celem wstępnej weryfikacji</w:t>
      </w:r>
      <w:r>
        <w:rPr>
          <w:rFonts w:ascii="Arial" w:hAnsi="Arial" w:cs="Arial"/>
          <w:sz w:val="22"/>
          <w:szCs w:val="22"/>
        </w:rPr>
        <w:t>;</w:t>
      </w:r>
    </w:p>
    <w:p w14:paraId="783BC93E" w14:textId="1F8FA49E" w:rsidR="0001368C" w:rsidRPr="0001368C" w:rsidRDefault="0001368C" w:rsidP="0001368C">
      <w:pPr>
        <w:pStyle w:val="Akapitzlist"/>
        <w:numPr>
          <w:ilvl w:val="0"/>
          <w:numId w:val="45"/>
        </w:numPr>
        <w:spacing w:line="360" w:lineRule="auto"/>
        <w:rPr>
          <w:rFonts w:ascii="Arial" w:hAnsi="Arial" w:cs="Arial"/>
          <w:sz w:val="22"/>
          <w:szCs w:val="22"/>
        </w:rPr>
      </w:pPr>
      <w:r w:rsidRPr="0001368C">
        <w:rPr>
          <w:rFonts w:ascii="Arial" w:hAnsi="Arial" w:cs="Arial"/>
          <w:b/>
          <w:sz w:val="22"/>
          <w:szCs w:val="22"/>
        </w:rPr>
        <w:t>30.10.2025</w:t>
      </w:r>
      <w:r>
        <w:rPr>
          <w:rFonts w:ascii="Arial" w:hAnsi="Arial" w:cs="Arial"/>
          <w:b/>
          <w:sz w:val="22"/>
          <w:szCs w:val="22"/>
        </w:rPr>
        <w:t xml:space="preserve"> </w:t>
      </w:r>
      <w:r w:rsidRPr="0001368C">
        <w:rPr>
          <w:rFonts w:ascii="Arial" w:hAnsi="Arial" w:cs="Arial"/>
          <w:b/>
          <w:sz w:val="22"/>
          <w:szCs w:val="22"/>
        </w:rPr>
        <w:t>r</w:t>
      </w:r>
      <w:r w:rsidRPr="0001368C">
        <w:rPr>
          <w:rFonts w:ascii="Arial" w:hAnsi="Arial" w:cs="Arial"/>
          <w:sz w:val="22"/>
          <w:szCs w:val="22"/>
        </w:rPr>
        <w:t>. Wykonawca dostarczy Zamawiającemu ostateczną opracowaną kompletną dokumentację projektową w wersji papierowej ilości 3 egzemplarzy w wersji papierowej, oraz w 1 egzemplarzy w formie elektronicznej na płycie CD lub DVD oraz na Pendrive</w:t>
      </w:r>
      <w:r>
        <w:rPr>
          <w:rFonts w:ascii="Arial" w:hAnsi="Arial" w:cs="Arial"/>
          <w:sz w:val="22"/>
          <w:szCs w:val="22"/>
        </w:rPr>
        <w:t>;</w:t>
      </w:r>
    </w:p>
    <w:p w14:paraId="626820A5" w14:textId="38EF12D6" w:rsidR="0001368C" w:rsidRPr="0001368C" w:rsidRDefault="0001368C" w:rsidP="0001368C">
      <w:pPr>
        <w:pStyle w:val="Akapitzlist"/>
        <w:numPr>
          <w:ilvl w:val="0"/>
          <w:numId w:val="45"/>
        </w:numPr>
        <w:spacing w:line="360" w:lineRule="auto"/>
        <w:rPr>
          <w:rFonts w:ascii="Arial" w:hAnsi="Arial" w:cs="Arial"/>
          <w:b/>
          <w:sz w:val="22"/>
          <w:szCs w:val="22"/>
        </w:rPr>
      </w:pPr>
      <w:r w:rsidRPr="0001368C">
        <w:rPr>
          <w:rFonts w:ascii="Arial" w:hAnsi="Arial" w:cs="Arial"/>
          <w:b/>
          <w:sz w:val="22"/>
          <w:szCs w:val="22"/>
        </w:rPr>
        <w:t>30.12.2025</w:t>
      </w:r>
      <w:r>
        <w:rPr>
          <w:rFonts w:ascii="Arial" w:hAnsi="Arial" w:cs="Arial"/>
          <w:b/>
          <w:sz w:val="22"/>
          <w:szCs w:val="22"/>
        </w:rPr>
        <w:t xml:space="preserve"> </w:t>
      </w:r>
      <w:r w:rsidRPr="0001368C">
        <w:rPr>
          <w:rFonts w:ascii="Arial" w:hAnsi="Arial" w:cs="Arial"/>
          <w:b/>
          <w:sz w:val="22"/>
          <w:szCs w:val="22"/>
        </w:rPr>
        <w:t>r.</w:t>
      </w:r>
      <w:r w:rsidRPr="0001368C">
        <w:rPr>
          <w:rFonts w:ascii="Arial" w:hAnsi="Arial" w:cs="Arial"/>
          <w:sz w:val="22"/>
          <w:szCs w:val="22"/>
        </w:rPr>
        <w:t xml:space="preserve"> wykonanie Robót, wykonanych na podstawie w/w dokumentacji i innych czynności objętych przedmiotem niniejszej Umowy</w:t>
      </w:r>
      <w:r>
        <w:rPr>
          <w:rFonts w:ascii="Arial" w:hAnsi="Arial" w:cs="Arial"/>
          <w:sz w:val="22"/>
          <w:szCs w:val="22"/>
        </w:rPr>
        <w:t>.</w:t>
      </w:r>
    </w:p>
    <w:p w14:paraId="28852F2A" w14:textId="77777777" w:rsidR="0001368C" w:rsidRPr="0001368C" w:rsidRDefault="002D1740" w:rsidP="0001368C">
      <w:pPr>
        <w:pStyle w:val="Akapitzlist"/>
        <w:numPr>
          <w:ilvl w:val="0"/>
          <w:numId w:val="12"/>
        </w:numPr>
        <w:spacing w:line="360" w:lineRule="auto"/>
        <w:ind w:left="284"/>
        <w:rPr>
          <w:rFonts w:ascii="Arial" w:hAnsi="Arial" w:cs="Arial"/>
          <w:sz w:val="22"/>
          <w:szCs w:val="22"/>
        </w:rPr>
      </w:pPr>
      <w:r w:rsidRPr="0001368C">
        <w:rPr>
          <w:rFonts w:ascii="Arial" w:hAnsi="Arial" w:cs="Arial"/>
          <w:sz w:val="22"/>
          <w:szCs w:val="22"/>
        </w:rPr>
        <w:t xml:space="preserve">Zamawiający nie zastrzega na swoją rzecz prawa rozszerzenia zakresu Zamówienia o dodatkowe usługi, uwzględniające dodatkowe, bieżące potrzeby Zamawiającego (dalej: </w:t>
      </w:r>
      <w:r w:rsidRPr="0001368C">
        <w:rPr>
          <w:rFonts w:ascii="Arial" w:hAnsi="Arial" w:cs="Arial"/>
          <w:b/>
          <w:sz w:val="22"/>
          <w:szCs w:val="22"/>
        </w:rPr>
        <w:t>„Prawo opcji”).</w:t>
      </w:r>
    </w:p>
    <w:p w14:paraId="2F667E0A" w14:textId="77777777" w:rsidR="0001368C" w:rsidRDefault="002D1740" w:rsidP="0001368C">
      <w:pPr>
        <w:pStyle w:val="Akapitzlist"/>
        <w:numPr>
          <w:ilvl w:val="0"/>
          <w:numId w:val="12"/>
        </w:numPr>
        <w:spacing w:line="360" w:lineRule="auto"/>
        <w:ind w:left="284"/>
        <w:rPr>
          <w:rFonts w:ascii="Arial" w:hAnsi="Arial" w:cs="Arial"/>
          <w:sz w:val="22"/>
          <w:szCs w:val="22"/>
        </w:rPr>
      </w:pPr>
      <w:r w:rsidRPr="0001368C">
        <w:rPr>
          <w:rFonts w:ascii="Arial" w:hAnsi="Arial" w:cs="Arial"/>
          <w:sz w:val="22"/>
          <w:szCs w:val="22"/>
        </w:rPr>
        <w:t>Zamawiający nie przewiduje udzielenia Zamówień, o których mowa w § 19 ust. 2 pkt 7 Regulaminu polegających na powtórzeniu tego samego rodzaju zamówień.</w:t>
      </w:r>
    </w:p>
    <w:p w14:paraId="1401C176" w14:textId="77777777" w:rsidR="0001368C" w:rsidRDefault="002D1740" w:rsidP="0001368C">
      <w:pPr>
        <w:pStyle w:val="Akapitzlist"/>
        <w:numPr>
          <w:ilvl w:val="0"/>
          <w:numId w:val="12"/>
        </w:numPr>
        <w:spacing w:line="360" w:lineRule="auto"/>
        <w:ind w:left="284"/>
        <w:rPr>
          <w:rFonts w:ascii="Arial" w:hAnsi="Arial" w:cs="Arial"/>
          <w:sz w:val="22"/>
          <w:szCs w:val="22"/>
        </w:rPr>
      </w:pPr>
      <w:r w:rsidRPr="0001368C">
        <w:rPr>
          <w:rFonts w:ascii="Arial" w:hAnsi="Arial" w:cs="Arial"/>
          <w:sz w:val="22"/>
          <w:szCs w:val="22"/>
        </w:rPr>
        <w:t>Zamawiający nie wyraża zgody na powierzenie podwykonawcom realizacj</w:t>
      </w:r>
      <w:r w:rsidR="00476FB3" w:rsidRPr="0001368C">
        <w:rPr>
          <w:rFonts w:ascii="Arial" w:hAnsi="Arial" w:cs="Arial"/>
          <w:sz w:val="22"/>
          <w:szCs w:val="22"/>
        </w:rPr>
        <w:t>i</w:t>
      </w:r>
      <w:r w:rsidRPr="0001368C">
        <w:rPr>
          <w:rFonts w:ascii="Arial" w:hAnsi="Arial" w:cs="Arial"/>
          <w:sz w:val="22"/>
          <w:szCs w:val="22"/>
        </w:rPr>
        <w:t xml:space="preserve"> elementów Zamówienia. </w:t>
      </w:r>
    </w:p>
    <w:p w14:paraId="5B599C8F" w14:textId="47940146" w:rsidR="002D1740" w:rsidRPr="0001368C" w:rsidRDefault="002D1740" w:rsidP="0001368C">
      <w:pPr>
        <w:pStyle w:val="Akapitzlist"/>
        <w:numPr>
          <w:ilvl w:val="0"/>
          <w:numId w:val="12"/>
        </w:numPr>
        <w:spacing w:line="360" w:lineRule="auto"/>
        <w:ind w:left="284"/>
        <w:rPr>
          <w:rFonts w:ascii="Arial" w:hAnsi="Arial" w:cs="Arial"/>
          <w:sz w:val="22"/>
          <w:szCs w:val="22"/>
        </w:rPr>
      </w:pPr>
      <w:r w:rsidRPr="0001368C">
        <w:rPr>
          <w:rFonts w:ascii="Arial" w:hAnsi="Arial" w:cs="Arial"/>
          <w:sz w:val="22"/>
          <w:szCs w:val="22"/>
          <w:lang w:eastAsia="pl-PL"/>
        </w:rPr>
        <w:t>Wykonawca gwarantuje,</w:t>
      </w:r>
      <w:r w:rsidRPr="0001368C">
        <w:rPr>
          <w:rFonts w:ascii="Arial" w:eastAsia="Calibri" w:hAnsi="Arial" w:cs="Arial"/>
          <w:sz w:val="22"/>
          <w:szCs w:val="22"/>
          <w:lang w:eastAsia="en-US"/>
        </w:rPr>
        <w:t xml:space="preserve"> iż w realizacji niniejszej Umowy nie będą brali udziału etatowi pracownicy PKP Polskie Linie Kolejowe S.A.</w:t>
      </w:r>
    </w:p>
    <w:p w14:paraId="17D7F3CB" w14:textId="575A88E0" w:rsidR="002D1740" w:rsidRPr="00EB40CC" w:rsidRDefault="002D1740" w:rsidP="002D1740">
      <w:pPr>
        <w:numPr>
          <w:ilvl w:val="0"/>
          <w:numId w:val="12"/>
        </w:numPr>
        <w:suppressAutoHyphens w:val="0"/>
        <w:spacing w:line="360" w:lineRule="auto"/>
        <w:ind w:left="284" w:hanging="568"/>
        <w:jc w:val="left"/>
        <w:rPr>
          <w:rFonts w:ascii="Arial" w:eastAsia="Calibri" w:hAnsi="Arial" w:cs="Arial"/>
          <w:sz w:val="22"/>
          <w:szCs w:val="22"/>
          <w:lang w:eastAsia="en-US"/>
        </w:rPr>
      </w:pPr>
      <w:r w:rsidRPr="00EB40CC">
        <w:rPr>
          <w:rFonts w:ascii="Arial" w:hAnsi="Arial" w:cs="Arial"/>
          <w:sz w:val="22"/>
          <w:szCs w:val="22"/>
          <w:lang w:eastAsia="pl-PL"/>
        </w:rPr>
        <w:t xml:space="preserve">Wykonawca przed rozpoczęciem realizacji Umowy powinien uzyskać zezwolenie na prawo wstępu na teren kolejowy, oraz </w:t>
      </w:r>
      <w:r w:rsidRPr="00D97CFF">
        <w:rPr>
          <w:rFonts w:ascii="Arial" w:hAnsi="Arial" w:cs="Arial"/>
          <w:sz w:val="22"/>
          <w:szCs w:val="22"/>
          <w:lang w:eastAsia="pl-PL"/>
        </w:rPr>
        <w:t xml:space="preserve">powiadomić pisemnie o tym Koordynatora realizacji Umowy ze strony Zamawiającego, o którym mowa w </w:t>
      </w:r>
      <w:r w:rsidRPr="00827A45">
        <w:rPr>
          <w:rFonts w:ascii="Arial" w:hAnsi="Arial" w:cs="Arial"/>
          <w:sz w:val="22"/>
          <w:szCs w:val="22"/>
          <w:lang w:eastAsia="pl-PL"/>
        </w:rPr>
        <w:t xml:space="preserve">§ </w:t>
      </w:r>
      <w:r w:rsidR="00400FEA" w:rsidRPr="00827A45">
        <w:rPr>
          <w:rFonts w:ascii="Arial" w:hAnsi="Arial" w:cs="Arial"/>
          <w:sz w:val="22"/>
          <w:szCs w:val="22"/>
          <w:lang w:eastAsia="pl-PL"/>
        </w:rPr>
        <w:t>2</w:t>
      </w:r>
      <w:r w:rsidR="00827A45" w:rsidRPr="00827A45">
        <w:rPr>
          <w:rFonts w:ascii="Arial" w:hAnsi="Arial" w:cs="Arial"/>
          <w:sz w:val="22"/>
          <w:szCs w:val="22"/>
          <w:lang w:eastAsia="pl-PL"/>
        </w:rPr>
        <w:t>3</w:t>
      </w:r>
      <w:r w:rsidRPr="00827A45">
        <w:rPr>
          <w:rFonts w:ascii="Arial" w:hAnsi="Arial" w:cs="Arial"/>
          <w:sz w:val="22"/>
          <w:szCs w:val="22"/>
          <w:lang w:eastAsia="pl-PL"/>
        </w:rPr>
        <w:t xml:space="preserve"> ust. 1 Umowy</w:t>
      </w:r>
      <w:r w:rsidRPr="00827A45">
        <w:rPr>
          <w:rFonts w:ascii="Arial" w:hAnsi="Arial" w:cs="Arial"/>
          <w:sz w:val="22"/>
          <w:szCs w:val="22"/>
        </w:rPr>
        <w:t xml:space="preserve"> </w:t>
      </w:r>
      <w:r w:rsidRPr="00D97CFF">
        <w:rPr>
          <w:rFonts w:ascii="Arial" w:hAnsi="Arial" w:cs="Arial"/>
          <w:sz w:val="22"/>
          <w:szCs w:val="22"/>
        </w:rPr>
        <w:t xml:space="preserve">„Zasady wstępu </w:t>
      </w:r>
      <w:r w:rsidRPr="00D97CFF">
        <w:rPr>
          <w:rFonts w:ascii="Arial" w:hAnsi="Arial" w:cs="Arial"/>
          <w:sz w:val="22"/>
          <w:szCs w:val="22"/>
        </w:rPr>
        <w:lastRenderedPageBreak/>
        <w:t>na obszar kolejowy zarządzany przez PKP Polskie Linie Kolejowe S.A – Id</w:t>
      </w:r>
      <w:r w:rsidRPr="00EB40CC">
        <w:rPr>
          <w:rFonts w:ascii="Arial" w:hAnsi="Arial" w:cs="Arial"/>
          <w:sz w:val="22"/>
          <w:szCs w:val="22"/>
        </w:rPr>
        <w:t xml:space="preserve">-21” dostępne są na stronie internetowej </w:t>
      </w:r>
      <w:hyperlink r:id="rId15" w:history="1">
        <w:r w:rsidRPr="00EB40CC">
          <w:rPr>
            <w:rStyle w:val="Hipercze"/>
            <w:rFonts w:ascii="Arial" w:hAnsi="Arial" w:cs="Arial"/>
            <w:color w:val="auto"/>
            <w:sz w:val="22"/>
            <w:szCs w:val="22"/>
          </w:rPr>
          <w:t>www.plk-sa.pl</w:t>
        </w:r>
      </w:hyperlink>
      <w:r w:rsidRPr="00EB40CC">
        <w:rPr>
          <w:rFonts w:ascii="Arial" w:hAnsi="Arial" w:cs="Arial"/>
          <w:sz w:val="22"/>
          <w:szCs w:val="22"/>
        </w:rPr>
        <w:t>.</w:t>
      </w:r>
    </w:p>
    <w:p w14:paraId="2A7F89A3" w14:textId="2A7DFCDD" w:rsidR="00476FB3" w:rsidRPr="00EB7FCA" w:rsidRDefault="00476FB3" w:rsidP="00EB7FCA">
      <w:pPr>
        <w:numPr>
          <w:ilvl w:val="0"/>
          <w:numId w:val="12"/>
        </w:numPr>
        <w:suppressAutoHyphens w:val="0"/>
        <w:spacing w:line="360" w:lineRule="auto"/>
        <w:ind w:left="284" w:hanging="568"/>
        <w:jc w:val="left"/>
        <w:rPr>
          <w:rFonts w:ascii="Arial" w:eastAsia="Calibri" w:hAnsi="Arial" w:cs="Arial"/>
          <w:sz w:val="22"/>
          <w:szCs w:val="22"/>
          <w:lang w:eastAsia="en-US"/>
        </w:rPr>
      </w:pPr>
      <w:r w:rsidRPr="00126B03">
        <w:rPr>
          <w:rFonts w:ascii="Arial" w:hAnsi="Arial" w:cs="Arial"/>
          <w:sz w:val="22"/>
          <w:szCs w:val="22"/>
        </w:rPr>
        <w:t xml:space="preserve">Wykonawca </w:t>
      </w:r>
      <w:r w:rsidR="00A134E1">
        <w:rPr>
          <w:rFonts w:ascii="Arial" w:hAnsi="Arial" w:cs="Arial"/>
          <w:sz w:val="22"/>
          <w:szCs w:val="22"/>
        </w:rPr>
        <w:t xml:space="preserve">w terminie 7 dni od daty zawarcia umowy </w:t>
      </w:r>
      <w:r w:rsidRPr="00126B03">
        <w:rPr>
          <w:rFonts w:ascii="Arial" w:hAnsi="Arial" w:cs="Arial"/>
          <w:sz w:val="22"/>
          <w:szCs w:val="22"/>
        </w:rPr>
        <w:t>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00EB7FCA">
        <w:rPr>
          <w:rFonts w:ascii="Arial" w:hAnsi="Arial" w:cs="Arial"/>
          <w:sz w:val="22"/>
          <w:szCs w:val="22"/>
        </w:rPr>
        <w:t xml:space="preserve"> </w:t>
      </w:r>
      <w:r w:rsidR="00EB7FCA" w:rsidRPr="00EB7FCA">
        <w:rPr>
          <w:rFonts w:ascii="Arial" w:hAnsi="Arial" w:cs="Arial"/>
          <w:sz w:val="22"/>
          <w:szCs w:val="22"/>
        </w:rPr>
        <w:t>20</w:t>
      </w:r>
      <w:r w:rsidRPr="00EB7FCA">
        <w:rPr>
          <w:rFonts w:ascii="Arial" w:hAnsi="Arial" w:cs="Arial"/>
          <w:sz w:val="22"/>
          <w:szCs w:val="22"/>
        </w:rPr>
        <w:t>0 000,00 zł</w:t>
      </w:r>
      <w:r w:rsidR="00CD41DA">
        <w:rPr>
          <w:rFonts w:ascii="Arial" w:hAnsi="Arial" w:cs="Arial"/>
          <w:sz w:val="22"/>
          <w:szCs w:val="22"/>
        </w:rPr>
        <w:t xml:space="preserve"> </w:t>
      </w:r>
      <w:r w:rsidRPr="00EB7FCA">
        <w:rPr>
          <w:rFonts w:ascii="Arial" w:hAnsi="Arial" w:cs="Arial"/>
          <w:sz w:val="22"/>
          <w:szCs w:val="22"/>
        </w:rPr>
        <w:t xml:space="preserve">(słownie: </w:t>
      </w:r>
      <w:r w:rsidR="00EB7FCA" w:rsidRPr="00EB7FCA">
        <w:rPr>
          <w:rFonts w:ascii="Arial" w:hAnsi="Arial" w:cs="Arial"/>
          <w:sz w:val="22"/>
          <w:szCs w:val="22"/>
        </w:rPr>
        <w:t>dwieście</w:t>
      </w:r>
      <w:r w:rsidRPr="00EB7FCA">
        <w:rPr>
          <w:rFonts w:ascii="Arial" w:hAnsi="Arial" w:cs="Arial"/>
          <w:sz w:val="22"/>
          <w:szCs w:val="22"/>
        </w:rPr>
        <w:t xml:space="preserve"> tysięcy złotych 00/100)</w:t>
      </w:r>
      <w:r w:rsidR="00EB7FCA" w:rsidRPr="00EB7FCA">
        <w:rPr>
          <w:rFonts w:ascii="Arial" w:hAnsi="Arial" w:cs="Arial"/>
          <w:sz w:val="22"/>
          <w:szCs w:val="22"/>
        </w:rPr>
        <w:t>.</w:t>
      </w:r>
    </w:p>
    <w:p w14:paraId="26DC7DD2" w14:textId="0D702479" w:rsidR="002B7A10" w:rsidRPr="0080549F" w:rsidRDefault="00476FB3" w:rsidP="0080549F">
      <w:pPr>
        <w:numPr>
          <w:ilvl w:val="0"/>
          <w:numId w:val="12"/>
        </w:numPr>
        <w:suppressAutoHyphens w:val="0"/>
        <w:spacing w:line="360" w:lineRule="auto"/>
        <w:ind w:left="284" w:hanging="568"/>
        <w:jc w:val="left"/>
        <w:rPr>
          <w:rFonts w:ascii="Arial" w:eastAsia="Calibri" w:hAnsi="Arial" w:cs="Arial"/>
          <w:sz w:val="22"/>
          <w:szCs w:val="22"/>
          <w:lang w:eastAsia="en-US"/>
        </w:rPr>
      </w:pPr>
      <w:r w:rsidRPr="002278B4">
        <w:rPr>
          <w:rFonts w:ascii="Arial" w:hAnsi="Arial" w:cs="Arial"/>
          <w:sz w:val="22"/>
          <w:szCs w:val="22"/>
        </w:rPr>
        <w:t>Jeżeli</w:t>
      </w:r>
      <w:r w:rsidRPr="002278B4">
        <w:rPr>
          <w:rFonts w:ascii="Arial" w:hAnsi="Arial" w:cs="Arial"/>
          <w:bCs/>
          <w:sz w:val="22"/>
          <w:szCs w:val="22"/>
        </w:rPr>
        <w:t xml:space="preserve"> koniec terminu do wykonania danej czynności przypada na dzień ustawowo wolny od pracy lub na sobotę, termin upływa następnego dnia, który nie jest dniem wolnym od pracy ani sobotą.</w:t>
      </w:r>
    </w:p>
    <w:p w14:paraId="21949887" w14:textId="25633A84" w:rsidR="00900672" w:rsidRPr="00BD4623" w:rsidRDefault="006030E5" w:rsidP="00F653F1">
      <w:pPr>
        <w:pStyle w:val="Nagwek1"/>
      </w:pPr>
      <w:bookmarkStart w:id="2" w:name="_Toc83980403"/>
      <w:r w:rsidRPr="00BD4623">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2"/>
    </w:p>
    <w:p w14:paraId="1BB33B63" w14:textId="77777777" w:rsidR="00DA08DF" w:rsidRDefault="00DA08DF" w:rsidP="00DA08DF">
      <w:pPr>
        <w:spacing w:line="360" w:lineRule="auto"/>
        <w:ind w:left="284"/>
        <w:contextualSpacing/>
        <w:jc w:val="left"/>
        <w:rPr>
          <w:rFonts w:ascii="Arial" w:hAnsi="Arial" w:cs="Arial"/>
          <w:sz w:val="22"/>
          <w:szCs w:val="22"/>
        </w:rPr>
      </w:pPr>
    </w:p>
    <w:p w14:paraId="1DFC9EB8" w14:textId="4F3ABEB6"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56DB0CFB" w14:textId="77777777" w:rsidR="00DD2FD4"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561DF3" w:rsidRDefault="00DD2FD4" w:rsidP="00674FF9">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znajduje się w sytuacji ekonomicznej lub finansowej zapewniającej wykonanie Zamówienia</w:t>
      </w:r>
      <w:r>
        <w:rPr>
          <w:rFonts w:ascii="Arial" w:hAnsi="Arial" w:cs="Arial"/>
          <w:sz w:val="22"/>
          <w:szCs w:val="22"/>
        </w:rPr>
        <w:t>;</w:t>
      </w:r>
    </w:p>
    <w:p w14:paraId="291524C2" w14:textId="77777777" w:rsidR="00DD2FD4" w:rsidRPr="00BD4623" w:rsidRDefault="00DD2FD4" w:rsidP="00674FF9">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73AB0DB8" w14:textId="77777777"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którego oferta nie podlega odrzuceniu na podstawie § 30 ust. 1 Regulaminu,</w:t>
      </w:r>
    </w:p>
    <w:p w14:paraId="043A477B" w14:textId="4CA08995" w:rsidR="00CE4D1F" w:rsidRPr="00CE4D1F" w:rsidRDefault="00CE4D1F" w:rsidP="00CE4D1F">
      <w:pPr>
        <w:tabs>
          <w:tab w:val="num" w:pos="709"/>
        </w:tabs>
        <w:spacing w:line="360" w:lineRule="auto"/>
        <w:ind w:left="709" w:hanging="425"/>
        <w:jc w:val="left"/>
        <w:rPr>
          <w:rFonts w:ascii="Arial" w:hAnsi="Arial" w:cs="Arial"/>
          <w:sz w:val="22"/>
          <w:szCs w:val="22"/>
        </w:rPr>
      </w:pPr>
      <w:r w:rsidRPr="00CE4D1F">
        <w:rPr>
          <w:rFonts w:ascii="Arial" w:hAnsi="Arial" w:cs="Arial"/>
          <w:sz w:val="22"/>
          <w:szCs w:val="22"/>
        </w:rPr>
        <w:t xml:space="preserve">5a) </w:t>
      </w:r>
      <w:r w:rsidR="00992322">
        <w:rPr>
          <w:rFonts w:ascii="Arial" w:hAnsi="Arial" w:cs="Arial"/>
          <w:sz w:val="22"/>
          <w:szCs w:val="22"/>
        </w:rPr>
        <w:t>k</w:t>
      </w:r>
      <w:r w:rsidRPr="00CE4D1F">
        <w:rPr>
          <w:rFonts w:ascii="Arial" w:hAnsi="Arial" w:cs="Arial"/>
          <w:sz w:val="22"/>
          <w:szCs w:val="22"/>
        </w:rPr>
        <w:t>tórego oferta nie podlega odrzuceniu na podstawie §30 ust. 2 Regulaminu w odniesieniu do przesłanek, o których mowa w pkt 3, 6-8;</w:t>
      </w:r>
    </w:p>
    <w:p w14:paraId="4AD4E212" w14:textId="45C8466B"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 xml:space="preserve">który nie podlega wykluczeniu z postępowania na podstawie ustawy z dnia </w:t>
      </w:r>
      <w:r w:rsidR="005D1C16">
        <w:rPr>
          <w:rFonts w:ascii="Arial" w:hAnsi="Arial" w:cs="Arial"/>
          <w:sz w:val="22"/>
          <w:szCs w:val="22"/>
        </w:rPr>
        <w:t xml:space="preserve">                  </w:t>
      </w:r>
      <w:r w:rsidRPr="00CE4D1F">
        <w:rPr>
          <w:rFonts w:ascii="Arial" w:hAnsi="Arial" w:cs="Arial"/>
          <w:sz w:val="22"/>
          <w:szCs w:val="22"/>
        </w:rPr>
        <w:t>13 kwietnia 2022 r. o szczególnych rozwiązaniach w zakresie przeciwdziałania wspieraniu agresji na Ukrainę oraz służących ochronie bezpieczeństwa narodowego (</w:t>
      </w:r>
      <w:proofErr w:type="spellStart"/>
      <w:r w:rsidR="00CB437D">
        <w:rPr>
          <w:rFonts w:ascii="Arial" w:hAnsi="Arial" w:cs="Arial"/>
          <w:sz w:val="22"/>
          <w:szCs w:val="22"/>
        </w:rPr>
        <w:t>t.j</w:t>
      </w:r>
      <w:proofErr w:type="spellEnd"/>
      <w:r w:rsidR="00CB437D">
        <w:rPr>
          <w:rFonts w:ascii="Arial" w:hAnsi="Arial" w:cs="Arial"/>
          <w:sz w:val="22"/>
          <w:szCs w:val="22"/>
        </w:rPr>
        <w:t xml:space="preserve">. </w:t>
      </w:r>
      <w:r w:rsidRPr="00CE4D1F">
        <w:rPr>
          <w:rFonts w:ascii="Arial" w:hAnsi="Arial" w:cs="Arial"/>
          <w:sz w:val="22"/>
          <w:szCs w:val="22"/>
        </w:rPr>
        <w:t>Dz. U. 202</w:t>
      </w:r>
      <w:r w:rsidR="0031209A">
        <w:rPr>
          <w:rFonts w:ascii="Arial" w:hAnsi="Arial" w:cs="Arial"/>
          <w:sz w:val="22"/>
          <w:szCs w:val="22"/>
        </w:rPr>
        <w:t>5</w:t>
      </w:r>
      <w:r w:rsidRPr="00CE4D1F">
        <w:rPr>
          <w:rFonts w:ascii="Arial" w:hAnsi="Arial" w:cs="Arial"/>
          <w:sz w:val="22"/>
          <w:szCs w:val="22"/>
        </w:rPr>
        <w:t xml:space="preserve"> poz. </w:t>
      </w:r>
      <w:r w:rsidR="00E645FF">
        <w:rPr>
          <w:rFonts w:ascii="Arial" w:hAnsi="Arial" w:cs="Arial"/>
          <w:sz w:val="22"/>
          <w:szCs w:val="22"/>
        </w:rPr>
        <w:t>5</w:t>
      </w:r>
      <w:r w:rsidR="0031209A">
        <w:rPr>
          <w:rFonts w:ascii="Arial" w:hAnsi="Arial" w:cs="Arial"/>
          <w:sz w:val="22"/>
          <w:szCs w:val="22"/>
        </w:rPr>
        <w:t>14</w:t>
      </w:r>
      <w:r w:rsidR="006B7695">
        <w:rPr>
          <w:rFonts w:ascii="Arial" w:hAnsi="Arial" w:cs="Arial"/>
          <w:sz w:val="22"/>
          <w:szCs w:val="22"/>
        </w:rPr>
        <w:t xml:space="preserve"> ze zm.</w:t>
      </w:r>
      <w:r w:rsidRPr="00CE4D1F">
        <w:rPr>
          <w:rFonts w:ascii="Arial" w:hAnsi="Arial" w:cs="Arial"/>
          <w:sz w:val="22"/>
          <w:szCs w:val="22"/>
        </w:rPr>
        <w:t xml:space="preserve">). </w:t>
      </w:r>
    </w:p>
    <w:p w14:paraId="0E663A78" w14:textId="77777777" w:rsidR="00023676" w:rsidRPr="00501203" w:rsidRDefault="00023676" w:rsidP="00023676">
      <w:pPr>
        <w:pStyle w:val="Akapitzlist"/>
        <w:numPr>
          <w:ilvl w:val="0"/>
          <w:numId w:val="27"/>
        </w:numPr>
        <w:suppressAutoHyphens w:val="0"/>
        <w:spacing w:line="360" w:lineRule="auto"/>
        <w:ind w:left="284"/>
        <w:rPr>
          <w:rFonts w:ascii="Arial" w:hAnsi="Arial" w:cs="Arial"/>
          <w:sz w:val="22"/>
          <w:szCs w:val="22"/>
        </w:rPr>
      </w:pPr>
      <w:r w:rsidRPr="000874DB">
        <w:rPr>
          <w:rFonts w:ascii="Arial" w:hAnsi="Arial" w:cs="Arial"/>
          <w:sz w:val="22"/>
          <w:szCs w:val="22"/>
        </w:rPr>
        <w:t xml:space="preserve">Zamawiający ustala szczegółowe warunki udziału w postępowaniu w zakresie posiadanej </w:t>
      </w:r>
      <w:r w:rsidRPr="00501203">
        <w:rPr>
          <w:rFonts w:ascii="Arial" w:hAnsi="Arial" w:cs="Arial"/>
          <w:sz w:val="22"/>
          <w:szCs w:val="22"/>
        </w:rPr>
        <w:t>zdolności technicznej lub zawodowej Wykonawcy. Zamawiający uzna warunek za spełniony, jeżeli Wykonawca wykaże, że:</w:t>
      </w:r>
    </w:p>
    <w:p w14:paraId="0DA045A8" w14:textId="32B14D28" w:rsidR="005815CE" w:rsidRPr="00B37982" w:rsidRDefault="00FB5BBD" w:rsidP="005815CE">
      <w:pPr>
        <w:numPr>
          <w:ilvl w:val="0"/>
          <w:numId w:val="34"/>
        </w:numPr>
        <w:tabs>
          <w:tab w:val="left" w:pos="916"/>
        </w:tabs>
        <w:spacing w:line="360" w:lineRule="auto"/>
        <w:ind w:left="709"/>
        <w:jc w:val="left"/>
        <w:rPr>
          <w:rFonts w:ascii="Arial" w:hAnsi="Arial" w:cs="Arial"/>
          <w:sz w:val="22"/>
          <w:szCs w:val="22"/>
        </w:rPr>
      </w:pPr>
      <w:r w:rsidRPr="00B37982">
        <w:rPr>
          <w:rFonts w:ascii="Arial" w:hAnsi="Arial" w:cs="Arial"/>
          <w:sz w:val="22"/>
          <w:szCs w:val="22"/>
        </w:rPr>
        <w:t>dysponuje osobami zdolnymi do wykonania Zamówienia, w tym co najmniej jedna musi posiadać uprawnienia w zakresie</w:t>
      </w:r>
      <w:r w:rsidR="004C2FD0" w:rsidRPr="00B37982">
        <w:rPr>
          <w:rFonts w:ascii="Arial" w:hAnsi="Arial" w:cs="Arial"/>
          <w:sz w:val="22"/>
          <w:szCs w:val="22"/>
        </w:rPr>
        <w:t xml:space="preserve"> projektowania i</w:t>
      </w:r>
      <w:r w:rsidRPr="00B37982">
        <w:rPr>
          <w:rFonts w:ascii="Arial" w:hAnsi="Arial" w:cs="Arial"/>
          <w:sz w:val="22"/>
          <w:szCs w:val="22"/>
        </w:rPr>
        <w:t xml:space="preserve"> </w:t>
      </w:r>
      <w:r w:rsidR="00AA06AD" w:rsidRPr="00B37982">
        <w:rPr>
          <w:rFonts w:ascii="Arial" w:hAnsi="Arial" w:cs="Arial"/>
          <w:sz w:val="22"/>
          <w:szCs w:val="22"/>
        </w:rPr>
        <w:t>kierowania robotami w specjalności</w:t>
      </w:r>
      <w:r w:rsidRPr="00B37982">
        <w:rPr>
          <w:rFonts w:ascii="Arial" w:hAnsi="Arial" w:cs="Arial"/>
          <w:sz w:val="22"/>
          <w:szCs w:val="22"/>
        </w:rPr>
        <w:t xml:space="preserve"> instalacyjnej</w:t>
      </w:r>
      <w:r w:rsidR="0065561C" w:rsidRPr="00B37982">
        <w:rPr>
          <w:rFonts w:ascii="Arial" w:hAnsi="Arial" w:cs="Arial"/>
          <w:sz w:val="22"/>
          <w:szCs w:val="22"/>
        </w:rPr>
        <w:t xml:space="preserve"> </w:t>
      </w:r>
      <w:r w:rsidRPr="00B37982">
        <w:rPr>
          <w:rFonts w:ascii="Arial" w:hAnsi="Arial" w:cs="Arial"/>
          <w:sz w:val="22"/>
          <w:szCs w:val="22"/>
        </w:rPr>
        <w:t xml:space="preserve">w zakresie sieci, instalacji i urządzeń, cieplnych, wentylacyjnych, gazowych, wodociągowych i kanalizacyjnych </w:t>
      </w:r>
      <w:r w:rsidR="0065561C" w:rsidRPr="00B37982">
        <w:rPr>
          <w:rFonts w:ascii="Arial" w:hAnsi="Arial" w:cs="Arial"/>
          <w:sz w:val="22"/>
          <w:szCs w:val="22"/>
        </w:rPr>
        <w:t>w co najmniej ograniczonym zakresie</w:t>
      </w:r>
      <w:r w:rsidRPr="00B37982">
        <w:rPr>
          <w:rFonts w:ascii="Arial" w:hAnsi="Arial" w:cs="Arial"/>
          <w:sz w:val="22"/>
          <w:szCs w:val="22"/>
        </w:rPr>
        <w:t>;</w:t>
      </w:r>
    </w:p>
    <w:p w14:paraId="76865062" w14:textId="0236DBF0" w:rsidR="005815CE" w:rsidRPr="004C2FD0" w:rsidRDefault="005815CE" w:rsidP="005815CE">
      <w:pPr>
        <w:numPr>
          <w:ilvl w:val="0"/>
          <w:numId w:val="34"/>
        </w:numPr>
        <w:tabs>
          <w:tab w:val="left" w:pos="916"/>
        </w:tabs>
        <w:spacing w:line="360" w:lineRule="auto"/>
        <w:ind w:left="709"/>
        <w:jc w:val="left"/>
        <w:rPr>
          <w:rFonts w:ascii="Arial" w:hAnsi="Arial" w:cs="Arial"/>
          <w:sz w:val="22"/>
          <w:szCs w:val="22"/>
        </w:rPr>
      </w:pPr>
      <w:r w:rsidRPr="004C2FD0">
        <w:rPr>
          <w:rFonts w:ascii="Arial" w:hAnsi="Arial" w:cs="Arial"/>
          <w:sz w:val="22"/>
          <w:szCs w:val="22"/>
        </w:rPr>
        <w:lastRenderedPageBreak/>
        <w:t xml:space="preserve">dysponuje osobami zdolnymi do wykonania Zamówienia, w tym co najmniej jedna musi posiadać </w:t>
      </w:r>
      <w:r w:rsidRPr="004C2FD0">
        <w:rPr>
          <w:rFonts w:ascii="Arial" w:eastAsia="Times New Roman" w:hAnsi="Arial" w:cs="Arial"/>
          <w:sz w:val="22"/>
          <w:szCs w:val="22"/>
        </w:rPr>
        <w:t>uprawnienia do kierowania robotami budowlanymi w specjalności konstrukcyjno-budowlanej co najmniej w ograniczonym zakresie;</w:t>
      </w:r>
    </w:p>
    <w:p w14:paraId="38316AC7" w14:textId="4082D731" w:rsidR="00FB5BBD" w:rsidRPr="004C2FD0" w:rsidRDefault="00FB5BBD" w:rsidP="00FB5BBD">
      <w:pPr>
        <w:pStyle w:val="Akapitzlist"/>
        <w:numPr>
          <w:ilvl w:val="0"/>
          <w:numId w:val="34"/>
        </w:numPr>
        <w:spacing w:line="360" w:lineRule="auto"/>
        <w:ind w:left="709"/>
        <w:rPr>
          <w:rFonts w:ascii="Arial" w:hAnsi="Arial" w:cs="Arial"/>
          <w:sz w:val="22"/>
          <w:szCs w:val="22"/>
        </w:rPr>
      </w:pPr>
      <w:r w:rsidRPr="004C2FD0">
        <w:rPr>
          <w:rFonts w:ascii="Arial" w:hAnsi="Arial" w:cs="Arial"/>
          <w:sz w:val="22"/>
          <w:szCs w:val="22"/>
        </w:rPr>
        <w:t xml:space="preserve">dysponuje osobami zdolnymi do wykonywania Zamówienia, w tym co najmniej jedna osoba musi posiadać świadectwo kwalifikacyjne kat. D i E wydane przez Stowarzyszenie Elektryków Polskich uprawniające do zajmowania się eksploatacją urządzeń, instalacji i sieci na stanowisku dozoru i eksploatacji do 1 </w:t>
      </w:r>
      <w:proofErr w:type="spellStart"/>
      <w:r w:rsidRPr="004C2FD0">
        <w:rPr>
          <w:rFonts w:ascii="Arial" w:hAnsi="Arial" w:cs="Arial"/>
          <w:sz w:val="22"/>
          <w:szCs w:val="22"/>
        </w:rPr>
        <w:t>kV</w:t>
      </w:r>
      <w:proofErr w:type="spellEnd"/>
      <w:r w:rsidRPr="004C2FD0">
        <w:rPr>
          <w:rFonts w:ascii="Arial" w:hAnsi="Arial" w:cs="Arial"/>
          <w:sz w:val="22"/>
          <w:szCs w:val="22"/>
        </w:rPr>
        <w:t>;</w:t>
      </w:r>
    </w:p>
    <w:p w14:paraId="538E5254" w14:textId="2F78D38A" w:rsidR="0032689D" w:rsidRPr="003117C7" w:rsidRDefault="0032689D">
      <w:pPr>
        <w:pStyle w:val="Akapitzlist"/>
        <w:numPr>
          <w:ilvl w:val="0"/>
          <w:numId w:val="34"/>
        </w:numPr>
        <w:spacing w:line="360" w:lineRule="auto"/>
        <w:ind w:left="709"/>
        <w:rPr>
          <w:rFonts w:ascii="Arial" w:hAnsi="Arial" w:cs="Arial"/>
          <w:sz w:val="22"/>
          <w:szCs w:val="22"/>
        </w:rPr>
      </w:pPr>
      <w:r w:rsidRPr="003117C7">
        <w:rPr>
          <w:rFonts w:ascii="Arial" w:hAnsi="Arial" w:cs="Arial"/>
          <w:sz w:val="22"/>
          <w:szCs w:val="22"/>
        </w:rPr>
        <w:t>w okresie ostatnich 5 lat przed upływem terminu składania ofert, a jeżeli okres prowadzenia działalności jest krótszy – w tym okresie wykonał w ramach realizacji  co najmniej jednej umowy</w:t>
      </w:r>
      <w:r w:rsidR="00E35265">
        <w:rPr>
          <w:rFonts w:ascii="Arial" w:hAnsi="Arial" w:cs="Arial"/>
          <w:sz w:val="22"/>
          <w:szCs w:val="22"/>
        </w:rPr>
        <w:t>,</w:t>
      </w:r>
      <w:r w:rsidRPr="003117C7">
        <w:rPr>
          <w:rFonts w:ascii="Arial" w:hAnsi="Arial" w:cs="Arial"/>
          <w:sz w:val="22"/>
          <w:szCs w:val="22"/>
        </w:rPr>
        <w:t xml:space="preserve"> roboty odpowiadające swym rodzajem robotom stanowiącym przedmiot Zamówienia </w:t>
      </w:r>
      <w:proofErr w:type="spellStart"/>
      <w:r w:rsidRPr="003117C7">
        <w:rPr>
          <w:rFonts w:ascii="Arial" w:hAnsi="Arial" w:cs="Arial"/>
          <w:sz w:val="22"/>
          <w:szCs w:val="22"/>
        </w:rPr>
        <w:t>t.j</w:t>
      </w:r>
      <w:proofErr w:type="spellEnd"/>
      <w:r w:rsidRPr="003117C7">
        <w:rPr>
          <w:rFonts w:ascii="Arial" w:hAnsi="Arial" w:cs="Arial"/>
          <w:sz w:val="22"/>
          <w:szCs w:val="22"/>
        </w:rPr>
        <w:t xml:space="preserve">.: </w:t>
      </w:r>
      <w:r w:rsidR="003117C7" w:rsidRPr="003117C7">
        <w:rPr>
          <w:rFonts w:ascii="Arial" w:hAnsi="Arial" w:cs="Arial"/>
          <w:sz w:val="22"/>
          <w:szCs w:val="22"/>
        </w:rPr>
        <w:t xml:space="preserve">wykonanie przyłącza </w:t>
      </w:r>
      <w:proofErr w:type="spellStart"/>
      <w:r w:rsidR="003117C7" w:rsidRPr="003117C7">
        <w:rPr>
          <w:rFonts w:ascii="Arial" w:hAnsi="Arial" w:cs="Arial"/>
          <w:sz w:val="22"/>
          <w:szCs w:val="22"/>
        </w:rPr>
        <w:t>wodno</w:t>
      </w:r>
      <w:proofErr w:type="spellEnd"/>
      <w:r w:rsidR="003117C7" w:rsidRPr="003117C7">
        <w:rPr>
          <w:rFonts w:ascii="Arial" w:hAnsi="Arial" w:cs="Arial"/>
          <w:sz w:val="22"/>
          <w:szCs w:val="22"/>
        </w:rPr>
        <w:t xml:space="preserve"> - kanalizacyjnego</w:t>
      </w:r>
      <w:r w:rsidRPr="003117C7">
        <w:rPr>
          <w:rFonts w:ascii="Arial" w:hAnsi="Arial" w:cs="Arial"/>
          <w:sz w:val="22"/>
          <w:szCs w:val="22"/>
        </w:rPr>
        <w:t xml:space="preserve">, za kwotę łączną (po zsumowaniu) wartości robót nie mniejszą niż </w:t>
      </w:r>
      <w:r w:rsidR="0065561C" w:rsidRPr="003117C7">
        <w:rPr>
          <w:rFonts w:ascii="Arial" w:hAnsi="Arial" w:cs="Arial"/>
          <w:sz w:val="22"/>
          <w:szCs w:val="22"/>
        </w:rPr>
        <w:t>1</w:t>
      </w:r>
      <w:r w:rsidR="003117C7" w:rsidRPr="003117C7">
        <w:rPr>
          <w:rFonts w:ascii="Arial" w:hAnsi="Arial" w:cs="Arial"/>
          <w:sz w:val="22"/>
          <w:szCs w:val="22"/>
        </w:rPr>
        <w:t>6</w:t>
      </w:r>
      <w:r w:rsidR="0065561C" w:rsidRPr="003117C7">
        <w:rPr>
          <w:rFonts w:ascii="Arial" w:hAnsi="Arial" w:cs="Arial"/>
          <w:sz w:val="22"/>
          <w:szCs w:val="22"/>
        </w:rPr>
        <w:t>0</w:t>
      </w:r>
      <w:r w:rsidRPr="003117C7">
        <w:rPr>
          <w:rFonts w:ascii="Arial" w:hAnsi="Arial" w:cs="Arial"/>
          <w:sz w:val="22"/>
          <w:szCs w:val="22"/>
        </w:rPr>
        <w:t xml:space="preserve"> 000,00 zł netto (słownie: </w:t>
      </w:r>
      <w:r w:rsidR="0065561C" w:rsidRPr="003117C7">
        <w:rPr>
          <w:rFonts w:ascii="Arial" w:hAnsi="Arial" w:cs="Arial"/>
          <w:sz w:val="22"/>
          <w:szCs w:val="22"/>
        </w:rPr>
        <w:t>sto</w:t>
      </w:r>
      <w:r w:rsidRPr="003117C7">
        <w:rPr>
          <w:rFonts w:ascii="Arial" w:hAnsi="Arial" w:cs="Arial"/>
          <w:sz w:val="22"/>
          <w:szCs w:val="22"/>
        </w:rPr>
        <w:t xml:space="preserve"> </w:t>
      </w:r>
      <w:r w:rsidR="003117C7" w:rsidRPr="003117C7">
        <w:rPr>
          <w:rFonts w:ascii="Arial" w:hAnsi="Arial" w:cs="Arial"/>
          <w:sz w:val="22"/>
          <w:szCs w:val="22"/>
        </w:rPr>
        <w:t>sześć</w:t>
      </w:r>
      <w:r w:rsidR="00DC35E0" w:rsidRPr="003117C7">
        <w:rPr>
          <w:rFonts w:ascii="Arial" w:hAnsi="Arial" w:cs="Arial"/>
          <w:sz w:val="22"/>
          <w:szCs w:val="22"/>
        </w:rPr>
        <w:t xml:space="preserve">dziesiąt </w:t>
      </w:r>
      <w:r w:rsidRPr="003117C7">
        <w:rPr>
          <w:rFonts w:ascii="Arial" w:hAnsi="Arial" w:cs="Arial"/>
          <w:sz w:val="22"/>
          <w:szCs w:val="22"/>
        </w:rPr>
        <w:t>tysięcy złotych 00/100)</w:t>
      </w:r>
      <w:r w:rsidR="00A01AB7" w:rsidRPr="003117C7">
        <w:rPr>
          <w:rFonts w:ascii="Arial" w:hAnsi="Arial" w:cs="Arial"/>
          <w:sz w:val="22"/>
          <w:szCs w:val="22"/>
        </w:rPr>
        <w:t>.</w:t>
      </w:r>
      <w:r w:rsidRPr="003117C7">
        <w:rPr>
          <w:rFonts w:ascii="Arial" w:hAnsi="Arial" w:cs="Arial"/>
          <w:sz w:val="22"/>
          <w:szCs w:val="22"/>
        </w:rPr>
        <w:t xml:space="preserve"> </w:t>
      </w:r>
    </w:p>
    <w:p w14:paraId="15F94E97" w14:textId="77777777" w:rsidR="0032689D" w:rsidRPr="00501203" w:rsidRDefault="0032689D" w:rsidP="0032689D">
      <w:pPr>
        <w:pStyle w:val="Akapitzlist"/>
        <w:numPr>
          <w:ilvl w:val="0"/>
          <w:numId w:val="27"/>
        </w:numPr>
        <w:suppressAutoHyphens w:val="0"/>
        <w:spacing w:line="360" w:lineRule="auto"/>
        <w:ind w:left="284"/>
        <w:rPr>
          <w:rFonts w:ascii="Arial" w:hAnsi="Arial" w:cs="Arial"/>
          <w:sz w:val="22"/>
          <w:szCs w:val="22"/>
        </w:rPr>
      </w:pPr>
      <w:r w:rsidRPr="00501203">
        <w:rPr>
          <w:rFonts w:ascii="Arial" w:hAnsi="Arial" w:cs="Arial"/>
          <w:sz w:val="22"/>
          <w:szCs w:val="22"/>
        </w:rPr>
        <w:t>Ocena spełniania warunków udziału w postępowaniu zakupowym będzie dokonana                  w oparciu o wymagane oświadczenia i dokumenty, wymienione w ust. 4 metodą spełnia (1) – nie spełnia (0).</w:t>
      </w:r>
    </w:p>
    <w:p w14:paraId="1848A3D1" w14:textId="77777777" w:rsidR="0032689D" w:rsidRPr="00501203" w:rsidRDefault="0032689D" w:rsidP="0032689D">
      <w:pPr>
        <w:pStyle w:val="Akapitzlist"/>
        <w:numPr>
          <w:ilvl w:val="0"/>
          <w:numId w:val="27"/>
        </w:numPr>
        <w:suppressAutoHyphens w:val="0"/>
        <w:spacing w:line="360" w:lineRule="auto"/>
        <w:ind w:left="284" w:hanging="426"/>
        <w:rPr>
          <w:rFonts w:ascii="Arial" w:hAnsi="Arial" w:cs="Arial"/>
          <w:sz w:val="22"/>
          <w:szCs w:val="22"/>
        </w:rPr>
      </w:pPr>
      <w:r w:rsidRPr="00501203">
        <w:rPr>
          <w:rFonts w:ascii="Arial" w:hAnsi="Arial" w:cs="Arial"/>
          <w:sz w:val="22"/>
          <w:szCs w:val="22"/>
        </w:rPr>
        <w:t xml:space="preserve">Na potwierdzenie spełnienia warunków udziału w postępowaniu zakupowym zgodnie                 z ust. 2 Wykonawcy zobowiązani są złożyć wraz z ofertą: </w:t>
      </w:r>
    </w:p>
    <w:p w14:paraId="5314B6C6" w14:textId="1F6B3A3D" w:rsidR="005815CE" w:rsidRDefault="00F34DCC" w:rsidP="005815CE">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uprawnienia w zakresie </w:t>
      </w:r>
      <w:r w:rsidR="00B37982" w:rsidRPr="00B37982">
        <w:rPr>
          <w:rFonts w:ascii="Arial" w:hAnsi="Arial" w:cs="Arial"/>
          <w:sz w:val="22"/>
          <w:szCs w:val="22"/>
        </w:rPr>
        <w:t xml:space="preserve">projektowania i </w:t>
      </w:r>
      <w:r w:rsidR="00FC2585">
        <w:rPr>
          <w:rFonts w:ascii="Arial" w:hAnsi="Arial" w:cs="Arial"/>
          <w:sz w:val="22"/>
          <w:szCs w:val="22"/>
        </w:rPr>
        <w:t>kierowania robotami</w:t>
      </w:r>
      <w:r w:rsidRPr="00501203">
        <w:rPr>
          <w:rFonts w:ascii="Arial" w:hAnsi="Arial" w:cs="Arial"/>
          <w:sz w:val="22"/>
          <w:szCs w:val="22"/>
        </w:rPr>
        <w:t xml:space="preserve"> w specjalności instalacyjnej w zakresie sieci, instalacji i urządzeń cieplnych, wentylacyjnych, gazowych, wodociągowych i kanalizacyjnych </w:t>
      </w:r>
      <w:r w:rsidR="0065561C" w:rsidRPr="00501203">
        <w:rPr>
          <w:rFonts w:ascii="Arial" w:hAnsi="Arial" w:cs="Arial"/>
          <w:sz w:val="22"/>
          <w:szCs w:val="22"/>
        </w:rPr>
        <w:t xml:space="preserve">w co najmniej ograniczonym zakresie </w:t>
      </w:r>
      <w:r w:rsidR="00B37982">
        <w:rPr>
          <w:rFonts w:ascii="Arial" w:hAnsi="Arial" w:cs="Arial"/>
          <w:sz w:val="22"/>
          <w:szCs w:val="22"/>
        </w:rPr>
        <w:t xml:space="preserve">    </w:t>
      </w:r>
      <w:r w:rsidRPr="00501203">
        <w:rPr>
          <w:rFonts w:ascii="Arial" w:hAnsi="Arial" w:cs="Arial"/>
          <w:sz w:val="22"/>
          <w:szCs w:val="22"/>
        </w:rPr>
        <w:t>(1 osoba);</w:t>
      </w:r>
    </w:p>
    <w:p w14:paraId="71536A20" w14:textId="0AF7E4F3" w:rsidR="005815CE" w:rsidRPr="005815CE" w:rsidRDefault="005815CE" w:rsidP="005815CE">
      <w:pPr>
        <w:pStyle w:val="Akapitzlist"/>
        <w:numPr>
          <w:ilvl w:val="0"/>
          <w:numId w:val="33"/>
        </w:numPr>
        <w:suppressAutoHyphens w:val="0"/>
        <w:spacing w:line="360" w:lineRule="auto"/>
        <w:ind w:left="709"/>
        <w:rPr>
          <w:rFonts w:ascii="Arial" w:hAnsi="Arial" w:cs="Arial"/>
          <w:sz w:val="22"/>
          <w:szCs w:val="22"/>
        </w:rPr>
      </w:pPr>
      <w:r w:rsidRPr="005815CE">
        <w:rPr>
          <w:rFonts w:ascii="Arial" w:eastAsia="Times New Roman" w:hAnsi="Arial" w:cs="Arial"/>
          <w:sz w:val="22"/>
          <w:szCs w:val="22"/>
        </w:rPr>
        <w:t>uprawnienia do kierowania robotami budowlanymi w specjalności konstrukcyjno-budowlanej co najmniej w ograniczonym zakresie</w:t>
      </w:r>
      <w:r w:rsidRPr="00501203">
        <w:rPr>
          <w:rFonts w:ascii="Arial" w:hAnsi="Arial" w:cs="Arial"/>
          <w:sz w:val="22"/>
          <w:szCs w:val="22"/>
        </w:rPr>
        <w:t>(1 osoba);</w:t>
      </w:r>
    </w:p>
    <w:p w14:paraId="7E2BA90A" w14:textId="0F5FA713" w:rsidR="00F34DCC" w:rsidRPr="00501203" w:rsidRDefault="00F34DCC" w:rsidP="00F34DCC">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ważne zaświadczenie potwierdzające członkostwo we właściwej Okręgowej Izbie Inżynierów</w:t>
      </w:r>
      <w:r w:rsidR="00DE39A7">
        <w:rPr>
          <w:rFonts w:ascii="Arial" w:hAnsi="Arial" w:cs="Arial"/>
          <w:sz w:val="22"/>
          <w:szCs w:val="22"/>
        </w:rPr>
        <w:t xml:space="preserve"> osób, o których mowa w ust. 2 pkt 1 i 2</w:t>
      </w:r>
      <w:r w:rsidRPr="00501203">
        <w:rPr>
          <w:rFonts w:ascii="Arial" w:hAnsi="Arial" w:cs="Arial"/>
          <w:sz w:val="22"/>
          <w:szCs w:val="22"/>
        </w:rPr>
        <w:t xml:space="preserve">; </w:t>
      </w:r>
    </w:p>
    <w:p w14:paraId="6C00F205" w14:textId="77777777" w:rsidR="00F34DCC" w:rsidRPr="00501203" w:rsidRDefault="00F34DCC" w:rsidP="00F34DCC">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uprawnienia do zajmowania się eksploatacją urządzeń, instalacji i sieci na stanowisku dozoru, wymagane przepisami Prawa energetycznego (wg stanu prawnego obowiązującego na dzień wszczęcia postępowania) potwierdzone świadectwem kwalifikacyjnym </w:t>
      </w:r>
      <w:r w:rsidRPr="00576F39">
        <w:rPr>
          <w:rFonts w:ascii="Arial" w:hAnsi="Arial" w:cs="Arial"/>
          <w:bCs/>
          <w:sz w:val="22"/>
          <w:szCs w:val="22"/>
        </w:rPr>
        <w:t>D</w:t>
      </w:r>
      <w:r w:rsidRPr="00501203">
        <w:rPr>
          <w:rFonts w:ascii="Arial" w:hAnsi="Arial" w:cs="Arial"/>
          <w:sz w:val="22"/>
          <w:szCs w:val="22"/>
        </w:rPr>
        <w:t xml:space="preserve">, uprawniającym do wykonywania pracy w zakresie remontów, montażu i kontrolno-pomiarowym przy czynnych urządzeniach elektroenergetycznych o napięciu do 1 </w:t>
      </w:r>
      <w:proofErr w:type="spellStart"/>
      <w:r w:rsidRPr="00501203">
        <w:rPr>
          <w:rFonts w:ascii="Arial" w:hAnsi="Arial" w:cs="Arial"/>
          <w:sz w:val="22"/>
          <w:szCs w:val="22"/>
        </w:rPr>
        <w:t>kV</w:t>
      </w:r>
      <w:proofErr w:type="spellEnd"/>
      <w:r w:rsidRPr="00501203">
        <w:rPr>
          <w:rFonts w:ascii="Arial" w:hAnsi="Arial" w:cs="Arial"/>
          <w:sz w:val="22"/>
          <w:szCs w:val="22"/>
        </w:rPr>
        <w:t>;</w:t>
      </w:r>
    </w:p>
    <w:p w14:paraId="7B51A0B9" w14:textId="77777777" w:rsidR="00F34DCC" w:rsidRPr="00501203" w:rsidRDefault="00F34DCC" w:rsidP="00F34DCC">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uprawnienia do zajmowania się eksploatacją urządzeń, instalacji i sieci na stanowisku eksploatacji, wymagane przepisami Prawa energetycznego (wg stanu prawnego obowiązującego na dzień wszczęcia postępowania) potwierdzone świadectwem kwalifikacyjnym </w:t>
      </w:r>
      <w:r w:rsidRPr="00576F39">
        <w:rPr>
          <w:rFonts w:ascii="Arial" w:hAnsi="Arial" w:cs="Arial"/>
          <w:bCs/>
          <w:sz w:val="22"/>
          <w:szCs w:val="22"/>
        </w:rPr>
        <w:t>E</w:t>
      </w:r>
      <w:r w:rsidRPr="00501203">
        <w:rPr>
          <w:rFonts w:ascii="Arial" w:hAnsi="Arial" w:cs="Arial"/>
          <w:sz w:val="22"/>
          <w:szCs w:val="22"/>
        </w:rPr>
        <w:t xml:space="preserve"> uprawniającym do wykonywania pracy w zakresie remontów, </w:t>
      </w:r>
      <w:r w:rsidRPr="00501203">
        <w:rPr>
          <w:rFonts w:ascii="Arial" w:hAnsi="Arial" w:cs="Arial"/>
          <w:sz w:val="22"/>
          <w:szCs w:val="22"/>
        </w:rPr>
        <w:lastRenderedPageBreak/>
        <w:t xml:space="preserve">montażu i kontrolno-pomiarowym przy czynnych urządzeniach elektroenergetycznych o napięciu do 1 </w:t>
      </w:r>
      <w:proofErr w:type="spellStart"/>
      <w:r w:rsidRPr="00501203">
        <w:rPr>
          <w:rFonts w:ascii="Arial" w:hAnsi="Arial" w:cs="Arial"/>
          <w:sz w:val="22"/>
          <w:szCs w:val="22"/>
        </w:rPr>
        <w:t>kV</w:t>
      </w:r>
      <w:proofErr w:type="spellEnd"/>
      <w:r w:rsidRPr="00501203">
        <w:rPr>
          <w:rFonts w:ascii="Arial" w:hAnsi="Arial" w:cs="Arial"/>
          <w:sz w:val="22"/>
          <w:szCs w:val="22"/>
        </w:rPr>
        <w:t>;</w:t>
      </w:r>
    </w:p>
    <w:p w14:paraId="5CA65FFD" w14:textId="270A260C" w:rsidR="0032689D" w:rsidRPr="00501203" w:rsidRDefault="0032689D">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wykaz wykonywanych robót w okresie ostatnich 5 lat przed upływem terminu składania ofert, a jeżeli okres prowadzenia działalności jest krótszy – </w:t>
      </w:r>
      <w:r w:rsidR="007230F8">
        <w:rPr>
          <w:rFonts w:ascii="Arial" w:hAnsi="Arial" w:cs="Arial"/>
          <w:sz w:val="22"/>
          <w:szCs w:val="22"/>
        </w:rPr>
        <w:t xml:space="preserve">potwierdzający, że </w:t>
      </w:r>
      <w:r w:rsidRPr="00501203">
        <w:rPr>
          <w:rFonts w:ascii="Arial" w:hAnsi="Arial" w:cs="Arial"/>
          <w:sz w:val="22"/>
          <w:szCs w:val="22"/>
        </w:rPr>
        <w:t xml:space="preserve">w tym okresie </w:t>
      </w:r>
      <w:r w:rsidR="00DE39A7">
        <w:rPr>
          <w:rFonts w:ascii="Arial" w:hAnsi="Arial" w:cs="Arial"/>
          <w:sz w:val="22"/>
          <w:szCs w:val="22"/>
        </w:rPr>
        <w:t xml:space="preserve">Wykonawca </w:t>
      </w:r>
      <w:r w:rsidRPr="00501203">
        <w:rPr>
          <w:rFonts w:ascii="Arial" w:hAnsi="Arial" w:cs="Arial"/>
          <w:sz w:val="22"/>
          <w:szCs w:val="22"/>
        </w:rPr>
        <w:t>wykonał w ramach realizacji co najmniej jednej umowy roboty odpowiadając</w:t>
      </w:r>
      <w:r w:rsidR="00DE39A7">
        <w:rPr>
          <w:rFonts w:ascii="Arial" w:hAnsi="Arial" w:cs="Arial"/>
          <w:sz w:val="22"/>
          <w:szCs w:val="22"/>
        </w:rPr>
        <w:t>e</w:t>
      </w:r>
      <w:r w:rsidRPr="00501203">
        <w:rPr>
          <w:rFonts w:ascii="Arial" w:hAnsi="Arial" w:cs="Arial"/>
          <w:sz w:val="22"/>
          <w:szCs w:val="22"/>
        </w:rPr>
        <w:t xml:space="preserve"> swym rodzajem robotom stanowiącym przedmiot Zamówienia </w:t>
      </w:r>
      <w:proofErr w:type="spellStart"/>
      <w:r w:rsidRPr="00501203">
        <w:rPr>
          <w:rFonts w:ascii="Arial" w:hAnsi="Arial" w:cs="Arial"/>
          <w:sz w:val="22"/>
          <w:szCs w:val="22"/>
        </w:rPr>
        <w:t>t.j</w:t>
      </w:r>
      <w:proofErr w:type="spellEnd"/>
      <w:r w:rsidRPr="00501203">
        <w:rPr>
          <w:rFonts w:ascii="Arial" w:hAnsi="Arial" w:cs="Arial"/>
          <w:sz w:val="22"/>
          <w:szCs w:val="22"/>
        </w:rPr>
        <w:t xml:space="preserve">.: </w:t>
      </w:r>
      <w:r w:rsidR="003117C7" w:rsidRPr="003117C7">
        <w:rPr>
          <w:rFonts w:ascii="Arial" w:hAnsi="Arial" w:cs="Arial"/>
          <w:sz w:val="22"/>
          <w:szCs w:val="22"/>
        </w:rPr>
        <w:t xml:space="preserve">wykonanie przyłącza </w:t>
      </w:r>
      <w:proofErr w:type="spellStart"/>
      <w:r w:rsidR="003117C7" w:rsidRPr="003117C7">
        <w:rPr>
          <w:rFonts w:ascii="Arial" w:hAnsi="Arial" w:cs="Arial"/>
          <w:sz w:val="22"/>
          <w:szCs w:val="22"/>
        </w:rPr>
        <w:t>wodno</w:t>
      </w:r>
      <w:proofErr w:type="spellEnd"/>
      <w:r w:rsidR="003117C7" w:rsidRPr="003117C7">
        <w:rPr>
          <w:rFonts w:ascii="Arial" w:hAnsi="Arial" w:cs="Arial"/>
          <w:sz w:val="22"/>
          <w:szCs w:val="22"/>
        </w:rPr>
        <w:t xml:space="preserve"> - kanalizacyjnego</w:t>
      </w:r>
      <w:r w:rsidRPr="00501203">
        <w:rPr>
          <w:rFonts w:ascii="Arial" w:hAnsi="Arial" w:cs="Arial"/>
          <w:sz w:val="22"/>
          <w:szCs w:val="22"/>
        </w:rPr>
        <w:t xml:space="preserve">, za kwotę łączną (po zsumowaniu) wartości robót nie mniejszą niż </w:t>
      </w:r>
      <w:r w:rsidR="00A43189" w:rsidRPr="00501203">
        <w:rPr>
          <w:rFonts w:ascii="Arial" w:hAnsi="Arial" w:cs="Arial"/>
          <w:sz w:val="22"/>
          <w:szCs w:val="22"/>
        </w:rPr>
        <w:t>1</w:t>
      </w:r>
      <w:r w:rsidR="003117C7">
        <w:rPr>
          <w:rFonts w:ascii="Arial" w:hAnsi="Arial" w:cs="Arial"/>
          <w:sz w:val="22"/>
          <w:szCs w:val="22"/>
        </w:rPr>
        <w:t>6</w:t>
      </w:r>
      <w:r w:rsidR="00A43189" w:rsidRPr="00501203">
        <w:rPr>
          <w:rFonts w:ascii="Arial" w:hAnsi="Arial" w:cs="Arial"/>
          <w:sz w:val="22"/>
          <w:szCs w:val="22"/>
        </w:rPr>
        <w:t>0</w:t>
      </w:r>
      <w:r w:rsidRPr="00501203">
        <w:rPr>
          <w:rFonts w:ascii="Arial" w:hAnsi="Arial" w:cs="Arial"/>
          <w:sz w:val="22"/>
          <w:szCs w:val="22"/>
        </w:rPr>
        <w:t xml:space="preserve"> 000,00 zł netto (słownie: </w:t>
      </w:r>
      <w:r w:rsidR="00A43189" w:rsidRPr="00501203">
        <w:rPr>
          <w:rFonts w:ascii="Arial" w:hAnsi="Arial" w:cs="Arial"/>
          <w:sz w:val="22"/>
          <w:szCs w:val="22"/>
        </w:rPr>
        <w:t>sto</w:t>
      </w:r>
      <w:r w:rsidRPr="00501203">
        <w:rPr>
          <w:rFonts w:ascii="Arial" w:hAnsi="Arial" w:cs="Arial"/>
          <w:sz w:val="22"/>
          <w:szCs w:val="22"/>
        </w:rPr>
        <w:t xml:space="preserve"> </w:t>
      </w:r>
      <w:r w:rsidR="003117C7">
        <w:rPr>
          <w:rFonts w:ascii="Arial" w:hAnsi="Arial" w:cs="Arial"/>
          <w:sz w:val="22"/>
          <w:szCs w:val="22"/>
        </w:rPr>
        <w:t>sześć</w:t>
      </w:r>
      <w:r w:rsidR="00DC35E0">
        <w:rPr>
          <w:rFonts w:ascii="Arial" w:hAnsi="Arial" w:cs="Arial"/>
          <w:sz w:val="22"/>
          <w:szCs w:val="22"/>
        </w:rPr>
        <w:t xml:space="preserve">dziesiąt </w:t>
      </w:r>
      <w:r w:rsidRPr="00501203">
        <w:rPr>
          <w:rFonts w:ascii="Arial" w:hAnsi="Arial" w:cs="Arial"/>
          <w:sz w:val="22"/>
          <w:szCs w:val="22"/>
        </w:rPr>
        <w:t>tysięcy złotych 00/100)</w:t>
      </w:r>
      <w:r w:rsidR="00A01AB7" w:rsidRPr="00501203">
        <w:rPr>
          <w:rFonts w:ascii="Arial" w:hAnsi="Arial" w:cs="Arial"/>
          <w:sz w:val="22"/>
          <w:szCs w:val="22"/>
        </w:rPr>
        <w:t>;</w:t>
      </w:r>
    </w:p>
    <w:p w14:paraId="75BD54D5" w14:textId="6E19B992" w:rsidR="0032689D" w:rsidRPr="00A43189" w:rsidRDefault="0032689D">
      <w:pPr>
        <w:pStyle w:val="Akapitzlist"/>
        <w:numPr>
          <w:ilvl w:val="0"/>
          <w:numId w:val="33"/>
        </w:numPr>
        <w:suppressAutoHyphens w:val="0"/>
        <w:spacing w:line="360" w:lineRule="auto"/>
        <w:ind w:left="709" w:hanging="425"/>
        <w:rPr>
          <w:rFonts w:ascii="Arial" w:hAnsi="Arial" w:cs="Arial"/>
          <w:sz w:val="22"/>
          <w:szCs w:val="22"/>
        </w:rPr>
      </w:pPr>
      <w:r w:rsidRPr="00A43189">
        <w:rPr>
          <w:rFonts w:ascii="Arial" w:hAnsi="Arial" w:cs="Arial"/>
          <w:sz w:val="22"/>
          <w:szCs w:val="22"/>
        </w:rPr>
        <w:t xml:space="preserve">dokumenty potwierdzające, że roboty wykazane w wykazie przez Wykonawcę zostały wykonane należycie (referencje bądź inne dokumenty, przy czym faktura nie jest dokumentem potwierdzającym, że roboty zostały wykonane należycie); jeżeli                      w przedstawionym dokumencie potwierdzającym należyte wykonanie Zamówienia znajdują się również inne </w:t>
      </w:r>
      <w:r w:rsidR="004F0A99" w:rsidRPr="00A43189">
        <w:rPr>
          <w:rFonts w:ascii="Arial" w:hAnsi="Arial" w:cs="Arial"/>
          <w:sz w:val="22"/>
          <w:szCs w:val="22"/>
        </w:rPr>
        <w:t>roboty</w:t>
      </w:r>
      <w:r w:rsidRPr="00A43189">
        <w:rPr>
          <w:rFonts w:ascii="Arial" w:hAnsi="Arial" w:cs="Arial"/>
          <w:sz w:val="22"/>
          <w:szCs w:val="22"/>
        </w:rPr>
        <w:t xml:space="preserve"> niż przedmiot Zamówienia Wykonawca powinien wyliczyć wartość </w:t>
      </w:r>
      <w:r w:rsidR="004F0A99" w:rsidRPr="00A43189">
        <w:rPr>
          <w:rFonts w:ascii="Arial" w:hAnsi="Arial" w:cs="Arial"/>
          <w:sz w:val="22"/>
          <w:szCs w:val="22"/>
        </w:rPr>
        <w:t>robót</w:t>
      </w:r>
      <w:r w:rsidRPr="00A43189">
        <w:rPr>
          <w:rFonts w:ascii="Arial" w:hAnsi="Arial" w:cs="Arial"/>
          <w:sz w:val="22"/>
          <w:szCs w:val="22"/>
        </w:rPr>
        <w:t xml:space="preserve"> zgodnych z przedmiotem Zamówienia i tę wartość należy wpisać w wykazie wykonanych</w:t>
      </w:r>
      <w:r w:rsidR="004F0A99" w:rsidRPr="00A43189">
        <w:rPr>
          <w:rFonts w:ascii="Arial" w:hAnsi="Arial" w:cs="Arial"/>
          <w:sz w:val="22"/>
          <w:szCs w:val="22"/>
        </w:rPr>
        <w:t xml:space="preserve"> robót</w:t>
      </w:r>
      <w:r w:rsidRPr="00A43189">
        <w:rPr>
          <w:rFonts w:ascii="Arial" w:hAnsi="Arial" w:cs="Arial"/>
          <w:sz w:val="22"/>
          <w:szCs w:val="22"/>
        </w:rPr>
        <w:t xml:space="preserve"> (</w:t>
      </w:r>
      <w:r w:rsidRPr="00A43189">
        <w:rPr>
          <w:rFonts w:ascii="Arial" w:hAnsi="Arial" w:cs="Arial"/>
          <w:b/>
          <w:sz w:val="22"/>
          <w:szCs w:val="22"/>
        </w:rPr>
        <w:t>Załącznik nr 6 do SWZ</w:t>
      </w:r>
      <w:r w:rsidRPr="00A43189">
        <w:rPr>
          <w:rFonts w:ascii="Arial" w:hAnsi="Arial" w:cs="Arial"/>
          <w:sz w:val="22"/>
          <w:szCs w:val="22"/>
        </w:rPr>
        <w:t xml:space="preserve">). </w:t>
      </w:r>
    </w:p>
    <w:p w14:paraId="7680F45C" w14:textId="77777777" w:rsidR="00CE4D1F" w:rsidRPr="00CE4D1F" w:rsidRDefault="00CE4D1F">
      <w:pPr>
        <w:pStyle w:val="Akapitzlist"/>
        <w:numPr>
          <w:ilvl w:val="0"/>
          <w:numId w:val="27"/>
        </w:numPr>
        <w:suppressAutoHyphens w:val="0"/>
        <w:spacing w:line="360" w:lineRule="auto"/>
        <w:ind w:left="284"/>
        <w:contextualSpacing/>
        <w:rPr>
          <w:rFonts w:ascii="Arial" w:hAnsi="Arial" w:cs="Arial"/>
          <w:sz w:val="22"/>
          <w:szCs w:val="22"/>
        </w:rPr>
      </w:pPr>
      <w:r w:rsidRPr="00CE4D1F">
        <w:rPr>
          <w:rFonts w:ascii="Arial" w:hAnsi="Arial" w:cs="Arial"/>
          <w:sz w:val="22"/>
          <w:szCs w:val="22"/>
        </w:rPr>
        <w:t>Na potwierdzenie okoliczności o braku podstaw do odrzucenia oferty, o których mowa                    w ust. 1 pkt 5a, Wykonawcy zobowiązani są złożyć wraz z ofertą:</w:t>
      </w:r>
    </w:p>
    <w:p w14:paraId="1586BF3E" w14:textId="114DD0F2" w:rsidR="00477052" w:rsidRPr="00477052" w:rsidRDefault="00477052">
      <w:pPr>
        <w:numPr>
          <w:ilvl w:val="0"/>
          <w:numId w:val="30"/>
        </w:numPr>
        <w:suppressAutoHyphens w:val="0"/>
        <w:spacing w:line="360" w:lineRule="auto"/>
        <w:jc w:val="left"/>
        <w:rPr>
          <w:rFonts w:ascii="Arial" w:hAnsi="Arial" w:cs="Arial"/>
          <w:sz w:val="22"/>
          <w:szCs w:val="22"/>
          <w:lang w:eastAsia="en-US"/>
        </w:rPr>
      </w:pPr>
      <w:r w:rsidRPr="00477052">
        <w:rPr>
          <w:rFonts w:ascii="Arial" w:hAnsi="Arial" w:cs="Arial"/>
          <w:sz w:val="22"/>
          <w:szCs w:val="22"/>
        </w:rPr>
        <w:t xml:space="preserve">zaświadczenia właściwego naczelnika urzędu skarbowego potwierdzającego, </w:t>
      </w:r>
      <w:r w:rsidR="00CB0CB8">
        <w:rPr>
          <w:rFonts w:ascii="Arial" w:hAnsi="Arial" w:cs="Arial"/>
          <w:sz w:val="22"/>
          <w:szCs w:val="22"/>
        </w:rPr>
        <w:t xml:space="preserve">                </w:t>
      </w:r>
      <w:r w:rsidRPr="00477052">
        <w:rPr>
          <w:rFonts w:ascii="Arial" w:hAnsi="Arial" w:cs="Arial"/>
          <w:sz w:val="22"/>
          <w:szCs w:val="22"/>
        </w:rPr>
        <w:t xml:space="preserve">że </w:t>
      </w:r>
      <w:r w:rsidR="00CB0CB8">
        <w:rPr>
          <w:rFonts w:ascii="Arial" w:hAnsi="Arial" w:cs="Arial"/>
          <w:sz w:val="22"/>
          <w:szCs w:val="22"/>
        </w:rPr>
        <w:t>W</w:t>
      </w:r>
      <w:r w:rsidRPr="00477052">
        <w:rPr>
          <w:rFonts w:ascii="Arial" w:hAnsi="Arial" w:cs="Arial"/>
          <w:sz w:val="22"/>
          <w:szCs w:val="22"/>
        </w:rPr>
        <w:t xml:space="preserve">ykonawca nie zalega z opłacaniem podatków i opłat, wystawionego nie wcześniej niż 3 miesiące przed jego złożeniem, a w przypadku zalegania </w:t>
      </w:r>
      <w:r w:rsidR="008E01F5">
        <w:rPr>
          <w:rFonts w:ascii="Arial" w:hAnsi="Arial" w:cs="Arial"/>
          <w:sz w:val="22"/>
          <w:szCs w:val="22"/>
        </w:rPr>
        <w:t xml:space="preserve">                       </w:t>
      </w:r>
      <w:r w:rsidRPr="00477052">
        <w:rPr>
          <w:rFonts w:ascii="Arial" w:hAnsi="Arial" w:cs="Arial"/>
          <w:sz w:val="22"/>
          <w:szCs w:val="22"/>
        </w:rPr>
        <w:t xml:space="preserve">z opłacaniem podatków lub opłat wraz z zaświadczeniem </w:t>
      </w:r>
      <w:r w:rsidR="0035093D">
        <w:rPr>
          <w:rFonts w:ascii="Arial" w:hAnsi="Arial" w:cs="Arial"/>
          <w:sz w:val="22"/>
          <w:szCs w:val="22"/>
        </w:rPr>
        <w:t>Z</w:t>
      </w:r>
      <w:r w:rsidRPr="00477052">
        <w:rPr>
          <w:rFonts w:ascii="Arial" w:hAnsi="Arial" w:cs="Arial"/>
          <w:sz w:val="22"/>
          <w:szCs w:val="22"/>
        </w:rPr>
        <w:t>amawiający żąda złożenia dokumentów potwierdzających, że odpowiednio przed upływem terminu składania wniosków</w:t>
      </w:r>
      <w:r w:rsidR="008E01F5">
        <w:rPr>
          <w:rFonts w:ascii="Arial" w:hAnsi="Arial" w:cs="Arial"/>
          <w:sz w:val="22"/>
          <w:szCs w:val="22"/>
        </w:rPr>
        <w:t xml:space="preserve"> </w:t>
      </w:r>
      <w:r w:rsidRPr="00477052">
        <w:rPr>
          <w:rFonts w:ascii="Arial" w:hAnsi="Arial" w:cs="Arial"/>
          <w:sz w:val="22"/>
          <w:szCs w:val="22"/>
        </w:rPr>
        <w:t xml:space="preserve">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 xml:space="preserve">ykonawca dokonał płatności należnych podatków lub opłat wraz </w:t>
      </w:r>
      <w:r w:rsidR="00AA1A0B">
        <w:rPr>
          <w:rFonts w:ascii="Arial" w:hAnsi="Arial" w:cs="Arial"/>
          <w:sz w:val="22"/>
          <w:szCs w:val="22"/>
        </w:rPr>
        <w:t xml:space="preserve">               </w:t>
      </w:r>
      <w:r w:rsidRPr="00477052">
        <w:rPr>
          <w:rFonts w:ascii="Arial" w:hAnsi="Arial" w:cs="Arial"/>
          <w:sz w:val="22"/>
          <w:szCs w:val="22"/>
        </w:rPr>
        <w:t>z odsetkami lub grzywnami lub zawarł wiążące porozumienie w sprawie spłat tych należności;</w:t>
      </w:r>
    </w:p>
    <w:p w14:paraId="55BD7E4E" w14:textId="2D4603F9" w:rsidR="00477052" w:rsidRDefault="00477052">
      <w:pPr>
        <w:numPr>
          <w:ilvl w:val="0"/>
          <w:numId w:val="30"/>
        </w:numPr>
        <w:suppressAutoHyphens w:val="0"/>
        <w:spacing w:line="360" w:lineRule="auto"/>
        <w:jc w:val="left"/>
        <w:rPr>
          <w:rFonts w:ascii="Arial" w:hAnsi="Arial" w:cs="Arial"/>
          <w:sz w:val="22"/>
          <w:szCs w:val="22"/>
        </w:rPr>
      </w:pPr>
      <w:r w:rsidRPr="00477052">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5E611C">
        <w:rPr>
          <w:rFonts w:ascii="Arial" w:hAnsi="Arial" w:cs="Arial"/>
          <w:sz w:val="22"/>
          <w:szCs w:val="22"/>
        </w:rPr>
        <w:t>W</w:t>
      </w:r>
      <w:r w:rsidRPr="00477052">
        <w:rPr>
          <w:rFonts w:ascii="Arial" w:hAnsi="Arial" w:cs="Arial"/>
          <w:sz w:val="22"/>
          <w:szCs w:val="22"/>
        </w:rPr>
        <w:t xml:space="preserve">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w:t>
      </w:r>
      <w:r w:rsidR="0035093D">
        <w:rPr>
          <w:rFonts w:ascii="Arial" w:hAnsi="Arial" w:cs="Arial"/>
          <w:sz w:val="22"/>
          <w:szCs w:val="22"/>
        </w:rPr>
        <w:t>Z</w:t>
      </w:r>
      <w:r w:rsidRPr="00477052">
        <w:rPr>
          <w:rFonts w:ascii="Arial" w:hAnsi="Arial" w:cs="Arial"/>
          <w:sz w:val="22"/>
          <w:szCs w:val="22"/>
        </w:rPr>
        <w:t xml:space="preserve">amawiający żąda złożenia dokumentów potwierdzających, że odpowiednio przed upływem terminu składania wniosków o dopuszczenie do udziału w postępowaniu </w:t>
      </w:r>
      <w:r w:rsidRPr="00477052">
        <w:rPr>
          <w:rFonts w:ascii="Arial" w:hAnsi="Arial" w:cs="Arial"/>
          <w:sz w:val="22"/>
          <w:szCs w:val="22"/>
        </w:rPr>
        <w:lastRenderedPageBreak/>
        <w:t xml:space="preserve">albo przed upływem terminu składania ofert </w:t>
      </w:r>
      <w:r w:rsidR="0035093D">
        <w:rPr>
          <w:rFonts w:ascii="Arial" w:hAnsi="Arial" w:cs="Arial"/>
          <w:sz w:val="22"/>
          <w:szCs w:val="22"/>
        </w:rPr>
        <w:t>W</w:t>
      </w:r>
      <w:r w:rsidRPr="00477052">
        <w:rPr>
          <w:rFonts w:ascii="Arial" w:hAnsi="Arial" w:cs="Arial"/>
          <w:sz w:val="22"/>
          <w:szCs w:val="22"/>
        </w:rPr>
        <w:t>ykonawca dokonał płatności należnych składek na ubezpieczenia społeczne lub zdrowotne wraz odsetkami lub grzywnami lub zawarł wiążące porozumienie w sprawie spłat tych należności</w:t>
      </w:r>
      <w:r w:rsidR="00A56B85">
        <w:rPr>
          <w:rFonts w:ascii="Arial" w:hAnsi="Arial" w:cs="Arial"/>
          <w:sz w:val="22"/>
          <w:szCs w:val="22"/>
        </w:rPr>
        <w:t>;</w:t>
      </w:r>
    </w:p>
    <w:p w14:paraId="724C8530" w14:textId="2CF5021E" w:rsidR="00CE4D1F" w:rsidRDefault="00CE4D1F">
      <w:pPr>
        <w:numPr>
          <w:ilvl w:val="0"/>
          <w:numId w:val="30"/>
        </w:numPr>
        <w:suppressAutoHyphens w:val="0"/>
        <w:spacing w:line="360" w:lineRule="auto"/>
        <w:jc w:val="left"/>
        <w:rPr>
          <w:rFonts w:ascii="Arial" w:hAnsi="Arial" w:cs="Arial"/>
          <w:sz w:val="22"/>
          <w:szCs w:val="22"/>
        </w:rPr>
      </w:pPr>
      <w:r w:rsidRPr="00CE4D1F">
        <w:rPr>
          <w:rFonts w:ascii="Arial" w:hAnsi="Arial" w:cs="Arial"/>
          <w:sz w:val="22"/>
          <w:szCs w:val="22"/>
        </w:rPr>
        <w:t xml:space="preserve">oświadczenie o spełnieniu warunków udziału w postępowaniu zakupowym i braku podstaw do odrzucenia oferty (według wzoru stanowiącego </w:t>
      </w:r>
      <w:r w:rsidRPr="00CE4D1F">
        <w:rPr>
          <w:rFonts w:ascii="Arial" w:hAnsi="Arial" w:cs="Arial"/>
          <w:b/>
          <w:sz w:val="22"/>
          <w:szCs w:val="22"/>
        </w:rPr>
        <w:t xml:space="preserve">Załącznik nr 1 </w:t>
      </w:r>
      <w:r w:rsidRPr="00CE4D1F">
        <w:rPr>
          <w:rFonts w:ascii="Arial" w:hAnsi="Arial" w:cs="Arial"/>
          <w:sz w:val="22"/>
          <w:szCs w:val="22"/>
        </w:rPr>
        <w:t>do SWZ).</w:t>
      </w:r>
    </w:p>
    <w:p w14:paraId="750F67A8" w14:textId="69BCB94B" w:rsidR="00DF4C5A" w:rsidRPr="00001462" w:rsidRDefault="00DF4C5A">
      <w:pPr>
        <w:pStyle w:val="Akapitzlist"/>
        <w:numPr>
          <w:ilvl w:val="0"/>
          <w:numId w:val="27"/>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sidR="00F07ED1">
        <w:rPr>
          <w:rFonts w:ascii="Arial" w:hAnsi="Arial" w:cs="Arial"/>
          <w:sz w:val="22"/>
          <w:szCs w:val="22"/>
        </w:rPr>
        <w:t xml:space="preserve">4 </w:t>
      </w:r>
      <w:r w:rsidR="00023676">
        <w:rPr>
          <w:rFonts w:ascii="Arial" w:hAnsi="Arial" w:cs="Arial"/>
          <w:sz w:val="22"/>
          <w:szCs w:val="22"/>
        </w:rPr>
        <w:t xml:space="preserve">i 5 </w:t>
      </w:r>
      <w:r w:rsidRPr="00963AE8">
        <w:rPr>
          <w:rFonts w:ascii="Arial" w:hAnsi="Arial" w:cs="Arial"/>
          <w:sz w:val="22"/>
          <w:szCs w:val="22"/>
        </w:rPr>
        <w:t xml:space="preserve">Wykonawcy zobowiązani są złożyć wraz             z </w:t>
      </w:r>
      <w:r w:rsidRPr="00001462">
        <w:rPr>
          <w:rFonts w:ascii="Arial" w:hAnsi="Arial" w:cs="Arial"/>
          <w:sz w:val="22"/>
          <w:szCs w:val="22"/>
        </w:rPr>
        <w:t>ofertą składaną na Platformie Zakupowej następujące dokumenty:</w:t>
      </w:r>
    </w:p>
    <w:p w14:paraId="2568DA70" w14:textId="2F2EFECA" w:rsidR="00D7318F" w:rsidRPr="00D7318F" w:rsidRDefault="00094BE7">
      <w:pPr>
        <w:pStyle w:val="NormalnyWeb"/>
        <w:numPr>
          <w:ilvl w:val="0"/>
          <w:numId w:val="26"/>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w:t>
      </w:r>
      <w:r w:rsidR="00D7318F" w:rsidRPr="00D7318F">
        <w:rPr>
          <w:rFonts w:ascii="Arial" w:hAnsi="Arial" w:cs="Arial"/>
          <w:sz w:val="22"/>
          <w:szCs w:val="22"/>
        </w:rPr>
        <w:t xml:space="preserve"> lub informacja</w:t>
      </w:r>
      <w:r w:rsidRPr="00D7318F">
        <w:rPr>
          <w:rFonts w:ascii="Arial" w:hAnsi="Arial" w:cs="Arial"/>
          <w:sz w:val="22"/>
          <w:szCs w:val="22"/>
        </w:rPr>
        <w:t xml:space="preserve"> z </w:t>
      </w:r>
      <w:r w:rsidR="00D7318F" w:rsidRPr="00D7318F">
        <w:rPr>
          <w:rFonts w:ascii="Arial" w:hAnsi="Arial" w:cs="Arial"/>
          <w:sz w:val="22"/>
          <w:szCs w:val="22"/>
        </w:rPr>
        <w:t>Krajowego Rejestru Sądowego lub z</w:t>
      </w:r>
      <w:r w:rsidRPr="00D7318F">
        <w:rPr>
          <w:rFonts w:ascii="Arial" w:hAnsi="Arial" w:cs="Arial"/>
          <w:sz w:val="22"/>
          <w:szCs w:val="22"/>
        </w:rPr>
        <w:t xml:space="preserve"> Centralnej Ewidencji i Informacji o Działalności Gospodarczej</w:t>
      </w:r>
      <w:r w:rsidR="00D7318F" w:rsidRPr="00D7318F">
        <w:rPr>
          <w:rFonts w:ascii="Arial" w:hAnsi="Arial" w:cs="Arial"/>
          <w:sz w:val="22"/>
          <w:szCs w:val="22"/>
        </w:rPr>
        <w:t xml:space="preserve"> lub innego właściwego rejestru</w:t>
      </w:r>
      <w:r w:rsidRPr="00D7318F">
        <w:rPr>
          <w:rFonts w:ascii="Arial" w:hAnsi="Arial" w:cs="Arial"/>
          <w:sz w:val="22"/>
          <w:szCs w:val="22"/>
        </w:rPr>
        <w:t xml:space="preserve">, </w:t>
      </w:r>
      <w:r w:rsidR="00D7318F" w:rsidRPr="00D7318F">
        <w:rPr>
          <w:rFonts w:ascii="Arial" w:hAnsi="Arial" w:cs="Arial"/>
          <w:sz w:val="22"/>
          <w:szCs w:val="22"/>
        </w:rPr>
        <w:t>sporządzonych</w:t>
      </w:r>
      <w:r w:rsidRPr="00D7318F">
        <w:rPr>
          <w:rFonts w:ascii="Arial" w:hAnsi="Arial" w:cs="Arial"/>
          <w:sz w:val="22"/>
          <w:szCs w:val="22"/>
        </w:rPr>
        <w:t xml:space="preserve"> nie wcześniej niż 3 miesiące przed ich złożen</w:t>
      </w:r>
      <w:r w:rsidR="00D7318F" w:rsidRPr="00D7318F">
        <w:rPr>
          <w:rFonts w:ascii="Arial" w:hAnsi="Arial" w:cs="Arial"/>
          <w:sz w:val="22"/>
          <w:szCs w:val="22"/>
        </w:rPr>
        <w:t>iem</w:t>
      </w:r>
      <w:r w:rsidR="00DF4C5A" w:rsidRPr="00D7318F">
        <w:rPr>
          <w:rFonts w:ascii="Arial" w:hAnsi="Arial" w:cs="Arial"/>
          <w:sz w:val="22"/>
          <w:szCs w:val="22"/>
        </w:rPr>
        <w:t>,</w:t>
      </w:r>
      <w:r w:rsidR="00D7318F" w:rsidRPr="00D7318F">
        <w:rPr>
          <w:rFonts w:ascii="Arial" w:hAnsi="Arial" w:cs="Arial"/>
          <w:sz w:val="22"/>
          <w:szCs w:val="22"/>
        </w:rPr>
        <w:t xml:space="preserve"> jeżeli przepisy wymagają wpisu do rejestru lub ewidencji, w celu potwierdzenia, że osoba dział</w:t>
      </w:r>
      <w:r w:rsidR="004A0BBB">
        <w:rPr>
          <w:rFonts w:ascii="Arial" w:hAnsi="Arial" w:cs="Arial"/>
          <w:sz w:val="22"/>
          <w:szCs w:val="22"/>
        </w:rPr>
        <w:t>a</w:t>
      </w:r>
      <w:r w:rsidR="00D7318F" w:rsidRPr="00D7318F">
        <w:rPr>
          <w:rFonts w:ascii="Arial" w:hAnsi="Arial" w:cs="Arial"/>
          <w:sz w:val="22"/>
          <w:szCs w:val="22"/>
        </w:rPr>
        <w:t xml:space="preserve">jąca w imieniu Wykonawcy, składająca ofertę oraz inne oświadczenia lub dokumenty </w:t>
      </w:r>
      <w:r w:rsidR="0028312A">
        <w:rPr>
          <w:rFonts w:ascii="Arial" w:hAnsi="Arial" w:cs="Arial"/>
          <w:sz w:val="22"/>
          <w:szCs w:val="22"/>
        </w:rPr>
        <w:t xml:space="preserve">                  </w:t>
      </w:r>
      <w:r w:rsidR="00D7318F" w:rsidRPr="00D7318F">
        <w:rPr>
          <w:rFonts w:ascii="Arial" w:hAnsi="Arial" w:cs="Arial"/>
          <w:sz w:val="22"/>
          <w:szCs w:val="22"/>
        </w:rPr>
        <w:t>w Postępowaniu, jest umocowana do jego reprezentowania w Postępowaniu Zakupowym, oraz</w:t>
      </w:r>
    </w:p>
    <w:p w14:paraId="173FF615" w14:textId="4DA162A9" w:rsidR="00D7318F" w:rsidRPr="0009262D" w:rsidRDefault="00EC6479">
      <w:pPr>
        <w:pStyle w:val="NormalnyWeb"/>
        <w:numPr>
          <w:ilvl w:val="0"/>
          <w:numId w:val="26"/>
        </w:numPr>
        <w:spacing w:before="0" w:beforeAutospacing="0" w:after="0" w:line="360" w:lineRule="auto"/>
        <w:ind w:right="-6"/>
        <w:rPr>
          <w:rFonts w:ascii="Arial" w:hAnsi="Arial" w:cs="Arial"/>
          <w:sz w:val="22"/>
          <w:szCs w:val="22"/>
        </w:rPr>
      </w:pPr>
      <w:r>
        <w:rPr>
          <w:rFonts w:ascii="Arial" w:hAnsi="Arial" w:cs="Arial"/>
          <w:sz w:val="22"/>
          <w:szCs w:val="22"/>
        </w:rPr>
        <w:t>p</w:t>
      </w:r>
      <w:r w:rsidR="00D7318F" w:rsidRPr="00D7318F">
        <w:rPr>
          <w:rFonts w:ascii="Arial" w:hAnsi="Arial" w:cs="Arial"/>
          <w:sz w:val="22"/>
          <w:szCs w:val="22"/>
        </w:rPr>
        <w:t xml:space="preserve">ełnomocnictwo lub inny dokument, w celu potwierdzenia, że osoba działająca </w:t>
      </w:r>
      <w:r w:rsidR="00D7318F">
        <w:rPr>
          <w:rFonts w:ascii="Arial" w:hAnsi="Arial" w:cs="Arial"/>
          <w:sz w:val="22"/>
          <w:szCs w:val="22"/>
        </w:rPr>
        <w:t xml:space="preserve">                  </w:t>
      </w:r>
      <w:r w:rsidR="00D7318F" w:rsidRPr="00D7318F">
        <w:rPr>
          <w:rFonts w:ascii="Arial" w:hAnsi="Arial" w:cs="Arial"/>
          <w:sz w:val="22"/>
          <w:szCs w:val="22"/>
        </w:rPr>
        <w:t xml:space="preserve">w imieniu Wykonawcy, składająca ofertę oraz inne oświadczenia lub dokumenty </w:t>
      </w:r>
      <w:r w:rsidR="00D7318F">
        <w:rPr>
          <w:rFonts w:ascii="Arial" w:hAnsi="Arial" w:cs="Arial"/>
          <w:sz w:val="22"/>
          <w:szCs w:val="22"/>
        </w:rPr>
        <w:t xml:space="preserve">                </w:t>
      </w:r>
      <w:r w:rsidR="00D7318F" w:rsidRPr="0009262D">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sidR="00D734EF" w:rsidRPr="0009262D">
        <w:rPr>
          <w:rFonts w:ascii="Arial" w:hAnsi="Arial" w:cs="Arial"/>
          <w:sz w:val="22"/>
          <w:szCs w:val="22"/>
        </w:rPr>
        <w:t>1</w:t>
      </w:r>
      <w:r w:rsidR="00D7318F" w:rsidRPr="0009262D">
        <w:rPr>
          <w:rFonts w:ascii="Arial" w:hAnsi="Arial" w:cs="Arial"/>
          <w:sz w:val="22"/>
          <w:szCs w:val="22"/>
        </w:rPr>
        <w:t>;</w:t>
      </w:r>
    </w:p>
    <w:p w14:paraId="11F3A987" w14:textId="435FA9A9" w:rsidR="00CE4D1F" w:rsidRPr="0009262D" w:rsidRDefault="00CE4D1F">
      <w:pPr>
        <w:pStyle w:val="NormalnyWeb"/>
        <w:numPr>
          <w:ilvl w:val="0"/>
          <w:numId w:val="26"/>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akceptacji SWZ i zapisów Umowy (według wzoru stanowiącego </w:t>
      </w:r>
      <w:r w:rsidRPr="0009262D">
        <w:rPr>
          <w:rFonts w:ascii="Arial" w:hAnsi="Arial" w:cs="Arial"/>
          <w:b/>
          <w:sz w:val="22"/>
          <w:szCs w:val="22"/>
        </w:rPr>
        <w:t>Załącznik nr 2</w:t>
      </w:r>
      <w:r w:rsidRPr="0009262D">
        <w:rPr>
          <w:rFonts w:ascii="Arial" w:hAnsi="Arial" w:cs="Arial"/>
          <w:sz w:val="22"/>
          <w:szCs w:val="22"/>
        </w:rPr>
        <w:t xml:space="preserve"> do SWZ)</w:t>
      </w:r>
      <w:r w:rsidR="006A2DA4">
        <w:rPr>
          <w:rFonts w:ascii="Arial" w:hAnsi="Arial" w:cs="Arial"/>
          <w:sz w:val="22"/>
          <w:szCs w:val="22"/>
        </w:rPr>
        <w:t>;</w:t>
      </w:r>
    </w:p>
    <w:p w14:paraId="28E97E68" w14:textId="42123BFC" w:rsidR="00DE01F1" w:rsidRPr="0009262D" w:rsidRDefault="00CE4D1F">
      <w:pPr>
        <w:pStyle w:val="NormalnyWeb"/>
        <w:numPr>
          <w:ilvl w:val="0"/>
          <w:numId w:val="26"/>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niepodleganiu wykluczeniu w zakresie, o którym mowa w ust. 1 pkt 6 (według wzoru stanowiącego </w:t>
      </w:r>
      <w:r w:rsidRPr="0009262D">
        <w:rPr>
          <w:rFonts w:ascii="Arial" w:hAnsi="Arial" w:cs="Arial"/>
          <w:b/>
          <w:sz w:val="22"/>
          <w:szCs w:val="22"/>
        </w:rPr>
        <w:t xml:space="preserve">Załącznik nr 3 </w:t>
      </w:r>
      <w:r w:rsidRPr="0009262D">
        <w:rPr>
          <w:rFonts w:ascii="Arial" w:hAnsi="Arial" w:cs="Arial"/>
          <w:sz w:val="22"/>
          <w:szCs w:val="22"/>
        </w:rPr>
        <w:t>do SWZ)</w:t>
      </w:r>
      <w:r w:rsidR="006A2DA4">
        <w:rPr>
          <w:rFonts w:ascii="Arial" w:hAnsi="Arial" w:cs="Arial"/>
          <w:sz w:val="22"/>
          <w:szCs w:val="22"/>
        </w:rPr>
        <w:t>;</w:t>
      </w:r>
    </w:p>
    <w:p w14:paraId="7435FA3C" w14:textId="57C66500" w:rsidR="0041743A" w:rsidRPr="0009262D" w:rsidRDefault="0041743A" w:rsidP="0041743A">
      <w:pPr>
        <w:pStyle w:val="NormalnyWeb"/>
        <w:numPr>
          <w:ilvl w:val="0"/>
          <w:numId w:val="26"/>
        </w:numPr>
        <w:spacing w:before="0" w:beforeAutospacing="0" w:after="0" w:line="360" w:lineRule="auto"/>
        <w:ind w:right="-6"/>
        <w:rPr>
          <w:rFonts w:ascii="Arial" w:hAnsi="Arial" w:cs="Arial"/>
          <w:sz w:val="22"/>
          <w:szCs w:val="22"/>
        </w:rPr>
      </w:pPr>
      <w:r w:rsidRPr="0009262D">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sidR="006A2DA4">
        <w:rPr>
          <w:rFonts w:ascii="Arial" w:hAnsi="Arial" w:cs="Arial"/>
          <w:sz w:val="22"/>
          <w:szCs w:val="22"/>
        </w:rPr>
        <w:t>;</w:t>
      </w:r>
    </w:p>
    <w:p w14:paraId="313F5D13" w14:textId="35D8E8B1" w:rsidR="0099549A" w:rsidRDefault="0099549A" w:rsidP="0099549A">
      <w:pPr>
        <w:pStyle w:val="NormalnyWeb"/>
        <w:numPr>
          <w:ilvl w:val="0"/>
          <w:numId w:val="26"/>
        </w:numPr>
        <w:spacing w:before="0" w:beforeAutospacing="0" w:after="0" w:line="360" w:lineRule="auto"/>
        <w:ind w:right="-6"/>
        <w:rPr>
          <w:rFonts w:ascii="Arial" w:hAnsi="Arial" w:cs="Arial"/>
          <w:sz w:val="22"/>
          <w:szCs w:val="22"/>
        </w:rPr>
      </w:pPr>
      <w:r>
        <w:rPr>
          <w:rFonts w:ascii="Arial" w:eastAsia="Arial" w:hAnsi="Arial" w:cs="Arial"/>
          <w:sz w:val="22"/>
          <w:szCs w:val="22"/>
        </w:rPr>
        <w:t xml:space="preserve">kosztorys ofertowy, zgodny z załączonym Przedmiarem robót, stanowiącym </w:t>
      </w:r>
      <w:r>
        <w:rPr>
          <w:rFonts w:ascii="Arial" w:eastAsia="Arial" w:hAnsi="Arial" w:cs="Arial"/>
          <w:b/>
          <w:sz w:val="22"/>
          <w:szCs w:val="22"/>
        </w:rPr>
        <w:t xml:space="preserve">Załącznik nr 1 </w:t>
      </w:r>
      <w:r>
        <w:rPr>
          <w:rFonts w:ascii="Arial" w:eastAsia="Arial" w:hAnsi="Arial" w:cs="Arial"/>
          <w:sz w:val="22"/>
          <w:szCs w:val="22"/>
        </w:rPr>
        <w:t>do OPZ.</w:t>
      </w:r>
    </w:p>
    <w:p w14:paraId="6360FF56" w14:textId="168A72E9" w:rsidR="00287BF4" w:rsidRPr="00287BF4" w:rsidRDefault="00434282">
      <w:pPr>
        <w:pStyle w:val="Akapitzlist"/>
        <w:numPr>
          <w:ilvl w:val="0"/>
          <w:numId w:val="27"/>
        </w:numPr>
        <w:suppressAutoHyphens w:val="0"/>
        <w:spacing w:line="360" w:lineRule="auto"/>
        <w:ind w:left="284" w:hanging="284"/>
        <w:contextualSpacing/>
        <w:rPr>
          <w:rFonts w:ascii="Arial" w:hAnsi="Arial" w:cs="Arial"/>
          <w:color w:val="FF0000"/>
          <w:sz w:val="22"/>
          <w:szCs w:val="22"/>
        </w:rPr>
      </w:pPr>
      <w:r w:rsidRPr="00967EF6">
        <w:rPr>
          <w:rFonts w:ascii="Arial" w:hAnsi="Arial" w:cs="Arial"/>
          <w:sz w:val="22"/>
          <w:szCs w:val="22"/>
        </w:rPr>
        <w:t xml:space="preserve">Dodatkowo Zamawiający zaleca zapoznanie się z terenem oraz zakresem prac do wykonania, na którym prace mają być wykonywane, na potwierdzenie, której to wizji Wykonawca załączy do oferty oświadczenie według wzoru stanowiącego </w:t>
      </w:r>
      <w:r w:rsidRPr="00967EF6">
        <w:rPr>
          <w:rFonts w:ascii="Arial" w:hAnsi="Arial" w:cs="Arial"/>
          <w:b/>
          <w:sz w:val="22"/>
          <w:szCs w:val="22"/>
        </w:rPr>
        <w:t>Załącznik nr 5</w:t>
      </w:r>
      <w:r w:rsidRPr="00967EF6">
        <w:rPr>
          <w:rFonts w:ascii="Arial" w:hAnsi="Arial" w:cs="Arial"/>
          <w:sz w:val="22"/>
          <w:szCs w:val="22"/>
        </w:rPr>
        <w:t xml:space="preserve"> do SWZ. Termin oględzin uzgodnić bezpośrednio z przedstawicielem PKP PLK S.A. Zakładu Linii Kolejowych w Opolu, tel. 77 554 13 45. Odpowiedzialność za treść uzyskanych informacji i inne skutki wizji lokalnej ponoszą sami Wykonawcy. Brak przedłożenia w/w oświadczenia nie skutkuje </w:t>
      </w:r>
      <w:r w:rsidRPr="003A2682">
        <w:rPr>
          <w:rFonts w:ascii="Arial" w:hAnsi="Arial" w:cs="Arial"/>
          <w:sz w:val="22"/>
          <w:szCs w:val="22"/>
        </w:rPr>
        <w:t>odrzuceniem oferty przez Zamawiającego</w:t>
      </w:r>
    </w:p>
    <w:p w14:paraId="5CC2AD1E" w14:textId="2C70184D" w:rsidR="00A03FE6" w:rsidRPr="00C61EDF" w:rsidRDefault="00584D40">
      <w:pPr>
        <w:pStyle w:val="Akapitzlist"/>
        <w:numPr>
          <w:ilvl w:val="0"/>
          <w:numId w:val="27"/>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lastRenderedPageBreak/>
        <w:t xml:space="preserve">Jeżeli w kraju, w którym Wykonawca ma siedzibę lub miejsce zamieszkania lub miejsce zamieszkania ma osoba, której dokument dotyczy, nie wydaje się dokumentu wymaganego przez Zamawiającego, stosuje się odpowiednio §10 ust. </w:t>
      </w:r>
      <w:r w:rsidR="009C4843">
        <w:rPr>
          <w:rFonts w:ascii="Arial" w:hAnsi="Arial" w:cs="Arial"/>
          <w:sz w:val="22"/>
          <w:szCs w:val="22"/>
        </w:rPr>
        <w:t>3-5</w:t>
      </w:r>
      <w:r w:rsidRPr="00C61EDF">
        <w:rPr>
          <w:rFonts w:ascii="Arial" w:hAnsi="Arial" w:cs="Arial"/>
          <w:sz w:val="22"/>
          <w:szCs w:val="22"/>
        </w:rPr>
        <w:t xml:space="preserve"> Regulaminu.</w:t>
      </w:r>
    </w:p>
    <w:p w14:paraId="45C35ADC" w14:textId="77777777" w:rsidR="005437F0" w:rsidRDefault="00584D40">
      <w:pPr>
        <w:pStyle w:val="Akapitzlist"/>
        <w:numPr>
          <w:ilvl w:val="0"/>
          <w:numId w:val="27"/>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W przypadku Wykonawców wspólnie ubiegających się o udzielenie Zamówienia, spełnianie warunków udziału w postępowaniu wskazanych w ust. 4 mus</w:t>
      </w:r>
      <w:r w:rsidR="00D62E33">
        <w:rPr>
          <w:rFonts w:ascii="Arial" w:hAnsi="Arial" w:cs="Arial"/>
          <w:sz w:val="22"/>
          <w:szCs w:val="22"/>
        </w:rPr>
        <w:t>i wykazać przynajmniej jeden z W</w:t>
      </w:r>
      <w:r w:rsidRPr="00C61EDF">
        <w:rPr>
          <w:rFonts w:ascii="Arial" w:hAnsi="Arial" w:cs="Arial"/>
          <w:sz w:val="22"/>
          <w:szCs w:val="22"/>
        </w:rPr>
        <w:t>ykonawców występujących wspólnie.</w:t>
      </w:r>
    </w:p>
    <w:p w14:paraId="136B6CAB" w14:textId="76CB8CB1" w:rsidR="00A03FE6" w:rsidRPr="005437F0" w:rsidRDefault="00CE4D1F" w:rsidP="00023676">
      <w:pPr>
        <w:pStyle w:val="Akapitzlist"/>
        <w:numPr>
          <w:ilvl w:val="0"/>
          <w:numId w:val="27"/>
        </w:numPr>
        <w:suppressAutoHyphens w:val="0"/>
        <w:spacing w:line="360" w:lineRule="auto"/>
        <w:ind w:left="284" w:hanging="426"/>
        <w:contextualSpacing/>
        <w:rPr>
          <w:rFonts w:ascii="Arial" w:hAnsi="Arial" w:cs="Arial"/>
          <w:sz w:val="22"/>
          <w:szCs w:val="22"/>
        </w:rPr>
      </w:pPr>
      <w:r w:rsidRPr="005437F0">
        <w:rPr>
          <w:rFonts w:ascii="Arial" w:hAnsi="Arial" w:cs="Arial"/>
          <w:sz w:val="22"/>
          <w:szCs w:val="22"/>
        </w:rPr>
        <w:t xml:space="preserve">Dokumenty, o których mowa w ust. 5 </w:t>
      </w:r>
      <w:r w:rsidR="00023676">
        <w:rPr>
          <w:rFonts w:ascii="Arial" w:hAnsi="Arial" w:cs="Arial"/>
          <w:sz w:val="22"/>
          <w:szCs w:val="22"/>
        </w:rPr>
        <w:t xml:space="preserve">oraz 6 </w:t>
      </w:r>
      <w:r w:rsidRPr="005437F0">
        <w:rPr>
          <w:rFonts w:ascii="Arial" w:hAnsi="Arial" w:cs="Arial"/>
          <w:sz w:val="22"/>
          <w:szCs w:val="22"/>
        </w:rPr>
        <w:t>pkt 1, 2, 3 oraz 4 składa się w zakresie każdego</w:t>
      </w:r>
      <w:r w:rsidR="00023676">
        <w:rPr>
          <w:rFonts w:ascii="Arial" w:hAnsi="Arial" w:cs="Arial"/>
          <w:sz w:val="22"/>
          <w:szCs w:val="22"/>
        </w:rPr>
        <w:t xml:space="preserve"> </w:t>
      </w:r>
      <w:r w:rsidRPr="005437F0">
        <w:rPr>
          <w:rFonts w:ascii="Arial" w:hAnsi="Arial" w:cs="Arial"/>
          <w:sz w:val="22"/>
          <w:szCs w:val="22"/>
        </w:rPr>
        <w:t>z Wykonawców występujących wspólnie.</w:t>
      </w:r>
    </w:p>
    <w:p w14:paraId="554DC5D0" w14:textId="12916FE1" w:rsidR="00C5107E" w:rsidRDefault="00584D40">
      <w:pPr>
        <w:pStyle w:val="Akapitzlist"/>
        <w:numPr>
          <w:ilvl w:val="0"/>
          <w:numId w:val="27"/>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 xml:space="preserve">Wykonawca może w celu potwierdzenia spełniania warunków udziału w Postępowaniu </w:t>
      </w:r>
      <w:r w:rsidR="00D62D84">
        <w:rPr>
          <w:rFonts w:ascii="Arial" w:hAnsi="Arial" w:cs="Arial"/>
          <w:sz w:val="22"/>
          <w:szCs w:val="22"/>
        </w:rPr>
        <w:t xml:space="preserve"> </w:t>
      </w:r>
      <w:r w:rsidR="00C01126">
        <w:rPr>
          <w:rFonts w:ascii="Arial" w:hAnsi="Arial" w:cs="Arial"/>
          <w:sz w:val="22"/>
          <w:szCs w:val="22"/>
        </w:rPr>
        <w:t xml:space="preserve">w stosownych sytuacjach oraz w odniesieniu do Zamówienia lub jego części, </w:t>
      </w:r>
      <w:r w:rsidRPr="00C61EDF">
        <w:rPr>
          <w:rFonts w:ascii="Arial" w:hAnsi="Arial" w:cs="Arial"/>
          <w:sz w:val="22"/>
          <w:szCs w:val="22"/>
        </w:rPr>
        <w:t xml:space="preserve">polegać na </w:t>
      </w:r>
      <w:r w:rsidR="00C01126">
        <w:rPr>
          <w:rFonts w:ascii="Arial" w:hAnsi="Arial" w:cs="Arial"/>
          <w:sz w:val="22"/>
          <w:szCs w:val="22"/>
        </w:rPr>
        <w:t>zdolnościach</w:t>
      </w:r>
      <w:r w:rsidRPr="00C61EDF">
        <w:rPr>
          <w:rFonts w:ascii="Arial" w:hAnsi="Arial" w:cs="Arial"/>
          <w:sz w:val="22"/>
          <w:szCs w:val="22"/>
        </w:rPr>
        <w:t xml:space="preserve"> techniczny</w:t>
      </w:r>
      <w:r w:rsidR="00C01126">
        <w:rPr>
          <w:rFonts w:ascii="Arial" w:hAnsi="Arial" w:cs="Arial"/>
          <w:sz w:val="22"/>
          <w:szCs w:val="22"/>
        </w:rPr>
        <w:t>ch</w:t>
      </w:r>
      <w:r w:rsidRPr="00C61EDF">
        <w:rPr>
          <w:rFonts w:ascii="Arial" w:hAnsi="Arial" w:cs="Arial"/>
          <w:sz w:val="22"/>
          <w:szCs w:val="22"/>
        </w:rPr>
        <w:t xml:space="preserve"> lub zawodowy</w:t>
      </w:r>
      <w:r w:rsidR="00C01126">
        <w:rPr>
          <w:rFonts w:ascii="Arial" w:hAnsi="Arial" w:cs="Arial"/>
          <w:sz w:val="22"/>
          <w:szCs w:val="22"/>
        </w:rPr>
        <w:t>ch</w:t>
      </w:r>
      <w:r w:rsidRPr="00C61EDF">
        <w:rPr>
          <w:rFonts w:ascii="Arial" w:hAnsi="Arial" w:cs="Arial"/>
          <w:sz w:val="22"/>
          <w:szCs w:val="22"/>
        </w:rPr>
        <w:t xml:space="preserve"> innych podmiotów, niezależnie </w:t>
      </w:r>
      <w:r w:rsidR="00B73D73">
        <w:rPr>
          <w:rFonts w:ascii="Arial" w:hAnsi="Arial" w:cs="Arial"/>
          <w:sz w:val="22"/>
          <w:szCs w:val="22"/>
        </w:rPr>
        <w:br/>
      </w:r>
      <w:r w:rsidRPr="00C61EDF">
        <w:rPr>
          <w:rFonts w:ascii="Arial" w:hAnsi="Arial" w:cs="Arial"/>
          <w:sz w:val="22"/>
          <w:szCs w:val="22"/>
        </w:rPr>
        <w:t xml:space="preserve">od charakteru prawnego łączących go z nimi stosunków prawnych. </w:t>
      </w:r>
    </w:p>
    <w:p w14:paraId="6B87EE7D" w14:textId="4D414BDD" w:rsidR="00672C59" w:rsidRPr="00020289" w:rsidRDefault="00BE2101" w:rsidP="00020289">
      <w:pPr>
        <w:pStyle w:val="Akapitzlist"/>
        <w:numPr>
          <w:ilvl w:val="0"/>
          <w:numId w:val="27"/>
        </w:numPr>
        <w:suppressAutoHyphens w:val="0"/>
        <w:spacing w:before="120" w:after="120" w:line="360" w:lineRule="auto"/>
        <w:ind w:left="284" w:hanging="426"/>
        <w:contextualSpacing/>
        <w:rPr>
          <w:rFonts w:ascii="Arial" w:hAnsi="Arial" w:cs="Arial"/>
          <w:sz w:val="22"/>
          <w:szCs w:val="22"/>
        </w:rPr>
      </w:pPr>
      <w:r w:rsidRPr="00BE210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4D37D404" w14:textId="60D1F43A" w:rsidR="004D5FE8" w:rsidRPr="004539DB" w:rsidRDefault="006014EE" w:rsidP="004539DB">
      <w:pPr>
        <w:pStyle w:val="Nagwek1"/>
      </w:pPr>
      <w:bookmarkStart w:id="3" w:name="_Toc30069997"/>
      <w:bookmarkStart w:id="4" w:name="_Toc83980404"/>
      <w:r w:rsidRPr="00C61EDF">
        <w:t>Rozdział IV – Sposób sporządzenia i złożenia oferty oraz dokumentów wymaganych w postępowaniu</w:t>
      </w:r>
      <w:bookmarkEnd w:id="3"/>
      <w:bookmarkEnd w:id="4"/>
      <w:r w:rsidRPr="00C61EDF">
        <w:t xml:space="preserve"> </w:t>
      </w:r>
    </w:p>
    <w:p w14:paraId="75DAC40F" w14:textId="77777777" w:rsidR="00DA08DF" w:rsidRPr="00DA08DF" w:rsidRDefault="00DA08DF" w:rsidP="00DA08DF">
      <w:pPr>
        <w:tabs>
          <w:tab w:val="left" w:pos="0"/>
        </w:tabs>
        <w:spacing w:line="360" w:lineRule="auto"/>
        <w:ind w:left="284"/>
        <w:jc w:val="left"/>
        <w:rPr>
          <w:rFonts w:ascii="Arial" w:hAnsi="Arial" w:cs="Arial"/>
          <w:iCs/>
          <w:sz w:val="22"/>
          <w:szCs w:val="22"/>
        </w:rPr>
      </w:pPr>
    </w:p>
    <w:p w14:paraId="6D570147" w14:textId="6AAC7A3F"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6" w:tooltip="https://platformazakupowa.plk-sa.pl" w:history="1">
        <w:r w:rsidRPr="00561DF3">
          <w:rPr>
            <w:rStyle w:val="Hipercze"/>
            <w:rFonts w:ascii="Arial" w:hAnsi="Arial" w:cs="Arial"/>
            <w:sz w:val="22"/>
            <w:szCs w:val="22"/>
          </w:rPr>
          <w:t>https://platformazakupowa.plk-sa.pl</w:t>
        </w:r>
      </w:hyperlink>
    </w:p>
    <w:p w14:paraId="3DD8EF9D"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wykonawców zawarty jest w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oraz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466D2663" w14:textId="77777777"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561DF3">
        <w:rPr>
          <w:rFonts w:ascii="Arial" w:hAnsi="Arial" w:cs="Arial"/>
          <w:iCs/>
          <w:sz w:val="22"/>
          <w:szCs w:val="22"/>
        </w:rPr>
        <w:t>tel</w:t>
      </w:r>
      <w:proofErr w:type="spellEnd"/>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7" w:history="1">
        <w:r w:rsidRPr="00561DF3">
          <w:rPr>
            <w:rStyle w:val="Hipercze"/>
            <w:rFonts w:ascii="Arial" w:hAnsi="Arial" w:cs="Arial"/>
            <w:bCs/>
            <w:iCs/>
            <w:sz w:val="22"/>
            <w:szCs w:val="22"/>
          </w:rPr>
          <w:t>pomoc-pz2@marketplanet.pl</w:t>
        </w:r>
      </w:hyperlink>
    </w:p>
    <w:p w14:paraId="64668153" w14:textId="77777777" w:rsidR="00094BE7" w:rsidRPr="00561DF3" w:rsidRDefault="00094BE7">
      <w:pPr>
        <w:numPr>
          <w:ilvl w:val="0"/>
          <w:numId w:val="22"/>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4B7C336E"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 </w:t>
      </w:r>
      <w:r w:rsidRPr="00561DF3">
        <w:rPr>
          <w:rFonts w:ascii="Arial" w:hAnsi="Arial" w:cs="Arial"/>
          <w:b/>
          <w:sz w:val="22"/>
          <w:szCs w:val="22"/>
        </w:rPr>
        <w:t>Podręczniku.</w:t>
      </w:r>
    </w:p>
    <w:p w14:paraId="76CDDA79"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52435A27"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lastRenderedPageBreak/>
        <w:t>Wykonawca składa ofertę po zalogowaniu się na Platformie, poprzez:</w:t>
      </w:r>
    </w:p>
    <w:p w14:paraId="7CE6704B"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2F6EDD3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4B2862AA"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załączenie do Formularza wymaganych oświadczeń i dokumentów;</w:t>
      </w:r>
    </w:p>
    <w:p w14:paraId="675DE0A2"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177F8EA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138F7FEC" w14:textId="2672832F" w:rsidR="00094BE7" w:rsidRPr="00357E16" w:rsidRDefault="00D62D84">
      <w:pPr>
        <w:numPr>
          <w:ilvl w:val="0"/>
          <w:numId w:val="22"/>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Dokumenty i oświadczenia, w ty</w:t>
      </w:r>
      <w:r w:rsidR="00111961">
        <w:rPr>
          <w:rFonts w:ascii="Arial" w:hAnsi="Arial" w:cs="Arial"/>
          <w:iCs/>
          <w:sz w:val="22"/>
          <w:szCs w:val="22"/>
        </w:rPr>
        <w:t>m</w:t>
      </w:r>
      <w:r>
        <w:rPr>
          <w:rFonts w:ascii="Arial" w:hAnsi="Arial" w:cs="Arial"/>
          <w:iCs/>
          <w:sz w:val="22"/>
          <w:szCs w:val="22"/>
        </w:rPr>
        <w:t xml:space="preserve"> p</w:t>
      </w:r>
      <w:r w:rsidR="00094BE7" w:rsidRPr="00561DF3">
        <w:rPr>
          <w:rFonts w:ascii="Arial" w:hAnsi="Arial" w:cs="Arial"/>
          <w:iCs/>
          <w:sz w:val="22"/>
          <w:szCs w:val="22"/>
        </w:rPr>
        <w:t>ełnomocnictw</w:t>
      </w:r>
      <w:r>
        <w:rPr>
          <w:rFonts w:ascii="Arial" w:hAnsi="Arial" w:cs="Arial"/>
          <w:iCs/>
          <w:sz w:val="22"/>
          <w:szCs w:val="22"/>
        </w:rPr>
        <w:t>a</w:t>
      </w:r>
      <w:r w:rsidR="00094BE7" w:rsidRPr="00561DF3">
        <w:rPr>
          <w:rFonts w:ascii="Arial" w:hAnsi="Arial" w:cs="Arial"/>
          <w:iCs/>
          <w:sz w:val="22"/>
          <w:szCs w:val="22"/>
        </w:rPr>
        <w:t>, o który</w:t>
      </w:r>
      <w:r>
        <w:rPr>
          <w:rFonts w:ascii="Arial" w:hAnsi="Arial" w:cs="Arial"/>
          <w:iCs/>
          <w:sz w:val="22"/>
          <w:szCs w:val="22"/>
        </w:rPr>
        <w:t>ch</w:t>
      </w:r>
      <w:r w:rsidR="00094BE7" w:rsidRPr="00561DF3">
        <w:rPr>
          <w:rFonts w:ascii="Arial" w:hAnsi="Arial" w:cs="Arial"/>
          <w:iCs/>
          <w:sz w:val="22"/>
          <w:szCs w:val="22"/>
        </w:rPr>
        <w:t xml:space="preserve"> mowa </w:t>
      </w:r>
      <w:r w:rsidR="00094BE7" w:rsidRPr="001712CD">
        <w:rPr>
          <w:rFonts w:ascii="Arial" w:hAnsi="Arial" w:cs="Arial"/>
          <w:iCs/>
          <w:sz w:val="22"/>
          <w:szCs w:val="22"/>
        </w:rPr>
        <w:t xml:space="preserve">w </w:t>
      </w:r>
      <w:proofErr w:type="spellStart"/>
      <w:r w:rsidR="00094BE7" w:rsidRPr="001712CD">
        <w:rPr>
          <w:rFonts w:ascii="Arial" w:hAnsi="Arial" w:cs="Arial"/>
          <w:iCs/>
          <w:sz w:val="22"/>
          <w:szCs w:val="22"/>
        </w:rPr>
        <w:t>roz</w:t>
      </w:r>
      <w:proofErr w:type="spellEnd"/>
      <w:r w:rsidR="00094BE7" w:rsidRPr="001712CD">
        <w:rPr>
          <w:rFonts w:ascii="Arial" w:hAnsi="Arial" w:cs="Arial"/>
          <w:iCs/>
          <w:sz w:val="22"/>
          <w:szCs w:val="22"/>
        </w:rPr>
        <w:t xml:space="preserve">. III ust. </w:t>
      </w:r>
      <w:r>
        <w:rPr>
          <w:rFonts w:ascii="Arial" w:hAnsi="Arial" w:cs="Arial"/>
          <w:iCs/>
          <w:sz w:val="22"/>
          <w:szCs w:val="22"/>
        </w:rPr>
        <w:t>4-6</w:t>
      </w:r>
      <w:r w:rsidR="00094BE7" w:rsidRPr="00561DF3">
        <w:rPr>
          <w:rFonts w:ascii="Arial" w:hAnsi="Arial" w:cs="Arial"/>
          <w:iCs/>
          <w:sz w:val="22"/>
          <w:szCs w:val="22"/>
        </w:rPr>
        <w:t xml:space="preserve"> należy złożyć w formie </w:t>
      </w:r>
      <w:r w:rsidR="00357E16">
        <w:rPr>
          <w:rFonts w:ascii="Arial" w:hAnsi="Arial" w:cs="Arial"/>
          <w:iCs/>
          <w:sz w:val="22"/>
          <w:szCs w:val="22"/>
        </w:rPr>
        <w:t>elektronicznego odwzorowania (</w:t>
      </w:r>
      <w:r w:rsidR="00094BE7" w:rsidRPr="00561DF3">
        <w:rPr>
          <w:rFonts w:ascii="Arial" w:hAnsi="Arial" w:cs="Arial"/>
          <w:iCs/>
          <w:sz w:val="22"/>
          <w:szCs w:val="22"/>
        </w:rPr>
        <w:t>skanu</w:t>
      </w:r>
      <w:r w:rsidR="00357E16">
        <w:rPr>
          <w:rFonts w:ascii="Arial" w:hAnsi="Arial" w:cs="Arial"/>
          <w:iCs/>
          <w:sz w:val="22"/>
          <w:szCs w:val="22"/>
        </w:rPr>
        <w:t xml:space="preserve">) dokumentu sporządzonego w formie pisemnej, z zastrzeżeniem ust. 9 </w:t>
      </w:r>
      <w:r w:rsidR="00094BE7" w:rsidRPr="00561DF3">
        <w:rPr>
          <w:rFonts w:ascii="Arial" w:hAnsi="Arial" w:cs="Arial"/>
          <w:iCs/>
          <w:sz w:val="22"/>
          <w:szCs w:val="22"/>
        </w:rPr>
        <w:t xml:space="preserve">lub w </w:t>
      </w:r>
      <w:r w:rsidR="00146927">
        <w:rPr>
          <w:rFonts w:ascii="Arial" w:hAnsi="Arial" w:cs="Arial"/>
          <w:iCs/>
          <w:sz w:val="22"/>
          <w:szCs w:val="22"/>
        </w:rPr>
        <w:t>postaci</w:t>
      </w:r>
      <w:r w:rsidR="00094BE7" w:rsidRPr="00561DF3">
        <w:rPr>
          <w:rFonts w:ascii="Arial" w:hAnsi="Arial" w:cs="Arial"/>
          <w:iCs/>
          <w:sz w:val="22"/>
          <w:szCs w:val="22"/>
        </w:rPr>
        <w:t xml:space="preserve"> dokumentu elektronicznego podpisanego kwalifikowanym podpisem elektronicznym </w:t>
      </w:r>
      <w:r w:rsidR="00146927">
        <w:rPr>
          <w:rFonts w:ascii="Arial" w:hAnsi="Arial" w:cs="Arial"/>
          <w:iCs/>
          <w:sz w:val="22"/>
          <w:szCs w:val="22"/>
        </w:rPr>
        <w:t xml:space="preserve">lub podpisem zaufanym lub podpisem osobistym </w:t>
      </w:r>
      <w:r w:rsidR="00357E16">
        <w:rPr>
          <w:rFonts w:ascii="Arial" w:hAnsi="Arial" w:cs="Arial"/>
          <w:iCs/>
          <w:sz w:val="22"/>
          <w:szCs w:val="22"/>
        </w:rPr>
        <w:t xml:space="preserve">zgodnie z reprezentacją podmiotu, którego dokument dotyczy lub – w przypadku pełnomocnictw - </w:t>
      </w:r>
      <w:r w:rsidR="00094BE7" w:rsidRPr="00561DF3">
        <w:rPr>
          <w:rFonts w:ascii="Arial" w:hAnsi="Arial" w:cs="Arial"/>
          <w:iCs/>
          <w:sz w:val="22"/>
          <w:szCs w:val="22"/>
        </w:rPr>
        <w:t>przez wystawcę pełnomocnictwa</w:t>
      </w:r>
      <w:r w:rsidR="00094BE7" w:rsidRPr="00561DF3">
        <w:rPr>
          <w:rFonts w:ascii="Arial" w:hAnsi="Arial" w:cs="Arial"/>
          <w:sz w:val="22"/>
          <w:szCs w:val="22"/>
        </w:rPr>
        <w:t xml:space="preserve"> jako załącznik</w:t>
      </w:r>
      <w:r w:rsidR="00357E16">
        <w:rPr>
          <w:rFonts w:ascii="Arial" w:hAnsi="Arial" w:cs="Arial"/>
          <w:sz w:val="22"/>
          <w:szCs w:val="22"/>
        </w:rPr>
        <w:t>i</w:t>
      </w:r>
      <w:r w:rsidR="00094BE7" w:rsidRPr="00561DF3">
        <w:rPr>
          <w:rFonts w:ascii="Arial" w:hAnsi="Arial" w:cs="Arial"/>
          <w:sz w:val="22"/>
          <w:szCs w:val="22"/>
        </w:rPr>
        <w:t xml:space="preserve"> do </w:t>
      </w:r>
      <w:r w:rsidR="00094BE7" w:rsidRPr="00561DF3">
        <w:rPr>
          <w:rFonts w:ascii="Arial" w:hAnsi="Arial" w:cs="Arial"/>
          <w:b/>
          <w:i/>
          <w:sz w:val="22"/>
          <w:szCs w:val="22"/>
        </w:rPr>
        <w:t>Formularza złożenia oferty</w:t>
      </w:r>
      <w:r w:rsidR="00094BE7" w:rsidRPr="00561DF3">
        <w:rPr>
          <w:rFonts w:ascii="Arial" w:hAnsi="Arial" w:cs="Arial"/>
          <w:sz w:val="22"/>
          <w:szCs w:val="22"/>
        </w:rPr>
        <w:t xml:space="preserve"> poprzez użycie opcji </w:t>
      </w:r>
      <w:r w:rsidR="00094BE7" w:rsidRPr="00561DF3">
        <w:rPr>
          <w:rFonts w:ascii="Arial" w:hAnsi="Arial" w:cs="Arial"/>
          <w:i/>
          <w:sz w:val="22"/>
          <w:szCs w:val="22"/>
        </w:rPr>
        <w:t>Dodaj dokument.</w:t>
      </w:r>
    </w:p>
    <w:p w14:paraId="2493F70D" w14:textId="0EE8F4DB" w:rsidR="00357E16" w:rsidRPr="00F81546" w:rsidRDefault="00357E16" w:rsidP="00357E16">
      <w:pPr>
        <w:pStyle w:val="Akapitzlist"/>
        <w:spacing w:line="360" w:lineRule="auto"/>
        <w:ind w:left="284"/>
        <w:rPr>
          <w:rFonts w:ascii="Arial" w:hAnsi="Arial" w:cs="Arial"/>
          <w:sz w:val="22"/>
          <w:szCs w:val="22"/>
        </w:rPr>
      </w:pPr>
      <w:r w:rsidRPr="00F81546">
        <w:rPr>
          <w:rFonts w:ascii="Arial" w:hAnsi="Arial" w:cs="Arial"/>
          <w:sz w:val="22"/>
          <w:szCs w:val="22"/>
          <w:highlight w:val="lightGray"/>
        </w:rPr>
        <w:t xml:space="preserve">UWAGA! W przypadku dokumentu wystawionego jako dokument elektroniczny przez upoważnione podmioty inne niż Wykonawca, Wykonawca wspólnie ubiegający się </w:t>
      </w:r>
      <w:r w:rsidR="00385F89">
        <w:rPr>
          <w:rFonts w:ascii="Arial" w:hAnsi="Arial" w:cs="Arial"/>
          <w:sz w:val="22"/>
          <w:szCs w:val="22"/>
          <w:highlight w:val="lightGray"/>
        </w:rPr>
        <w:t xml:space="preserve">                   </w:t>
      </w:r>
      <w:r w:rsidRPr="00F81546">
        <w:rPr>
          <w:rFonts w:ascii="Arial" w:hAnsi="Arial" w:cs="Arial"/>
          <w:sz w:val="22"/>
          <w:szCs w:val="22"/>
          <w:highlight w:val="lightGray"/>
        </w:rPr>
        <w:t>o udzielenie zamówienia, podmiot udostępniający zasoby lub podwykonawca, przekazuje się ten dokument i nie wymaga on podpisu ze strony podmiotów</w:t>
      </w:r>
      <w:r w:rsidR="00385F89">
        <w:rPr>
          <w:rFonts w:ascii="Arial" w:hAnsi="Arial" w:cs="Arial"/>
          <w:sz w:val="22"/>
          <w:szCs w:val="22"/>
          <w:highlight w:val="lightGray"/>
        </w:rPr>
        <w:t>, o których mowa powyżej</w:t>
      </w:r>
      <w:r w:rsidRPr="00F81546">
        <w:rPr>
          <w:rFonts w:ascii="Arial" w:hAnsi="Arial" w:cs="Arial"/>
          <w:sz w:val="22"/>
          <w:szCs w:val="22"/>
          <w:highlight w:val="lightGray"/>
        </w:rPr>
        <w:t>.</w:t>
      </w:r>
    </w:p>
    <w:p w14:paraId="771AD659" w14:textId="11375863" w:rsidR="00054202" w:rsidRPr="00054202" w:rsidRDefault="00054202">
      <w:pPr>
        <w:numPr>
          <w:ilvl w:val="0"/>
          <w:numId w:val="22"/>
        </w:numPr>
        <w:tabs>
          <w:tab w:val="left" w:pos="0"/>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r>
        <w:rPr>
          <w:rFonts w:ascii="Arial" w:hAnsi="Arial" w:cs="Arial"/>
          <w:iCs/>
          <w:sz w:val="22"/>
          <w:szCs w:val="22"/>
        </w:rPr>
        <w:t>.</w:t>
      </w:r>
    </w:p>
    <w:p w14:paraId="60612CC6" w14:textId="7B5C1595" w:rsidR="00C6309E" w:rsidRPr="00C6309E" w:rsidRDefault="00C6309E" w:rsidP="00054202">
      <w:pPr>
        <w:numPr>
          <w:ilvl w:val="0"/>
          <w:numId w:val="22"/>
        </w:numPr>
        <w:tabs>
          <w:tab w:val="clear" w:pos="2422"/>
          <w:tab w:val="left" w:pos="0"/>
          <w:tab w:val="num" w:pos="284"/>
        </w:tabs>
        <w:spacing w:line="360" w:lineRule="auto"/>
        <w:ind w:left="284" w:hanging="426"/>
        <w:jc w:val="left"/>
        <w:rPr>
          <w:rFonts w:ascii="Arial" w:hAnsi="Arial" w:cs="Arial"/>
          <w:iCs/>
          <w:sz w:val="22"/>
          <w:szCs w:val="22"/>
        </w:rPr>
      </w:pPr>
      <w:r w:rsidRPr="0028111A">
        <w:rPr>
          <w:rFonts w:ascii="Arial" w:hAnsi="Arial" w:cs="Arial"/>
          <w:sz w:val="22"/>
          <w:szCs w:val="22"/>
        </w:rPr>
        <w:t>Zamawiający może żądać przedstawienia oryginału lub notarialni</w:t>
      </w:r>
      <w:r>
        <w:rPr>
          <w:rFonts w:ascii="Arial" w:hAnsi="Arial" w:cs="Arial"/>
          <w:sz w:val="22"/>
          <w:szCs w:val="22"/>
        </w:rPr>
        <w:t>e poświadczonej kopii dokumentu</w:t>
      </w:r>
      <w:r w:rsidRPr="0028111A">
        <w:rPr>
          <w:rFonts w:ascii="Arial" w:hAnsi="Arial" w:cs="Arial"/>
          <w:sz w:val="22"/>
          <w:szCs w:val="22"/>
        </w:rPr>
        <w:t xml:space="preserve"> wtedy, gdy złożon</w:t>
      </w:r>
      <w:r w:rsidR="00054202">
        <w:rPr>
          <w:rFonts w:ascii="Arial" w:hAnsi="Arial" w:cs="Arial"/>
          <w:sz w:val="22"/>
          <w:szCs w:val="22"/>
        </w:rPr>
        <w:t xml:space="preserve">e elektronicznie </w:t>
      </w:r>
      <w:proofErr w:type="spellStart"/>
      <w:r w:rsidR="00054202">
        <w:rPr>
          <w:rFonts w:ascii="Arial" w:hAnsi="Arial" w:cs="Arial"/>
          <w:sz w:val="22"/>
          <w:szCs w:val="22"/>
        </w:rPr>
        <w:t>odworowanie</w:t>
      </w:r>
      <w:proofErr w:type="spellEnd"/>
      <w:r w:rsidR="00054202">
        <w:rPr>
          <w:rFonts w:ascii="Arial" w:hAnsi="Arial" w:cs="Arial"/>
          <w:sz w:val="22"/>
          <w:szCs w:val="22"/>
        </w:rPr>
        <w:t xml:space="preserve"> dokumentu </w:t>
      </w:r>
      <w:r w:rsidRPr="0028111A">
        <w:rPr>
          <w:rFonts w:ascii="Arial" w:hAnsi="Arial" w:cs="Arial"/>
          <w:sz w:val="22"/>
          <w:szCs w:val="22"/>
        </w:rPr>
        <w:t>jest nieczyteln</w:t>
      </w:r>
      <w:r w:rsidR="00054202">
        <w:rPr>
          <w:rFonts w:ascii="Arial" w:hAnsi="Arial" w:cs="Arial"/>
          <w:sz w:val="22"/>
          <w:szCs w:val="22"/>
        </w:rPr>
        <w:t>e</w:t>
      </w:r>
      <w:r w:rsidRPr="0028111A">
        <w:rPr>
          <w:rFonts w:ascii="Arial" w:hAnsi="Arial" w:cs="Arial"/>
          <w:sz w:val="22"/>
          <w:szCs w:val="22"/>
        </w:rPr>
        <w:t xml:space="preserve"> lub budzi wątpliwości</w:t>
      </w:r>
      <w:r w:rsidR="00DA08DF">
        <w:rPr>
          <w:rFonts w:ascii="Arial" w:hAnsi="Arial" w:cs="Arial"/>
          <w:sz w:val="22"/>
          <w:szCs w:val="22"/>
        </w:rPr>
        <w:t xml:space="preserve"> </w:t>
      </w:r>
      <w:r w:rsidRPr="0028111A">
        <w:rPr>
          <w:rFonts w:ascii="Arial" w:hAnsi="Arial" w:cs="Arial"/>
          <w:sz w:val="22"/>
          <w:szCs w:val="22"/>
        </w:rPr>
        <w:t>co do jej prawdziwości.</w:t>
      </w:r>
    </w:p>
    <w:p w14:paraId="2B8A4CC6" w14:textId="3CF5BF6D"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151D3C">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C6309E">
        <w:rPr>
          <w:rFonts w:ascii="Arial" w:hAnsi="Arial" w:cs="Arial"/>
          <w:i/>
          <w:sz w:val="22"/>
          <w:szCs w:val="22"/>
        </w:rPr>
        <w:t>W</w:t>
      </w:r>
      <w:r w:rsidRPr="00561DF3">
        <w:rPr>
          <w:rFonts w:ascii="Arial" w:hAnsi="Arial" w:cs="Arial"/>
          <w:i/>
          <w:sz w:val="22"/>
          <w:szCs w:val="22"/>
        </w:rPr>
        <w:t xml:space="preserve">ygeneruj raport. </w:t>
      </w:r>
    </w:p>
    <w:p w14:paraId="73B010D6" w14:textId="62DCCF14"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n</w:t>
      </w:r>
      <w:r w:rsidR="00094BE7" w:rsidRPr="00561DF3">
        <w:rPr>
          <w:rFonts w:ascii="Arial" w:hAnsi="Arial" w:cs="Arial"/>
          <w:sz w:val="22"/>
          <w:szCs w:val="22"/>
        </w:rPr>
        <w:t>a wygenerowanym raporcie wykonawca może zweryfikować poprawność danych wprowadzonych na Formularzu złożenia oferty, w tym cenę oferty</w:t>
      </w:r>
      <w:r>
        <w:rPr>
          <w:rFonts w:ascii="Arial" w:hAnsi="Arial" w:cs="Arial"/>
          <w:sz w:val="22"/>
          <w:szCs w:val="22"/>
        </w:rPr>
        <w:t>;</w:t>
      </w:r>
    </w:p>
    <w:p w14:paraId="4482C878" w14:textId="0FBB96D3"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w</w:t>
      </w:r>
      <w:r w:rsidR="00094BE7" w:rsidRPr="00561DF3">
        <w:rPr>
          <w:rFonts w:ascii="Arial" w:hAnsi="Arial" w:cs="Arial"/>
          <w:sz w:val="22"/>
          <w:szCs w:val="22"/>
        </w:rPr>
        <w:t xml:space="preserve"> przypadku próby wygenerowania raportu w nowej sesji przeglądarki internetowej, niezbędnym jest podanie hasła o którym mowa w ust. 7 pkt 4.</w:t>
      </w:r>
    </w:p>
    <w:p w14:paraId="68517EA1" w14:textId="77777777" w:rsidR="00094BE7" w:rsidRPr="0081202F" w:rsidRDefault="00094BE7" w:rsidP="0097557A">
      <w:pPr>
        <w:tabs>
          <w:tab w:val="left" w:pos="284"/>
        </w:tabs>
        <w:spacing w:line="360" w:lineRule="auto"/>
        <w:ind w:left="284"/>
        <w:jc w:val="left"/>
        <w:rPr>
          <w:rFonts w:ascii="Arial" w:hAnsi="Arial" w:cs="Arial"/>
          <w:iCs/>
          <w:sz w:val="22"/>
          <w:szCs w:val="22"/>
        </w:rPr>
      </w:pPr>
      <w:r w:rsidRPr="0081202F">
        <w:rPr>
          <w:rFonts w:ascii="Arial" w:hAnsi="Arial" w:cs="Arial"/>
          <w:sz w:val="22"/>
          <w:szCs w:val="22"/>
          <w:highlight w:val="lightGray"/>
        </w:rPr>
        <w:t>UWAGA! Zamawiający zaleca weryfikację danych złożonej oferty w sposób podany wyżej, w celu sprawdzenia czy ewentualnie nie występują w niej błędy.</w:t>
      </w:r>
    </w:p>
    <w:p w14:paraId="1973DAEE"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lastRenderedPageBreak/>
        <w:t>Zamawiający zaleca aby Wykonawca zamierzający złożyć ofertę w Postępowaniu przystąpił do jej przygotowania i złożenia, uwzględniając czas niezbędny do prawidłowego wykonania wszystkich czynności opisanych w niniejszej SWZ.</w:t>
      </w:r>
    </w:p>
    <w:p w14:paraId="0CA29A48" w14:textId="77777777" w:rsidR="00094BE7" w:rsidRPr="00561DF3" w:rsidRDefault="00094BE7">
      <w:pPr>
        <w:numPr>
          <w:ilvl w:val="0"/>
          <w:numId w:val="22"/>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55056A03" w14:textId="77777777" w:rsidR="00094BE7" w:rsidRPr="00561DF3" w:rsidRDefault="00094BE7">
      <w:pPr>
        <w:numPr>
          <w:ilvl w:val="0"/>
          <w:numId w:val="22"/>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4BC0D539"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sz w:val="22"/>
          <w:szCs w:val="22"/>
        </w:rPr>
        <w:t xml:space="preserve">Akcja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do </w:t>
      </w:r>
      <w:proofErr w:type="spellStart"/>
      <w:r w:rsidRPr="00561DF3">
        <w:rPr>
          <w:rFonts w:ascii="Arial" w:hAnsi="Arial" w:cs="Arial"/>
          <w:b/>
          <w:bCs/>
          <w:sz w:val="22"/>
          <w:szCs w:val="22"/>
        </w:rPr>
        <w:t>do</w:t>
      </w:r>
      <w:proofErr w:type="spellEnd"/>
      <w:r w:rsidRPr="00561DF3">
        <w:rPr>
          <w:rFonts w:ascii="Arial" w:hAnsi="Arial" w:cs="Arial"/>
          <w:b/>
          <w:bCs/>
          <w:sz w:val="22"/>
          <w:szCs w:val="22"/>
        </w:rPr>
        <w:t xml:space="preserve"> momentu zakończenia postępowania o udzielenia zamówienia publicznego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w:t>
      </w:r>
      <w:r w:rsidRPr="00AE07DC">
        <w:rPr>
          <w:rFonts w:ascii="Arial" w:hAnsi="Arial" w:cs="Arial"/>
          <w:sz w:val="22"/>
          <w:szCs w:val="22"/>
        </w:rPr>
        <w:t xml:space="preserve">uprzedniego logowania się na utworzone konto. </w:t>
      </w:r>
    </w:p>
    <w:p w14:paraId="3FC0C745" w14:textId="77777777" w:rsidR="00094BE7" w:rsidRPr="00AE07DC" w:rsidRDefault="00094BE7" w:rsidP="00DE34A9">
      <w:pPr>
        <w:pStyle w:val="Akapitzlist"/>
        <w:tabs>
          <w:tab w:val="left" w:pos="0"/>
        </w:tabs>
        <w:spacing w:line="360" w:lineRule="auto"/>
        <w:ind w:left="709"/>
        <w:rPr>
          <w:rFonts w:ascii="Arial" w:hAnsi="Arial" w:cs="Arial"/>
          <w:iCs/>
          <w:sz w:val="22"/>
          <w:szCs w:val="22"/>
        </w:rPr>
      </w:pPr>
      <w:r w:rsidRPr="00AE07DC">
        <w:rPr>
          <w:rFonts w:ascii="Arial" w:hAnsi="Arial" w:cs="Arial"/>
          <w:sz w:val="22"/>
          <w:szCs w:val="22"/>
          <w:highlight w:val="lightGray"/>
        </w:rPr>
        <w:t>UWAGA! Wskazana akcja nie umożliwia składnia ofert w niniejszym Postępowaniu.</w:t>
      </w:r>
    </w:p>
    <w:p w14:paraId="61A97A8E"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AE07DC">
        <w:rPr>
          <w:rFonts w:ascii="Arial" w:hAnsi="Arial" w:cs="Arial"/>
          <w:b/>
          <w:i/>
          <w:sz w:val="22"/>
          <w:szCs w:val="22"/>
        </w:rPr>
        <w:t>Przystąp do etapu składania ofert</w:t>
      </w:r>
      <w:r w:rsidRPr="00AE07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AE07DC">
        <w:rPr>
          <w:rFonts w:ascii="Arial" w:hAnsi="Arial" w:cs="Arial"/>
          <w:b/>
          <w:i/>
          <w:sz w:val="22"/>
          <w:szCs w:val="22"/>
        </w:rPr>
        <w:t>Korespondencja)</w:t>
      </w:r>
      <w:r w:rsidRPr="00AE07DC">
        <w:rPr>
          <w:rFonts w:ascii="Arial" w:hAnsi="Arial" w:cs="Arial"/>
          <w:sz w:val="22"/>
          <w:szCs w:val="22"/>
        </w:rPr>
        <w:t xml:space="preserve">, jednakże wymaga posiadania konta na Platformie i zalogowania się. </w:t>
      </w:r>
    </w:p>
    <w:p w14:paraId="3DCF8748" w14:textId="77777777" w:rsidR="00094BE7" w:rsidRPr="00AE07DC" w:rsidRDefault="00094BE7" w:rsidP="00DE34A9">
      <w:pPr>
        <w:pStyle w:val="Akapitzlist"/>
        <w:tabs>
          <w:tab w:val="left" w:pos="709"/>
        </w:tabs>
        <w:spacing w:line="360" w:lineRule="auto"/>
        <w:ind w:left="709"/>
        <w:rPr>
          <w:rFonts w:ascii="Arial" w:hAnsi="Arial" w:cs="Arial"/>
          <w:sz w:val="22"/>
          <w:szCs w:val="22"/>
        </w:rPr>
      </w:pPr>
      <w:r w:rsidRPr="00AE07DC">
        <w:rPr>
          <w:rFonts w:ascii="Arial" w:hAnsi="Arial" w:cs="Arial"/>
          <w:sz w:val="22"/>
          <w:szCs w:val="22"/>
          <w:highlight w:val="lightGray"/>
        </w:rPr>
        <w:t>UWAGA! Wskazana akcja jako jedyna umożliwia składnie ofert w niniejszym Postępowaniu</w:t>
      </w:r>
    </w:p>
    <w:p w14:paraId="5D85ABFF" w14:textId="77777777" w:rsidR="00094BE7" w:rsidRPr="00AE07DC" w:rsidRDefault="00094BE7" w:rsidP="00094BE7">
      <w:pPr>
        <w:pStyle w:val="Akapitzlist"/>
        <w:tabs>
          <w:tab w:val="left" w:pos="0"/>
        </w:tabs>
        <w:spacing w:line="360" w:lineRule="auto"/>
        <w:ind w:left="0"/>
        <w:rPr>
          <w:rFonts w:ascii="Arial" w:hAnsi="Arial" w:cs="Arial"/>
          <w:b/>
          <w:i/>
          <w:sz w:val="22"/>
          <w:szCs w:val="22"/>
          <w:u w:val="single"/>
        </w:rPr>
      </w:pPr>
      <w:r w:rsidRPr="00AE07DC">
        <w:rPr>
          <w:rFonts w:ascii="Arial" w:hAnsi="Arial" w:cs="Arial"/>
          <w:sz w:val="22"/>
          <w:szCs w:val="22"/>
          <w:u w:val="single"/>
        </w:rPr>
        <w:t xml:space="preserve">Korespondencja kierowana od Zamawiającego do Wykonawcy również przekazywana będzie za pomocą Platformy Zakupowej i dostępna będzie w module </w:t>
      </w:r>
      <w:r w:rsidRPr="00AE07DC">
        <w:rPr>
          <w:rFonts w:ascii="Arial" w:hAnsi="Arial" w:cs="Arial"/>
          <w:b/>
          <w:i/>
          <w:sz w:val="22"/>
          <w:szCs w:val="22"/>
          <w:u w:val="single"/>
        </w:rPr>
        <w:t>Korespondencja.</w:t>
      </w:r>
    </w:p>
    <w:p w14:paraId="6C24437B" w14:textId="51E0D6E5"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sidR="00A101BF">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463DAA76"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6C1568B" w14:textId="16E87D2F"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w:t>
      </w:r>
      <w:r w:rsidRPr="00561DF3">
        <w:rPr>
          <w:rFonts w:ascii="Arial" w:hAnsi="Arial" w:cs="Arial"/>
          <w:iCs/>
          <w:sz w:val="22"/>
          <w:szCs w:val="22"/>
        </w:rPr>
        <w:lastRenderedPageBreak/>
        <w:t xml:space="preserve">przedsiębiorstwa poprzez zaznaczenie opcji </w:t>
      </w:r>
      <w:r w:rsidRPr="00561DF3">
        <w:rPr>
          <w:rFonts w:ascii="Arial" w:hAnsi="Arial" w:cs="Arial"/>
          <w:i/>
          <w:iCs/>
          <w:sz w:val="22"/>
          <w:szCs w:val="22"/>
        </w:rPr>
        <w:t xml:space="preserve">tajemnica przedsiębiorstwa </w:t>
      </w:r>
      <w:r w:rsidRPr="00561DF3">
        <w:rPr>
          <w:rFonts w:ascii="Arial" w:hAnsi="Arial" w:cs="Arial"/>
          <w:iCs/>
          <w:sz w:val="22"/>
          <w:szCs w:val="22"/>
        </w:rPr>
        <w:t xml:space="preserve">w polu </w:t>
      </w:r>
      <w:r w:rsidR="005F1954">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221FEFF" w14:textId="77777777" w:rsidR="00094BE7"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016AE4C2" w14:textId="6E2DF3E0" w:rsidR="006014EE"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094BE7">
        <w:rPr>
          <w:rFonts w:ascii="Arial" w:hAnsi="Arial" w:cs="Arial"/>
          <w:iCs/>
          <w:sz w:val="22"/>
          <w:szCs w:val="22"/>
        </w:rPr>
        <w:t xml:space="preserve">Zapisy ust. 15 oraz ust. 16 w zakresie odpowiedniego oznaczenia informacji stanowiących tajemnicę przedsiębiorstwa stosuje się odpowiednio </w:t>
      </w:r>
      <w:r w:rsidR="005F1954">
        <w:rPr>
          <w:rFonts w:ascii="Arial" w:hAnsi="Arial" w:cs="Arial"/>
          <w:iCs/>
          <w:sz w:val="22"/>
          <w:szCs w:val="22"/>
        </w:rPr>
        <w:t>do</w:t>
      </w:r>
      <w:r w:rsidRPr="00094BE7">
        <w:rPr>
          <w:rFonts w:ascii="Arial" w:hAnsi="Arial" w:cs="Arial"/>
          <w:iCs/>
          <w:sz w:val="22"/>
          <w:szCs w:val="22"/>
        </w:rPr>
        <w:t xml:space="preserve"> dokumentów przekazywanych zgodnie z ust. 13</w:t>
      </w:r>
    </w:p>
    <w:p w14:paraId="14C934A9" w14:textId="77777777" w:rsidR="00BE5E3A" w:rsidRPr="00020289" w:rsidRDefault="00BE5E3A" w:rsidP="00BE5E3A">
      <w:pPr>
        <w:tabs>
          <w:tab w:val="left" w:pos="0"/>
          <w:tab w:val="left" w:pos="426"/>
        </w:tabs>
        <w:spacing w:line="360" w:lineRule="auto"/>
        <w:ind w:left="284"/>
        <w:jc w:val="left"/>
        <w:rPr>
          <w:rFonts w:ascii="Arial" w:hAnsi="Arial" w:cs="Arial"/>
          <w:iCs/>
          <w:sz w:val="16"/>
          <w:szCs w:val="16"/>
        </w:rPr>
      </w:pPr>
    </w:p>
    <w:p w14:paraId="3E12FC74" w14:textId="2BD3E1C4" w:rsidR="006014EE" w:rsidRPr="00C61EDF" w:rsidRDefault="006014EE" w:rsidP="007755C8">
      <w:pPr>
        <w:pStyle w:val="Nagwek1"/>
      </w:pPr>
      <w:bookmarkStart w:id="5" w:name="_Toc30069998"/>
      <w:bookmarkStart w:id="6" w:name="_Toc83980405"/>
      <w:r w:rsidRPr="00C61EDF">
        <w:t>Rozdział V – Wadium</w:t>
      </w:r>
      <w:bookmarkEnd w:id="5"/>
      <w:bookmarkEnd w:id="6"/>
    </w:p>
    <w:p w14:paraId="373D2F50" w14:textId="77777777" w:rsidR="00DA08DF" w:rsidRDefault="00DA08DF" w:rsidP="004539DB">
      <w:pPr>
        <w:spacing w:line="276" w:lineRule="auto"/>
        <w:ind w:left="0"/>
        <w:jc w:val="left"/>
        <w:rPr>
          <w:rFonts w:ascii="Arial" w:hAnsi="Arial" w:cs="Arial"/>
          <w:sz w:val="22"/>
          <w:szCs w:val="22"/>
        </w:rPr>
      </w:pPr>
    </w:p>
    <w:p w14:paraId="45BD65DA" w14:textId="16B4F58F" w:rsidR="006014EE" w:rsidRDefault="006014EE" w:rsidP="004539DB">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6436221A" w14:textId="77777777" w:rsidR="00672C59" w:rsidRPr="004539DB" w:rsidRDefault="00672C59" w:rsidP="004539DB">
      <w:pPr>
        <w:spacing w:line="276" w:lineRule="auto"/>
        <w:ind w:left="0"/>
        <w:jc w:val="left"/>
        <w:rPr>
          <w:rFonts w:ascii="Arial" w:hAnsi="Arial" w:cs="Arial"/>
          <w:sz w:val="22"/>
          <w:szCs w:val="22"/>
        </w:rPr>
      </w:pPr>
    </w:p>
    <w:p w14:paraId="0DF92448" w14:textId="77777777" w:rsidR="006014EE" w:rsidRPr="00C61EDF" w:rsidRDefault="006014EE" w:rsidP="006014EE">
      <w:pPr>
        <w:pStyle w:val="Nagwek1"/>
      </w:pPr>
      <w:bookmarkStart w:id="7" w:name="_Toc30069999"/>
      <w:bookmarkStart w:id="8" w:name="_Toc83980406"/>
      <w:r w:rsidRPr="00C61EDF">
        <w:t>Rozdział VI – Termin związania ofertą</w:t>
      </w:r>
      <w:bookmarkEnd w:id="7"/>
      <w:bookmarkEnd w:id="8"/>
    </w:p>
    <w:p w14:paraId="3EE132A6" w14:textId="77777777" w:rsidR="00DA08DF" w:rsidRPr="00DA08DF" w:rsidRDefault="00DA08DF" w:rsidP="00DA08DF">
      <w:pPr>
        <w:pStyle w:val="Style13"/>
        <w:widowControl/>
        <w:spacing w:before="120" w:line="360" w:lineRule="auto"/>
        <w:ind w:left="284"/>
        <w:rPr>
          <w:rStyle w:val="FontStyle24"/>
          <w:rFonts w:ascii="Arial" w:hAnsi="Arial" w:cs="Arial"/>
          <w:sz w:val="16"/>
          <w:szCs w:val="16"/>
        </w:rPr>
      </w:pPr>
    </w:p>
    <w:p w14:paraId="1A035E7E" w14:textId="414CEB07" w:rsidR="00F448A0" w:rsidRPr="00561DF3" w:rsidRDefault="00F448A0" w:rsidP="00F448A0">
      <w:pPr>
        <w:pStyle w:val="Style13"/>
        <w:widowControl/>
        <w:numPr>
          <w:ilvl w:val="0"/>
          <w:numId w:val="7"/>
        </w:numPr>
        <w:spacing w:before="120" w:line="360" w:lineRule="auto"/>
        <w:ind w:left="284" w:hanging="284"/>
        <w:rPr>
          <w:rStyle w:val="FontStyle24"/>
          <w:rFonts w:ascii="Arial" w:hAnsi="Arial" w:cs="Arial"/>
        </w:rPr>
      </w:pPr>
      <w:r w:rsidRPr="00561DF3">
        <w:rPr>
          <w:rStyle w:val="FontStyle24"/>
          <w:rFonts w:ascii="Arial" w:hAnsi="Arial" w:cs="Arial"/>
        </w:rPr>
        <w:t xml:space="preserve">Wykonawca pozostaje związany ofertą przez </w:t>
      </w:r>
      <w:r>
        <w:rPr>
          <w:rStyle w:val="FontStyle24"/>
          <w:rFonts w:ascii="Arial" w:hAnsi="Arial" w:cs="Arial"/>
        </w:rPr>
        <w:t xml:space="preserve">60 </w:t>
      </w:r>
      <w:r w:rsidRPr="00561DF3">
        <w:rPr>
          <w:rStyle w:val="FontStyle24"/>
          <w:rFonts w:ascii="Arial" w:hAnsi="Arial" w:cs="Arial"/>
        </w:rPr>
        <w:t>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9" w:name="_Hlk170906506"/>
      <w:r w:rsidRPr="0030145C">
        <w:rPr>
          <w:rStyle w:val="FontStyle24"/>
          <w:rFonts w:ascii="Arial" w:hAnsi="Arial" w:cs="Arial"/>
        </w:rPr>
        <w:t>ofertą jest dzień, w którym upływa termin składania ofert.</w:t>
      </w:r>
      <w:bookmarkEnd w:id="9"/>
    </w:p>
    <w:p w14:paraId="109BF372" w14:textId="77777777" w:rsidR="00F448A0" w:rsidRDefault="00F448A0" w:rsidP="00F448A0">
      <w:pPr>
        <w:pStyle w:val="Akapitzlist"/>
        <w:numPr>
          <w:ilvl w:val="0"/>
          <w:numId w:val="7"/>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0" w:name="_Hlk170735243"/>
      <w:r w:rsidRPr="00526960">
        <w:rPr>
          <w:rStyle w:val="FontStyle24"/>
          <w:rFonts w:ascii="Arial" w:hAnsi="Arial" w:cs="Arial"/>
          <w:lang w:eastAsia="pl-PL"/>
        </w:rPr>
        <w:t>nie dłuższy niż 30 dni</w:t>
      </w:r>
      <w:bookmarkEnd w:id="10"/>
      <w:r w:rsidRPr="00526960">
        <w:rPr>
          <w:rStyle w:val="FontStyle24"/>
          <w:rFonts w:ascii="Arial" w:hAnsi="Arial" w:cs="Arial"/>
          <w:lang w:eastAsia="pl-PL"/>
        </w:rPr>
        <w:t>. Wraz z przedłużeniem terminu związania ofertą, Wykonawca przedłuża okres ważności wadium.</w:t>
      </w:r>
    </w:p>
    <w:p w14:paraId="38F39045" w14:textId="73CCBDD8" w:rsidR="00F448A0" w:rsidRPr="00F448A0" w:rsidRDefault="00F448A0" w:rsidP="00F448A0">
      <w:pPr>
        <w:pStyle w:val="Akapitzlist"/>
        <w:numPr>
          <w:ilvl w:val="0"/>
          <w:numId w:val="7"/>
        </w:numPr>
        <w:suppressAutoHyphens w:val="0"/>
        <w:autoSpaceDE/>
        <w:spacing w:line="360" w:lineRule="auto"/>
        <w:contextualSpacing/>
        <w:jc w:val="both"/>
        <w:rPr>
          <w:rFonts w:ascii="Arial" w:hAnsi="Arial" w:cs="Arial"/>
          <w:sz w:val="22"/>
          <w:szCs w:val="22"/>
          <w:lang w:eastAsia="pl-PL"/>
        </w:rPr>
      </w:pPr>
      <w:r w:rsidRPr="00F448A0">
        <w:rPr>
          <w:rStyle w:val="FontStyle24"/>
          <w:rFonts w:ascii="Arial" w:hAnsi="Arial" w:cs="Arial"/>
          <w:lang w:eastAsia="pl-PL"/>
        </w:rPr>
        <w:t>Bieg terminu związania ofertą rozpoczyna się wraz z upływem terminu składania ofert.</w:t>
      </w:r>
    </w:p>
    <w:p w14:paraId="3000B5F3" w14:textId="77777777" w:rsidR="004B3632" w:rsidRPr="00020289" w:rsidRDefault="004B3632" w:rsidP="004B3632">
      <w:pPr>
        <w:spacing w:line="360" w:lineRule="auto"/>
        <w:rPr>
          <w:rFonts w:ascii="Arial" w:hAnsi="Arial" w:cs="Arial"/>
          <w:sz w:val="16"/>
          <w:szCs w:val="16"/>
        </w:rPr>
      </w:pPr>
    </w:p>
    <w:p w14:paraId="5187BA84" w14:textId="77777777" w:rsidR="006014EE" w:rsidRPr="00C61EDF" w:rsidRDefault="006014EE" w:rsidP="006014EE">
      <w:pPr>
        <w:pStyle w:val="Nagwek1"/>
      </w:pPr>
      <w:bookmarkStart w:id="11" w:name="_Toc10801804"/>
      <w:bookmarkStart w:id="12" w:name="_Toc10801854"/>
      <w:bookmarkStart w:id="13" w:name="_Toc30070000"/>
      <w:bookmarkStart w:id="14" w:name="_Toc83980407"/>
      <w:bookmarkEnd w:id="11"/>
      <w:bookmarkEnd w:id="12"/>
      <w:r w:rsidRPr="00C61EDF">
        <w:t>Rozdział VII – Opis sposobu obliczenia ceny</w:t>
      </w:r>
      <w:bookmarkEnd w:id="13"/>
      <w:bookmarkEnd w:id="14"/>
    </w:p>
    <w:p w14:paraId="1A065D38" w14:textId="77777777" w:rsidR="00DA08DF" w:rsidRPr="00AF51B2" w:rsidRDefault="00DA08DF" w:rsidP="00DA08DF">
      <w:pPr>
        <w:spacing w:line="360" w:lineRule="auto"/>
        <w:ind w:left="284"/>
        <w:rPr>
          <w:rFonts w:ascii="Arial" w:hAnsi="Arial" w:cs="Arial"/>
          <w:sz w:val="22"/>
          <w:szCs w:val="22"/>
        </w:rPr>
      </w:pPr>
    </w:p>
    <w:p w14:paraId="6CF07E2B" w14:textId="21677BD5" w:rsidR="00E3040B" w:rsidRPr="00AF51B2" w:rsidRDefault="00E3040B" w:rsidP="00E3040B">
      <w:pPr>
        <w:numPr>
          <w:ilvl w:val="0"/>
          <w:numId w:val="2"/>
        </w:numPr>
        <w:tabs>
          <w:tab w:val="clear" w:pos="1440"/>
          <w:tab w:val="num" w:pos="284"/>
        </w:tabs>
        <w:spacing w:line="360" w:lineRule="auto"/>
        <w:ind w:left="284" w:hanging="284"/>
        <w:rPr>
          <w:rFonts w:ascii="Arial" w:hAnsi="Arial" w:cs="Arial"/>
          <w:sz w:val="22"/>
          <w:szCs w:val="22"/>
        </w:rPr>
      </w:pPr>
      <w:r w:rsidRPr="00AF51B2">
        <w:rPr>
          <w:rFonts w:ascii="Arial" w:hAnsi="Arial" w:cs="Arial"/>
          <w:sz w:val="22"/>
          <w:szCs w:val="22"/>
        </w:rPr>
        <w:t>Podana w ofercie cena musi być wyrażona w PLN, z dokładnością do dwóch miejsc po przecinku.</w:t>
      </w:r>
    </w:p>
    <w:p w14:paraId="61253161"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t>Ceną oferty jest kwota całkowita za realizację Zamówienia wymieniona w elektronicznym Formularzu Ofertowym.</w:t>
      </w:r>
    </w:p>
    <w:p w14:paraId="6AE43685"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t xml:space="preserve">Cena ofertowa musi uwzględniać wszystkie wymagania Specyfikacji Warunków Zamówienia oraz obejmować wszelkie koszty bezpośrednie i pośrednie, jakie poniesie </w:t>
      </w:r>
      <w:r w:rsidRPr="00AF51B2">
        <w:rPr>
          <w:rFonts w:ascii="Arial" w:hAnsi="Arial" w:cs="Arial"/>
          <w:sz w:val="22"/>
          <w:szCs w:val="22"/>
        </w:rPr>
        <w:lastRenderedPageBreak/>
        <w:t>Wykonawca z tytułu należytej oraz zgodnej z obowiązującymi przepisami realizacji Zamówienia (cena ryczałtowa).</w:t>
      </w:r>
    </w:p>
    <w:p w14:paraId="500C75D1" w14:textId="138FA711" w:rsidR="00E3040B" w:rsidRPr="00AF51B2" w:rsidRDefault="00E3040B" w:rsidP="00E3040B">
      <w:pPr>
        <w:numPr>
          <w:ilvl w:val="0"/>
          <w:numId w:val="2"/>
        </w:numPr>
        <w:tabs>
          <w:tab w:val="clear" w:pos="1440"/>
          <w:tab w:val="num" w:pos="284"/>
        </w:tabs>
        <w:spacing w:line="360" w:lineRule="auto"/>
        <w:ind w:left="284" w:hanging="284"/>
        <w:rPr>
          <w:rFonts w:ascii="Arial" w:hAnsi="Arial" w:cs="Arial"/>
          <w:sz w:val="22"/>
          <w:szCs w:val="22"/>
        </w:rPr>
      </w:pPr>
      <w:r w:rsidRPr="00AF51B2">
        <w:rPr>
          <w:rFonts w:ascii="Arial" w:hAnsi="Arial" w:cs="Arial"/>
          <w:sz w:val="22"/>
          <w:szCs w:val="22"/>
        </w:rPr>
        <w:t xml:space="preserve">Podstawą obliczenia ceny jest </w:t>
      </w:r>
      <w:r w:rsidR="00E00CFD">
        <w:rPr>
          <w:rFonts w:ascii="Arial" w:hAnsi="Arial" w:cs="Arial"/>
          <w:sz w:val="22"/>
          <w:szCs w:val="22"/>
        </w:rPr>
        <w:t>OPZ</w:t>
      </w:r>
      <w:r w:rsidR="004E59F4">
        <w:rPr>
          <w:rFonts w:ascii="Arial" w:hAnsi="Arial" w:cs="Arial"/>
          <w:sz w:val="22"/>
          <w:szCs w:val="22"/>
        </w:rPr>
        <w:t xml:space="preserve"> </w:t>
      </w:r>
      <w:r w:rsidR="00E00CFD">
        <w:rPr>
          <w:rFonts w:ascii="Arial" w:hAnsi="Arial" w:cs="Arial"/>
          <w:sz w:val="22"/>
          <w:szCs w:val="22"/>
        </w:rPr>
        <w:t xml:space="preserve">wraz z Załącznikami, </w:t>
      </w:r>
      <w:r w:rsidR="004E59F4">
        <w:rPr>
          <w:rFonts w:ascii="Arial" w:hAnsi="Arial" w:cs="Arial"/>
          <w:sz w:val="22"/>
          <w:szCs w:val="22"/>
        </w:rPr>
        <w:t xml:space="preserve">stanowiący </w:t>
      </w:r>
      <w:r w:rsidR="004E59F4" w:rsidRPr="000F1BED">
        <w:rPr>
          <w:rFonts w:ascii="Arial" w:hAnsi="Arial" w:cs="Arial"/>
          <w:b/>
          <w:bCs/>
          <w:sz w:val="22"/>
          <w:szCs w:val="22"/>
        </w:rPr>
        <w:t xml:space="preserve">Załącznik nr </w:t>
      </w:r>
      <w:r w:rsidR="00E00CFD">
        <w:rPr>
          <w:rFonts w:ascii="Arial" w:hAnsi="Arial" w:cs="Arial"/>
          <w:b/>
          <w:bCs/>
          <w:sz w:val="22"/>
          <w:szCs w:val="22"/>
        </w:rPr>
        <w:t xml:space="preserve">2 </w:t>
      </w:r>
      <w:r w:rsidR="004E59F4" w:rsidRPr="000F1BED">
        <w:rPr>
          <w:rFonts w:ascii="Arial" w:hAnsi="Arial" w:cs="Arial"/>
          <w:b/>
          <w:bCs/>
          <w:sz w:val="22"/>
          <w:szCs w:val="22"/>
        </w:rPr>
        <w:t xml:space="preserve">do </w:t>
      </w:r>
      <w:r w:rsidR="00E00CFD">
        <w:rPr>
          <w:rFonts w:ascii="Arial" w:hAnsi="Arial" w:cs="Arial"/>
          <w:b/>
          <w:bCs/>
          <w:sz w:val="22"/>
          <w:szCs w:val="22"/>
        </w:rPr>
        <w:t>Umowy</w:t>
      </w:r>
      <w:r w:rsidR="004E59F4">
        <w:rPr>
          <w:rFonts w:ascii="Arial" w:hAnsi="Arial" w:cs="Arial"/>
          <w:sz w:val="22"/>
          <w:szCs w:val="22"/>
        </w:rPr>
        <w:t>.</w:t>
      </w:r>
    </w:p>
    <w:p w14:paraId="0910A32D"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t xml:space="preserve">Sposób zapłaty i rozliczenia za realizację niniejszego Zamówienia, określone zostały               w Projekcie Umowy stanowiącym </w:t>
      </w:r>
      <w:r w:rsidRPr="00AF51B2">
        <w:rPr>
          <w:rFonts w:ascii="Arial" w:hAnsi="Arial" w:cs="Arial"/>
          <w:b/>
          <w:sz w:val="22"/>
          <w:szCs w:val="22"/>
        </w:rPr>
        <w:t>Załącznik nr 4</w:t>
      </w:r>
      <w:r w:rsidRPr="00AF51B2">
        <w:rPr>
          <w:rFonts w:ascii="Arial" w:hAnsi="Arial" w:cs="Arial"/>
          <w:sz w:val="22"/>
          <w:szCs w:val="22"/>
        </w:rPr>
        <w:t xml:space="preserve"> do SWZ.</w:t>
      </w:r>
    </w:p>
    <w:p w14:paraId="5E50BD6D"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lang w:eastAsia="pl-PL"/>
        </w:rPr>
        <w:t xml:space="preserve">Cena ofertowa wskazana w elektronicznym Formularzu ofertowym jest ostateczna i nie podlega zmianie w toku realizacji przedmiotu Zamówienia, z zastrzeżeniem § 34 ust. 1 Regulaminu. </w:t>
      </w:r>
    </w:p>
    <w:p w14:paraId="5A7FF4C2"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t xml:space="preserve">W przypadku złożenia oferty, której wybór prowadziłby do powstania obowiązku podatkowego u Zamawiającego zgodnie z przepisami ustawy z dnia 11 marca 2004 r.                 o podatku od towarów i usług </w:t>
      </w:r>
      <w:r w:rsidRPr="00AF51B2">
        <w:rPr>
          <w:rFonts w:ascii="Arial" w:hAnsi="Arial" w:cs="Arial"/>
          <w:sz w:val="22"/>
          <w:szCs w:val="22"/>
          <w:lang w:eastAsia="pl-PL"/>
        </w:rPr>
        <w:t>(tj. Dz. U. z 2024 r. poz. 361)</w:t>
      </w:r>
      <w:r w:rsidRPr="00AF51B2">
        <w:rPr>
          <w:rFonts w:ascii="Arial" w:hAnsi="Arial" w:cs="Arial"/>
          <w:sz w:val="22"/>
          <w:szCs w:val="22"/>
        </w:rPr>
        <w:t xml:space="preserve"> Zamawiający w celu oceny takiej oferty dolicza do przedstawionej w niej ceny podatek od towarów i usług, który miałby obowiązek wpłacić zgodnie z obowiązującymi przepisami.</w:t>
      </w:r>
    </w:p>
    <w:p w14:paraId="6DB76EDC" w14:textId="77777777" w:rsidR="001E69A6" w:rsidRPr="00020289" w:rsidRDefault="001E69A6" w:rsidP="006014EE">
      <w:pPr>
        <w:spacing w:line="360" w:lineRule="auto"/>
        <w:ind w:left="284" w:hanging="284"/>
        <w:rPr>
          <w:rFonts w:ascii="Arial" w:hAnsi="Arial" w:cs="Arial"/>
          <w:sz w:val="16"/>
          <w:szCs w:val="16"/>
        </w:rPr>
      </w:pPr>
    </w:p>
    <w:p w14:paraId="73EE22BB" w14:textId="77777777" w:rsidR="006014EE" w:rsidRPr="00C61EDF" w:rsidRDefault="006014EE" w:rsidP="006014EE">
      <w:pPr>
        <w:pStyle w:val="Nagwek1"/>
      </w:pPr>
      <w:bookmarkStart w:id="15" w:name="_Toc30070001"/>
      <w:bookmarkStart w:id="16" w:name="_Toc83980408"/>
      <w:r w:rsidRPr="00C61EDF">
        <w:t>Rozdział VIII – Opis kryteriów i sposób oceny ofert</w:t>
      </w:r>
      <w:bookmarkEnd w:id="15"/>
      <w:bookmarkEnd w:id="16"/>
    </w:p>
    <w:p w14:paraId="41D84D57" w14:textId="77777777" w:rsidR="00DA08DF" w:rsidRDefault="00DA08DF" w:rsidP="00DA08DF">
      <w:pPr>
        <w:spacing w:line="360" w:lineRule="auto"/>
        <w:ind w:left="284"/>
        <w:jc w:val="left"/>
        <w:rPr>
          <w:rFonts w:ascii="Arial" w:hAnsi="Arial" w:cs="Arial"/>
          <w:sz w:val="22"/>
          <w:szCs w:val="22"/>
        </w:rPr>
      </w:pPr>
    </w:p>
    <w:p w14:paraId="14FB898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Zamawiający oceni i porówna jedynie te oferty, które nie będą podlegać odrzuceniu. </w:t>
      </w:r>
    </w:p>
    <w:p w14:paraId="10D82005"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4E510BB9"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Spec="center" w:tblpY="162"/>
        <w:tblW w:w="0" w:type="auto"/>
        <w:tblLayout w:type="fixed"/>
        <w:tblLook w:val="04A0" w:firstRow="1" w:lastRow="0" w:firstColumn="1" w:lastColumn="0" w:noHBand="0" w:noVBand="1"/>
      </w:tblPr>
      <w:tblGrid>
        <w:gridCol w:w="2972"/>
        <w:gridCol w:w="4253"/>
        <w:gridCol w:w="1275"/>
      </w:tblGrid>
      <w:tr w:rsidR="00C47414" w:rsidRPr="00C47414" w14:paraId="28B343A9" w14:textId="77777777" w:rsidTr="00C47414">
        <w:trPr>
          <w:trHeight w:val="564"/>
        </w:trPr>
        <w:tc>
          <w:tcPr>
            <w:tcW w:w="297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163BA2FC"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Kryterium:</w:t>
            </w:r>
          </w:p>
        </w:tc>
        <w:tc>
          <w:tcPr>
            <w:tcW w:w="425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08E84ACF"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Opis:</w:t>
            </w:r>
          </w:p>
        </w:tc>
        <w:tc>
          <w:tcPr>
            <w:tcW w:w="127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528A8F96"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Waga:</w:t>
            </w:r>
          </w:p>
        </w:tc>
      </w:tr>
      <w:tr w:rsidR="00C47414" w:rsidRPr="00C47414" w14:paraId="44BB9379" w14:textId="77777777" w:rsidTr="00C47414">
        <w:trPr>
          <w:trHeight w:val="543"/>
        </w:trPr>
        <w:tc>
          <w:tcPr>
            <w:tcW w:w="29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377FE4" w14:textId="77777777" w:rsidR="00C47414" w:rsidRPr="00C47414" w:rsidRDefault="00C47414" w:rsidP="00C47414">
            <w:pPr>
              <w:spacing w:line="360" w:lineRule="auto"/>
              <w:ind w:left="0"/>
              <w:jc w:val="left"/>
              <w:rPr>
                <w:rFonts w:ascii="Arial" w:hAnsi="Arial" w:cs="Arial"/>
                <w:b/>
                <w:i/>
                <w:sz w:val="22"/>
                <w:szCs w:val="22"/>
              </w:rPr>
            </w:pPr>
            <w:r w:rsidRPr="00C47414">
              <w:rPr>
                <w:rFonts w:ascii="Arial" w:hAnsi="Arial" w:cs="Arial"/>
                <w:b/>
                <w:i/>
                <w:sz w:val="22"/>
                <w:szCs w:val="22"/>
              </w:rPr>
              <w:t>Cena</w:t>
            </w:r>
          </w:p>
        </w:tc>
        <w:tc>
          <w:tcPr>
            <w:tcW w:w="42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6C320AF8"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Najwyższą liczbę punktów otrzyma Wykonawca, który zaoferuje najniższą cenę za realizację zamówienia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6DBAE53" w14:textId="77777777" w:rsidR="00C47414" w:rsidRPr="00C47414" w:rsidRDefault="00C47414" w:rsidP="00C47414">
            <w:pPr>
              <w:spacing w:line="360" w:lineRule="auto"/>
              <w:ind w:left="0"/>
              <w:jc w:val="left"/>
              <w:rPr>
                <w:rFonts w:ascii="Arial" w:hAnsi="Arial" w:cs="Arial"/>
                <w:sz w:val="22"/>
                <w:szCs w:val="22"/>
              </w:rPr>
            </w:pPr>
            <w:r w:rsidRPr="00C47414">
              <w:rPr>
                <w:rFonts w:ascii="Arial" w:hAnsi="Arial" w:cs="Arial"/>
                <w:sz w:val="22"/>
                <w:szCs w:val="22"/>
              </w:rPr>
              <w:t>100%</w:t>
            </w:r>
          </w:p>
        </w:tc>
      </w:tr>
    </w:tbl>
    <w:p w14:paraId="6B156351" w14:textId="77777777" w:rsidR="00C47414" w:rsidRPr="00C47414" w:rsidRDefault="00C47414" w:rsidP="00C47414">
      <w:pPr>
        <w:spacing w:line="360" w:lineRule="auto"/>
        <w:jc w:val="left"/>
        <w:rPr>
          <w:rFonts w:ascii="Arial" w:hAnsi="Arial" w:cs="Arial"/>
          <w:sz w:val="22"/>
          <w:szCs w:val="22"/>
        </w:rPr>
      </w:pPr>
    </w:p>
    <w:p w14:paraId="2E901CE1"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Oferta może otrzymać maksymalnie 100 pkt. Zamawiający, z zastrzeżeniem ust. 6, udzieli Zamówienia temu Wykonawcy, którego oferta uzyska najwyższą liczbę punktów zgodnie  z przyjętymi kryteriami oceny.</w:t>
      </w:r>
    </w:p>
    <w:p w14:paraId="69B0A05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Zamawiający obliczy punktację oferty zgodnie z poniższym wzorem </w:t>
      </w:r>
    </w:p>
    <w:p w14:paraId="23B658B8" w14:textId="72B9CBC3" w:rsidR="00C47414" w:rsidRPr="00C47414" w:rsidRDefault="00000000" w:rsidP="00AF51B2">
      <w:pPr>
        <w:spacing w:line="360" w:lineRule="auto"/>
        <w:ind w:left="284"/>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C47414" w:rsidRPr="00C47414">
        <w:rPr>
          <w:rFonts w:ascii="Arial" w:hAnsi="Arial" w:cs="Arial"/>
          <w:sz w:val="22"/>
          <w:szCs w:val="22"/>
        </w:rPr>
        <w:t xml:space="preserve">                     </w:t>
      </w:r>
    </w:p>
    <w:p w14:paraId="2576606A"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gdzie:</w:t>
      </w:r>
    </w:p>
    <w:p w14:paraId="495D869E"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P</w:t>
      </w:r>
      <w:r w:rsidRPr="00C47414">
        <w:rPr>
          <w:rFonts w:ascii="Arial" w:hAnsi="Arial" w:cs="Arial"/>
          <w:sz w:val="22"/>
          <w:szCs w:val="22"/>
          <w:vertAlign w:val="subscript"/>
        </w:rPr>
        <w:t>b</w:t>
      </w:r>
      <w:r w:rsidRPr="00C47414">
        <w:rPr>
          <w:rFonts w:ascii="Arial" w:hAnsi="Arial" w:cs="Arial"/>
          <w:sz w:val="22"/>
          <w:szCs w:val="22"/>
        </w:rPr>
        <w:t xml:space="preserve"> – liczba punktów oferty badanej</w:t>
      </w:r>
    </w:p>
    <w:p w14:paraId="24023983" w14:textId="77777777" w:rsidR="00C47414" w:rsidRPr="00C47414" w:rsidRDefault="00C47414" w:rsidP="00AF51B2">
      <w:pPr>
        <w:spacing w:line="360" w:lineRule="auto"/>
        <w:ind w:left="284"/>
        <w:jc w:val="left"/>
        <w:rPr>
          <w:rFonts w:ascii="Arial" w:hAnsi="Arial" w:cs="Arial"/>
          <w:sz w:val="22"/>
          <w:szCs w:val="22"/>
        </w:rPr>
      </w:pPr>
      <w:proofErr w:type="spellStart"/>
      <w:r w:rsidRPr="00C47414">
        <w:rPr>
          <w:rFonts w:ascii="Arial" w:hAnsi="Arial" w:cs="Arial"/>
          <w:sz w:val="22"/>
          <w:szCs w:val="22"/>
        </w:rPr>
        <w:t>C</w:t>
      </w:r>
      <w:r w:rsidRPr="00C47414">
        <w:rPr>
          <w:rFonts w:ascii="Arial" w:hAnsi="Arial" w:cs="Arial"/>
          <w:sz w:val="22"/>
          <w:szCs w:val="22"/>
          <w:vertAlign w:val="subscript"/>
        </w:rPr>
        <w:t>b</w:t>
      </w:r>
      <w:proofErr w:type="spellEnd"/>
      <w:r w:rsidRPr="00C47414">
        <w:rPr>
          <w:rFonts w:ascii="Arial" w:hAnsi="Arial" w:cs="Arial"/>
          <w:sz w:val="22"/>
          <w:szCs w:val="22"/>
        </w:rPr>
        <w:t xml:space="preserve"> – cena oferty badanej</w:t>
      </w:r>
    </w:p>
    <w:p w14:paraId="04650F77" w14:textId="77777777" w:rsidR="00C47414" w:rsidRPr="00C47414" w:rsidRDefault="00C47414" w:rsidP="00AF51B2">
      <w:pPr>
        <w:spacing w:line="360" w:lineRule="auto"/>
        <w:ind w:left="284"/>
        <w:jc w:val="left"/>
        <w:rPr>
          <w:rFonts w:ascii="Arial" w:hAnsi="Arial" w:cs="Arial"/>
          <w:sz w:val="22"/>
          <w:szCs w:val="22"/>
        </w:rPr>
      </w:pPr>
      <w:proofErr w:type="spellStart"/>
      <w:r w:rsidRPr="00C47414">
        <w:rPr>
          <w:rFonts w:ascii="Arial" w:hAnsi="Arial" w:cs="Arial"/>
          <w:sz w:val="22"/>
          <w:szCs w:val="22"/>
        </w:rPr>
        <w:lastRenderedPageBreak/>
        <w:t>C</w:t>
      </w:r>
      <w:r w:rsidRPr="00C47414">
        <w:rPr>
          <w:rFonts w:ascii="Arial" w:hAnsi="Arial" w:cs="Arial"/>
          <w:sz w:val="22"/>
          <w:szCs w:val="22"/>
          <w:vertAlign w:val="subscript"/>
        </w:rPr>
        <w:t>n</w:t>
      </w:r>
      <w:proofErr w:type="spellEnd"/>
      <w:r w:rsidRPr="00C47414">
        <w:rPr>
          <w:rFonts w:ascii="Arial" w:hAnsi="Arial" w:cs="Arial"/>
          <w:sz w:val="22"/>
          <w:szCs w:val="22"/>
        </w:rPr>
        <w:t xml:space="preserve"> – cena oferty najkorzystniejszej</w:t>
      </w:r>
    </w:p>
    <w:p w14:paraId="340EF68A" w14:textId="77777777" w:rsidR="00C47414" w:rsidRPr="00C47414" w:rsidRDefault="00C47414" w:rsidP="00C47414">
      <w:pPr>
        <w:spacing w:line="360" w:lineRule="auto"/>
        <w:jc w:val="left"/>
        <w:rPr>
          <w:rFonts w:ascii="Arial" w:hAnsi="Arial" w:cs="Arial"/>
          <w:sz w:val="22"/>
          <w:szCs w:val="22"/>
        </w:rPr>
      </w:pPr>
    </w:p>
    <w:p w14:paraId="3D14C95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Jeżeli Zamawiający nie może dokonać wyboru oferty najkorzystniejszej ze względu na to, że zostały złożone oferty o takiej samej cenie, Zamawiający wezwie Wykonawców, którzy złożyli te oferty, do złożenia – w terminie określonym przez Zamawiającego – ofert dodatkowych.</w:t>
      </w:r>
    </w:p>
    <w:p w14:paraId="617D4488"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Wykonawcy, składając oferty dodatkowe, nie mogą zaoferować warunków mniej korzystnych niż zaoferowane w pierwotnie złożonych ofertach.</w:t>
      </w:r>
    </w:p>
    <w:p w14:paraId="1DBAF026"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Zamawiający może przeprowadzić kolejną Rundę zapytania ofertowego otwartego w przypadku:</w:t>
      </w:r>
    </w:p>
    <w:p w14:paraId="279B9402"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gdy do upływu terminu składania ofert nie wpłynęła żadna oferta;</w:t>
      </w:r>
    </w:p>
    <w:p w14:paraId="1689DF08"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wszystkie złożone oferty podlegają odrzuceniu;</w:t>
      </w:r>
    </w:p>
    <w:p w14:paraId="423DE244"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wartość oferty najkorzystniejszej przekracza kwotę, jaką Zamawiający zamierza przeznaczyć na sfinansowanie Zamówienia;</w:t>
      </w:r>
    </w:p>
    <w:p w14:paraId="5B1E128F"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niemożliwe było złożenie oferty w poprzedniej Rundzie z przyczyn technicznych leżących po stronie Zamawiającego;</w:t>
      </w:r>
    </w:p>
    <w:p w14:paraId="2BBAD935"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wystąpiła istotna zmiana SWZ lub OPZ;</w:t>
      </w:r>
    </w:p>
    <w:p w14:paraId="3A2B9741"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 innych uzasadnionych przypadkach po uzyskaniu zgody Kierownika Zamawiającego.</w:t>
      </w:r>
    </w:p>
    <w:p w14:paraId="355659A7" w14:textId="77777777" w:rsidR="00C47414" w:rsidRPr="00C47414" w:rsidRDefault="00C47414" w:rsidP="00C47414">
      <w:pPr>
        <w:numPr>
          <w:ilvl w:val="0"/>
          <w:numId w:val="41"/>
        </w:numPr>
        <w:spacing w:line="360" w:lineRule="auto"/>
        <w:ind w:left="284"/>
        <w:jc w:val="left"/>
        <w:rPr>
          <w:rFonts w:ascii="Arial" w:hAnsi="Arial" w:cs="Arial"/>
          <w:sz w:val="22"/>
          <w:szCs w:val="22"/>
        </w:rPr>
      </w:pPr>
      <w:r w:rsidRPr="00C47414">
        <w:rPr>
          <w:rFonts w:ascii="Arial" w:hAnsi="Arial" w:cs="Arial"/>
          <w:sz w:val="22"/>
          <w:szCs w:val="22"/>
        </w:rPr>
        <w:t>Zamawiający może dokonać zmiany Dokumentów zamówienia również przed uruchomieniem kolejnej rundy zapytania ofertowego.</w:t>
      </w:r>
    </w:p>
    <w:p w14:paraId="4CBA289E" w14:textId="77777777" w:rsidR="00C47414" w:rsidRPr="00C47414" w:rsidRDefault="00C47414" w:rsidP="00C47414">
      <w:pPr>
        <w:numPr>
          <w:ilvl w:val="0"/>
          <w:numId w:val="41"/>
        </w:numPr>
        <w:spacing w:line="360" w:lineRule="auto"/>
        <w:ind w:left="284"/>
        <w:jc w:val="left"/>
        <w:rPr>
          <w:rFonts w:ascii="Arial" w:hAnsi="Arial" w:cs="Arial"/>
          <w:sz w:val="22"/>
          <w:szCs w:val="22"/>
        </w:rPr>
      </w:pPr>
      <w:r w:rsidRPr="00C47414">
        <w:rPr>
          <w:rFonts w:ascii="Arial" w:hAnsi="Arial" w:cs="Arial"/>
          <w:sz w:val="22"/>
          <w:szCs w:val="22"/>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3AF8F300" w14:textId="77777777" w:rsidR="007813D0" w:rsidRPr="00873D2C" w:rsidRDefault="007813D0" w:rsidP="006014EE">
      <w:pPr>
        <w:spacing w:line="276" w:lineRule="auto"/>
        <w:ind w:left="0"/>
        <w:rPr>
          <w:rFonts w:ascii="Arial" w:hAnsi="Arial" w:cs="Arial"/>
          <w:sz w:val="16"/>
          <w:szCs w:val="16"/>
        </w:rPr>
      </w:pPr>
    </w:p>
    <w:p w14:paraId="4594E686" w14:textId="77777777" w:rsidR="006014EE" w:rsidRPr="00C61EDF" w:rsidRDefault="006014EE" w:rsidP="006014EE">
      <w:pPr>
        <w:pStyle w:val="Nagwek1"/>
      </w:pPr>
      <w:bookmarkStart w:id="17" w:name="_Toc30070002"/>
      <w:bookmarkStart w:id="18" w:name="_Toc83980409"/>
      <w:r w:rsidRPr="00C61EDF">
        <w:t>Rozdział IX – Miejsce oraz termin składania i otwarcia ofert</w:t>
      </w:r>
      <w:bookmarkEnd w:id="17"/>
      <w:bookmarkEnd w:id="18"/>
    </w:p>
    <w:p w14:paraId="67317995" w14:textId="77777777" w:rsidR="00842A75" w:rsidRDefault="00842A75" w:rsidP="00842A75">
      <w:pPr>
        <w:spacing w:line="360" w:lineRule="auto"/>
        <w:ind w:left="284"/>
        <w:rPr>
          <w:rFonts w:ascii="Arial" w:hAnsi="Arial" w:cs="Arial"/>
          <w:sz w:val="22"/>
          <w:szCs w:val="22"/>
        </w:rPr>
      </w:pPr>
    </w:p>
    <w:p w14:paraId="035B4968" w14:textId="5D1CFC4D"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sidR="008E1D90">
        <w:rPr>
          <w:rFonts w:ascii="Arial" w:hAnsi="Arial" w:cs="Arial"/>
          <w:sz w:val="22"/>
          <w:szCs w:val="22"/>
        </w:rPr>
        <w:t xml:space="preserve"> </w:t>
      </w:r>
      <w:r w:rsidR="00CB149E">
        <w:rPr>
          <w:rFonts w:ascii="Arial" w:hAnsi="Arial" w:cs="Arial"/>
          <w:sz w:val="22"/>
          <w:szCs w:val="22"/>
        </w:rPr>
        <w:t xml:space="preserve">14.07.2025 </w:t>
      </w:r>
      <w:r w:rsidRPr="00C61EDF">
        <w:rPr>
          <w:rFonts w:ascii="Arial" w:hAnsi="Arial" w:cs="Arial"/>
          <w:sz w:val="22"/>
          <w:szCs w:val="22"/>
        </w:rPr>
        <w:t>r. do godziny 10:</w:t>
      </w:r>
      <w:r w:rsidR="00094BE7">
        <w:rPr>
          <w:rFonts w:ascii="Arial" w:hAnsi="Arial" w:cs="Arial"/>
          <w:sz w:val="22"/>
          <w:szCs w:val="22"/>
        </w:rPr>
        <w:t>0</w:t>
      </w:r>
      <w:r w:rsidRPr="00C61EDF">
        <w:rPr>
          <w:rFonts w:ascii="Arial" w:hAnsi="Arial" w:cs="Arial"/>
          <w:sz w:val="22"/>
          <w:szCs w:val="22"/>
        </w:rPr>
        <w:t>0</w:t>
      </w:r>
      <w:r w:rsidR="00BB209E">
        <w:rPr>
          <w:rFonts w:ascii="Arial" w:hAnsi="Arial" w:cs="Arial"/>
          <w:sz w:val="22"/>
          <w:szCs w:val="22"/>
        </w:rPr>
        <w:t>.</w:t>
      </w:r>
    </w:p>
    <w:p w14:paraId="601BC843" w14:textId="46FE9B1F"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Adres strony</w:t>
      </w:r>
      <w:r w:rsidR="00BB209E">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8" w:history="1">
        <w:r w:rsidRPr="00C61EDF">
          <w:rPr>
            <w:rStyle w:val="Hipercze"/>
            <w:rFonts w:ascii="Arial" w:hAnsi="Arial" w:cs="Arial"/>
            <w:sz w:val="22"/>
            <w:szCs w:val="22"/>
          </w:rPr>
          <w:t>https://platformazakupowa.plk-sa.pl</w:t>
        </w:r>
      </w:hyperlink>
    </w:p>
    <w:p w14:paraId="24DE95FF" w14:textId="6CC2B727"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CB149E">
        <w:rPr>
          <w:rFonts w:ascii="Arial" w:hAnsi="Arial" w:cs="Arial"/>
          <w:sz w:val="22"/>
          <w:szCs w:val="22"/>
        </w:rPr>
        <w:t>14.07.2025</w:t>
      </w:r>
      <w:r w:rsidR="005F721E">
        <w:rPr>
          <w:rFonts w:ascii="Arial" w:hAnsi="Arial" w:cs="Arial"/>
          <w:sz w:val="22"/>
          <w:szCs w:val="22"/>
        </w:rPr>
        <w:t xml:space="preserve"> </w:t>
      </w:r>
      <w:r w:rsidR="008E1D90" w:rsidRPr="00C61EDF">
        <w:rPr>
          <w:rFonts w:ascii="Arial" w:hAnsi="Arial" w:cs="Arial"/>
          <w:sz w:val="22"/>
          <w:szCs w:val="22"/>
        </w:rPr>
        <w:t xml:space="preserve">r. </w:t>
      </w:r>
      <w:r w:rsidRPr="00C61EDF">
        <w:rPr>
          <w:rFonts w:ascii="Arial" w:hAnsi="Arial" w:cs="Arial"/>
          <w:sz w:val="22"/>
          <w:szCs w:val="22"/>
        </w:rPr>
        <w:t>o godzinie 10:</w:t>
      </w:r>
      <w:r w:rsidR="00CB149E">
        <w:rPr>
          <w:rFonts w:ascii="Arial" w:hAnsi="Arial" w:cs="Arial"/>
          <w:sz w:val="22"/>
          <w:szCs w:val="22"/>
        </w:rPr>
        <w:t>05</w:t>
      </w:r>
    </w:p>
    <w:p w14:paraId="0A2D2172" w14:textId="1ECEBCC8" w:rsidR="006014EE"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lastRenderedPageBreak/>
        <w:t xml:space="preserve">Otwarcie ofert nie jest jawne. </w:t>
      </w:r>
      <w:r w:rsidR="00B016A2">
        <w:rPr>
          <w:rFonts w:ascii="Arial" w:hAnsi="Arial" w:cs="Arial"/>
          <w:sz w:val="22"/>
          <w:szCs w:val="22"/>
        </w:rPr>
        <w:t xml:space="preserve">Z treścią złożonych ofert Wykonawcy mogą zapoznać się na zasadach określonych w </w:t>
      </w:r>
      <w:r w:rsidR="00B016A2" w:rsidRPr="007449D3">
        <w:rPr>
          <w:rFonts w:ascii="Arial" w:hAnsi="Arial" w:cs="Arial"/>
          <w:sz w:val="22"/>
          <w:szCs w:val="22"/>
        </w:rPr>
        <w:t>§</w:t>
      </w:r>
      <w:r w:rsidR="00B016A2">
        <w:rPr>
          <w:rFonts w:ascii="Arial" w:hAnsi="Arial" w:cs="Arial"/>
          <w:sz w:val="22"/>
          <w:szCs w:val="22"/>
        </w:rPr>
        <w:t xml:space="preserve"> 38</w:t>
      </w:r>
      <w:r w:rsidR="00B016A2" w:rsidRPr="007449D3">
        <w:rPr>
          <w:rFonts w:ascii="Arial" w:hAnsi="Arial" w:cs="Arial"/>
          <w:sz w:val="22"/>
          <w:szCs w:val="22"/>
        </w:rPr>
        <w:t xml:space="preserve"> Regulaminu.</w:t>
      </w:r>
    </w:p>
    <w:p w14:paraId="4E00F30F" w14:textId="77777777" w:rsidR="006014EE" w:rsidRPr="009562C3" w:rsidRDefault="006014EE" w:rsidP="006014EE">
      <w:pPr>
        <w:spacing w:line="276" w:lineRule="auto"/>
        <w:ind w:left="0"/>
        <w:rPr>
          <w:rFonts w:ascii="Arial" w:hAnsi="Arial" w:cs="Arial"/>
          <w:b/>
          <w:sz w:val="22"/>
          <w:szCs w:val="22"/>
        </w:rPr>
      </w:pPr>
    </w:p>
    <w:p w14:paraId="15797798" w14:textId="77777777" w:rsidR="006014EE" w:rsidRPr="00C61EDF" w:rsidRDefault="006014EE" w:rsidP="006014EE">
      <w:pPr>
        <w:pStyle w:val="Nagwek1"/>
        <w:rPr>
          <w:sz w:val="22"/>
          <w:szCs w:val="22"/>
        </w:rPr>
      </w:pPr>
      <w:bookmarkStart w:id="19" w:name="_Toc30070003"/>
      <w:bookmarkStart w:id="20" w:name="_Toc83980410"/>
      <w:r w:rsidRPr="00C61EDF">
        <w:t>Rozdział X – Odwrócona ocena ofert</w:t>
      </w:r>
      <w:bookmarkEnd w:id="19"/>
      <w:bookmarkEnd w:id="20"/>
    </w:p>
    <w:p w14:paraId="553BFA65" w14:textId="77777777" w:rsidR="006D7A67" w:rsidRDefault="006D7A67" w:rsidP="006D7A67">
      <w:pPr>
        <w:pStyle w:val="Akapitzlist"/>
        <w:autoSpaceDE/>
        <w:spacing w:line="360" w:lineRule="auto"/>
        <w:ind w:left="284"/>
        <w:contextualSpacing/>
        <w:rPr>
          <w:rFonts w:ascii="Arial" w:hAnsi="Arial" w:cs="Arial"/>
          <w:sz w:val="22"/>
          <w:szCs w:val="22"/>
        </w:rPr>
      </w:pPr>
    </w:p>
    <w:p w14:paraId="3F070DBB" w14:textId="20AAD862" w:rsidR="00094BE7" w:rsidRPr="007449D3" w:rsidRDefault="00094BE7">
      <w:pPr>
        <w:pStyle w:val="Akapitzlist"/>
        <w:numPr>
          <w:ilvl w:val="6"/>
          <w:numId w:val="13"/>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sidR="00343123">
        <w:rPr>
          <w:rFonts w:ascii="Arial" w:hAnsi="Arial" w:cs="Arial"/>
          <w:sz w:val="22"/>
          <w:szCs w:val="22"/>
        </w:rPr>
        <w:t xml:space="preserve"> </w:t>
      </w:r>
      <w:r w:rsidRPr="007449D3">
        <w:rPr>
          <w:rFonts w:ascii="Arial" w:hAnsi="Arial" w:cs="Arial"/>
          <w:sz w:val="22"/>
          <w:szCs w:val="22"/>
        </w:rPr>
        <w:t xml:space="preserve">28 Regulaminu. </w:t>
      </w:r>
    </w:p>
    <w:p w14:paraId="0CA6A357" w14:textId="77777777" w:rsidR="00094BE7" w:rsidRPr="007449D3" w:rsidRDefault="00094BE7">
      <w:pPr>
        <w:pStyle w:val="Default"/>
        <w:numPr>
          <w:ilvl w:val="0"/>
          <w:numId w:val="13"/>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6FD5035D" w14:textId="1574B59A" w:rsidR="00094BE7" w:rsidRPr="00E64432" w:rsidRDefault="00094BE7">
      <w:pPr>
        <w:pStyle w:val="Default"/>
        <w:numPr>
          <w:ilvl w:val="0"/>
          <w:numId w:val="20"/>
        </w:numPr>
        <w:tabs>
          <w:tab w:val="left" w:pos="709"/>
        </w:tabs>
        <w:spacing w:line="360" w:lineRule="auto"/>
        <w:ind w:hanging="294"/>
        <w:rPr>
          <w:color w:val="auto"/>
          <w:sz w:val="22"/>
          <w:szCs w:val="22"/>
          <w:lang w:eastAsia="ar-SA"/>
        </w:rPr>
      </w:pPr>
      <w:r w:rsidRPr="00E64432">
        <w:rPr>
          <w:color w:val="auto"/>
          <w:sz w:val="22"/>
          <w:szCs w:val="22"/>
          <w:lang w:eastAsia="ar-SA"/>
        </w:rPr>
        <w:t xml:space="preserve">zbadanie </w:t>
      </w:r>
      <w:r w:rsidR="00A90130">
        <w:rPr>
          <w:color w:val="auto"/>
          <w:sz w:val="22"/>
          <w:szCs w:val="22"/>
          <w:lang w:eastAsia="ar-SA"/>
        </w:rPr>
        <w:t xml:space="preserve">czy złożone </w:t>
      </w:r>
      <w:r w:rsidRPr="00E64432">
        <w:rPr>
          <w:color w:val="auto"/>
          <w:sz w:val="22"/>
          <w:szCs w:val="22"/>
          <w:lang w:eastAsia="ar-SA"/>
        </w:rPr>
        <w:t>ofert</w:t>
      </w:r>
      <w:r w:rsidR="00A90130">
        <w:rPr>
          <w:color w:val="auto"/>
          <w:sz w:val="22"/>
          <w:szCs w:val="22"/>
          <w:lang w:eastAsia="ar-SA"/>
        </w:rPr>
        <w:t xml:space="preserve">y nie podlegają odrzuceniu na podstawie </w:t>
      </w:r>
      <w:r w:rsidR="00A90130" w:rsidRPr="007449D3">
        <w:rPr>
          <w:sz w:val="22"/>
          <w:szCs w:val="22"/>
        </w:rPr>
        <w:t>§</w:t>
      </w:r>
      <w:r w:rsidR="00A90130">
        <w:rPr>
          <w:sz w:val="22"/>
          <w:szCs w:val="22"/>
        </w:rPr>
        <w:t xml:space="preserve"> 30 ust. 1 </w:t>
      </w:r>
      <w:r w:rsidR="001317A4">
        <w:rPr>
          <w:sz w:val="22"/>
          <w:szCs w:val="22"/>
        </w:rPr>
        <w:t xml:space="preserve">              </w:t>
      </w:r>
      <w:r w:rsidR="00A90130">
        <w:rPr>
          <w:sz w:val="22"/>
          <w:szCs w:val="22"/>
        </w:rPr>
        <w:t xml:space="preserve">pkt 1-10 i 13 Regulaminu oraz poprawienie omyłek zgodnie z </w:t>
      </w:r>
      <w:r w:rsidR="00A90130" w:rsidRPr="007449D3">
        <w:rPr>
          <w:sz w:val="22"/>
          <w:szCs w:val="22"/>
        </w:rPr>
        <w:t>§</w:t>
      </w:r>
      <w:r w:rsidR="00A90130">
        <w:rPr>
          <w:sz w:val="22"/>
          <w:szCs w:val="22"/>
        </w:rPr>
        <w:t xml:space="preserve"> 27 ust. 4 pkt 2 Regulaminu</w:t>
      </w:r>
      <w:r w:rsidRPr="00E64432">
        <w:rPr>
          <w:color w:val="auto"/>
          <w:sz w:val="22"/>
          <w:szCs w:val="22"/>
          <w:lang w:eastAsia="ar-SA"/>
        </w:rPr>
        <w:t>;</w:t>
      </w:r>
    </w:p>
    <w:p w14:paraId="59EF00EB" w14:textId="77777777" w:rsidR="00094BE7"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7174244B" w14:textId="53FEC84E" w:rsidR="00C61EDF" w:rsidRPr="00094BE7"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094BE7">
        <w:rPr>
          <w:color w:val="auto"/>
          <w:sz w:val="22"/>
          <w:szCs w:val="22"/>
          <w:lang w:eastAsia="ar-SA"/>
        </w:rPr>
        <w:t>zbadanie, czy oferta, która została oceniona najwyżej, nie podlega odrzuceniu na podstawie §</w:t>
      </w:r>
      <w:r w:rsidR="00A90130">
        <w:rPr>
          <w:color w:val="auto"/>
          <w:sz w:val="22"/>
          <w:szCs w:val="22"/>
          <w:lang w:eastAsia="ar-SA"/>
        </w:rPr>
        <w:t xml:space="preserve"> </w:t>
      </w:r>
      <w:r w:rsidRPr="00094BE7">
        <w:rPr>
          <w:color w:val="auto"/>
          <w:sz w:val="22"/>
          <w:szCs w:val="22"/>
          <w:lang w:eastAsia="ar-SA"/>
        </w:rPr>
        <w:t>30</w:t>
      </w:r>
      <w:r w:rsidR="00A90130">
        <w:rPr>
          <w:color w:val="auto"/>
          <w:sz w:val="22"/>
          <w:szCs w:val="22"/>
          <w:lang w:eastAsia="ar-SA"/>
        </w:rPr>
        <w:t xml:space="preserve"> ust. 1 pkt 11-12 oraz</w:t>
      </w:r>
      <w:r w:rsidRPr="00094BE7">
        <w:rPr>
          <w:color w:val="auto"/>
          <w:sz w:val="22"/>
          <w:szCs w:val="22"/>
          <w:lang w:eastAsia="ar-SA"/>
        </w:rPr>
        <w:t xml:space="preserve"> </w:t>
      </w:r>
      <w:r w:rsidR="00A90130" w:rsidRPr="00094BE7">
        <w:rPr>
          <w:color w:val="auto"/>
          <w:sz w:val="22"/>
          <w:szCs w:val="22"/>
          <w:lang w:eastAsia="ar-SA"/>
        </w:rPr>
        <w:t>§</w:t>
      </w:r>
      <w:r w:rsidR="00A90130">
        <w:rPr>
          <w:color w:val="auto"/>
          <w:sz w:val="22"/>
          <w:szCs w:val="22"/>
          <w:lang w:eastAsia="ar-SA"/>
        </w:rPr>
        <w:t xml:space="preserve"> </w:t>
      </w:r>
      <w:r w:rsidR="00A90130" w:rsidRPr="00094BE7">
        <w:rPr>
          <w:color w:val="auto"/>
          <w:sz w:val="22"/>
          <w:szCs w:val="22"/>
          <w:lang w:eastAsia="ar-SA"/>
        </w:rPr>
        <w:t>30</w:t>
      </w:r>
      <w:r w:rsidR="00BE6C23">
        <w:rPr>
          <w:color w:val="auto"/>
          <w:sz w:val="22"/>
          <w:szCs w:val="22"/>
          <w:lang w:eastAsia="ar-SA"/>
        </w:rPr>
        <w:t xml:space="preserve"> </w:t>
      </w:r>
      <w:r w:rsidR="00A90130">
        <w:rPr>
          <w:color w:val="auto"/>
          <w:sz w:val="22"/>
          <w:szCs w:val="22"/>
          <w:lang w:eastAsia="ar-SA"/>
        </w:rPr>
        <w:t xml:space="preserve">ust. 2 </w:t>
      </w:r>
      <w:r w:rsidRPr="00094BE7">
        <w:rPr>
          <w:color w:val="auto"/>
          <w:sz w:val="22"/>
          <w:szCs w:val="22"/>
          <w:lang w:eastAsia="ar-SA"/>
        </w:rPr>
        <w:t xml:space="preserve">Regulaminu, w tym czy </w:t>
      </w:r>
      <w:r w:rsidR="00A90130">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7AE718BA" w14:textId="77777777" w:rsidR="00FC0073" w:rsidRPr="00873D2C" w:rsidRDefault="00FC0073" w:rsidP="00097C41">
      <w:pPr>
        <w:pStyle w:val="Default"/>
        <w:spacing w:line="360" w:lineRule="auto"/>
        <w:ind w:left="993"/>
        <w:rPr>
          <w:color w:val="auto"/>
          <w:sz w:val="16"/>
          <w:szCs w:val="16"/>
          <w:lang w:eastAsia="ar-SA"/>
        </w:rPr>
      </w:pPr>
    </w:p>
    <w:p w14:paraId="65EE09D8" w14:textId="31B588E7" w:rsidR="006014EE" w:rsidRPr="00C61EDF" w:rsidRDefault="006014EE" w:rsidP="006014EE">
      <w:pPr>
        <w:pStyle w:val="Nagwek1"/>
      </w:pPr>
      <w:bookmarkStart w:id="21" w:name="_Toc30070004"/>
      <w:bookmarkStart w:id="22" w:name="_Toc83980411"/>
      <w:r w:rsidRPr="00C61EDF">
        <w:t xml:space="preserve">Rozdział XI </w:t>
      </w:r>
      <w:r w:rsidR="00E14EFF">
        <w:t>– Informacje o przeprowadzeniu N</w:t>
      </w:r>
      <w:r w:rsidRPr="00C61EDF">
        <w:t>egocjacji handlowych</w:t>
      </w:r>
      <w:bookmarkEnd w:id="21"/>
      <w:bookmarkEnd w:id="22"/>
    </w:p>
    <w:p w14:paraId="56D102DB" w14:textId="77777777" w:rsidR="00106F59" w:rsidRDefault="00106F59" w:rsidP="00106F59">
      <w:pPr>
        <w:pStyle w:val="Akapitzlist"/>
        <w:suppressAutoHyphens w:val="0"/>
        <w:autoSpaceDE/>
        <w:spacing w:line="360" w:lineRule="auto"/>
        <w:ind w:left="284"/>
        <w:contextualSpacing/>
        <w:rPr>
          <w:rFonts w:ascii="Arial" w:hAnsi="Arial" w:cs="Arial"/>
          <w:sz w:val="22"/>
          <w:szCs w:val="22"/>
        </w:rPr>
      </w:pPr>
    </w:p>
    <w:p w14:paraId="499253CD" w14:textId="03EA83DA" w:rsidR="009C13A2" w:rsidRDefault="009C13A2">
      <w:pPr>
        <w:pStyle w:val="Akapitzlist"/>
        <w:numPr>
          <w:ilvl w:val="0"/>
          <w:numId w:val="29"/>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xml:space="preserve">, </w:t>
      </w:r>
      <w:r w:rsidR="0048609E">
        <w:rPr>
          <w:rFonts w:ascii="Arial" w:hAnsi="Arial" w:cs="Arial"/>
          <w:sz w:val="22"/>
          <w:szCs w:val="22"/>
        </w:rPr>
        <w:t xml:space="preserve"> </w:t>
      </w:r>
      <w:r w:rsidRPr="001A4CEC">
        <w:rPr>
          <w:rFonts w:ascii="Arial" w:hAnsi="Arial" w:cs="Arial"/>
          <w:sz w:val="22"/>
          <w:szCs w:val="22"/>
        </w:rPr>
        <w:t>do których zaproszeni zostaną Wykonawcy, których oferty nie podlegają odrzuceniu na podstawie § 30 ust. 1 pkt 1-10 i 13 Regulaminu</w:t>
      </w:r>
      <w:r>
        <w:rPr>
          <w:rFonts w:ascii="Arial" w:hAnsi="Arial" w:cs="Arial"/>
          <w:sz w:val="22"/>
          <w:szCs w:val="22"/>
        </w:rPr>
        <w:t>.</w:t>
      </w:r>
    </w:p>
    <w:p w14:paraId="0DA5BDD0" w14:textId="1819F67B"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2A6F7BFA" w14:textId="167B1652"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51E24326"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7036F273"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31FDE298" w14:textId="03689BF5" w:rsidR="008C416F" w:rsidRPr="00FB27FE"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oferty po negocjacjach, a także przekaże</w:t>
      </w:r>
      <w:r>
        <w:rPr>
          <w:rFonts w:ascii="Arial" w:hAnsi="Arial" w:cs="Arial"/>
          <w:sz w:val="22"/>
          <w:szCs w:val="22"/>
        </w:rPr>
        <w:t xml:space="preserve"> </w:t>
      </w:r>
      <w:r w:rsidRPr="004646C0">
        <w:rPr>
          <w:rFonts w:ascii="Arial" w:hAnsi="Arial" w:cs="Arial"/>
          <w:sz w:val="22"/>
          <w:szCs w:val="22"/>
        </w:rPr>
        <w:t xml:space="preserve"> im aktualne brzmienie Dokumentów zamówienia w przypadku, </w:t>
      </w:r>
      <w:bookmarkStart w:id="23" w:name="_Hlk170729872"/>
      <w:r w:rsidRPr="004646C0">
        <w:rPr>
          <w:rFonts w:ascii="Arial" w:hAnsi="Arial" w:cs="Arial"/>
          <w:sz w:val="22"/>
          <w:szCs w:val="22"/>
        </w:rPr>
        <w:t xml:space="preserve">gdy uległy one zmianom </w:t>
      </w:r>
      <w:r>
        <w:rPr>
          <w:rFonts w:ascii="Arial" w:hAnsi="Arial" w:cs="Arial"/>
          <w:sz w:val="22"/>
          <w:szCs w:val="22"/>
        </w:rPr>
        <w:t xml:space="preserve"> </w:t>
      </w:r>
      <w:r w:rsidRPr="004646C0">
        <w:rPr>
          <w:rFonts w:ascii="Arial" w:hAnsi="Arial" w:cs="Arial"/>
          <w:sz w:val="22"/>
          <w:szCs w:val="22"/>
        </w:rPr>
        <w:t xml:space="preserve">w wyniku przeprowadzonych negocjacji, jednocześnie informując o zakresie </w:t>
      </w:r>
      <w:r w:rsidRPr="004646C0">
        <w:rPr>
          <w:rFonts w:ascii="Arial" w:hAnsi="Arial" w:cs="Arial"/>
          <w:sz w:val="22"/>
          <w:szCs w:val="22"/>
        </w:rPr>
        <w:lastRenderedPageBreak/>
        <w:t>wprowadzonych zmian</w:t>
      </w:r>
      <w:bookmarkEnd w:id="23"/>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73EAADA5"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0D147746"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6530744C" w14:textId="205A522A"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nie może być mniej korzystna dla Zamawiającego od tej, którą złożył przed negocjacjami handlowymi.</w:t>
      </w:r>
    </w:p>
    <w:p w14:paraId="0EEA667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5169E1C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1BEA5A3E" w14:textId="28679F80" w:rsidR="009C13A2" w:rsidRPr="00873D2C" w:rsidRDefault="009C13A2" w:rsidP="009C13A2">
      <w:pPr>
        <w:suppressAutoHyphens w:val="0"/>
        <w:spacing w:line="360" w:lineRule="auto"/>
        <w:contextualSpacing/>
        <w:rPr>
          <w:rFonts w:ascii="Arial" w:hAnsi="Arial" w:cs="Arial"/>
          <w:sz w:val="16"/>
          <w:szCs w:val="16"/>
        </w:rPr>
      </w:pPr>
    </w:p>
    <w:p w14:paraId="30D0A701" w14:textId="77777777" w:rsidR="006014EE" w:rsidRPr="00C61EDF" w:rsidRDefault="006014EE" w:rsidP="006014EE">
      <w:pPr>
        <w:pStyle w:val="Nagwek1"/>
      </w:pPr>
      <w:bookmarkStart w:id="24" w:name="_Toc30070005"/>
      <w:bookmarkStart w:id="25" w:name="_Toc83980412"/>
      <w:r w:rsidRPr="00C61EDF">
        <w:t>Rozdział XII – Informacje o przeprowadzeniu aukcji elektronicznej</w:t>
      </w:r>
      <w:bookmarkEnd w:id="24"/>
      <w:bookmarkEnd w:id="25"/>
    </w:p>
    <w:p w14:paraId="3D0239AE" w14:textId="77777777" w:rsidR="00106F59" w:rsidRDefault="00106F59" w:rsidP="00F653F1">
      <w:pPr>
        <w:tabs>
          <w:tab w:val="left" w:pos="851"/>
          <w:tab w:val="left" w:pos="993"/>
        </w:tabs>
        <w:suppressAutoHyphens w:val="0"/>
        <w:spacing w:line="360" w:lineRule="auto"/>
        <w:ind w:left="0"/>
        <w:rPr>
          <w:rFonts w:ascii="Arial" w:hAnsi="Arial" w:cs="Arial"/>
          <w:bCs/>
          <w:sz w:val="22"/>
          <w:szCs w:val="22"/>
        </w:rPr>
      </w:pPr>
    </w:p>
    <w:p w14:paraId="296FD581" w14:textId="2B678265" w:rsidR="00F653F1"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3144009A" w14:textId="77777777" w:rsidR="00BE2101" w:rsidRPr="00873D2C" w:rsidRDefault="00BE2101" w:rsidP="00F653F1">
      <w:pPr>
        <w:tabs>
          <w:tab w:val="left" w:pos="851"/>
          <w:tab w:val="left" w:pos="993"/>
        </w:tabs>
        <w:suppressAutoHyphens w:val="0"/>
        <w:spacing w:line="360" w:lineRule="auto"/>
        <w:ind w:left="0"/>
        <w:rPr>
          <w:rFonts w:ascii="Arial" w:hAnsi="Arial" w:cs="Arial"/>
          <w:bCs/>
          <w:sz w:val="16"/>
          <w:szCs w:val="16"/>
        </w:rPr>
      </w:pPr>
    </w:p>
    <w:p w14:paraId="71A36DF0" w14:textId="77777777" w:rsidR="006014EE" w:rsidRPr="00C61EDF" w:rsidRDefault="006014EE" w:rsidP="006014EE">
      <w:pPr>
        <w:pStyle w:val="Nagwek1"/>
        <w:rPr>
          <w:lang w:eastAsia="pl-PL"/>
        </w:rPr>
      </w:pPr>
      <w:bookmarkStart w:id="26" w:name="_Toc30070006"/>
      <w:bookmarkStart w:id="27" w:name="_Toc83980413"/>
      <w:r w:rsidRPr="00C61EDF">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6"/>
      <w:bookmarkEnd w:id="27"/>
    </w:p>
    <w:p w14:paraId="4DD92510" w14:textId="77777777" w:rsidR="00106F59" w:rsidRDefault="00106F59" w:rsidP="00106F59">
      <w:pPr>
        <w:tabs>
          <w:tab w:val="left" w:pos="284"/>
        </w:tabs>
        <w:suppressAutoHyphens w:val="0"/>
        <w:autoSpaceDE w:val="0"/>
        <w:autoSpaceDN w:val="0"/>
        <w:adjustRightInd w:val="0"/>
        <w:spacing w:line="360" w:lineRule="auto"/>
        <w:ind w:left="284"/>
        <w:jc w:val="left"/>
        <w:rPr>
          <w:rFonts w:ascii="Arial" w:hAnsi="Arial" w:cs="Arial"/>
          <w:sz w:val="22"/>
          <w:szCs w:val="22"/>
          <w:lang w:eastAsia="pl-PL"/>
        </w:rPr>
      </w:pPr>
    </w:p>
    <w:p w14:paraId="5994FAF0" w14:textId="196B8BA6"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436BA81F" w14:textId="77777777" w:rsidR="00204C1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141D8C6C" w14:textId="77777777" w:rsidR="00204C1F" w:rsidRPr="00C61ED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Pr>
          <w:rFonts w:ascii="Arial" w:hAnsi="Arial" w:cs="Arial"/>
          <w:sz w:val="22"/>
          <w:szCs w:val="22"/>
        </w:rPr>
        <w:t xml:space="preserve">Przed zawarciem Umowy Wykonawca winien wnieść zabezpieczenie należytego wykonania umowy na zasadach określonych w </w:t>
      </w:r>
      <w:proofErr w:type="spellStart"/>
      <w:r>
        <w:rPr>
          <w:rFonts w:ascii="Arial" w:hAnsi="Arial" w:cs="Arial"/>
          <w:sz w:val="22"/>
          <w:szCs w:val="22"/>
        </w:rPr>
        <w:t>roz</w:t>
      </w:r>
      <w:proofErr w:type="spellEnd"/>
      <w:r>
        <w:rPr>
          <w:rFonts w:ascii="Arial" w:hAnsi="Arial" w:cs="Arial"/>
          <w:sz w:val="22"/>
          <w:szCs w:val="22"/>
        </w:rPr>
        <w:t>. XIV SWZ.</w:t>
      </w:r>
    </w:p>
    <w:p w14:paraId="4CA0D8EF"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lastRenderedPageBreak/>
        <w:t>Jeżeli Wykonawca, którego oferta została wybrana, uchyla się od zawarcia umowy</w:t>
      </w:r>
      <w:r>
        <w:rPr>
          <w:rFonts w:ascii="Arial" w:hAnsi="Arial" w:cs="Arial"/>
          <w:sz w:val="22"/>
          <w:szCs w:val="22"/>
          <w:lang w:eastAsia="pl-PL"/>
        </w:rPr>
        <w:t xml:space="preserve"> zakupowej lub nie wnosi wymaganego zabezpieczenia należytego wykonania umowy, </w:t>
      </w:r>
      <w:r w:rsidRPr="00C61EDF">
        <w:rPr>
          <w:rFonts w:ascii="Arial" w:hAnsi="Arial" w:cs="Arial"/>
          <w:sz w:val="22"/>
          <w:szCs w:val="22"/>
          <w:lang w:eastAsia="pl-PL"/>
        </w:rPr>
        <w:t>Zamawiający może wybrać ofertę najkorzystniejszą spośród pozostałych ofert bez przeprowadzania ich ponownego badania i oceny, chyba, że zachodzą przesłanki unieważnienia postępowania zakupowego, o których mowa w § 32 Regulaminu.</w:t>
      </w:r>
    </w:p>
    <w:p w14:paraId="51AF3086"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Wykonawcy wspólnie ubiegający się o udzielenie Zamówienia, których oferta zostanie uznana za najkorzystniejszą, przed zawarciem umowy </w:t>
      </w:r>
      <w:r>
        <w:rPr>
          <w:rFonts w:ascii="Arial" w:hAnsi="Arial" w:cs="Arial"/>
          <w:sz w:val="22"/>
          <w:szCs w:val="22"/>
          <w:lang w:eastAsia="pl-PL"/>
        </w:rPr>
        <w:t>zakupowej</w:t>
      </w:r>
      <w:r w:rsidRPr="00C61EDF">
        <w:rPr>
          <w:rFonts w:ascii="Arial" w:hAnsi="Arial" w:cs="Arial"/>
          <w:sz w:val="22"/>
          <w:szCs w:val="22"/>
          <w:lang w:eastAsia="pl-PL"/>
        </w:rPr>
        <w:t xml:space="preserve"> zobowiązani są przedstawić Zamawiającemu umowę, o której mowa w § 8 ust. 3 Regulaminu.</w:t>
      </w:r>
    </w:p>
    <w:p w14:paraId="48E56D81"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t>Przed podpisaniem umowy Wykonawca zobowiązany jest dostarczyć Zamawiającemu:</w:t>
      </w:r>
    </w:p>
    <w:p w14:paraId="24A6CC20" w14:textId="77777777" w:rsidR="00204C1F" w:rsidRPr="00C61EDF" w:rsidRDefault="00204C1F">
      <w:pPr>
        <w:numPr>
          <w:ilvl w:val="1"/>
          <w:numId w:val="31"/>
        </w:numPr>
        <w:tabs>
          <w:tab w:val="num" w:pos="709"/>
        </w:tabs>
        <w:suppressAutoHyphens w:val="0"/>
        <w:spacing w:line="360" w:lineRule="auto"/>
        <w:ind w:left="709" w:hanging="283"/>
        <w:jc w:val="left"/>
        <w:rPr>
          <w:rFonts w:ascii="Arial" w:hAnsi="Arial" w:cs="Arial"/>
          <w:i/>
          <w:sz w:val="22"/>
          <w:szCs w:val="22"/>
          <w:lang w:eastAsia="pl-PL"/>
        </w:rPr>
      </w:pPr>
      <w:r w:rsidRPr="00C61EDF">
        <w:rPr>
          <w:rFonts w:ascii="Arial" w:hAnsi="Arial" w:cs="Arial"/>
          <w:sz w:val="22"/>
          <w:szCs w:val="22"/>
          <w:lang w:eastAsia="pl-PL"/>
        </w:rPr>
        <w:t>odpis z KRS lub wypis z ewidencji działalności gospodarczej, (jeżeli dane w nim zawarte uległy zmianie po dacie składania ofert),</w:t>
      </w:r>
    </w:p>
    <w:p w14:paraId="2DF1AE6F" w14:textId="77777777" w:rsidR="00204C1F" w:rsidRDefault="00204C1F">
      <w:pPr>
        <w:numPr>
          <w:ilvl w:val="1"/>
          <w:numId w:val="31"/>
        </w:numPr>
        <w:tabs>
          <w:tab w:val="num" w:pos="709"/>
        </w:tabs>
        <w:suppressAutoHyphens w:val="0"/>
        <w:spacing w:line="360" w:lineRule="auto"/>
        <w:ind w:left="709" w:hanging="283"/>
        <w:jc w:val="left"/>
        <w:rPr>
          <w:rFonts w:ascii="Arial" w:hAnsi="Arial" w:cs="Arial"/>
          <w:sz w:val="22"/>
          <w:szCs w:val="22"/>
          <w:lang w:eastAsia="pl-PL"/>
        </w:rPr>
      </w:pPr>
      <w:r w:rsidRPr="00C61EDF">
        <w:rPr>
          <w:rFonts w:ascii="Arial" w:hAnsi="Arial" w:cs="Arial"/>
          <w:sz w:val="22"/>
          <w:szCs w:val="22"/>
          <w:lang w:eastAsia="pl-PL"/>
        </w:rPr>
        <w:t>dokument wniesienia zabezpieczenia należytego wykonania umowy w oryginale.</w:t>
      </w:r>
    </w:p>
    <w:p w14:paraId="382A3659" w14:textId="77777777" w:rsidR="00FC0073" w:rsidRPr="00873D2C" w:rsidRDefault="00FC0073" w:rsidP="006F6043">
      <w:pPr>
        <w:tabs>
          <w:tab w:val="num" w:pos="6120"/>
        </w:tabs>
        <w:suppressAutoHyphens w:val="0"/>
        <w:spacing w:line="360" w:lineRule="auto"/>
        <w:ind w:left="0"/>
        <w:jc w:val="left"/>
        <w:rPr>
          <w:rFonts w:ascii="Arial" w:hAnsi="Arial" w:cs="Arial"/>
          <w:sz w:val="16"/>
          <w:szCs w:val="16"/>
          <w:lang w:eastAsia="pl-PL"/>
        </w:rPr>
      </w:pPr>
    </w:p>
    <w:p w14:paraId="3EF7BBBE" w14:textId="13F0719A" w:rsidR="006014EE" w:rsidRPr="00D50813" w:rsidRDefault="006014EE" w:rsidP="00D50813">
      <w:pPr>
        <w:pStyle w:val="Nagwek1"/>
      </w:pPr>
      <w:bookmarkStart w:id="28" w:name="_Toc67655029"/>
      <w:bookmarkStart w:id="29" w:name="_Toc83980414"/>
      <w:r w:rsidRPr="00C61EDF">
        <w:t>Rozdział XIV – Wymagania dotyczące zabezpieczenia należytego wykonania umowy</w:t>
      </w:r>
      <w:bookmarkEnd w:id="28"/>
      <w:bookmarkEnd w:id="29"/>
    </w:p>
    <w:p w14:paraId="1BD1ED5B" w14:textId="77777777" w:rsidR="001F7FF4" w:rsidRDefault="001F7FF4" w:rsidP="001F7FF4">
      <w:pPr>
        <w:autoSpaceDE w:val="0"/>
        <w:autoSpaceDN w:val="0"/>
        <w:adjustRightInd w:val="0"/>
        <w:spacing w:line="360" w:lineRule="auto"/>
        <w:ind w:left="360"/>
        <w:jc w:val="left"/>
        <w:rPr>
          <w:rFonts w:ascii="Arial" w:hAnsi="Arial" w:cs="Arial"/>
          <w:sz w:val="22"/>
          <w:szCs w:val="22"/>
          <w:lang w:eastAsia="pl-PL"/>
        </w:rPr>
      </w:pPr>
    </w:p>
    <w:p w14:paraId="605AABFA" w14:textId="0E382AE3" w:rsidR="00204C1F"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Pr>
          <w:rFonts w:ascii="Arial" w:hAnsi="Arial" w:cs="Arial"/>
          <w:sz w:val="22"/>
          <w:szCs w:val="22"/>
          <w:lang w:eastAsia="pl-PL"/>
        </w:rPr>
        <w:t>rmie przewidzianej w § 35 ust. 4-6</w:t>
      </w:r>
      <w:r w:rsidRPr="00F94988">
        <w:rPr>
          <w:rFonts w:ascii="Arial" w:hAnsi="Arial" w:cs="Arial"/>
          <w:sz w:val="22"/>
          <w:szCs w:val="22"/>
          <w:lang w:eastAsia="pl-PL"/>
        </w:rPr>
        <w:t xml:space="preserve"> Regulaminu. </w:t>
      </w:r>
    </w:p>
    <w:p w14:paraId="11846F23" w14:textId="78E2B614" w:rsidR="00204C1F" w:rsidRPr="00CB5BD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D2751B">
        <w:rPr>
          <w:rFonts w:ascii="Arial" w:hAnsi="Arial" w:cs="Arial"/>
          <w:b/>
          <w:sz w:val="22"/>
          <w:szCs w:val="22"/>
          <w:lang w:eastAsia="pl-PL"/>
        </w:rPr>
        <w:t xml:space="preserve">Załącznik nr </w:t>
      </w:r>
      <w:r w:rsidR="00287BF4">
        <w:rPr>
          <w:rFonts w:ascii="Arial" w:hAnsi="Arial" w:cs="Arial"/>
          <w:b/>
          <w:sz w:val="22"/>
          <w:szCs w:val="22"/>
          <w:lang w:eastAsia="pl-PL"/>
        </w:rPr>
        <w:t>7</w:t>
      </w:r>
      <w:r w:rsidRPr="00D2751B">
        <w:rPr>
          <w:rFonts w:ascii="Arial" w:hAnsi="Arial" w:cs="Arial"/>
          <w:sz w:val="22"/>
          <w:szCs w:val="22"/>
          <w:lang w:eastAsia="pl-PL"/>
        </w:rPr>
        <w:t xml:space="preserve"> </w:t>
      </w:r>
      <w:r w:rsidRPr="00CB5BD8">
        <w:rPr>
          <w:rFonts w:ascii="Arial" w:hAnsi="Arial" w:cs="Arial"/>
          <w:sz w:val="22"/>
          <w:szCs w:val="22"/>
          <w:lang w:eastAsia="pl-PL"/>
        </w:rPr>
        <w:t>do SWZ. Przed złożeniem gwarancji Wykonawca uzyska od Zamawiającego akceptację jej treści.</w:t>
      </w:r>
    </w:p>
    <w:p w14:paraId="20A858F9"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F94988">
        <w:rPr>
          <w:rFonts w:ascii="Arial" w:hAnsi="Arial" w:cs="Arial"/>
          <w:sz w:val="22"/>
          <w:szCs w:val="22"/>
          <w:lang w:eastAsia="pl-PL"/>
        </w:rPr>
        <w:t>regwarancji</w:t>
      </w:r>
      <w:proofErr w:type="spellEnd"/>
      <w:r w:rsidRPr="00F94988">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F94988">
        <w:rPr>
          <w:rFonts w:ascii="Arial" w:hAnsi="Arial" w:cs="Arial"/>
          <w:sz w:val="22"/>
          <w:szCs w:val="22"/>
          <w:lang w:eastAsia="pl-PL"/>
        </w:rPr>
        <w:t>pl</w:t>
      </w:r>
      <w:proofErr w:type="spellEnd"/>
      <w:r w:rsidRPr="00F94988">
        <w:rPr>
          <w:rFonts w:ascii="Arial" w:hAnsi="Arial" w:cs="Arial"/>
          <w:sz w:val="22"/>
          <w:szCs w:val="22"/>
          <w:lang w:eastAsia="pl-PL"/>
        </w:rPr>
        <w:t xml:space="preserve">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756A1854" w14:textId="77777777" w:rsidR="00204C1F" w:rsidRPr="00F94988" w:rsidRDefault="00204C1F" w:rsidP="00204C1F">
      <w:pPr>
        <w:pStyle w:val="Akapitzlist"/>
        <w:numPr>
          <w:ilvl w:val="1"/>
          <w:numId w:val="7"/>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lastRenderedPageBreak/>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234407C"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Pr>
          <w:rFonts w:ascii="Arial" w:hAnsi="Arial" w:cs="Arial"/>
          <w:sz w:val="22"/>
          <w:szCs w:val="22"/>
          <w:lang w:eastAsia="pl-PL"/>
        </w:rPr>
        <w:t xml:space="preserve">                 </w:t>
      </w:r>
      <w:r w:rsidRPr="00F94988">
        <w:rPr>
          <w:rFonts w:ascii="Arial" w:hAnsi="Arial" w:cs="Arial"/>
          <w:sz w:val="22"/>
          <w:szCs w:val="22"/>
          <w:lang w:eastAsia="pl-PL"/>
        </w:rPr>
        <w:t>i nazwa) umowy.</w:t>
      </w:r>
    </w:p>
    <w:p w14:paraId="299A932A"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Zabezpieczenie należytego wykonania umowy wnoszone w pieniądzu należy przelać na następujący rachunek Zamawiającego:</w:t>
      </w:r>
    </w:p>
    <w:p w14:paraId="2A0C7BFE"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3BFD7F90"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07138B50" w14:textId="77777777" w:rsidR="00204C1F" w:rsidRPr="00F94988" w:rsidRDefault="00204C1F" w:rsidP="00204C1F">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13D420EE"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4C000C06"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38DA198C" w14:textId="1CB99B1F"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w:t>
      </w:r>
      <w:r>
        <w:rPr>
          <w:rFonts w:ascii="Arial" w:hAnsi="Arial" w:cs="Arial"/>
          <w:sz w:val="22"/>
          <w:szCs w:val="22"/>
          <w:lang w:eastAsia="pl-PL"/>
        </w:rPr>
        <w:t xml:space="preserve"> </w:t>
      </w:r>
      <w:r w:rsidRPr="00F94988">
        <w:rPr>
          <w:rFonts w:ascii="Arial" w:hAnsi="Arial" w:cs="Arial"/>
          <w:sz w:val="22"/>
          <w:szCs w:val="22"/>
          <w:lang w:eastAsia="pl-PL"/>
        </w:rPr>
        <w:t>do kontaktów dla przedmiotowego Zamówienia) albo oryginału dokumentu zabezpieczenia należytego wykonania umowy w wysokości żądanej przez Zamawiającego, wraz</w:t>
      </w:r>
      <w:r>
        <w:rPr>
          <w:rFonts w:ascii="Arial" w:hAnsi="Arial" w:cs="Arial"/>
          <w:sz w:val="22"/>
          <w:szCs w:val="22"/>
          <w:lang w:eastAsia="pl-PL"/>
        </w:rPr>
        <w:t xml:space="preserve"> </w:t>
      </w:r>
      <w:r w:rsidRPr="00F94988">
        <w:rPr>
          <w:rFonts w:ascii="Arial" w:hAnsi="Arial" w:cs="Arial"/>
          <w:sz w:val="22"/>
          <w:szCs w:val="22"/>
          <w:lang w:eastAsia="pl-PL"/>
        </w:rPr>
        <w:t xml:space="preserve">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t>
      </w:r>
      <w:r w:rsidR="00F9046B">
        <w:rPr>
          <w:rFonts w:ascii="Arial" w:hAnsi="Arial" w:cs="Arial"/>
          <w:sz w:val="22"/>
          <w:szCs w:val="22"/>
          <w:lang w:eastAsia="pl-PL"/>
        </w:rPr>
        <w:t xml:space="preserve">                 </w:t>
      </w:r>
      <w:r w:rsidRPr="00F94988">
        <w:rPr>
          <w:rFonts w:ascii="Arial" w:hAnsi="Arial" w:cs="Arial"/>
          <w:sz w:val="22"/>
          <w:szCs w:val="22"/>
          <w:lang w:eastAsia="pl-PL"/>
        </w:rPr>
        <w:lastRenderedPageBreak/>
        <w:t>w rozumieniu ustawy z dnia 5 września 2016 r. o usługach zaufania oraz identyfikacji elektronicznej wraz z dokumentami potwierdzającymi uprawnienia osób do reprezentowania wystawcy zabezpieczenia</w:t>
      </w:r>
      <w:r>
        <w:rPr>
          <w:rFonts w:ascii="Arial" w:hAnsi="Arial" w:cs="Arial"/>
          <w:sz w:val="22"/>
          <w:szCs w:val="22"/>
          <w:lang w:eastAsia="pl-PL"/>
        </w:rPr>
        <w:t xml:space="preserve"> </w:t>
      </w:r>
      <w:r w:rsidRPr="00F94988">
        <w:rPr>
          <w:rFonts w:ascii="Arial" w:hAnsi="Arial" w:cs="Arial"/>
          <w:sz w:val="22"/>
          <w:szCs w:val="22"/>
          <w:lang w:eastAsia="pl-PL"/>
        </w:rPr>
        <w:t>(np. pełnomocnictwo, KRS).</w:t>
      </w:r>
    </w:p>
    <w:p w14:paraId="2212E1C2" w14:textId="4B81182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00F9046B">
        <w:rPr>
          <w:rFonts w:ascii="Arial" w:hAnsi="Arial" w:cs="Arial"/>
          <w:sz w:val="22"/>
          <w:szCs w:val="22"/>
          <w:lang w:eastAsia="pl-PL"/>
        </w:rPr>
        <w:t xml:space="preserve">              </w:t>
      </w:r>
      <w:r w:rsidRPr="00F94988">
        <w:rPr>
          <w:rFonts w:ascii="Arial" w:hAnsi="Arial" w:cs="Arial"/>
          <w:sz w:val="22"/>
          <w:szCs w:val="22"/>
          <w:lang w:eastAsia="pl-PL"/>
        </w:rPr>
        <w:t xml:space="preserve">w zależności od tego, który z tych terminów upłynie później. </w:t>
      </w:r>
    </w:p>
    <w:p w14:paraId="3BAD346E" w14:textId="77777777" w:rsidR="00106F59" w:rsidRDefault="00204C1F" w:rsidP="00106F59">
      <w:pPr>
        <w:numPr>
          <w:ilvl w:val="0"/>
          <w:numId w:val="32"/>
        </w:numPr>
        <w:autoSpaceDE w:val="0"/>
        <w:autoSpaceDN w:val="0"/>
        <w:adjustRightInd w:val="0"/>
        <w:spacing w:line="360" w:lineRule="auto"/>
        <w:ind w:hanging="502"/>
        <w:jc w:val="left"/>
        <w:rPr>
          <w:rFonts w:ascii="Arial" w:hAnsi="Arial" w:cs="Arial"/>
          <w:sz w:val="22"/>
          <w:szCs w:val="22"/>
          <w:lang w:eastAsia="pl-PL"/>
        </w:rPr>
      </w:pPr>
      <w:r w:rsidRPr="00F94988">
        <w:rPr>
          <w:rFonts w:ascii="Arial" w:hAnsi="Arial" w:cs="Arial"/>
          <w:sz w:val="22"/>
          <w:szCs w:val="22"/>
          <w:lang w:eastAsia="pl-PL"/>
        </w:rPr>
        <w:t>Kwota pozostawiona na zabezpieczenie roszczeń z tytułu gwarancji i rękojmi za wady w wykonaniu zamówienia wynosi 30% wysokości zabezpieczenia.</w:t>
      </w:r>
    </w:p>
    <w:p w14:paraId="7C3400F2" w14:textId="12CC1E25" w:rsidR="0042534C" w:rsidRPr="00106F59" w:rsidRDefault="00204C1F" w:rsidP="00106F59">
      <w:pPr>
        <w:numPr>
          <w:ilvl w:val="0"/>
          <w:numId w:val="32"/>
        </w:numPr>
        <w:autoSpaceDE w:val="0"/>
        <w:autoSpaceDN w:val="0"/>
        <w:adjustRightInd w:val="0"/>
        <w:spacing w:line="360" w:lineRule="auto"/>
        <w:ind w:hanging="502"/>
        <w:jc w:val="left"/>
        <w:rPr>
          <w:rFonts w:ascii="Arial" w:hAnsi="Arial" w:cs="Arial"/>
          <w:sz w:val="22"/>
          <w:szCs w:val="22"/>
          <w:lang w:eastAsia="pl-PL"/>
        </w:rPr>
      </w:pPr>
      <w:r w:rsidRPr="00106F59">
        <w:rPr>
          <w:rFonts w:ascii="Arial" w:hAnsi="Arial" w:cs="Arial"/>
          <w:sz w:val="22"/>
          <w:szCs w:val="22"/>
          <w:lang w:eastAsia="pl-PL"/>
        </w:rPr>
        <w:t xml:space="preserve">Zapisy dotyczące zwrotu zabezpieczenia należytego wykonania umowy i zabezpieczenia </w:t>
      </w:r>
      <w:proofErr w:type="spellStart"/>
      <w:r w:rsidRPr="00106F59">
        <w:rPr>
          <w:rFonts w:ascii="Arial" w:hAnsi="Arial" w:cs="Arial"/>
          <w:sz w:val="22"/>
          <w:szCs w:val="22"/>
          <w:lang w:eastAsia="pl-PL"/>
        </w:rPr>
        <w:t>rozczeń</w:t>
      </w:r>
      <w:proofErr w:type="spellEnd"/>
      <w:r w:rsidRPr="00106F59">
        <w:rPr>
          <w:rFonts w:ascii="Arial" w:hAnsi="Arial" w:cs="Arial"/>
          <w:sz w:val="22"/>
          <w:szCs w:val="22"/>
          <w:lang w:eastAsia="pl-PL"/>
        </w:rPr>
        <w:t xml:space="preserve"> z tytułu gwarancji i rękojmi, zostały zawarte w Warunkach Umowy.</w:t>
      </w:r>
    </w:p>
    <w:p w14:paraId="5793200C" w14:textId="77777777" w:rsidR="00BE5E3A" w:rsidRDefault="00BE5E3A" w:rsidP="00204C1F">
      <w:pPr>
        <w:suppressAutoHyphens w:val="0"/>
        <w:spacing w:line="360" w:lineRule="auto"/>
        <w:ind w:left="0"/>
        <w:jc w:val="left"/>
        <w:rPr>
          <w:rFonts w:ascii="Arial" w:hAnsi="Arial" w:cs="Arial"/>
          <w:sz w:val="22"/>
          <w:szCs w:val="22"/>
          <w:lang w:eastAsia="pl-PL"/>
        </w:rPr>
      </w:pPr>
    </w:p>
    <w:p w14:paraId="571ED5F9" w14:textId="73423A98" w:rsidR="006014EE" w:rsidRPr="00C61EDF" w:rsidRDefault="006014EE" w:rsidP="006014EE">
      <w:pPr>
        <w:pStyle w:val="Nagwek1"/>
      </w:pPr>
      <w:bookmarkStart w:id="30" w:name="_Toc30070008"/>
      <w:bookmarkStart w:id="31" w:name="_Toc83980415"/>
      <w:r w:rsidRPr="00C61EDF">
        <w:t>Rozdział XV – Pouczenie o środkach odwoławczych</w:t>
      </w:r>
      <w:bookmarkEnd w:id="30"/>
      <w:bookmarkEnd w:id="31"/>
    </w:p>
    <w:p w14:paraId="524CA7C1" w14:textId="77777777" w:rsidR="00106F59" w:rsidRDefault="00106F59" w:rsidP="00106F59">
      <w:pPr>
        <w:tabs>
          <w:tab w:val="left" w:pos="284"/>
        </w:tabs>
        <w:spacing w:line="360" w:lineRule="auto"/>
        <w:ind w:left="284"/>
        <w:jc w:val="left"/>
        <w:rPr>
          <w:rFonts w:ascii="Arial" w:hAnsi="Arial" w:cs="Arial"/>
          <w:sz w:val="22"/>
          <w:szCs w:val="22"/>
        </w:rPr>
      </w:pPr>
    </w:p>
    <w:p w14:paraId="08704155" w14:textId="7EC12245"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12FAB381" w14:textId="722ECE7C"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r w:rsidR="00090F99">
        <w:rPr>
          <w:rFonts w:ascii="Arial" w:hAnsi="Arial" w:cs="Arial"/>
          <w:sz w:val="22"/>
          <w:szCs w:val="22"/>
        </w:rPr>
        <w:t>, z zastrzeżeniem § 38 ust. 3 Regulaminu</w:t>
      </w:r>
      <w:r w:rsidR="00090F99" w:rsidRPr="00561DF3">
        <w:rPr>
          <w:rFonts w:ascii="Arial" w:hAnsi="Arial" w:cs="Arial"/>
          <w:sz w:val="22"/>
          <w:szCs w:val="22"/>
        </w:rPr>
        <w:t>.</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lastRenderedPageBreak/>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4AAFD17A" w14:textId="007B385B" w:rsidR="006014EE" w:rsidRDefault="006014EE" w:rsidP="006014EE">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75F99CCE" w14:textId="77777777" w:rsidR="0018284C" w:rsidRPr="00C61EDF" w:rsidRDefault="0018284C" w:rsidP="00553F75">
      <w:pPr>
        <w:tabs>
          <w:tab w:val="left" w:pos="993"/>
        </w:tabs>
        <w:spacing w:line="360" w:lineRule="auto"/>
        <w:ind w:left="0"/>
        <w:jc w:val="left"/>
        <w:rPr>
          <w:rFonts w:ascii="Arial" w:hAnsi="Arial" w:cs="Arial"/>
          <w:sz w:val="22"/>
          <w:szCs w:val="22"/>
        </w:rPr>
      </w:pPr>
    </w:p>
    <w:p w14:paraId="74564E9B" w14:textId="77777777" w:rsidR="006014EE" w:rsidRPr="00C61EDF" w:rsidRDefault="006014EE" w:rsidP="006014EE">
      <w:pPr>
        <w:pStyle w:val="Nagwek1"/>
      </w:pPr>
      <w:bookmarkStart w:id="32" w:name="_Toc30070009"/>
      <w:bookmarkStart w:id="33" w:name="_Toc83980416"/>
      <w:r w:rsidRPr="00C61EDF">
        <w:t>Rozdział XVI – Zmiany w treści Specyfikacji Warunków Zamówienia</w:t>
      </w:r>
      <w:bookmarkEnd w:id="32"/>
      <w:bookmarkEnd w:id="33"/>
    </w:p>
    <w:p w14:paraId="797824EF" w14:textId="77777777" w:rsidR="00106F59" w:rsidRDefault="00106F59" w:rsidP="006014EE">
      <w:pPr>
        <w:pStyle w:val="Stopka"/>
        <w:spacing w:line="360" w:lineRule="auto"/>
        <w:ind w:left="17"/>
        <w:jc w:val="left"/>
        <w:rPr>
          <w:rFonts w:ascii="Arial" w:hAnsi="Arial" w:cs="Arial"/>
          <w:sz w:val="22"/>
          <w:szCs w:val="22"/>
        </w:rPr>
      </w:pPr>
    </w:p>
    <w:p w14:paraId="1A4457A5" w14:textId="61CC6629" w:rsidR="006014EE"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0B5FCB5E" w14:textId="77777777" w:rsidR="00873D2C" w:rsidRDefault="00873D2C" w:rsidP="006014EE">
      <w:pPr>
        <w:pStyle w:val="Stopka"/>
        <w:spacing w:line="360" w:lineRule="auto"/>
        <w:ind w:left="17"/>
        <w:jc w:val="left"/>
        <w:rPr>
          <w:rFonts w:ascii="Arial" w:hAnsi="Arial" w:cs="Arial"/>
          <w:sz w:val="22"/>
          <w:szCs w:val="22"/>
        </w:rPr>
      </w:pPr>
    </w:p>
    <w:p w14:paraId="0616BC65" w14:textId="77777777" w:rsidR="006014EE" w:rsidRPr="00C61EDF" w:rsidRDefault="006014EE" w:rsidP="006014EE">
      <w:pPr>
        <w:pStyle w:val="Nagwek1"/>
      </w:pPr>
      <w:bookmarkStart w:id="34" w:name="_Toc30070010"/>
      <w:bookmarkStart w:id="35" w:name="_Toc83980417"/>
      <w:r w:rsidRPr="00C61EDF">
        <w:t>Rozdział XVII – Zamknięcie i unieważnienie postępowania</w:t>
      </w:r>
      <w:bookmarkEnd w:id="34"/>
      <w:bookmarkEnd w:id="35"/>
    </w:p>
    <w:p w14:paraId="2598F33F" w14:textId="77777777" w:rsidR="00106F59" w:rsidRDefault="00106F59" w:rsidP="00106F59">
      <w:pPr>
        <w:suppressAutoHyphens w:val="0"/>
        <w:spacing w:line="360" w:lineRule="auto"/>
        <w:ind w:left="284" w:right="-6"/>
        <w:jc w:val="left"/>
        <w:rPr>
          <w:rFonts w:ascii="Arial" w:hAnsi="Arial" w:cs="Arial"/>
          <w:sz w:val="22"/>
          <w:szCs w:val="22"/>
          <w:lang w:eastAsia="pl-PL"/>
        </w:rPr>
      </w:pPr>
    </w:p>
    <w:p w14:paraId="6C516981" w14:textId="112DD033" w:rsidR="006014EE" w:rsidRPr="00C61EDF" w:rsidRDefault="006014EE" w:rsidP="006014EE">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0D49BB92" w:rsidR="00720EAF" w:rsidRPr="00C61EDF" w:rsidRDefault="00740CD9"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w</w:t>
      </w:r>
      <w:r w:rsidR="00720EAF">
        <w:rPr>
          <w:rFonts w:ascii="Arial" w:hAnsi="Arial" w:cs="Arial"/>
          <w:sz w:val="22"/>
          <w:szCs w:val="22"/>
        </w:rPr>
        <w:t xml:space="preserve"> Postępowaniu złożono ofertę niepodlegającą odrzuceniu, a Wykonawca, który ją złożył uchyla się od zawarcia </w:t>
      </w:r>
      <w:r w:rsidR="006F652E">
        <w:rPr>
          <w:rFonts w:ascii="Arial" w:hAnsi="Arial" w:cs="Arial"/>
          <w:sz w:val="22"/>
          <w:szCs w:val="22"/>
        </w:rPr>
        <w:t>u</w:t>
      </w:r>
      <w:r w:rsidR="00720EAF">
        <w:rPr>
          <w:rFonts w:ascii="Arial" w:hAnsi="Arial" w:cs="Arial"/>
          <w:sz w:val="22"/>
          <w:szCs w:val="22"/>
        </w:rPr>
        <w:t>mowy.</w:t>
      </w:r>
    </w:p>
    <w:p w14:paraId="76674E15" w14:textId="77777777" w:rsidR="00106F59" w:rsidRDefault="006014EE" w:rsidP="00106F59">
      <w:pPr>
        <w:pStyle w:val="Akapitzlist"/>
        <w:numPr>
          <w:ilvl w:val="0"/>
          <w:numId w:val="8"/>
        </w:numPr>
        <w:tabs>
          <w:tab w:val="clear" w:pos="720"/>
          <w:tab w:val="num" w:pos="360"/>
          <w:tab w:val="center" w:pos="6336"/>
          <w:tab w:val="right" w:pos="10872"/>
        </w:tabs>
        <w:spacing w:line="360" w:lineRule="auto"/>
        <w:ind w:left="426"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170CDC13" w14:textId="0E3084E7" w:rsidR="00090F99" w:rsidRPr="00106F59" w:rsidRDefault="00090F99" w:rsidP="00106F59">
      <w:pPr>
        <w:pStyle w:val="Akapitzlist"/>
        <w:numPr>
          <w:ilvl w:val="0"/>
          <w:numId w:val="8"/>
        </w:numPr>
        <w:tabs>
          <w:tab w:val="clear" w:pos="720"/>
          <w:tab w:val="num" w:pos="360"/>
          <w:tab w:val="center" w:pos="6336"/>
          <w:tab w:val="right" w:pos="10872"/>
        </w:tabs>
        <w:spacing w:line="360" w:lineRule="auto"/>
        <w:ind w:left="426" w:right="-6"/>
        <w:rPr>
          <w:rFonts w:ascii="Arial" w:hAnsi="Arial" w:cs="Arial"/>
          <w:sz w:val="22"/>
          <w:szCs w:val="22"/>
        </w:rPr>
      </w:pPr>
      <w:r w:rsidRPr="00106F59">
        <w:rPr>
          <w:rFonts w:ascii="Arial" w:hAnsi="Arial" w:cs="Arial"/>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408CA77B" w14:textId="77777777" w:rsidR="00BE2101" w:rsidRDefault="00BE2101" w:rsidP="004F288C">
      <w:pPr>
        <w:pStyle w:val="Akapitzlist"/>
        <w:tabs>
          <w:tab w:val="center" w:pos="6336"/>
          <w:tab w:val="right" w:pos="10872"/>
        </w:tabs>
        <w:spacing w:line="360" w:lineRule="auto"/>
        <w:ind w:left="720" w:right="-6"/>
        <w:rPr>
          <w:rFonts w:ascii="Arial" w:hAnsi="Arial" w:cs="Arial"/>
          <w:sz w:val="22"/>
          <w:szCs w:val="22"/>
        </w:rPr>
      </w:pPr>
    </w:p>
    <w:p w14:paraId="1BE8F1A2" w14:textId="77777777" w:rsidR="00B16339" w:rsidRDefault="00B16339" w:rsidP="004F288C">
      <w:pPr>
        <w:pStyle w:val="Akapitzlist"/>
        <w:tabs>
          <w:tab w:val="center" w:pos="6336"/>
          <w:tab w:val="right" w:pos="10872"/>
        </w:tabs>
        <w:spacing w:line="360" w:lineRule="auto"/>
        <w:ind w:left="720" w:right="-6"/>
        <w:rPr>
          <w:rFonts w:ascii="Arial" w:hAnsi="Arial" w:cs="Arial"/>
          <w:sz w:val="22"/>
          <w:szCs w:val="22"/>
        </w:rPr>
      </w:pPr>
    </w:p>
    <w:p w14:paraId="749290FE" w14:textId="77777777" w:rsidR="006014EE" w:rsidRPr="00C61EDF" w:rsidRDefault="006014EE" w:rsidP="006014EE">
      <w:pPr>
        <w:pStyle w:val="Nagwek1"/>
      </w:pPr>
      <w:bookmarkStart w:id="36" w:name="_Toc30070011"/>
      <w:bookmarkStart w:id="37" w:name="_Toc83980418"/>
      <w:r w:rsidRPr="00C61EDF">
        <w:lastRenderedPageBreak/>
        <w:t>Rozdział XVIII – Klauzula informacyjna RODO</w:t>
      </w:r>
      <w:bookmarkEnd w:id="36"/>
      <w:bookmarkEnd w:id="37"/>
    </w:p>
    <w:p w14:paraId="41A8C774" w14:textId="77777777" w:rsidR="00683D9D" w:rsidRDefault="00683D9D" w:rsidP="00683D9D">
      <w:pPr>
        <w:pStyle w:val="Akapitzlist"/>
        <w:tabs>
          <w:tab w:val="left" w:pos="284"/>
        </w:tabs>
        <w:suppressAutoHyphens w:val="0"/>
        <w:overflowPunct w:val="0"/>
        <w:autoSpaceDN w:val="0"/>
        <w:adjustRightInd w:val="0"/>
        <w:spacing w:before="60" w:after="60" w:line="360" w:lineRule="auto"/>
        <w:ind w:left="284"/>
        <w:contextualSpacing/>
        <w:textAlignment w:val="baseline"/>
        <w:rPr>
          <w:rFonts w:ascii="Arial" w:hAnsi="Arial" w:cs="Arial"/>
          <w:sz w:val="22"/>
          <w:szCs w:val="22"/>
        </w:rPr>
      </w:pPr>
    </w:p>
    <w:p w14:paraId="3CBC96A7" w14:textId="78A3DED7" w:rsidR="006014EE" w:rsidRPr="00C61EDF" w:rsidRDefault="006014EE">
      <w:pPr>
        <w:pStyle w:val="Akapitzlist"/>
        <w:numPr>
          <w:ilvl w:val="3"/>
          <w:numId w:val="19"/>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Administratorem Danych Osobowych jest PKP Polskie Linie Kolejowe Spółka Akcyjna, zwana dalej Zamawiającym, z siedzibą pod adresem: 03-734, Warszawa, ul. Targowa 74;</w:t>
      </w:r>
    </w:p>
    <w:p w14:paraId="68CAB73D"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9"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rsidP="006B7695">
      <w:pPr>
        <w:numPr>
          <w:ilvl w:val="0"/>
          <w:numId w:val="16"/>
        </w:numPr>
        <w:tabs>
          <w:tab w:val="left" w:pos="1276"/>
        </w:tabs>
        <w:suppressAutoHyphens w:val="0"/>
        <w:spacing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dane osobowe mogą być przekazane do państwa nienależącego do Europejskiego Obszaru Gospodarczego (państwa trzeciego) lub organizacji międzynarodowej w rozumieniu RODO, w ramach powierzenia przetwarzania danych osobowych lub </w:t>
      </w:r>
      <w:r w:rsidRPr="00C61EDF">
        <w:rPr>
          <w:rFonts w:ascii="Arial" w:hAnsi="Arial" w:cs="Arial"/>
          <w:sz w:val="22"/>
          <w:szCs w:val="22"/>
        </w:rPr>
        <w:lastRenderedPageBreak/>
        <w:t>udostępnienia na mocy przepisów prawa, przy czym, zawsze przy spełnieniu jednego z warunków:</w:t>
      </w:r>
    </w:p>
    <w:p w14:paraId="2F55C2E5"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rsidP="006B7695">
      <w:pPr>
        <w:numPr>
          <w:ilvl w:val="0"/>
          <w:numId w:val="15"/>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rsidP="006B7695">
      <w:pPr>
        <w:numPr>
          <w:ilvl w:val="0"/>
          <w:numId w:val="15"/>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06FEE320" w:rsidR="006014EE" w:rsidRPr="00C61EDF" w:rsidRDefault="006014EE">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20F6D">
        <w:rPr>
          <w:rFonts w:ascii="Arial" w:hAnsi="Arial" w:cs="Arial"/>
          <w:sz w:val="22"/>
          <w:szCs w:val="22"/>
        </w:rPr>
        <w:t xml:space="preserve">, </w:t>
      </w:r>
      <w:r w:rsidRPr="00020F6D">
        <w:rPr>
          <w:rFonts w:ascii="Arial" w:hAnsi="Arial" w:cs="Arial"/>
          <w:sz w:val="22"/>
          <w:szCs w:val="22"/>
        </w:rPr>
        <w:t xml:space="preserve">których dane 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rsidP="006B7695">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rsidP="006B7695">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34FDC4C7" w14:textId="4B14C08D" w:rsidR="003A674B" w:rsidRPr="00507A85" w:rsidRDefault="006014EE" w:rsidP="00507A85">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AF74026" w14:textId="77777777" w:rsidR="0018284C" w:rsidRDefault="0018284C" w:rsidP="000A6DF7">
      <w:pPr>
        <w:tabs>
          <w:tab w:val="left" w:pos="284"/>
        </w:tabs>
        <w:suppressAutoHyphens w:val="0"/>
        <w:overflowPunct w:val="0"/>
        <w:autoSpaceDN w:val="0"/>
        <w:adjustRightInd w:val="0"/>
        <w:spacing w:before="60" w:line="360" w:lineRule="auto"/>
        <w:ind w:left="0"/>
        <w:contextualSpacing/>
        <w:textAlignment w:val="baseline"/>
        <w:rPr>
          <w:rFonts w:ascii="Arial" w:hAnsi="Arial" w:cs="Arial"/>
          <w:sz w:val="22"/>
          <w:szCs w:val="22"/>
        </w:rPr>
      </w:pPr>
    </w:p>
    <w:p w14:paraId="61899375" w14:textId="4C4412B3" w:rsidR="006014EE" w:rsidRPr="00C61EDF" w:rsidRDefault="006014EE" w:rsidP="004539DB">
      <w:pPr>
        <w:pStyle w:val="Nagwek1"/>
        <w:rPr>
          <w:sz w:val="22"/>
          <w:szCs w:val="22"/>
        </w:rPr>
      </w:pPr>
      <w:bookmarkStart w:id="38" w:name="_Toc30070012"/>
      <w:bookmarkStart w:id="39" w:name="_Toc83980419"/>
      <w:r w:rsidRPr="00C61EDF">
        <w:t>ZAŁĄCZNIKI</w:t>
      </w:r>
      <w:bookmarkEnd w:id="38"/>
      <w:bookmarkEnd w:id="39"/>
    </w:p>
    <w:p w14:paraId="1A90800E" w14:textId="77777777" w:rsidR="00FC4C49" w:rsidRDefault="00FC4C49" w:rsidP="00094BE7">
      <w:pPr>
        <w:tabs>
          <w:tab w:val="left" w:pos="1701"/>
        </w:tabs>
        <w:spacing w:line="360" w:lineRule="auto"/>
        <w:ind w:left="1701" w:right="-6" w:hanging="1701"/>
        <w:rPr>
          <w:rFonts w:ascii="Arial" w:hAnsi="Arial" w:cs="Arial"/>
          <w:b/>
          <w:sz w:val="22"/>
          <w:szCs w:val="22"/>
        </w:rPr>
      </w:pPr>
    </w:p>
    <w:p w14:paraId="226C59B9" w14:textId="673D7531" w:rsidR="00094BE7" w:rsidRPr="00094BE7" w:rsidRDefault="00094BE7" w:rsidP="00554C07">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w:t>
      </w:r>
      <w:r w:rsidR="00554C07">
        <w:rPr>
          <w:rFonts w:ascii="Arial" w:hAnsi="Arial" w:cs="Arial"/>
          <w:sz w:val="22"/>
          <w:szCs w:val="22"/>
        </w:rPr>
        <w:t xml:space="preserve">Wzór </w:t>
      </w:r>
      <w:proofErr w:type="spellStart"/>
      <w:r w:rsidR="00554C07">
        <w:rPr>
          <w:rFonts w:ascii="Arial" w:hAnsi="Arial" w:cs="Arial"/>
          <w:sz w:val="22"/>
          <w:szCs w:val="22"/>
        </w:rPr>
        <w:t>o</w:t>
      </w:r>
      <w:r w:rsidRPr="00094BE7">
        <w:rPr>
          <w:rFonts w:ascii="Arial" w:hAnsi="Arial" w:cs="Arial"/>
          <w:sz w:val="22"/>
          <w:szCs w:val="22"/>
        </w:rPr>
        <w:t>świadczen</w:t>
      </w:r>
      <w:r w:rsidR="00554C07">
        <w:rPr>
          <w:rFonts w:ascii="Arial" w:hAnsi="Arial" w:cs="Arial"/>
          <w:sz w:val="22"/>
          <w:szCs w:val="22"/>
        </w:rPr>
        <w:t>a</w:t>
      </w:r>
      <w:proofErr w:type="spellEnd"/>
      <w:r w:rsidRPr="00094BE7">
        <w:rPr>
          <w:rFonts w:ascii="Arial" w:hAnsi="Arial" w:cs="Arial"/>
          <w:sz w:val="22"/>
          <w:szCs w:val="22"/>
        </w:rPr>
        <w:t xml:space="preserve"> o spełnianiu warunków udziału w postępowaniu zakupowym i braku podstaw do odrzucenia oferty</w:t>
      </w:r>
    </w:p>
    <w:p w14:paraId="6796465C" w14:textId="38FAF2D2" w:rsidR="00094BE7" w:rsidRDefault="00094BE7" w:rsidP="00CD7488">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sidR="00CD7488">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0E4234CA" w14:textId="31437010" w:rsidR="0002079D" w:rsidRPr="002F3EF0" w:rsidRDefault="002F3EF0" w:rsidP="002F3EF0">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w:t>
      </w:r>
      <w:r w:rsidR="00554C07">
        <w:rPr>
          <w:rFonts w:ascii="Arial" w:hAnsi="Arial" w:cs="Arial"/>
          <w:sz w:val="22"/>
          <w:szCs w:val="22"/>
        </w:rPr>
        <w:t>Wzór o</w:t>
      </w:r>
      <w:r w:rsidR="004228EB" w:rsidRPr="004228EB">
        <w:rPr>
          <w:rFonts w:ascii="Arial" w:hAnsi="Arial" w:cs="Arial"/>
          <w:sz w:val="22"/>
          <w:szCs w:val="22"/>
        </w:rPr>
        <w:t>świadczeni</w:t>
      </w:r>
      <w:r w:rsidR="00554C07">
        <w:rPr>
          <w:rFonts w:ascii="Arial" w:hAnsi="Arial" w:cs="Arial"/>
          <w:sz w:val="22"/>
          <w:szCs w:val="22"/>
        </w:rPr>
        <w:t>a</w:t>
      </w:r>
      <w:r w:rsidR="004228EB" w:rsidRPr="004228EB">
        <w:rPr>
          <w:rFonts w:ascii="Arial" w:hAnsi="Arial" w:cs="Arial"/>
          <w:sz w:val="22"/>
          <w:szCs w:val="22"/>
        </w:rPr>
        <w:t xml:space="preserve"> o niepodleganiu wykluczeniu na podstawie art. 7 ust. 1 ustawy z dnia 13 kwietnia 2022 r. o szczególnych rozwiązaniach w zakresie przeciwdziałania wspieraniu agresji na </w:t>
      </w:r>
      <w:r w:rsidR="007813D0">
        <w:rPr>
          <w:rFonts w:ascii="Arial" w:hAnsi="Arial" w:cs="Arial"/>
          <w:sz w:val="22"/>
          <w:szCs w:val="22"/>
        </w:rPr>
        <w:t>U</w:t>
      </w:r>
      <w:r w:rsidR="004228EB" w:rsidRPr="004228EB">
        <w:rPr>
          <w:rFonts w:ascii="Arial" w:hAnsi="Arial" w:cs="Arial"/>
          <w:sz w:val="22"/>
          <w:szCs w:val="22"/>
        </w:rPr>
        <w:t>krainę oraz służących ochronie bezpieczeństwa narodowego</w:t>
      </w:r>
    </w:p>
    <w:p w14:paraId="7ED5C8AA" w14:textId="77777777" w:rsidR="00433F24"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2C7E8765" w14:textId="5754E65F" w:rsidR="00683D9D" w:rsidRPr="00683D9D" w:rsidRDefault="00683D9D" w:rsidP="00683D9D">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5</w:t>
      </w:r>
      <w:r w:rsidRPr="00094BE7">
        <w:rPr>
          <w:rFonts w:ascii="Arial" w:hAnsi="Arial" w:cs="Arial"/>
          <w:sz w:val="22"/>
          <w:szCs w:val="22"/>
        </w:rPr>
        <w:t xml:space="preserve"> –</w:t>
      </w:r>
      <w:r>
        <w:rPr>
          <w:rFonts w:ascii="Arial" w:hAnsi="Arial" w:cs="Arial"/>
          <w:sz w:val="22"/>
          <w:szCs w:val="22"/>
        </w:rPr>
        <w:t xml:space="preserve"> </w:t>
      </w:r>
      <w:r w:rsidRPr="00683D9D">
        <w:rPr>
          <w:rFonts w:ascii="Arial" w:hAnsi="Arial" w:cs="Arial"/>
          <w:bCs/>
          <w:iCs/>
          <w:sz w:val="22"/>
          <w:szCs w:val="22"/>
        </w:rPr>
        <w:t>Oświadczenie o zapoznaniu się z terenem oraz zakresem prac do wykonania,</w:t>
      </w:r>
      <w:r>
        <w:rPr>
          <w:rFonts w:ascii="Arial" w:hAnsi="Arial" w:cs="Arial"/>
          <w:bCs/>
          <w:iCs/>
          <w:sz w:val="22"/>
          <w:szCs w:val="22"/>
        </w:rPr>
        <w:t xml:space="preserve"> </w:t>
      </w:r>
      <w:r w:rsidRPr="00683D9D">
        <w:rPr>
          <w:rFonts w:ascii="Arial" w:hAnsi="Arial" w:cs="Arial"/>
          <w:bCs/>
          <w:iCs/>
          <w:sz w:val="22"/>
          <w:szCs w:val="22"/>
        </w:rPr>
        <w:t>na którym prace mają być wykonywane</w:t>
      </w:r>
    </w:p>
    <w:p w14:paraId="4E79B8C8" w14:textId="34ABF725" w:rsidR="00683D9D" w:rsidRPr="00094BE7" w:rsidRDefault="00683D9D" w:rsidP="00433F24">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6 </w:t>
      </w:r>
      <w:r>
        <w:rPr>
          <w:rFonts w:ascii="Arial" w:hAnsi="Arial" w:cs="Arial"/>
          <w:sz w:val="22"/>
          <w:szCs w:val="22"/>
        </w:rPr>
        <w:t xml:space="preserve">– Wykaz wykonywanych </w:t>
      </w:r>
      <w:r w:rsidR="00C81580">
        <w:rPr>
          <w:rFonts w:ascii="Arial" w:hAnsi="Arial" w:cs="Arial"/>
          <w:sz w:val="22"/>
          <w:szCs w:val="22"/>
        </w:rPr>
        <w:t>robót</w:t>
      </w:r>
    </w:p>
    <w:p w14:paraId="6A8024A8" w14:textId="529E9C1C" w:rsidR="00433F24"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683D9D">
        <w:rPr>
          <w:rFonts w:ascii="Arial" w:hAnsi="Arial" w:cs="Arial"/>
          <w:b/>
          <w:sz w:val="22"/>
          <w:szCs w:val="22"/>
        </w:rPr>
        <w:t>7</w:t>
      </w:r>
      <w:r w:rsidRPr="00094BE7">
        <w:rPr>
          <w:rFonts w:ascii="Arial" w:hAnsi="Arial" w:cs="Arial"/>
          <w:sz w:val="22"/>
          <w:szCs w:val="22"/>
        </w:rPr>
        <w:t xml:space="preserve"> – Wzór gwarancji należytego wykonania Umowy</w:t>
      </w:r>
    </w:p>
    <w:p w14:paraId="510B2775" w14:textId="5D374CBD" w:rsidR="00433F24" w:rsidRDefault="00433F24" w:rsidP="00433F24">
      <w:pPr>
        <w:tabs>
          <w:tab w:val="left" w:pos="1701"/>
        </w:tabs>
        <w:spacing w:line="360" w:lineRule="auto"/>
        <w:ind w:left="1701" w:right="-6" w:hanging="1701"/>
        <w:rPr>
          <w:rFonts w:ascii="Arial" w:hAnsi="Arial" w:cs="Arial"/>
          <w:sz w:val="22"/>
          <w:szCs w:val="22"/>
        </w:rPr>
      </w:pPr>
    </w:p>
    <w:p w14:paraId="0CFB5581" w14:textId="41DB351E" w:rsidR="00D25F29" w:rsidRPr="00C61EDF" w:rsidRDefault="00D25F29" w:rsidP="00BC1FBE">
      <w:pPr>
        <w:tabs>
          <w:tab w:val="left" w:pos="1701"/>
        </w:tabs>
        <w:spacing w:line="360" w:lineRule="auto"/>
        <w:ind w:left="1701" w:right="-6" w:hanging="1701"/>
        <w:rPr>
          <w:rFonts w:ascii="Arial" w:hAnsi="Arial" w:cs="Arial"/>
          <w:sz w:val="22"/>
          <w:szCs w:val="22"/>
        </w:rPr>
      </w:pPr>
    </w:p>
    <w:sectPr w:rsidR="00D25F29" w:rsidRPr="00C61EDF"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C95B7" w14:textId="77777777" w:rsidR="00C14454" w:rsidRDefault="00C14454">
      <w:r>
        <w:separator/>
      </w:r>
    </w:p>
  </w:endnote>
  <w:endnote w:type="continuationSeparator" w:id="0">
    <w:p w14:paraId="7D0F5C1D" w14:textId="77777777" w:rsidR="00C14454" w:rsidRDefault="00C14454">
      <w:r>
        <w:continuationSeparator/>
      </w:r>
    </w:p>
  </w:endnote>
  <w:endnote w:type="continuationNotice" w:id="1">
    <w:p w14:paraId="2F255C8C" w14:textId="77777777" w:rsidR="00C14454" w:rsidRDefault="00C14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6172E8" w:rsidRDefault="006172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6172E8" w:rsidRDefault="006172E8">
    <w:pPr>
      <w:pStyle w:val="Stopka"/>
      <w:ind w:right="360"/>
    </w:pPr>
  </w:p>
  <w:p w14:paraId="3EBC934F" w14:textId="77777777" w:rsidR="006172E8" w:rsidRDefault="006172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386716EB"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28A3BBA5" w14:textId="77777777" w:rsidR="006172E8" w:rsidRDefault="006172E8"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709F64C2"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384381D4" w14:textId="77777777" w:rsidR="006172E8" w:rsidRDefault="00617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C712D" w14:textId="77777777" w:rsidR="00C14454" w:rsidRDefault="00C14454">
      <w:r>
        <w:separator/>
      </w:r>
    </w:p>
  </w:footnote>
  <w:footnote w:type="continuationSeparator" w:id="0">
    <w:p w14:paraId="292D2CF5" w14:textId="77777777" w:rsidR="00C14454" w:rsidRDefault="00C14454">
      <w:r>
        <w:continuationSeparator/>
      </w:r>
    </w:p>
  </w:footnote>
  <w:footnote w:type="continuationNotice" w:id="1">
    <w:p w14:paraId="5848BA3C" w14:textId="77777777" w:rsidR="00C14454" w:rsidRDefault="00C14454"/>
  </w:footnote>
  <w:footnote w:id="2">
    <w:p w14:paraId="0336894B" w14:textId="77777777" w:rsidR="006172E8" w:rsidRPr="001F12FB" w:rsidRDefault="006172E8"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C6C8" w14:textId="245A7899" w:rsidR="006172E8" w:rsidRPr="008B1BB2" w:rsidRDefault="006172E8" w:rsidP="0047417E">
    <w:pPr>
      <w:numPr>
        <w:ilvl w:val="1"/>
        <w:numId w:val="5"/>
      </w:numPr>
      <w:spacing w:line="276" w:lineRule="auto"/>
      <w:ind w:left="0"/>
      <w:jc w:val="left"/>
      <w:rPr>
        <w:rFonts w:ascii="Arial" w:hAnsi="Arial" w:cs="Arial"/>
        <w:b/>
        <w:bCs/>
        <w:sz w:val="16"/>
        <w:szCs w:val="16"/>
        <w:shd w:val="clear" w:color="auto" w:fill="FFFFFF"/>
      </w:rPr>
    </w:pPr>
    <w:r w:rsidRPr="006E52F0">
      <w:rPr>
        <w:rFonts w:ascii="Arial" w:hAnsi="Arial" w:cs="Arial"/>
        <w:sz w:val="16"/>
        <w:szCs w:val="16"/>
      </w:rPr>
      <w:t xml:space="preserve">Specyfikacja Warunków Zamówienia pn.: </w:t>
    </w:r>
    <w:r w:rsidR="009245B0" w:rsidRPr="00B14029">
      <w:rPr>
        <w:rFonts w:ascii="Arial" w:hAnsi="Arial" w:cs="Arial"/>
        <w:sz w:val="16"/>
        <w:szCs w:val="16"/>
      </w:rPr>
      <w:t>„</w:t>
    </w:r>
    <w:r w:rsidR="00DD654B" w:rsidRPr="00DD654B">
      <w:rPr>
        <w:rFonts w:ascii="Arial" w:eastAsiaTheme="minorHAnsi" w:hAnsi="Arial" w:cs="Arial"/>
        <w:color w:val="000000"/>
        <w:sz w:val="16"/>
        <w:szCs w:val="16"/>
        <w:lang w:eastAsia="en-US"/>
      </w:rPr>
      <w:t>Wykonanie przyłącza wodnego, zabudowa szamba bezodpływowego wraz z opracowaniem dokumentacji projektowej oraz remont pomieszczenia WC na nastawni wykonawczej WŁ-1 w stacji Wołczyn w linii kolejowej nr 143</w:t>
    </w:r>
    <w:r w:rsidRPr="00B14029">
      <w:rPr>
        <w:rFonts w:ascii="Arial" w:hAnsi="Arial" w:cs="Arial"/>
        <w:sz w:val="16"/>
        <w:szCs w:val="16"/>
      </w:rPr>
      <w:t>”</w:t>
    </w:r>
    <w:r w:rsidR="004B3740" w:rsidRPr="00B14029">
      <w:rPr>
        <w:rFonts w:ascii="Arial" w:hAnsi="Arial" w:cs="Arial"/>
        <w:sz w:val="16"/>
        <w:szCs w:val="16"/>
      </w:rPr>
      <w:t>,</w:t>
    </w:r>
    <w:r w:rsidR="00A9503C" w:rsidRPr="00B14029">
      <w:rPr>
        <w:rFonts w:ascii="Arial" w:hAnsi="Arial" w:cs="Arial"/>
        <w:sz w:val="16"/>
        <w:szCs w:val="16"/>
      </w:rPr>
      <w:t xml:space="preserve"> </w:t>
    </w:r>
    <w:r w:rsidRPr="00B14029">
      <w:rPr>
        <w:rFonts w:ascii="Arial" w:hAnsi="Arial" w:cs="Arial"/>
        <w:sz w:val="16"/>
        <w:szCs w:val="16"/>
      </w:rPr>
      <w:t>nr</w:t>
    </w:r>
    <w:r w:rsidRPr="008B1BB2">
      <w:rPr>
        <w:rFonts w:ascii="Arial" w:hAnsi="Arial" w:cs="Arial"/>
        <w:sz w:val="16"/>
        <w:szCs w:val="16"/>
      </w:rPr>
      <w:t xml:space="preserve"> referencyjny: </w:t>
    </w:r>
    <w:r w:rsidR="009D31F4" w:rsidRPr="008B1BB2">
      <w:rPr>
        <w:rFonts w:ascii="Arial" w:hAnsi="Arial" w:cs="Arial"/>
        <w:sz w:val="16"/>
        <w:szCs w:val="16"/>
      </w:rPr>
      <w:t>PZ.294.</w:t>
    </w:r>
    <w:r w:rsidR="00B14029">
      <w:rPr>
        <w:rFonts w:ascii="Arial" w:hAnsi="Arial" w:cs="Arial"/>
        <w:sz w:val="16"/>
        <w:szCs w:val="16"/>
      </w:rPr>
      <w:t>1</w:t>
    </w:r>
    <w:r w:rsidR="00DD654B">
      <w:rPr>
        <w:rFonts w:ascii="Arial" w:hAnsi="Arial" w:cs="Arial"/>
        <w:sz w:val="16"/>
        <w:szCs w:val="16"/>
      </w:rPr>
      <w:t>3732</w:t>
    </w:r>
    <w:r w:rsidR="00112841" w:rsidRPr="008B1BB2">
      <w:rPr>
        <w:rFonts w:ascii="Arial" w:hAnsi="Arial" w:cs="Arial"/>
        <w:sz w:val="16"/>
        <w:szCs w:val="16"/>
      </w:rPr>
      <w:t>.202</w:t>
    </w:r>
    <w:r w:rsidR="006E52F0" w:rsidRPr="008B1BB2">
      <w:rPr>
        <w:rFonts w:ascii="Arial" w:hAnsi="Arial" w:cs="Arial"/>
        <w:sz w:val="16"/>
        <w:szCs w:val="16"/>
      </w:rPr>
      <w:t>5</w:t>
    </w:r>
  </w:p>
  <w:p w14:paraId="3DDC6572" w14:textId="16858B80" w:rsidR="006172E8" w:rsidRDefault="006172E8"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2DF6B928"/>
    <w:name w:val="WW8Num21"/>
    <w:lvl w:ilvl="0">
      <w:start w:val="1"/>
      <w:numFmt w:val="decimal"/>
      <w:lvlText w:val="%1."/>
      <w:lvlJc w:val="left"/>
      <w:pPr>
        <w:tabs>
          <w:tab w:val="num" w:pos="1440"/>
        </w:tabs>
      </w:pPr>
      <w:rPr>
        <w:b w:val="0"/>
        <w:bCs/>
        <w:i w:val="0"/>
        <w:iCs/>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9897DD3"/>
    <w:multiLevelType w:val="hybridMultilevel"/>
    <w:tmpl w:val="DBFE275C"/>
    <w:lvl w:ilvl="0" w:tplc="FC2259F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9C2048E"/>
    <w:multiLevelType w:val="hybridMultilevel"/>
    <w:tmpl w:val="37460BCA"/>
    <w:lvl w:ilvl="0" w:tplc="C87498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0"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3" w15:restartNumberingAfterBreak="0">
    <w:nsid w:val="17C92836"/>
    <w:multiLevelType w:val="hybridMultilevel"/>
    <w:tmpl w:val="D542FDB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4"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617C36"/>
    <w:multiLevelType w:val="hybridMultilevel"/>
    <w:tmpl w:val="FF7E46FA"/>
    <w:lvl w:ilvl="0" w:tplc="487E9E84">
      <w:start w:val="3"/>
      <w:numFmt w:val="decimal"/>
      <w:lvlText w:val="%1."/>
      <w:lvlJc w:val="left"/>
      <w:pPr>
        <w:ind w:left="2160" w:hanging="360"/>
      </w:pPr>
      <w:rPr>
        <w:b w:val="0"/>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6" w15:restartNumberingAfterBreak="0">
    <w:nsid w:val="255A18E5"/>
    <w:multiLevelType w:val="hybridMultilevel"/>
    <w:tmpl w:val="8E6671D8"/>
    <w:lvl w:ilvl="0" w:tplc="DE5AD84C">
      <w:start w:val="2"/>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9"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0"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2D0A01C0"/>
    <w:multiLevelType w:val="hybridMultilevel"/>
    <w:tmpl w:val="C2EEDCE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2B1B88"/>
    <w:multiLevelType w:val="hybridMultilevel"/>
    <w:tmpl w:val="BF7203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8"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3ED816A8"/>
    <w:multiLevelType w:val="hybridMultilevel"/>
    <w:tmpl w:val="B568CF38"/>
    <w:lvl w:ilvl="0" w:tplc="10A2936C">
      <w:start w:val="9"/>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C8A1F70"/>
    <w:multiLevelType w:val="singleLevel"/>
    <w:tmpl w:val="00000003"/>
    <w:lvl w:ilvl="0">
      <w:start w:val="1"/>
      <w:numFmt w:val="decimal"/>
      <w:lvlText w:val="%1."/>
      <w:lvlJc w:val="left"/>
      <w:pPr>
        <w:tabs>
          <w:tab w:val="num" w:pos="1800"/>
        </w:tabs>
      </w:pPr>
    </w:lvl>
  </w:abstractNum>
  <w:abstractNum w:abstractNumId="65"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9" w15:restartNumberingAfterBreak="0">
    <w:nsid w:val="5B016CE2"/>
    <w:multiLevelType w:val="hybridMultilevel"/>
    <w:tmpl w:val="04D8136A"/>
    <w:lvl w:ilvl="0" w:tplc="2104E55E">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1"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2"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7"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72487808"/>
    <w:multiLevelType w:val="hybridMultilevel"/>
    <w:tmpl w:val="83025A02"/>
    <w:lvl w:ilvl="0" w:tplc="04150011">
      <w:start w:val="1"/>
      <w:numFmt w:val="decimal"/>
      <w:lvlText w:val="%1)"/>
      <w:lvlJc w:val="left"/>
      <w:pPr>
        <w:ind w:left="720" w:hanging="360"/>
      </w:pPr>
      <w:rPr>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1"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4"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0077757">
    <w:abstractNumId w:val="7"/>
  </w:num>
  <w:num w:numId="2" w16cid:durableId="40711529">
    <w:abstractNumId w:val="20"/>
  </w:num>
  <w:num w:numId="3" w16cid:durableId="1158771290">
    <w:abstractNumId w:val="21"/>
  </w:num>
  <w:num w:numId="4" w16cid:durableId="445079788">
    <w:abstractNumId w:val="26"/>
  </w:num>
  <w:num w:numId="5" w16cid:durableId="937559613">
    <w:abstractNumId w:val="28"/>
  </w:num>
  <w:num w:numId="6" w16cid:durableId="617175779">
    <w:abstractNumId w:val="56"/>
  </w:num>
  <w:num w:numId="7" w16cid:durableId="505902004">
    <w:abstractNumId w:val="42"/>
  </w:num>
  <w:num w:numId="8" w16cid:durableId="1840611071">
    <w:abstractNumId w:val="73"/>
  </w:num>
  <w:num w:numId="9" w16cid:durableId="2125422255">
    <w:abstractNumId w:val="61"/>
  </w:num>
  <w:num w:numId="10" w16cid:durableId="927737105">
    <w:abstractNumId w:val="74"/>
  </w:num>
  <w:num w:numId="11" w16cid:durableId="485129961">
    <w:abstractNumId w:val="70"/>
  </w:num>
  <w:num w:numId="12" w16cid:durableId="1550146453">
    <w:abstractNumId w:val="54"/>
  </w:num>
  <w:num w:numId="13" w16cid:durableId="1519659115">
    <w:abstractNumId w:val="40"/>
  </w:num>
  <w:num w:numId="14" w16cid:durableId="1166483956">
    <w:abstractNumId w:val="38"/>
  </w:num>
  <w:num w:numId="15" w16cid:durableId="1575123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5071683">
    <w:abstractNumId w:val="37"/>
  </w:num>
  <w:num w:numId="17" w16cid:durableId="134324103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1912599">
    <w:abstractNumId w:val="32"/>
  </w:num>
  <w:num w:numId="19" w16cid:durableId="1230729043">
    <w:abstractNumId w:val="31"/>
  </w:num>
  <w:num w:numId="20" w16cid:durableId="1591231425">
    <w:abstractNumId w:val="75"/>
  </w:num>
  <w:num w:numId="21" w16cid:durableId="2020303239">
    <w:abstractNumId w:val="64"/>
  </w:num>
  <w:num w:numId="22" w16cid:durableId="863980210">
    <w:abstractNumId w:val="39"/>
  </w:num>
  <w:num w:numId="23" w16cid:durableId="1859614156">
    <w:abstractNumId w:val="47"/>
  </w:num>
  <w:num w:numId="24" w16cid:durableId="2078045819">
    <w:abstractNumId w:val="62"/>
  </w:num>
  <w:num w:numId="25" w16cid:durableId="1916888399">
    <w:abstractNumId w:val="83"/>
  </w:num>
  <w:num w:numId="26" w16cid:durableId="1024136868">
    <w:abstractNumId w:val="66"/>
  </w:num>
  <w:num w:numId="27" w16cid:durableId="138226343">
    <w:abstractNumId w:val="46"/>
  </w:num>
  <w:num w:numId="28" w16cid:durableId="108203952">
    <w:abstractNumId w:val="52"/>
  </w:num>
  <w:num w:numId="29" w16cid:durableId="1078211884">
    <w:abstractNumId w:val="77"/>
  </w:num>
  <w:num w:numId="30" w16cid:durableId="1948194092">
    <w:abstractNumId w:val="82"/>
  </w:num>
  <w:num w:numId="31" w16cid:durableId="519782708">
    <w:abstractNumId w:val="71"/>
  </w:num>
  <w:num w:numId="32" w16cid:durableId="1554999882">
    <w:abstractNumId w:val="53"/>
  </w:num>
  <w:num w:numId="33" w16cid:durableId="709186230">
    <w:abstractNumId w:val="51"/>
  </w:num>
  <w:num w:numId="34" w16cid:durableId="570164239">
    <w:abstractNumId w:val="55"/>
  </w:num>
  <w:num w:numId="35" w16cid:durableId="154034042">
    <w:abstractNumId w:val="35"/>
  </w:num>
  <w:num w:numId="36" w16cid:durableId="352809853">
    <w:abstractNumId w:val="79"/>
  </w:num>
  <w:num w:numId="37" w16cid:durableId="782115504">
    <w:abstractNumId w:val="43"/>
  </w:num>
  <w:num w:numId="38" w16cid:durableId="10289904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30921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51875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11903413">
    <w:abstractNumId w:val="5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311033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09956640">
    <w:abstractNumId w:val="41"/>
  </w:num>
  <w:num w:numId="44" w16cid:durableId="212280756">
    <w:abstractNumId w:val="30"/>
  </w:num>
  <w:num w:numId="45" w16cid:durableId="1871844613">
    <w:abstractNumId w:val="36"/>
  </w:num>
  <w:num w:numId="46" w16cid:durableId="175597622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2274793">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62"/>
    <w:rsid w:val="00003B0B"/>
    <w:rsid w:val="00004E01"/>
    <w:rsid w:val="000060B7"/>
    <w:rsid w:val="000065B9"/>
    <w:rsid w:val="00010609"/>
    <w:rsid w:val="000110AD"/>
    <w:rsid w:val="000113F5"/>
    <w:rsid w:val="00011F32"/>
    <w:rsid w:val="00012ABE"/>
    <w:rsid w:val="0001368C"/>
    <w:rsid w:val="000137D1"/>
    <w:rsid w:val="00015561"/>
    <w:rsid w:val="000157E7"/>
    <w:rsid w:val="00016257"/>
    <w:rsid w:val="00016F97"/>
    <w:rsid w:val="0001737C"/>
    <w:rsid w:val="00020289"/>
    <w:rsid w:val="0002079D"/>
    <w:rsid w:val="00020F6D"/>
    <w:rsid w:val="00022631"/>
    <w:rsid w:val="00023676"/>
    <w:rsid w:val="000239A3"/>
    <w:rsid w:val="000248B3"/>
    <w:rsid w:val="0002645D"/>
    <w:rsid w:val="00026BDA"/>
    <w:rsid w:val="00030785"/>
    <w:rsid w:val="00030A23"/>
    <w:rsid w:val="0003341A"/>
    <w:rsid w:val="0003458F"/>
    <w:rsid w:val="00036001"/>
    <w:rsid w:val="00036875"/>
    <w:rsid w:val="00036FE7"/>
    <w:rsid w:val="00037E5D"/>
    <w:rsid w:val="00037E7B"/>
    <w:rsid w:val="00041B01"/>
    <w:rsid w:val="00041D30"/>
    <w:rsid w:val="0004368E"/>
    <w:rsid w:val="00043799"/>
    <w:rsid w:val="00046C05"/>
    <w:rsid w:val="00052DF9"/>
    <w:rsid w:val="00053543"/>
    <w:rsid w:val="00054202"/>
    <w:rsid w:val="00055A82"/>
    <w:rsid w:val="00056C3E"/>
    <w:rsid w:val="000572B0"/>
    <w:rsid w:val="0006145F"/>
    <w:rsid w:val="0006470A"/>
    <w:rsid w:val="00064E75"/>
    <w:rsid w:val="0006507C"/>
    <w:rsid w:val="000650C0"/>
    <w:rsid w:val="0006516D"/>
    <w:rsid w:val="000651B4"/>
    <w:rsid w:val="00065B6D"/>
    <w:rsid w:val="000667BC"/>
    <w:rsid w:val="00070DE7"/>
    <w:rsid w:val="0007175D"/>
    <w:rsid w:val="0007278A"/>
    <w:rsid w:val="00072A7B"/>
    <w:rsid w:val="0007313C"/>
    <w:rsid w:val="0007412B"/>
    <w:rsid w:val="00076387"/>
    <w:rsid w:val="00077FED"/>
    <w:rsid w:val="00082B3F"/>
    <w:rsid w:val="00083180"/>
    <w:rsid w:val="000871BB"/>
    <w:rsid w:val="00090F99"/>
    <w:rsid w:val="000920E7"/>
    <w:rsid w:val="000924D0"/>
    <w:rsid w:val="0009262D"/>
    <w:rsid w:val="00094851"/>
    <w:rsid w:val="00094B97"/>
    <w:rsid w:val="00094BE7"/>
    <w:rsid w:val="00096868"/>
    <w:rsid w:val="000974D3"/>
    <w:rsid w:val="00097C41"/>
    <w:rsid w:val="000A0D3B"/>
    <w:rsid w:val="000A15AC"/>
    <w:rsid w:val="000A4BF6"/>
    <w:rsid w:val="000A5A09"/>
    <w:rsid w:val="000A6DF7"/>
    <w:rsid w:val="000A7104"/>
    <w:rsid w:val="000A773A"/>
    <w:rsid w:val="000A7EFD"/>
    <w:rsid w:val="000B3B5D"/>
    <w:rsid w:val="000B4B54"/>
    <w:rsid w:val="000B63DD"/>
    <w:rsid w:val="000B640E"/>
    <w:rsid w:val="000B7623"/>
    <w:rsid w:val="000B794C"/>
    <w:rsid w:val="000B79AA"/>
    <w:rsid w:val="000C2966"/>
    <w:rsid w:val="000C3810"/>
    <w:rsid w:val="000C4530"/>
    <w:rsid w:val="000C64D0"/>
    <w:rsid w:val="000C75A5"/>
    <w:rsid w:val="000D0EB4"/>
    <w:rsid w:val="000D19E1"/>
    <w:rsid w:val="000D24A3"/>
    <w:rsid w:val="000D2DDA"/>
    <w:rsid w:val="000D33A3"/>
    <w:rsid w:val="000D5641"/>
    <w:rsid w:val="000D7760"/>
    <w:rsid w:val="000D7D9D"/>
    <w:rsid w:val="000E06DD"/>
    <w:rsid w:val="000E24AA"/>
    <w:rsid w:val="000E3B8B"/>
    <w:rsid w:val="000E4CFB"/>
    <w:rsid w:val="000E6B8C"/>
    <w:rsid w:val="000F16ED"/>
    <w:rsid w:val="000F196D"/>
    <w:rsid w:val="000F1B36"/>
    <w:rsid w:val="000F1BED"/>
    <w:rsid w:val="000F317B"/>
    <w:rsid w:val="000F34FD"/>
    <w:rsid w:val="000F36F3"/>
    <w:rsid w:val="000F3F7D"/>
    <w:rsid w:val="000F40A9"/>
    <w:rsid w:val="000F410E"/>
    <w:rsid w:val="000F48F9"/>
    <w:rsid w:val="000F5CDE"/>
    <w:rsid w:val="000F5F31"/>
    <w:rsid w:val="000F6806"/>
    <w:rsid w:val="000F6F55"/>
    <w:rsid w:val="000F7377"/>
    <w:rsid w:val="000F7883"/>
    <w:rsid w:val="00102BA4"/>
    <w:rsid w:val="00103484"/>
    <w:rsid w:val="00105C89"/>
    <w:rsid w:val="00106F59"/>
    <w:rsid w:val="00107879"/>
    <w:rsid w:val="0011093B"/>
    <w:rsid w:val="00110F0E"/>
    <w:rsid w:val="001111B1"/>
    <w:rsid w:val="0011165F"/>
    <w:rsid w:val="001118DC"/>
    <w:rsid w:val="00111961"/>
    <w:rsid w:val="00112841"/>
    <w:rsid w:val="001129CB"/>
    <w:rsid w:val="00113D05"/>
    <w:rsid w:val="00114386"/>
    <w:rsid w:val="00114A0E"/>
    <w:rsid w:val="00114F26"/>
    <w:rsid w:val="00115AAC"/>
    <w:rsid w:val="0011636F"/>
    <w:rsid w:val="001169A1"/>
    <w:rsid w:val="0011751F"/>
    <w:rsid w:val="001178B3"/>
    <w:rsid w:val="00117D64"/>
    <w:rsid w:val="00121896"/>
    <w:rsid w:val="00124169"/>
    <w:rsid w:val="00124BC3"/>
    <w:rsid w:val="00125658"/>
    <w:rsid w:val="0012610E"/>
    <w:rsid w:val="0012640E"/>
    <w:rsid w:val="0012697D"/>
    <w:rsid w:val="00127EF9"/>
    <w:rsid w:val="001307E5"/>
    <w:rsid w:val="001317A4"/>
    <w:rsid w:val="00132E86"/>
    <w:rsid w:val="00136D31"/>
    <w:rsid w:val="00136F19"/>
    <w:rsid w:val="00140033"/>
    <w:rsid w:val="00140A66"/>
    <w:rsid w:val="00140B12"/>
    <w:rsid w:val="00140C4C"/>
    <w:rsid w:val="00143CF9"/>
    <w:rsid w:val="00146927"/>
    <w:rsid w:val="00151D3C"/>
    <w:rsid w:val="001520FD"/>
    <w:rsid w:val="00152620"/>
    <w:rsid w:val="001536DB"/>
    <w:rsid w:val="0015478A"/>
    <w:rsid w:val="00155758"/>
    <w:rsid w:val="0015643A"/>
    <w:rsid w:val="001604BF"/>
    <w:rsid w:val="0016125F"/>
    <w:rsid w:val="00161311"/>
    <w:rsid w:val="001620A0"/>
    <w:rsid w:val="00162362"/>
    <w:rsid w:val="00162644"/>
    <w:rsid w:val="00163D78"/>
    <w:rsid w:val="00165C10"/>
    <w:rsid w:val="001665EB"/>
    <w:rsid w:val="001665F5"/>
    <w:rsid w:val="00166A1D"/>
    <w:rsid w:val="0016783A"/>
    <w:rsid w:val="0017006C"/>
    <w:rsid w:val="00170D8D"/>
    <w:rsid w:val="0017265E"/>
    <w:rsid w:val="001727FA"/>
    <w:rsid w:val="001805BF"/>
    <w:rsid w:val="001808E0"/>
    <w:rsid w:val="00180973"/>
    <w:rsid w:val="0018184E"/>
    <w:rsid w:val="001818F0"/>
    <w:rsid w:val="001819DD"/>
    <w:rsid w:val="0018284C"/>
    <w:rsid w:val="00183280"/>
    <w:rsid w:val="001833A9"/>
    <w:rsid w:val="00183768"/>
    <w:rsid w:val="00184FD3"/>
    <w:rsid w:val="00186550"/>
    <w:rsid w:val="00187D29"/>
    <w:rsid w:val="00192C74"/>
    <w:rsid w:val="00193437"/>
    <w:rsid w:val="00195B1D"/>
    <w:rsid w:val="00196FD4"/>
    <w:rsid w:val="00197D2A"/>
    <w:rsid w:val="001A0123"/>
    <w:rsid w:val="001A0397"/>
    <w:rsid w:val="001A0DB3"/>
    <w:rsid w:val="001A0E2A"/>
    <w:rsid w:val="001A1D1C"/>
    <w:rsid w:val="001A2049"/>
    <w:rsid w:val="001A3826"/>
    <w:rsid w:val="001A4543"/>
    <w:rsid w:val="001A4AF5"/>
    <w:rsid w:val="001A5308"/>
    <w:rsid w:val="001A69D5"/>
    <w:rsid w:val="001B06C1"/>
    <w:rsid w:val="001B07C9"/>
    <w:rsid w:val="001B1F7F"/>
    <w:rsid w:val="001B1FF6"/>
    <w:rsid w:val="001B4882"/>
    <w:rsid w:val="001B6184"/>
    <w:rsid w:val="001C0097"/>
    <w:rsid w:val="001C1F81"/>
    <w:rsid w:val="001C1FD5"/>
    <w:rsid w:val="001C3021"/>
    <w:rsid w:val="001C35CE"/>
    <w:rsid w:val="001C37A0"/>
    <w:rsid w:val="001C57E0"/>
    <w:rsid w:val="001C76EB"/>
    <w:rsid w:val="001D010A"/>
    <w:rsid w:val="001D0D1A"/>
    <w:rsid w:val="001D1A3C"/>
    <w:rsid w:val="001D1CD2"/>
    <w:rsid w:val="001D2AFC"/>
    <w:rsid w:val="001D388A"/>
    <w:rsid w:val="001D5B9B"/>
    <w:rsid w:val="001D6E36"/>
    <w:rsid w:val="001E1F96"/>
    <w:rsid w:val="001E352E"/>
    <w:rsid w:val="001E459B"/>
    <w:rsid w:val="001E49BC"/>
    <w:rsid w:val="001E4B7C"/>
    <w:rsid w:val="001E5023"/>
    <w:rsid w:val="001E56EC"/>
    <w:rsid w:val="001E62DA"/>
    <w:rsid w:val="001E69A6"/>
    <w:rsid w:val="001E77FF"/>
    <w:rsid w:val="001F20C4"/>
    <w:rsid w:val="001F2BCE"/>
    <w:rsid w:val="001F2D8A"/>
    <w:rsid w:val="001F400E"/>
    <w:rsid w:val="001F5119"/>
    <w:rsid w:val="001F5235"/>
    <w:rsid w:val="001F7DE7"/>
    <w:rsid w:val="001F7FF4"/>
    <w:rsid w:val="00200EA7"/>
    <w:rsid w:val="002026E6"/>
    <w:rsid w:val="00203005"/>
    <w:rsid w:val="00204ACF"/>
    <w:rsid w:val="00204C1F"/>
    <w:rsid w:val="00210710"/>
    <w:rsid w:val="00210F1C"/>
    <w:rsid w:val="00212A30"/>
    <w:rsid w:val="002144E8"/>
    <w:rsid w:val="00214E7B"/>
    <w:rsid w:val="0021592A"/>
    <w:rsid w:val="0021652E"/>
    <w:rsid w:val="002168BF"/>
    <w:rsid w:val="00216A13"/>
    <w:rsid w:val="00216DCF"/>
    <w:rsid w:val="002174A3"/>
    <w:rsid w:val="00217C4A"/>
    <w:rsid w:val="0022093C"/>
    <w:rsid w:val="00222E97"/>
    <w:rsid w:val="00223999"/>
    <w:rsid w:val="00225113"/>
    <w:rsid w:val="00225CC2"/>
    <w:rsid w:val="00225D02"/>
    <w:rsid w:val="002263B3"/>
    <w:rsid w:val="0022777A"/>
    <w:rsid w:val="00231CC1"/>
    <w:rsid w:val="00232F40"/>
    <w:rsid w:val="0023303B"/>
    <w:rsid w:val="00233989"/>
    <w:rsid w:val="00233B61"/>
    <w:rsid w:val="00235F49"/>
    <w:rsid w:val="002368E8"/>
    <w:rsid w:val="0023698A"/>
    <w:rsid w:val="00237BA6"/>
    <w:rsid w:val="00241558"/>
    <w:rsid w:val="00242158"/>
    <w:rsid w:val="002431DA"/>
    <w:rsid w:val="00243840"/>
    <w:rsid w:val="002475A8"/>
    <w:rsid w:val="00247812"/>
    <w:rsid w:val="00250C63"/>
    <w:rsid w:val="00250D73"/>
    <w:rsid w:val="00251C23"/>
    <w:rsid w:val="00252582"/>
    <w:rsid w:val="00252DDF"/>
    <w:rsid w:val="00252F51"/>
    <w:rsid w:val="002537A7"/>
    <w:rsid w:val="00253B79"/>
    <w:rsid w:val="00254920"/>
    <w:rsid w:val="00254AC5"/>
    <w:rsid w:val="00255D45"/>
    <w:rsid w:val="00256880"/>
    <w:rsid w:val="002570F3"/>
    <w:rsid w:val="00257583"/>
    <w:rsid w:val="00257830"/>
    <w:rsid w:val="0026117E"/>
    <w:rsid w:val="00261E4B"/>
    <w:rsid w:val="00263CF0"/>
    <w:rsid w:val="002642EF"/>
    <w:rsid w:val="002643F3"/>
    <w:rsid w:val="00264492"/>
    <w:rsid w:val="00264B2D"/>
    <w:rsid w:val="002663D2"/>
    <w:rsid w:val="0027037E"/>
    <w:rsid w:val="0027086F"/>
    <w:rsid w:val="00271244"/>
    <w:rsid w:val="00271D26"/>
    <w:rsid w:val="002727BB"/>
    <w:rsid w:val="002772EF"/>
    <w:rsid w:val="002800C2"/>
    <w:rsid w:val="0028312A"/>
    <w:rsid w:val="002845B5"/>
    <w:rsid w:val="00285C5C"/>
    <w:rsid w:val="002873CA"/>
    <w:rsid w:val="00287BF4"/>
    <w:rsid w:val="00290D21"/>
    <w:rsid w:val="002911B3"/>
    <w:rsid w:val="00292162"/>
    <w:rsid w:val="002933A7"/>
    <w:rsid w:val="00294DAC"/>
    <w:rsid w:val="00295228"/>
    <w:rsid w:val="00295736"/>
    <w:rsid w:val="00295AB6"/>
    <w:rsid w:val="00296960"/>
    <w:rsid w:val="002A388F"/>
    <w:rsid w:val="002A3C7E"/>
    <w:rsid w:val="002A475C"/>
    <w:rsid w:val="002A6C83"/>
    <w:rsid w:val="002A7432"/>
    <w:rsid w:val="002A778E"/>
    <w:rsid w:val="002B2C13"/>
    <w:rsid w:val="002B2EA8"/>
    <w:rsid w:val="002B2EF7"/>
    <w:rsid w:val="002B31A7"/>
    <w:rsid w:val="002B3EAE"/>
    <w:rsid w:val="002B4D1D"/>
    <w:rsid w:val="002B7722"/>
    <w:rsid w:val="002B7A10"/>
    <w:rsid w:val="002C1DCD"/>
    <w:rsid w:val="002C2236"/>
    <w:rsid w:val="002C361A"/>
    <w:rsid w:val="002C3B99"/>
    <w:rsid w:val="002C5CF6"/>
    <w:rsid w:val="002C61EA"/>
    <w:rsid w:val="002D1188"/>
    <w:rsid w:val="002D1740"/>
    <w:rsid w:val="002D2A73"/>
    <w:rsid w:val="002D34EF"/>
    <w:rsid w:val="002D5009"/>
    <w:rsid w:val="002D7F12"/>
    <w:rsid w:val="002E3908"/>
    <w:rsid w:val="002E530F"/>
    <w:rsid w:val="002E7D0E"/>
    <w:rsid w:val="002E7DB9"/>
    <w:rsid w:val="002F05E9"/>
    <w:rsid w:val="002F0D74"/>
    <w:rsid w:val="002F3EF0"/>
    <w:rsid w:val="002F649B"/>
    <w:rsid w:val="002F6513"/>
    <w:rsid w:val="002F6A34"/>
    <w:rsid w:val="0030373E"/>
    <w:rsid w:val="003044DE"/>
    <w:rsid w:val="00306285"/>
    <w:rsid w:val="00306673"/>
    <w:rsid w:val="003117AF"/>
    <w:rsid w:val="003117C7"/>
    <w:rsid w:val="00311C11"/>
    <w:rsid w:val="0031209A"/>
    <w:rsid w:val="00313C35"/>
    <w:rsid w:val="00313DB0"/>
    <w:rsid w:val="003156A1"/>
    <w:rsid w:val="003158DE"/>
    <w:rsid w:val="00315F1E"/>
    <w:rsid w:val="00317A07"/>
    <w:rsid w:val="003205DA"/>
    <w:rsid w:val="0032398B"/>
    <w:rsid w:val="00323F7F"/>
    <w:rsid w:val="0032499B"/>
    <w:rsid w:val="00325D3B"/>
    <w:rsid w:val="003260C6"/>
    <w:rsid w:val="0032689D"/>
    <w:rsid w:val="0032700A"/>
    <w:rsid w:val="0033053C"/>
    <w:rsid w:val="003305D0"/>
    <w:rsid w:val="00330740"/>
    <w:rsid w:val="00334BE3"/>
    <w:rsid w:val="003428BC"/>
    <w:rsid w:val="00342E82"/>
    <w:rsid w:val="00342F2B"/>
    <w:rsid w:val="00343123"/>
    <w:rsid w:val="00343452"/>
    <w:rsid w:val="00347543"/>
    <w:rsid w:val="0035040F"/>
    <w:rsid w:val="0035093D"/>
    <w:rsid w:val="00351B13"/>
    <w:rsid w:val="00354514"/>
    <w:rsid w:val="00355447"/>
    <w:rsid w:val="00355B12"/>
    <w:rsid w:val="00357BB4"/>
    <w:rsid w:val="00357E16"/>
    <w:rsid w:val="003601D0"/>
    <w:rsid w:val="003633BF"/>
    <w:rsid w:val="00363C61"/>
    <w:rsid w:val="00366989"/>
    <w:rsid w:val="00366BF3"/>
    <w:rsid w:val="00366EF4"/>
    <w:rsid w:val="00370C9E"/>
    <w:rsid w:val="00371D2A"/>
    <w:rsid w:val="00373893"/>
    <w:rsid w:val="00374465"/>
    <w:rsid w:val="00375440"/>
    <w:rsid w:val="003758EF"/>
    <w:rsid w:val="0037685F"/>
    <w:rsid w:val="003773EE"/>
    <w:rsid w:val="00377C4C"/>
    <w:rsid w:val="00383B96"/>
    <w:rsid w:val="00384EE5"/>
    <w:rsid w:val="00385B7C"/>
    <w:rsid w:val="00385F89"/>
    <w:rsid w:val="00386B9F"/>
    <w:rsid w:val="00390ED6"/>
    <w:rsid w:val="00392193"/>
    <w:rsid w:val="0039385D"/>
    <w:rsid w:val="00393F1C"/>
    <w:rsid w:val="00393F5B"/>
    <w:rsid w:val="00394266"/>
    <w:rsid w:val="00394EB2"/>
    <w:rsid w:val="00397120"/>
    <w:rsid w:val="003A069A"/>
    <w:rsid w:val="003A0FFB"/>
    <w:rsid w:val="003A1C2B"/>
    <w:rsid w:val="003A3088"/>
    <w:rsid w:val="003A3F1D"/>
    <w:rsid w:val="003A46AF"/>
    <w:rsid w:val="003A4E67"/>
    <w:rsid w:val="003A4F4F"/>
    <w:rsid w:val="003A674B"/>
    <w:rsid w:val="003B02DB"/>
    <w:rsid w:val="003B087B"/>
    <w:rsid w:val="003B177E"/>
    <w:rsid w:val="003B297D"/>
    <w:rsid w:val="003B406B"/>
    <w:rsid w:val="003B46CD"/>
    <w:rsid w:val="003B5DB0"/>
    <w:rsid w:val="003B6C95"/>
    <w:rsid w:val="003C0016"/>
    <w:rsid w:val="003C1F74"/>
    <w:rsid w:val="003C3587"/>
    <w:rsid w:val="003C4148"/>
    <w:rsid w:val="003C4E31"/>
    <w:rsid w:val="003C5288"/>
    <w:rsid w:val="003C5910"/>
    <w:rsid w:val="003C7767"/>
    <w:rsid w:val="003C7AD6"/>
    <w:rsid w:val="003D1010"/>
    <w:rsid w:val="003D14B7"/>
    <w:rsid w:val="003D337C"/>
    <w:rsid w:val="003D375F"/>
    <w:rsid w:val="003D4AF3"/>
    <w:rsid w:val="003D7A25"/>
    <w:rsid w:val="003E007E"/>
    <w:rsid w:val="003E076F"/>
    <w:rsid w:val="003E10F6"/>
    <w:rsid w:val="003E2C15"/>
    <w:rsid w:val="003E34B6"/>
    <w:rsid w:val="003E41C4"/>
    <w:rsid w:val="003E481A"/>
    <w:rsid w:val="003E5BA6"/>
    <w:rsid w:val="003E6761"/>
    <w:rsid w:val="003E71FF"/>
    <w:rsid w:val="003E79E9"/>
    <w:rsid w:val="003F09FF"/>
    <w:rsid w:val="003F1A01"/>
    <w:rsid w:val="003F2A93"/>
    <w:rsid w:val="003F378C"/>
    <w:rsid w:val="003F4934"/>
    <w:rsid w:val="003F745B"/>
    <w:rsid w:val="00400FEA"/>
    <w:rsid w:val="0040213D"/>
    <w:rsid w:val="004042AF"/>
    <w:rsid w:val="00404BFC"/>
    <w:rsid w:val="00404E9D"/>
    <w:rsid w:val="0040588E"/>
    <w:rsid w:val="00405C03"/>
    <w:rsid w:val="00413E6F"/>
    <w:rsid w:val="00413EB7"/>
    <w:rsid w:val="0041480D"/>
    <w:rsid w:val="00415F75"/>
    <w:rsid w:val="00416306"/>
    <w:rsid w:val="004171FB"/>
    <w:rsid w:val="0041743A"/>
    <w:rsid w:val="00420FA5"/>
    <w:rsid w:val="00421171"/>
    <w:rsid w:val="004220A7"/>
    <w:rsid w:val="004228EB"/>
    <w:rsid w:val="00424C0C"/>
    <w:rsid w:val="0042534C"/>
    <w:rsid w:val="00426316"/>
    <w:rsid w:val="00430F8C"/>
    <w:rsid w:val="004312E2"/>
    <w:rsid w:val="004317F6"/>
    <w:rsid w:val="00433F24"/>
    <w:rsid w:val="00434282"/>
    <w:rsid w:val="00437240"/>
    <w:rsid w:val="004374DC"/>
    <w:rsid w:val="00441197"/>
    <w:rsid w:val="00441683"/>
    <w:rsid w:val="0044281A"/>
    <w:rsid w:val="004438FB"/>
    <w:rsid w:val="00444E7F"/>
    <w:rsid w:val="00446165"/>
    <w:rsid w:val="0044740B"/>
    <w:rsid w:val="00447BBC"/>
    <w:rsid w:val="00447D7F"/>
    <w:rsid w:val="00450711"/>
    <w:rsid w:val="00451983"/>
    <w:rsid w:val="004539DB"/>
    <w:rsid w:val="00454F66"/>
    <w:rsid w:val="00455105"/>
    <w:rsid w:val="004560FA"/>
    <w:rsid w:val="0045630C"/>
    <w:rsid w:val="0045679F"/>
    <w:rsid w:val="0045798C"/>
    <w:rsid w:val="00460B2B"/>
    <w:rsid w:val="004621EE"/>
    <w:rsid w:val="00463045"/>
    <w:rsid w:val="00463F6B"/>
    <w:rsid w:val="0046466E"/>
    <w:rsid w:val="00464FE0"/>
    <w:rsid w:val="00465944"/>
    <w:rsid w:val="00465DDF"/>
    <w:rsid w:val="00466650"/>
    <w:rsid w:val="00466AF2"/>
    <w:rsid w:val="004670F2"/>
    <w:rsid w:val="00467A18"/>
    <w:rsid w:val="0047049D"/>
    <w:rsid w:val="0047417E"/>
    <w:rsid w:val="0047470C"/>
    <w:rsid w:val="00475438"/>
    <w:rsid w:val="00475906"/>
    <w:rsid w:val="00475C81"/>
    <w:rsid w:val="00475E55"/>
    <w:rsid w:val="00476FB3"/>
    <w:rsid w:val="00477052"/>
    <w:rsid w:val="00477983"/>
    <w:rsid w:val="0048037D"/>
    <w:rsid w:val="00480DB0"/>
    <w:rsid w:val="00481140"/>
    <w:rsid w:val="0048204B"/>
    <w:rsid w:val="004820E8"/>
    <w:rsid w:val="004853BC"/>
    <w:rsid w:val="00485C8A"/>
    <w:rsid w:val="0048609E"/>
    <w:rsid w:val="004862A6"/>
    <w:rsid w:val="00487394"/>
    <w:rsid w:val="00487FB3"/>
    <w:rsid w:val="00490C5C"/>
    <w:rsid w:val="00491327"/>
    <w:rsid w:val="00493AB1"/>
    <w:rsid w:val="0049426D"/>
    <w:rsid w:val="0049454E"/>
    <w:rsid w:val="00495011"/>
    <w:rsid w:val="00497D8F"/>
    <w:rsid w:val="004A0BBB"/>
    <w:rsid w:val="004A0EF7"/>
    <w:rsid w:val="004A2740"/>
    <w:rsid w:val="004A34E7"/>
    <w:rsid w:val="004A4663"/>
    <w:rsid w:val="004A51FF"/>
    <w:rsid w:val="004A78AF"/>
    <w:rsid w:val="004B0E4A"/>
    <w:rsid w:val="004B3632"/>
    <w:rsid w:val="004B3740"/>
    <w:rsid w:val="004B5026"/>
    <w:rsid w:val="004B7556"/>
    <w:rsid w:val="004B7AA2"/>
    <w:rsid w:val="004B7F31"/>
    <w:rsid w:val="004C0537"/>
    <w:rsid w:val="004C1713"/>
    <w:rsid w:val="004C2FD0"/>
    <w:rsid w:val="004C5070"/>
    <w:rsid w:val="004C59B6"/>
    <w:rsid w:val="004C5F30"/>
    <w:rsid w:val="004C7293"/>
    <w:rsid w:val="004C7719"/>
    <w:rsid w:val="004D13A7"/>
    <w:rsid w:val="004D2786"/>
    <w:rsid w:val="004D4FB3"/>
    <w:rsid w:val="004D51CC"/>
    <w:rsid w:val="004D5FE8"/>
    <w:rsid w:val="004D6DA5"/>
    <w:rsid w:val="004D759A"/>
    <w:rsid w:val="004E001B"/>
    <w:rsid w:val="004E0DE2"/>
    <w:rsid w:val="004E0F3A"/>
    <w:rsid w:val="004E1875"/>
    <w:rsid w:val="004E2671"/>
    <w:rsid w:val="004E27C9"/>
    <w:rsid w:val="004E2D0A"/>
    <w:rsid w:val="004E2FC6"/>
    <w:rsid w:val="004E47FE"/>
    <w:rsid w:val="004E5897"/>
    <w:rsid w:val="004E59F4"/>
    <w:rsid w:val="004E5A4E"/>
    <w:rsid w:val="004E5CCA"/>
    <w:rsid w:val="004F0162"/>
    <w:rsid w:val="004F0A99"/>
    <w:rsid w:val="004F19E9"/>
    <w:rsid w:val="004F1E0D"/>
    <w:rsid w:val="004F2780"/>
    <w:rsid w:val="004F288C"/>
    <w:rsid w:val="004F38F8"/>
    <w:rsid w:val="004F5FF7"/>
    <w:rsid w:val="004F6434"/>
    <w:rsid w:val="004F67EA"/>
    <w:rsid w:val="00500A7A"/>
    <w:rsid w:val="00501203"/>
    <w:rsid w:val="00501A59"/>
    <w:rsid w:val="00503D7E"/>
    <w:rsid w:val="00506652"/>
    <w:rsid w:val="00507460"/>
    <w:rsid w:val="0050767F"/>
    <w:rsid w:val="00507A85"/>
    <w:rsid w:val="0051022E"/>
    <w:rsid w:val="00510E1F"/>
    <w:rsid w:val="00511090"/>
    <w:rsid w:val="0051311D"/>
    <w:rsid w:val="005142C6"/>
    <w:rsid w:val="005169A4"/>
    <w:rsid w:val="00516AB7"/>
    <w:rsid w:val="00516C4E"/>
    <w:rsid w:val="00517099"/>
    <w:rsid w:val="005172BD"/>
    <w:rsid w:val="00517671"/>
    <w:rsid w:val="00517F55"/>
    <w:rsid w:val="00521FA3"/>
    <w:rsid w:val="005239AE"/>
    <w:rsid w:val="00524552"/>
    <w:rsid w:val="00525899"/>
    <w:rsid w:val="00525954"/>
    <w:rsid w:val="005259C8"/>
    <w:rsid w:val="00525E01"/>
    <w:rsid w:val="00526886"/>
    <w:rsid w:val="00531F87"/>
    <w:rsid w:val="00534125"/>
    <w:rsid w:val="00536044"/>
    <w:rsid w:val="00536DB7"/>
    <w:rsid w:val="00537113"/>
    <w:rsid w:val="00540230"/>
    <w:rsid w:val="005419D5"/>
    <w:rsid w:val="005425FD"/>
    <w:rsid w:val="00542FE4"/>
    <w:rsid w:val="005437F0"/>
    <w:rsid w:val="00544486"/>
    <w:rsid w:val="00544588"/>
    <w:rsid w:val="0054509C"/>
    <w:rsid w:val="00546112"/>
    <w:rsid w:val="00546DA5"/>
    <w:rsid w:val="00551411"/>
    <w:rsid w:val="00551E11"/>
    <w:rsid w:val="00553F75"/>
    <w:rsid w:val="00554044"/>
    <w:rsid w:val="0055448A"/>
    <w:rsid w:val="00554C07"/>
    <w:rsid w:val="00555F06"/>
    <w:rsid w:val="00561256"/>
    <w:rsid w:val="00563B0B"/>
    <w:rsid w:val="00563EAF"/>
    <w:rsid w:val="00565921"/>
    <w:rsid w:val="0056656D"/>
    <w:rsid w:val="005667A9"/>
    <w:rsid w:val="00566903"/>
    <w:rsid w:val="00570359"/>
    <w:rsid w:val="005707C8"/>
    <w:rsid w:val="00571FB8"/>
    <w:rsid w:val="00572420"/>
    <w:rsid w:val="00572738"/>
    <w:rsid w:val="005728DD"/>
    <w:rsid w:val="005740E3"/>
    <w:rsid w:val="005756DC"/>
    <w:rsid w:val="00576F39"/>
    <w:rsid w:val="0057701E"/>
    <w:rsid w:val="00577211"/>
    <w:rsid w:val="005815CE"/>
    <w:rsid w:val="005822B3"/>
    <w:rsid w:val="005825BE"/>
    <w:rsid w:val="0058268B"/>
    <w:rsid w:val="005833F3"/>
    <w:rsid w:val="005837E1"/>
    <w:rsid w:val="0058424D"/>
    <w:rsid w:val="00584D40"/>
    <w:rsid w:val="00585759"/>
    <w:rsid w:val="00585E79"/>
    <w:rsid w:val="00585FEF"/>
    <w:rsid w:val="005863D4"/>
    <w:rsid w:val="005865C3"/>
    <w:rsid w:val="005873E9"/>
    <w:rsid w:val="0059259E"/>
    <w:rsid w:val="0059276B"/>
    <w:rsid w:val="00594E84"/>
    <w:rsid w:val="005A07CE"/>
    <w:rsid w:val="005A14CD"/>
    <w:rsid w:val="005A2999"/>
    <w:rsid w:val="005A544D"/>
    <w:rsid w:val="005A64A8"/>
    <w:rsid w:val="005A6BAC"/>
    <w:rsid w:val="005A7341"/>
    <w:rsid w:val="005A7B0A"/>
    <w:rsid w:val="005B16D9"/>
    <w:rsid w:val="005B1770"/>
    <w:rsid w:val="005B17B7"/>
    <w:rsid w:val="005B1DF6"/>
    <w:rsid w:val="005B2C62"/>
    <w:rsid w:val="005C1E68"/>
    <w:rsid w:val="005C3FA5"/>
    <w:rsid w:val="005C4AE5"/>
    <w:rsid w:val="005C4B95"/>
    <w:rsid w:val="005C6E5A"/>
    <w:rsid w:val="005C7939"/>
    <w:rsid w:val="005D1C16"/>
    <w:rsid w:val="005D1C80"/>
    <w:rsid w:val="005D2790"/>
    <w:rsid w:val="005D3B41"/>
    <w:rsid w:val="005D3E17"/>
    <w:rsid w:val="005D45D4"/>
    <w:rsid w:val="005D4AF9"/>
    <w:rsid w:val="005D4B35"/>
    <w:rsid w:val="005D4BCD"/>
    <w:rsid w:val="005D5FD6"/>
    <w:rsid w:val="005D60F2"/>
    <w:rsid w:val="005D62A2"/>
    <w:rsid w:val="005D7B80"/>
    <w:rsid w:val="005D7BBA"/>
    <w:rsid w:val="005E00D5"/>
    <w:rsid w:val="005E0AEA"/>
    <w:rsid w:val="005E123A"/>
    <w:rsid w:val="005E3B31"/>
    <w:rsid w:val="005E4E7A"/>
    <w:rsid w:val="005E51C1"/>
    <w:rsid w:val="005E5C7E"/>
    <w:rsid w:val="005E611C"/>
    <w:rsid w:val="005F1954"/>
    <w:rsid w:val="005F21E4"/>
    <w:rsid w:val="005F4357"/>
    <w:rsid w:val="005F565E"/>
    <w:rsid w:val="005F56F9"/>
    <w:rsid w:val="005F68A1"/>
    <w:rsid w:val="005F721E"/>
    <w:rsid w:val="005F7C35"/>
    <w:rsid w:val="006014EE"/>
    <w:rsid w:val="006017C3"/>
    <w:rsid w:val="0060218B"/>
    <w:rsid w:val="00602F90"/>
    <w:rsid w:val="006030E5"/>
    <w:rsid w:val="00604318"/>
    <w:rsid w:val="00604A07"/>
    <w:rsid w:val="00604A1C"/>
    <w:rsid w:val="00604C75"/>
    <w:rsid w:val="00605A46"/>
    <w:rsid w:val="00605C59"/>
    <w:rsid w:val="0060641F"/>
    <w:rsid w:val="00607711"/>
    <w:rsid w:val="006078D1"/>
    <w:rsid w:val="0061059C"/>
    <w:rsid w:val="00610F7A"/>
    <w:rsid w:val="0061397A"/>
    <w:rsid w:val="00613A08"/>
    <w:rsid w:val="00613A39"/>
    <w:rsid w:val="00613E49"/>
    <w:rsid w:val="006148FE"/>
    <w:rsid w:val="00616C78"/>
    <w:rsid w:val="006172E8"/>
    <w:rsid w:val="00620925"/>
    <w:rsid w:val="00620A41"/>
    <w:rsid w:val="00620FDD"/>
    <w:rsid w:val="00622DBE"/>
    <w:rsid w:val="006231C4"/>
    <w:rsid w:val="00623BF3"/>
    <w:rsid w:val="00627E9B"/>
    <w:rsid w:val="00630262"/>
    <w:rsid w:val="006308BE"/>
    <w:rsid w:val="006315D3"/>
    <w:rsid w:val="006323A4"/>
    <w:rsid w:val="00633452"/>
    <w:rsid w:val="00633ACA"/>
    <w:rsid w:val="0063464B"/>
    <w:rsid w:val="006346DC"/>
    <w:rsid w:val="00637A92"/>
    <w:rsid w:val="00637F4E"/>
    <w:rsid w:val="00641502"/>
    <w:rsid w:val="00641C01"/>
    <w:rsid w:val="006472BE"/>
    <w:rsid w:val="00650C87"/>
    <w:rsid w:val="00651240"/>
    <w:rsid w:val="00653945"/>
    <w:rsid w:val="00654AF8"/>
    <w:rsid w:val="0065561C"/>
    <w:rsid w:val="00655C4D"/>
    <w:rsid w:val="006571A4"/>
    <w:rsid w:val="006621C1"/>
    <w:rsid w:val="006628DF"/>
    <w:rsid w:val="00662F62"/>
    <w:rsid w:val="006642B3"/>
    <w:rsid w:val="00664BEE"/>
    <w:rsid w:val="00664C92"/>
    <w:rsid w:val="0066515D"/>
    <w:rsid w:val="00665E8F"/>
    <w:rsid w:val="00670831"/>
    <w:rsid w:val="00671972"/>
    <w:rsid w:val="00671EC4"/>
    <w:rsid w:val="00672C59"/>
    <w:rsid w:val="00673402"/>
    <w:rsid w:val="00674FF9"/>
    <w:rsid w:val="00675258"/>
    <w:rsid w:val="00676208"/>
    <w:rsid w:val="0067787C"/>
    <w:rsid w:val="00677C08"/>
    <w:rsid w:val="00680CEF"/>
    <w:rsid w:val="0068166F"/>
    <w:rsid w:val="0068323E"/>
    <w:rsid w:val="00683983"/>
    <w:rsid w:val="00683D9D"/>
    <w:rsid w:val="006842DE"/>
    <w:rsid w:val="00684E2C"/>
    <w:rsid w:val="006863AB"/>
    <w:rsid w:val="00690789"/>
    <w:rsid w:val="00690B1A"/>
    <w:rsid w:val="006915AD"/>
    <w:rsid w:val="006928CF"/>
    <w:rsid w:val="006949B7"/>
    <w:rsid w:val="00695381"/>
    <w:rsid w:val="006969B6"/>
    <w:rsid w:val="006A00A1"/>
    <w:rsid w:val="006A2DA4"/>
    <w:rsid w:val="006A540C"/>
    <w:rsid w:val="006B0A30"/>
    <w:rsid w:val="006B2FFD"/>
    <w:rsid w:val="006B3CE8"/>
    <w:rsid w:val="006B43E2"/>
    <w:rsid w:val="006B6E2C"/>
    <w:rsid w:val="006B7695"/>
    <w:rsid w:val="006B7DCB"/>
    <w:rsid w:val="006C0A6F"/>
    <w:rsid w:val="006C144F"/>
    <w:rsid w:val="006C2130"/>
    <w:rsid w:val="006C32C5"/>
    <w:rsid w:val="006C3AB0"/>
    <w:rsid w:val="006C3E8D"/>
    <w:rsid w:val="006C424C"/>
    <w:rsid w:val="006C44E3"/>
    <w:rsid w:val="006C578A"/>
    <w:rsid w:val="006C586F"/>
    <w:rsid w:val="006C6A7A"/>
    <w:rsid w:val="006C7477"/>
    <w:rsid w:val="006C74B8"/>
    <w:rsid w:val="006C74CA"/>
    <w:rsid w:val="006C7A5F"/>
    <w:rsid w:val="006D1577"/>
    <w:rsid w:val="006D4320"/>
    <w:rsid w:val="006D43A3"/>
    <w:rsid w:val="006D6D17"/>
    <w:rsid w:val="006D783D"/>
    <w:rsid w:val="006D7A67"/>
    <w:rsid w:val="006E02AB"/>
    <w:rsid w:val="006E3195"/>
    <w:rsid w:val="006E36F5"/>
    <w:rsid w:val="006E52F0"/>
    <w:rsid w:val="006E53FC"/>
    <w:rsid w:val="006E58A4"/>
    <w:rsid w:val="006E750D"/>
    <w:rsid w:val="006F0125"/>
    <w:rsid w:val="006F2DF0"/>
    <w:rsid w:val="006F40FC"/>
    <w:rsid w:val="006F5468"/>
    <w:rsid w:val="006F5CAB"/>
    <w:rsid w:val="006F6043"/>
    <w:rsid w:val="006F652E"/>
    <w:rsid w:val="006F7828"/>
    <w:rsid w:val="00704294"/>
    <w:rsid w:val="00704D92"/>
    <w:rsid w:val="00705AFC"/>
    <w:rsid w:val="00705C02"/>
    <w:rsid w:val="00706660"/>
    <w:rsid w:val="00707AD1"/>
    <w:rsid w:val="00707C5D"/>
    <w:rsid w:val="007100B8"/>
    <w:rsid w:val="007105BD"/>
    <w:rsid w:val="007109AE"/>
    <w:rsid w:val="007114E7"/>
    <w:rsid w:val="0071412B"/>
    <w:rsid w:val="007152CD"/>
    <w:rsid w:val="00715D89"/>
    <w:rsid w:val="007177C1"/>
    <w:rsid w:val="00720EAF"/>
    <w:rsid w:val="007212EA"/>
    <w:rsid w:val="00721BB9"/>
    <w:rsid w:val="007230F8"/>
    <w:rsid w:val="007231AA"/>
    <w:rsid w:val="00724229"/>
    <w:rsid w:val="00725615"/>
    <w:rsid w:val="0072672C"/>
    <w:rsid w:val="00730894"/>
    <w:rsid w:val="007309DC"/>
    <w:rsid w:val="00731819"/>
    <w:rsid w:val="0073364F"/>
    <w:rsid w:val="00734806"/>
    <w:rsid w:val="0073484A"/>
    <w:rsid w:val="00735EA5"/>
    <w:rsid w:val="00740CD9"/>
    <w:rsid w:val="00740D6F"/>
    <w:rsid w:val="00741859"/>
    <w:rsid w:val="00741CCF"/>
    <w:rsid w:val="0074245E"/>
    <w:rsid w:val="00742BDF"/>
    <w:rsid w:val="00744F6C"/>
    <w:rsid w:val="007456B4"/>
    <w:rsid w:val="00745877"/>
    <w:rsid w:val="00747467"/>
    <w:rsid w:val="00751477"/>
    <w:rsid w:val="00751561"/>
    <w:rsid w:val="00751E4A"/>
    <w:rsid w:val="0075226E"/>
    <w:rsid w:val="00753D9A"/>
    <w:rsid w:val="007542FB"/>
    <w:rsid w:val="00754EC7"/>
    <w:rsid w:val="00755E7A"/>
    <w:rsid w:val="007570E5"/>
    <w:rsid w:val="00757B11"/>
    <w:rsid w:val="00757F4F"/>
    <w:rsid w:val="00757FF1"/>
    <w:rsid w:val="00760173"/>
    <w:rsid w:val="007609C2"/>
    <w:rsid w:val="00761A0C"/>
    <w:rsid w:val="00763AF0"/>
    <w:rsid w:val="00764780"/>
    <w:rsid w:val="00765DE2"/>
    <w:rsid w:val="007660EF"/>
    <w:rsid w:val="00766868"/>
    <w:rsid w:val="0076789C"/>
    <w:rsid w:val="00767987"/>
    <w:rsid w:val="007755C8"/>
    <w:rsid w:val="00775FBB"/>
    <w:rsid w:val="00777875"/>
    <w:rsid w:val="00780C76"/>
    <w:rsid w:val="00780CCF"/>
    <w:rsid w:val="007813D0"/>
    <w:rsid w:val="00783066"/>
    <w:rsid w:val="00786304"/>
    <w:rsid w:val="00787252"/>
    <w:rsid w:val="0078742D"/>
    <w:rsid w:val="00787DA6"/>
    <w:rsid w:val="007901DD"/>
    <w:rsid w:val="007914C0"/>
    <w:rsid w:val="00795C45"/>
    <w:rsid w:val="00796815"/>
    <w:rsid w:val="007975A5"/>
    <w:rsid w:val="007A110D"/>
    <w:rsid w:val="007A1475"/>
    <w:rsid w:val="007A28DD"/>
    <w:rsid w:val="007A34A0"/>
    <w:rsid w:val="007A461E"/>
    <w:rsid w:val="007A4A8C"/>
    <w:rsid w:val="007A638F"/>
    <w:rsid w:val="007A6946"/>
    <w:rsid w:val="007B0660"/>
    <w:rsid w:val="007B09EB"/>
    <w:rsid w:val="007B179E"/>
    <w:rsid w:val="007B1B4F"/>
    <w:rsid w:val="007B4AB0"/>
    <w:rsid w:val="007B5772"/>
    <w:rsid w:val="007C02B4"/>
    <w:rsid w:val="007C2246"/>
    <w:rsid w:val="007C238B"/>
    <w:rsid w:val="007C2B31"/>
    <w:rsid w:val="007C2D9B"/>
    <w:rsid w:val="007C38AE"/>
    <w:rsid w:val="007C465F"/>
    <w:rsid w:val="007C586D"/>
    <w:rsid w:val="007C6084"/>
    <w:rsid w:val="007C7CC6"/>
    <w:rsid w:val="007D0368"/>
    <w:rsid w:val="007D232A"/>
    <w:rsid w:val="007D7967"/>
    <w:rsid w:val="007D7DF5"/>
    <w:rsid w:val="007E0A95"/>
    <w:rsid w:val="007E0FEC"/>
    <w:rsid w:val="007E1C4F"/>
    <w:rsid w:val="007E1F0B"/>
    <w:rsid w:val="007E2D4E"/>
    <w:rsid w:val="007E7005"/>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749"/>
    <w:rsid w:val="008037EF"/>
    <w:rsid w:val="008037F7"/>
    <w:rsid w:val="00805459"/>
    <w:rsid w:val="0080549F"/>
    <w:rsid w:val="00805C30"/>
    <w:rsid w:val="008065F4"/>
    <w:rsid w:val="00806638"/>
    <w:rsid w:val="00806BA3"/>
    <w:rsid w:val="00806E6C"/>
    <w:rsid w:val="00806F55"/>
    <w:rsid w:val="0080797C"/>
    <w:rsid w:val="00807AAC"/>
    <w:rsid w:val="008105A1"/>
    <w:rsid w:val="00810E26"/>
    <w:rsid w:val="008111BA"/>
    <w:rsid w:val="00812565"/>
    <w:rsid w:val="0081291B"/>
    <w:rsid w:val="008173BA"/>
    <w:rsid w:val="00817409"/>
    <w:rsid w:val="0082003A"/>
    <w:rsid w:val="008222D4"/>
    <w:rsid w:val="00822FFE"/>
    <w:rsid w:val="0082418B"/>
    <w:rsid w:val="00824B18"/>
    <w:rsid w:val="008253AB"/>
    <w:rsid w:val="008253C1"/>
    <w:rsid w:val="00826B0E"/>
    <w:rsid w:val="00826D49"/>
    <w:rsid w:val="00827A45"/>
    <w:rsid w:val="00830268"/>
    <w:rsid w:val="00830857"/>
    <w:rsid w:val="00832FD6"/>
    <w:rsid w:val="008335CF"/>
    <w:rsid w:val="00835E98"/>
    <w:rsid w:val="00836830"/>
    <w:rsid w:val="00837281"/>
    <w:rsid w:val="008403D1"/>
    <w:rsid w:val="00840400"/>
    <w:rsid w:val="00840682"/>
    <w:rsid w:val="00840B49"/>
    <w:rsid w:val="00840DAE"/>
    <w:rsid w:val="00842A75"/>
    <w:rsid w:val="008434EA"/>
    <w:rsid w:val="0084443C"/>
    <w:rsid w:val="00844C2E"/>
    <w:rsid w:val="00844CD8"/>
    <w:rsid w:val="00844D6E"/>
    <w:rsid w:val="0084734C"/>
    <w:rsid w:val="008500A0"/>
    <w:rsid w:val="00852940"/>
    <w:rsid w:val="0085376B"/>
    <w:rsid w:val="00855229"/>
    <w:rsid w:val="008570CA"/>
    <w:rsid w:val="008616EF"/>
    <w:rsid w:val="00861D0A"/>
    <w:rsid w:val="00861EB0"/>
    <w:rsid w:val="00862170"/>
    <w:rsid w:val="008635AF"/>
    <w:rsid w:val="00863A44"/>
    <w:rsid w:val="00864034"/>
    <w:rsid w:val="008649E4"/>
    <w:rsid w:val="00864D0E"/>
    <w:rsid w:val="00865CEC"/>
    <w:rsid w:val="00866919"/>
    <w:rsid w:val="00870E17"/>
    <w:rsid w:val="00870E44"/>
    <w:rsid w:val="00871A85"/>
    <w:rsid w:val="00871EE7"/>
    <w:rsid w:val="008724F8"/>
    <w:rsid w:val="00873D2C"/>
    <w:rsid w:val="00873E90"/>
    <w:rsid w:val="008746CD"/>
    <w:rsid w:val="00877D43"/>
    <w:rsid w:val="008800A3"/>
    <w:rsid w:val="008800A7"/>
    <w:rsid w:val="00880D5A"/>
    <w:rsid w:val="00880EBB"/>
    <w:rsid w:val="008819F9"/>
    <w:rsid w:val="00882A19"/>
    <w:rsid w:val="00885103"/>
    <w:rsid w:val="00886AE3"/>
    <w:rsid w:val="00886BB6"/>
    <w:rsid w:val="008901F0"/>
    <w:rsid w:val="0089250A"/>
    <w:rsid w:val="00892B94"/>
    <w:rsid w:val="00892D7B"/>
    <w:rsid w:val="00894180"/>
    <w:rsid w:val="0089520A"/>
    <w:rsid w:val="00896F53"/>
    <w:rsid w:val="00897B9D"/>
    <w:rsid w:val="008A1B54"/>
    <w:rsid w:val="008A249F"/>
    <w:rsid w:val="008A3228"/>
    <w:rsid w:val="008A44B0"/>
    <w:rsid w:val="008A5742"/>
    <w:rsid w:val="008A5F5A"/>
    <w:rsid w:val="008A7567"/>
    <w:rsid w:val="008B0A32"/>
    <w:rsid w:val="008B0BF4"/>
    <w:rsid w:val="008B1069"/>
    <w:rsid w:val="008B1BB2"/>
    <w:rsid w:val="008B1DB4"/>
    <w:rsid w:val="008B33DA"/>
    <w:rsid w:val="008B3793"/>
    <w:rsid w:val="008B3B3A"/>
    <w:rsid w:val="008B537C"/>
    <w:rsid w:val="008B6B74"/>
    <w:rsid w:val="008B73A2"/>
    <w:rsid w:val="008C21A9"/>
    <w:rsid w:val="008C416F"/>
    <w:rsid w:val="008C468E"/>
    <w:rsid w:val="008C4EDB"/>
    <w:rsid w:val="008C5FAA"/>
    <w:rsid w:val="008D3371"/>
    <w:rsid w:val="008D35C2"/>
    <w:rsid w:val="008E01F5"/>
    <w:rsid w:val="008E07B8"/>
    <w:rsid w:val="008E1D85"/>
    <w:rsid w:val="008E1D90"/>
    <w:rsid w:val="008E41B5"/>
    <w:rsid w:val="008E4497"/>
    <w:rsid w:val="008E59BF"/>
    <w:rsid w:val="008E7327"/>
    <w:rsid w:val="008E73E3"/>
    <w:rsid w:val="008F0031"/>
    <w:rsid w:val="008F182C"/>
    <w:rsid w:val="008F1EC9"/>
    <w:rsid w:val="008F2D2F"/>
    <w:rsid w:val="008F2DA2"/>
    <w:rsid w:val="008F3AFD"/>
    <w:rsid w:val="008F43D5"/>
    <w:rsid w:val="008F454B"/>
    <w:rsid w:val="008F476A"/>
    <w:rsid w:val="008F541B"/>
    <w:rsid w:val="008F73DC"/>
    <w:rsid w:val="008F7751"/>
    <w:rsid w:val="00900672"/>
    <w:rsid w:val="00902755"/>
    <w:rsid w:val="00904073"/>
    <w:rsid w:val="00904573"/>
    <w:rsid w:val="00905DC9"/>
    <w:rsid w:val="009069EF"/>
    <w:rsid w:val="00907D4E"/>
    <w:rsid w:val="009103BB"/>
    <w:rsid w:val="00911F70"/>
    <w:rsid w:val="0091211A"/>
    <w:rsid w:val="00913B3F"/>
    <w:rsid w:val="00913D0C"/>
    <w:rsid w:val="00914302"/>
    <w:rsid w:val="00914735"/>
    <w:rsid w:val="0091621E"/>
    <w:rsid w:val="00916928"/>
    <w:rsid w:val="00916C8E"/>
    <w:rsid w:val="00922433"/>
    <w:rsid w:val="009229DD"/>
    <w:rsid w:val="00923760"/>
    <w:rsid w:val="009245B0"/>
    <w:rsid w:val="00924686"/>
    <w:rsid w:val="00924B14"/>
    <w:rsid w:val="00927AA5"/>
    <w:rsid w:val="0093266F"/>
    <w:rsid w:val="009346B2"/>
    <w:rsid w:val="009354D9"/>
    <w:rsid w:val="0093629A"/>
    <w:rsid w:val="0093739A"/>
    <w:rsid w:val="0094003C"/>
    <w:rsid w:val="00940D47"/>
    <w:rsid w:val="00940E18"/>
    <w:rsid w:val="009419AF"/>
    <w:rsid w:val="00943A07"/>
    <w:rsid w:val="00944364"/>
    <w:rsid w:val="00944F34"/>
    <w:rsid w:val="009453E7"/>
    <w:rsid w:val="0094751D"/>
    <w:rsid w:val="00950721"/>
    <w:rsid w:val="00951B09"/>
    <w:rsid w:val="00952125"/>
    <w:rsid w:val="00955DC2"/>
    <w:rsid w:val="009562C3"/>
    <w:rsid w:val="00957547"/>
    <w:rsid w:val="00957DEE"/>
    <w:rsid w:val="00960207"/>
    <w:rsid w:val="00960BB8"/>
    <w:rsid w:val="00961CE5"/>
    <w:rsid w:val="009624CD"/>
    <w:rsid w:val="00963AE8"/>
    <w:rsid w:val="00964505"/>
    <w:rsid w:val="00965CE3"/>
    <w:rsid w:val="00966F2A"/>
    <w:rsid w:val="00967E07"/>
    <w:rsid w:val="00967EF6"/>
    <w:rsid w:val="00970E9E"/>
    <w:rsid w:val="009710F9"/>
    <w:rsid w:val="009722B2"/>
    <w:rsid w:val="009723A1"/>
    <w:rsid w:val="00974BCF"/>
    <w:rsid w:val="00974BD7"/>
    <w:rsid w:val="00975423"/>
    <w:rsid w:val="0097557A"/>
    <w:rsid w:val="00975959"/>
    <w:rsid w:val="009815EE"/>
    <w:rsid w:val="0098295A"/>
    <w:rsid w:val="00982E1E"/>
    <w:rsid w:val="00983CC2"/>
    <w:rsid w:val="009846DB"/>
    <w:rsid w:val="0098470A"/>
    <w:rsid w:val="00985351"/>
    <w:rsid w:val="00985A59"/>
    <w:rsid w:val="00992322"/>
    <w:rsid w:val="00992865"/>
    <w:rsid w:val="00992A67"/>
    <w:rsid w:val="00993101"/>
    <w:rsid w:val="00993AB7"/>
    <w:rsid w:val="00994C36"/>
    <w:rsid w:val="0099549A"/>
    <w:rsid w:val="00995CBA"/>
    <w:rsid w:val="00996842"/>
    <w:rsid w:val="00996B84"/>
    <w:rsid w:val="00997C02"/>
    <w:rsid w:val="009A0C24"/>
    <w:rsid w:val="009A3C52"/>
    <w:rsid w:val="009A4A0F"/>
    <w:rsid w:val="009A7725"/>
    <w:rsid w:val="009B2625"/>
    <w:rsid w:val="009B31D4"/>
    <w:rsid w:val="009B32C4"/>
    <w:rsid w:val="009B36C2"/>
    <w:rsid w:val="009B4BF3"/>
    <w:rsid w:val="009C03F3"/>
    <w:rsid w:val="009C10DA"/>
    <w:rsid w:val="009C13A2"/>
    <w:rsid w:val="009C1976"/>
    <w:rsid w:val="009C2576"/>
    <w:rsid w:val="009C2E40"/>
    <w:rsid w:val="009C4843"/>
    <w:rsid w:val="009C5347"/>
    <w:rsid w:val="009C72AE"/>
    <w:rsid w:val="009C7681"/>
    <w:rsid w:val="009D01B8"/>
    <w:rsid w:val="009D1B26"/>
    <w:rsid w:val="009D1FB3"/>
    <w:rsid w:val="009D2055"/>
    <w:rsid w:val="009D31F4"/>
    <w:rsid w:val="009D7469"/>
    <w:rsid w:val="009D772A"/>
    <w:rsid w:val="009D7E9A"/>
    <w:rsid w:val="009E0948"/>
    <w:rsid w:val="009E125D"/>
    <w:rsid w:val="009E14ED"/>
    <w:rsid w:val="009E2114"/>
    <w:rsid w:val="009E2A38"/>
    <w:rsid w:val="009E3578"/>
    <w:rsid w:val="009E4190"/>
    <w:rsid w:val="009E56ED"/>
    <w:rsid w:val="009E5BAF"/>
    <w:rsid w:val="009E5CAF"/>
    <w:rsid w:val="009E6C25"/>
    <w:rsid w:val="009F0154"/>
    <w:rsid w:val="009F05D9"/>
    <w:rsid w:val="009F087B"/>
    <w:rsid w:val="009F0E35"/>
    <w:rsid w:val="009F4299"/>
    <w:rsid w:val="009F4771"/>
    <w:rsid w:val="009F62B4"/>
    <w:rsid w:val="009F7224"/>
    <w:rsid w:val="009F75A8"/>
    <w:rsid w:val="00A00E67"/>
    <w:rsid w:val="00A01995"/>
    <w:rsid w:val="00A01AB7"/>
    <w:rsid w:val="00A01F5D"/>
    <w:rsid w:val="00A0375C"/>
    <w:rsid w:val="00A03FE6"/>
    <w:rsid w:val="00A06622"/>
    <w:rsid w:val="00A101BF"/>
    <w:rsid w:val="00A10A31"/>
    <w:rsid w:val="00A12963"/>
    <w:rsid w:val="00A12AA3"/>
    <w:rsid w:val="00A134E1"/>
    <w:rsid w:val="00A20D16"/>
    <w:rsid w:val="00A2172F"/>
    <w:rsid w:val="00A23423"/>
    <w:rsid w:val="00A23605"/>
    <w:rsid w:val="00A248AA"/>
    <w:rsid w:val="00A24F12"/>
    <w:rsid w:val="00A27209"/>
    <w:rsid w:val="00A279D7"/>
    <w:rsid w:val="00A303E0"/>
    <w:rsid w:val="00A30E7E"/>
    <w:rsid w:val="00A318D0"/>
    <w:rsid w:val="00A31F23"/>
    <w:rsid w:val="00A32A68"/>
    <w:rsid w:val="00A32C5C"/>
    <w:rsid w:val="00A347BD"/>
    <w:rsid w:val="00A35177"/>
    <w:rsid w:val="00A357D7"/>
    <w:rsid w:val="00A40A6E"/>
    <w:rsid w:val="00A418E0"/>
    <w:rsid w:val="00A42FC9"/>
    <w:rsid w:val="00A43189"/>
    <w:rsid w:val="00A4350D"/>
    <w:rsid w:val="00A46A7A"/>
    <w:rsid w:val="00A47BED"/>
    <w:rsid w:val="00A50BE7"/>
    <w:rsid w:val="00A510AF"/>
    <w:rsid w:val="00A535F2"/>
    <w:rsid w:val="00A53B64"/>
    <w:rsid w:val="00A53D2C"/>
    <w:rsid w:val="00A54597"/>
    <w:rsid w:val="00A55EF6"/>
    <w:rsid w:val="00A56B85"/>
    <w:rsid w:val="00A6114D"/>
    <w:rsid w:val="00A618A8"/>
    <w:rsid w:val="00A6249C"/>
    <w:rsid w:val="00A62989"/>
    <w:rsid w:val="00A63923"/>
    <w:rsid w:val="00A63AE4"/>
    <w:rsid w:val="00A6766A"/>
    <w:rsid w:val="00A7268E"/>
    <w:rsid w:val="00A74000"/>
    <w:rsid w:val="00A76E57"/>
    <w:rsid w:val="00A80702"/>
    <w:rsid w:val="00A8086C"/>
    <w:rsid w:val="00A80DFC"/>
    <w:rsid w:val="00A80F09"/>
    <w:rsid w:val="00A843D1"/>
    <w:rsid w:val="00A8440F"/>
    <w:rsid w:val="00A847C2"/>
    <w:rsid w:val="00A857F7"/>
    <w:rsid w:val="00A8663C"/>
    <w:rsid w:val="00A86F8B"/>
    <w:rsid w:val="00A90130"/>
    <w:rsid w:val="00A92830"/>
    <w:rsid w:val="00A92B60"/>
    <w:rsid w:val="00A936B4"/>
    <w:rsid w:val="00A9503C"/>
    <w:rsid w:val="00A951B0"/>
    <w:rsid w:val="00AA06AD"/>
    <w:rsid w:val="00AA1A0B"/>
    <w:rsid w:val="00AA1F88"/>
    <w:rsid w:val="00AA318F"/>
    <w:rsid w:val="00AA3957"/>
    <w:rsid w:val="00AA3A27"/>
    <w:rsid w:val="00AA3CB9"/>
    <w:rsid w:val="00AA6BD2"/>
    <w:rsid w:val="00AA7814"/>
    <w:rsid w:val="00AB1B1A"/>
    <w:rsid w:val="00AB2A05"/>
    <w:rsid w:val="00AB3A50"/>
    <w:rsid w:val="00AB401C"/>
    <w:rsid w:val="00AB5A7A"/>
    <w:rsid w:val="00AB5E74"/>
    <w:rsid w:val="00AB6A2D"/>
    <w:rsid w:val="00AB798B"/>
    <w:rsid w:val="00AC0D81"/>
    <w:rsid w:val="00AC138C"/>
    <w:rsid w:val="00AC26AC"/>
    <w:rsid w:val="00AC3C71"/>
    <w:rsid w:val="00AC7BB0"/>
    <w:rsid w:val="00AD004C"/>
    <w:rsid w:val="00AD3291"/>
    <w:rsid w:val="00AD4D51"/>
    <w:rsid w:val="00AD5F29"/>
    <w:rsid w:val="00AD6121"/>
    <w:rsid w:val="00AD78F6"/>
    <w:rsid w:val="00AE0789"/>
    <w:rsid w:val="00AE3849"/>
    <w:rsid w:val="00AE44F1"/>
    <w:rsid w:val="00AE4D7F"/>
    <w:rsid w:val="00AE65F6"/>
    <w:rsid w:val="00AE6700"/>
    <w:rsid w:val="00AE7A6F"/>
    <w:rsid w:val="00AE7CA3"/>
    <w:rsid w:val="00AE7F39"/>
    <w:rsid w:val="00AF1B2B"/>
    <w:rsid w:val="00AF1D8E"/>
    <w:rsid w:val="00AF1F1E"/>
    <w:rsid w:val="00AF2D98"/>
    <w:rsid w:val="00AF371A"/>
    <w:rsid w:val="00AF51B2"/>
    <w:rsid w:val="00AF5613"/>
    <w:rsid w:val="00AF6DCE"/>
    <w:rsid w:val="00AF73C3"/>
    <w:rsid w:val="00B0064E"/>
    <w:rsid w:val="00B016A2"/>
    <w:rsid w:val="00B027F5"/>
    <w:rsid w:val="00B03657"/>
    <w:rsid w:val="00B044E1"/>
    <w:rsid w:val="00B04772"/>
    <w:rsid w:val="00B07C23"/>
    <w:rsid w:val="00B10408"/>
    <w:rsid w:val="00B10E4A"/>
    <w:rsid w:val="00B11D30"/>
    <w:rsid w:val="00B14029"/>
    <w:rsid w:val="00B14B7C"/>
    <w:rsid w:val="00B154DD"/>
    <w:rsid w:val="00B15EC8"/>
    <w:rsid w:val="00B16339"/>
    <w:rsid w:val="00B174C3"/>
    <w:rsid w:val="00B1786D"/>
    <w:rsid w:val="00B2042D"/>
    <w:rsid w:val="00B20DCE"/>
    <w:rsid w:val="00B236A4"/>
    <w:rsid w:val="00B23789"/>
    <w:rsid w:val="00B24320"/>
    <w:rsid w:val="00B2470E"/>
    <w:rsid w:val="00B26EF5"/>
    <w:rsid w:val="00B27134"/>
    <w:rsid w:val="00B3105E"/>
    <w:rsid w:val="00B3298D"/>
    <w:rsid w:val="00B32F48"/>
    <w:rsid w:val="00B37982"/>
    <w:rsid w:val="00B43092"/>
    <w:rsid w:val="00B439B6"/>
    <w:rsid w:val="00B43BF9"/>
    <w:rsid w:val="00B4590D"/>
    <w:rsid w:val="00B4783B"/>
    <w:rsid w:val="00B47FA2"/>
    <w:rsid w:val="00B501E0"/>
    <w:rsid w:val="00B54A0D"/>
    <w:rsid w:val="00B55F16"/>
    <w:rsid w:val="00B564BE"/>
    <w:rsid w:val="00B56F7F"/>
    <w:rsid w:val="00B570A0"/>
    <w:rsid w:val="00B578D4"/>
    <w:rsid w:val="00B602F6"/>
    <w:rsid w:val="00B61612"/>
    <w:rsid w:val="00B6531A"/>
    <w:rsid w:val="00B6716B"/>
    <w:rsid w:val="00B6724A"/>
    <w:rsid w:val="00B67C33"/>
    <w:rsid w:val="00B7030C"/>
    <w:rsid w:val="00B722CB"/>
    <w:rsid w:val="00B73D73"/>
    <w:rsid w:val="00B7431E"/>
    <w:rsid w:val="00B83B81"/>
    <w:rsid w:val="00B84239"/>
    <w:rsid w:val="00B842EB"/>
    <w:rsid w:val="00B85186"/>
    <w:rsid w:val="00B917A9"/>
    <w:rsid w:val="00B92397"/>
    <w:rsid w:val="00B940DD"/>
    <w:rsid w:val="00B94862"/>
    <w:rsid w:val="00B94CD0"/>
    <w:rsid w:val="00B96D85"/>
    <w:rsid w:val="00BA1A59"/>
    <w:rsid w:val="00BA3045"/>
    <w:rsid w:val="00BA3C53"/>
    <w:rsid w:val="00BA43C7"/>
    <w:rsid w:val="00BA4D11"/>
    <w:rsid w:val="00BA5406"/>
    <w:rsid w:val="00BA5602"/>
    <w:rsid w:val="00BA64AD"/>
    <w:rsid w:val="00BA6550"/>
    <w:rsid w:val="00BA7139"/>
    <w:rsid w:val="00BA7CB8"/>
    <w:rsid w:val="00BA7EF3"/>
    <w:rsid w:val="00BB055B"/>
    <w:rsid w:val="00BB112B"/>
    <w:rsid w:val="00BB209E"/>
    <w:rsid w:val="00BB2349"/>
    <w:rsid w:val="00BB3505"/>
    <w:rsid w:val="00BB3807"/>
    <w:rsid w:val="00BB4E1F"/>
    <w:rsid w:val="00BB7607"/>
    <w:rsid w:val="00BC0E7C"/>
    <w:rsid w:val="00BC11C3"/>
    <w:rsid w:val="00BC1B72"/>
    <w:rsid w:val="00BC1B85"/>
    <w:rsid w:val="00BC1FBE"/>
    <w:rsid w:val="00BC2AD7"/>
    <w:rsid w:val="00BC35CC"/>
    <w:rsid w:val="00BC36EA"/>
    <w:rsid w:val="00BC396D"/>
    <w:rsid w:val="00BC40D6"/>
    <w:rsid w:val="00BC4803"/>
    <w:rsid w:val="00BC55DF"/>
    <w:rsid w:val="00BC692F"/>
    <w:rsid w:val="00BC745F"/>
    <w:rsid w:val="00BC7EF0"/>
    <w:rsid w:val="00BD0053"/>
    <w:rsid w:val="00BD0D43"/>
    <w:rsid w:val="00BD1090"/>
    <w:rsid w:val="00BD2606"/>
    <w:rsid w:val="00BD2A82"/>
    <w:rsid w:val="00BD3281"/>
    <w:rsid w:val="00BD4623"/>
    <w:rsid w:val="00BD472C"/>
    <w:rsid w:val="00BD5115"/>
    <w:rsid w:val="00BD7DFA"/>
    <w:rsid w:val="00BD7EAC"/>
    <w:rsid w:val="00BE1862"/>
    <w:rsid w:val="00BE1AEA"/>
    <w:rsid w:val="00BE2101"/>
    <w:rsid w:val="00BE277E"/>
    <w:rsid w:val="00BE3A8A"/>
    <w:rsid w:val="00BE4F12"/>
    <w:rsid w:val="00BE5E3A"/>
    <w:rsid w:val="00BE6623"/>
    <w:rsid w:val="00BE66EE"/>
    <w:rsid w:val="00BE6C23"/>
    <w:rsid w:val="00BF0555"/>
    <w:rsid w:val="00BF0A06"/>
    <w:rsid w:val="00BF0AD7"/>
    <w:rsid w:val="00BF2E60"/>
    <w:rsid w:val="00BF37E6"/>
    <w:rsid w:val="00BF3B84"/>
    <w:rsid w:val="00BF4502"/>
    <w:rsid w:val="00BF45F8"/>
    <w:rsid w:val="00BF5B0C"/>
    <w:rsid w:val="00BF6685"/>
    <w:rsid w:val="00C00201"/>
    <w:rsid w:val="00C01126"/>
    <w:rsid w:val="00C03547"/>
    <w:rsid w:val="00C044D7"/>
    <w:rsid w:val="00C04CA6"/>
    <w:rsid w:val="00C0695D"/>
    <w:rsid w:val="00C06FC6"/>
    <w:rsid w:val="00C0723D"/>
    <w:rsid w:val="00C07ADC"/>
    <w:rsid w:val="00C11825"/>
    <w:rsid w:val="00C11EE3"/>
    <w:rsid w:val="00C12A38"/>
    <w:rsid w:val="00C131B9"/>
    <w:rsid w:val="00C14454"/>
    <w:rsid w:val="00C1558B"/>
    <w:rsid w:val="00C165E4"/>
    <w:rsid w:val="00C17E58"/>
    <w:rsid w:val="00C201F2"/>
    <w:rsid w:val="00C208EB"/>
    <w:rsid w:val="00C21B41"/>
    <w:rsid w:val="00C21E7C"/>
    <w:rsid w:val="00C2460F"/>
    <w:rsid w:val="00C2476C"/>
    <w:rsid w:val="00C24CA8"/>
    <w:rsid w:val="00C2548A"/>
    <w:rsid w:val="00C256D4"/>
    <w:rsid w:val="00C25BE0"/>
    <w:rsid w:val="00C25CF4"/>
    <w:rsid w:val="00C27250"/>
    <w:rsid w:val="00C27CE7"/>
    <w:rsid w:val="00C30031"/>
    <w:rsid w:val="00C304B1"/>
    <w:rsid w:val="00C30502"/>
    <w:rsid w:val="00C30ADA"/>
    <w:rsid w:val="00C31FF7"/>
    <w:rsid w:val="00C32C21"/>
    <w:rsid w:val="00C33BAD"/>
    <w:rsid w:val="00C33C71"/>
    <w:rsid w:val="00C3763A"/>
    <w:rsid w:val="00C377DB"/>
    <w:rsid w:val="00C40B4D"/>
    <w:rsid w:val="00C41738"/>
    <w:rsid w:val="00C440AD"/>
    <w:rsid w:val="00C45481"/>
    <w:rsid w:val="00C46758"/>
    <w:rsid w:val="00C47407"/>
    <w:rsid w:val="00C47414"/>
    <w:rsid w:val="00C50411"/>
    <w:rsid w:val="00C50F7A"/>
    <w:rsid w:val="00C5107E"/>
    <w:rsid w:val="00C51300"/>
    <w:rsid w:val="00C51A24"/>
    <w:rsid w:val="00C51E11"/>
    <w:rsid w:val="00C523F9"/>
    <w:rsid w:val="00C5317D"/>
    <w:rsid w:val="00C55EB5"/>
    <w:rsid w:val="00C56A81"/>
    <w:rsid w:val="00C56AB6"/>
    <w:rsid w:val="00C57521"/>
    <w:rsid w:val="00C61650"/>
    <w:rsid w:val="00C61EDF"/>
    <w:rsid w:val="00C621BE"/>
    <w:rsid w:val="00C62DF6"/>
    <w:rsid w:val="00C6309E"/>
    <w:rsid w:val="00C64770"/>
    <w:rsid w:val="00C65364"/>
    <w:rsid w:val="00C6563C"/>
    <w:rsid w:val="00C65CEA"/>
    <w:rsid w:val="00C66E2C"/>
    <w:rsid w:val="00C67975"/>
    <w:rsid w:val="00C70172"/>
    <w:rsid w:val="00C744C6"/>
    <w:rsid w:val="00C7752E"/>
    <w:rsid w:val="00C77721"/>
    <w:rsid w:val="00C804CE"/>
    <w:rsid w:val="00C81580"/>
    <w:rsid w:val="00C848F6"/>
    <w:rsid w:val="00C84BD7"/>
    <w:rsid w:val="00C85211"/>
    <w:rsid w:val="00C908B8"/>
    <w:rsid w:val="00C90E28"/>
    <w:rsid w:val="00C90F0A"/>
    <w:rsid w:val="00C9199E"/>
    <w:rsid w:val="00C91EF2"/>
    <w:rsid w:val="00C92D0F"/>
    <w:rsid w:val="00C9342A"/>
    <w:rsid w:val="00C93764"/>
    <w:rsid w:val="00C937FF"/>
    <w:rsid w:val="00C942F1"/>
    <w:rsid w:val="00C9492E"/>
    <w:rsid w:val="00C97281"/>
    <w:rsid w:val="00CA053B"/>
    <w:rsid w:val="00CA1011"/>
    <w:rsid w:val="00CA497B"/>
    <w:rsid w:val="00CA5161"/>
    <w:rsid w:val="00CA69A7"/>
    <w:rsid w:val="00CB0CB8"/>
    <w:rsid w:val="00CB149E"/>
    <w:rsid w:val="00CB437D"/>
    <w:rsid w:val="00CB4D3E"/>
    <w:rsid w:val="00CB5BD8"/>
    <w:rsid w:val="00CB63CC"/>
    <w:rsid w:val="00CB6EFA"/>
    <w:rsid w:val="00CB7245"/>
    <w:rsid w:val="00CC0716"/>
    <w:rsid w:val="00CC1691"/>
    <w:rsid w:val="00CC2895"/>
    <w:rsid w:val="00CC3A95"/>
    <w:rsid w:val="00CC444D"/>
    <w:rsid w:val="00CC48BC"/>
    <w:rsid w:val="00CC66CF"/>
    <w:rsid w:val="00CC7317"/>
    <w:rsid w:val="00CC797E"/>
    <w:rsid w:val="00CD0A9D"/>
    <w:rsid w:val="00CD0B9F"/>
    <w:rsid w:val="00CD2965"/>
    <w:rsid w:val="00CD378B"/>
    <w:rsid w:val="00CD41DA"/>
    <w:rsid w:val="00CD4595"/>
    <w:rsid w:val="00CD655E"/>
    <w:rsid w:val="00CD7488"/>
    <w:rsid w:val="00CE1965"/>
    <w:rsid w:val="00CE1CF7"/>
    <w:rsid w:val="00CE2492"/>
    <w:rsid w:val="00CE2502"/>
    <w:rsid w:val="00CE2E2B"/>
    <w:rsid w:val="00CE3B7C"/>
    <w:rsid w:val="00CE453E"/>
    <w:rsid w:val="00CE4D1F"/>
    <w:rsid w:val="00CE5125"/>
    <w:rsid w:val="00CE6716"/>
    <w:rsid w:val="00CF0FF6"/>
    <w:rsid w:val="00CF1761"/>
    <w:rsid w:val="00CF1A9D"/>
    <w:rsid w:val="00CF2B95"/>
    <w:rsid w:val="00CF37CA"/>
    <w:rsid w:val="00CF4758"/>
    <w:rsid w:val="00CF5181"/>
    <w:rsid w:val="00CF5764"/>
    <w:rsid w:val="00CF70BE"/>
    <w:rsid w:val="00D005E5"/>
    <w:rsid w:val="00D01833"/>
    <w:rsid w:val="00D01E4F"/>
    <w:rsid w:val="00D022BA"/>
    <w:rsid w:val="00D039D6"/>
    <w:rsid w:val="00D03E47"/>
    <w:rsid w:val="00D06758"/>
    <w:rsid w:val="00D114A2"/>
    <w:rsid w:val="00D13D50"/>
    <w:rsid w:val="00D158B9"/>
    <w:rsid w:val="00D16EAF"/>
    <w:rsid w:val="00D20FD7"/>
    <w:rsid w:val="00D21534"/>
    <w:rsid w:val="00D21C7A"/>
    <w:rsid w:val="00D23A0B"/>
    <w:rsid w:val="00D25B7B"/>
    <w:rsid w:val="00D25F29"/>
    <w:rsid w:val="00D26AC1"/>
    <w:rsid w:val="00D27A19"/>
    <w:rsid w:val="00D27AC3"/>
    <w:rsid w:val="00D27ECE"/>
    <w:rsid w:val="00D30680"/>
    <w:rsid w:val="00D31629"/>
    <w:rsid w:val="00D33849"/>
    <w:rsid w:val="00D352FC"/>
    <w:rsid w:val="00D37225"/>
    <w:rsid w:val="00D37742"/>
    <w:rsid w:val="00D37D0E"/>
    <w:rsid w:val="00D4055D"/>
    <w:rsid w:val="00D41105"/>
    <w:rsid w:val="00D413F8"/>
    <w:rsid w:val="00D41529"/>
    <w:rsid w:val="00D416B7"/>
    <w:rsid w:val="00D42222"/>
    <w:rsid w:val="00D42236"/>
    <w:rsid w:val="00D44CAE"/>
    <w:rsid w:val="00D460E4"/>
    <w:rsid w:val="00D46124"/>
    <w:rsid w:val="00D4687F"/>
    <w:rsid w:val="00D4723F"/>
    <w:rsid w:val="00D47973"/>
    <w:rsid w:val="00D500BD"/>
    <w:rsid w:val="00D50813"/>
    <w:rsid w:val="00D5138F"/>
    <w:rsid w:val="00D5160F"/>
    <w:rsid w:val="00D51724"/>
    <w:rsid w:val="00D51D26"/>
    <w:rsid w:val="00D528E0"/>
    <w:rsid w:val="00D5293C"/>
    <w:rsid w:val="00D543A7"/>
    <w:rsid w:val="00D55547"/>
    <w:rsid w:val="00D55A39"/>
    <w:rsid w:val="00D576EA"/>
    <w:rsid w:val="00D62B08"/>
    <w:rsid w:val="00D62D84"/>
    <w:rsid w:val="00D62E33"/>
    <w:rsid w:val="00D6423D"/>
    <w:rsid w:val="00D66E80"/>
    <w:rsid w:val="00D70A3C"/>
    <w:rsid w:val="00D712E1"/>
    <w:rsid w:val="00D72556"/>
    <w:rsid w:val="00D727A9"/>
    <w:rsid w:val="00D7318F"/>
    <w:rsid w:val="00D734EF"/>
    <w:rsid w:val="00D73AD6"/>
    <w:rsid w:val="00D73F91"/>
    <w:rsid w:val="00D753D6"/>
    <w:rsid w:val="00D75F07"/>
    <w:rsid w:val="00D80121"/>
    <w:rsid w:val="00D82551"/>
    <w:rsid w:val="00D8363A"/>
    <w:rsid w:val="00D84B08"/>
    <w:rsid w:val="00D84F5F"/>
    <w:rsid w:val="00D8738D"/>
    <w:rsid w:val="00D9020F"/>
    <w:rsid w:val="00D90558"/>
    <w:rsid w:val="00D90A25"/>
    <w:rsid w:val="00D92EAA"/>
    <w:rsid w:val="00D9355D"/>
    <w:rsid w:val="00D939F2"/>
    <w:rsid w:val="00D94381"/>
    <w:rsid w:val="00D95044"/>
    <w:rsid w:val="00D97CFF"/>
    <w:rsid w:val="00D97D34"/>
    <w:rsid w:val="00DA0156"/>
    <w:rsid w:val="00DA041C"/>
    <w:rsid w:val="00DA04A9"/>
    <w:rsid w:val="00DA08DF"/>
    <w:rsid w:val="00DA0B55"/>
    <w:rsid w:val="00DA17BF"/>
    <w:rsid w:val="00DA1A76"/>
    <w:rsid w:val="00DA1E60"/>
    <w:rsid w:val="00DA2C65"/>
    <w:rsid w:val="00DA2F1C"/>
    <w:rsid w:val="00DA2FF4"/>
    <w:rsid w:val="00DA3B3D"/>
    <w:rsid w:val="00DA43E2"/>
    <w:rsid w:val="00DA6108"/>
    <w:rsid w:val="00DA62A2"/>
    <w:rsid w:val="00DA685D"/>
    <w:rsid w:val="00DA6B24"/>
    <w:rsid w:val="00DA7F45"/>
    <w:rsid w:val="00DB0716"/>
    <w:rsid w:val="00DB078B"/>
    <w:rsid w:val="00DB1250"/>
    <w:rsid w:val="00DB296C"/>
    <w:rsid w:val="00DB2A26"/>
    <w:rsid w:val="00DB3072"/>
    <w:rsid w:val="00DB30A6"/>
    <w:rsid w:val="00DB348F"/>
    <w:rsid w:val="00DB35C0"/>
    <w:rsid w:val="00DB5D68"/>
    <w:rsid w:val="00DB5DD7"/>
    <w:rsid w:val="00DB7646"/>
    <w:rsid w:val="00DC0AD6"/>
    <w:rsid w:val="00DC1206"/>
    <w:rsid w:val="00DC26D3"/>
    <w:rsid w:val="00DC35E0"/>
    <w:rsid w:val="00DC5548"/>
    <w:rsid w:val="00DC5B9B"/>
    <w:rsid w:val="00DC75C9"/>
    <w:rsid w:val="00DD1246"/>
    <w:rsid w:val="00DD2FD4"/>
    <w:rsid w:val="00DD49E6"/>
    <w:rsid w:val="00DD4DEB"/>
    <w:rsid w:val="00DD56B5"/>
    <w:rsid w:val="00DD5E91"/>
    <w:rsid w:val="00DD5E98"/>
    <w:rsid w:val="00DD654B"/>
    <w:rsid w:val="00DD7452"/>
    <w:rsid w:val="00DE01F1"/>
    <w:rsid w:val="00DE269A"/>
    <w:rsid w:val="00DE2D6D"/>
    <w:rsid w:val="00DE34A9"/>
    <w:rsid w:val="00DE371D"/>
    <w:rsid w:val="00DE39A7"/>
    <w:rsid w:val="00DE39DD"/>
    <w:rsid w:val="00DE3B61"/>
    <w:rsid w:val="00DE4A27"/>
    <w:rsid w:val="00DE51F9"/>
    <w:rsid w:val="00DF29F6"/>
    <w:rsid w:val="00DF470A"/>
    <w:rsid w:val="00DF4B2B"/>
    <w:rsid w:val="00DF4C5A"/>
    <w:rsid w:val="00DF6C9C"/>
    <w:rsid w:val="00DF799D"/>
    <w:rsid w:val="00E00327"/>
    <w:rsid w:val="00E007A3"/>
    <w:rsid w:val="00E00CFD"/>
    <w:rsid w:val="00E031A0"/>
    <w:rsid w:val="00E03C52"/>
    <w:rsid w:val="00E03DCD"/>
    <w:rsid w:val="00E0551E"/>
    <w:rsid w:val="00E058F7"/>
    <w:rsid w:val="00E069CC"/>
    <w:rsid w:val="00E07BD1"/>
    <w:rsid w:val="00E10FE1"/>
    <w:rsid w:val="00E149A4"/>
    <w:rsid w:val="00E14EFF"/>
    <w:rsid w:val="00E1716E"/>
    <w:rsid w:val="00E216C6"/>
    <w:rsid w:val="00E22C82"/>
    <w:rsid w:val="00E22DCB"/>
    <w:rsid w:val="00E23A9D"/>
    <w:rsid w:val="00E261E9"/>
    <w:rsid w:val="00E27EEF"/>
    <w:rsid w:val="00E3040B"/>
    <w:rsid w:val="00E3096D"/>
    <w:rsid w:val="00E30E54"/>
    <w:rsid w:val="00E30E71"/>
    <w:rsid w:val="00E3305D"/>
    <w:rsid w:val="00E3380F"/>
    <w:rsid w:val="00E33AE4"/>
    <w:rsid w:val="00E340E6"/>
    <w:rsid w:val="00E35265"/>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A9F"/>
    <w:rsid w:val="00E53DE9"/>
    <w:rsid w:val="00E53E44"/>
    <w:rsid w:val="00E56617"/>
    <w:rsid w:val="00E600CF"/>
    <w:rsid w:val="00E6043F"/>
    <w:rsid w:val="00E6459B"/>
    <w:rsid w:val="00E645FF"/>
    <w:rsid w:val="00E65C65"/>
    <w:rsid w:val="00E65DC0"/>
    <w:rsid w:val="00E65EC9"/>
    <w:rsid w:val="00E66D4E"/>
    <w:rsid w:val="00E6780B"/>
    <w:rsid w:val="00E7026C"/>
    <w:rsid w:val="00E70476"/>
    <w:rsid w:val="00E7396F"/>
    <w:rsid w:val="00E763AD"/>
    <w:rsid w:val="00E76924"/>
    <w:rsid w:val="00E816C9"/>
    <w:rsid w:val="00E830FF"/>
    <w:rsid w:val="00E84DF6"/>
    <w:rsid w:val="00E85F1D"/>
    <w:rsid w:val="00E860A3"/>
    <w:rsid w:val="00E86296"/>
    <w:rsid w:val="00E92152"/>
    <w:rsid w:val="00E92651"/>
    <w:rsid w:val="00E927CC"/>
    <w:rsid w:val="00E928C6"/>
    <w:rsid w:val="00E93A98"/>
    <w:rsid w:val="00E9518F"/>
    <w:rsid w:val="00E97959"/>
    <w:rsid w:val="00EA254E"/>
    <w:rsid w:val="00EA3806"/>
    <w:rsid w:val="00EA3862"/>
    <w:rsid w:val="00EA3B1A"/>
    <w:rsid w:val="00EA44AB"/>
    <w:rsid w:val="00EA5C3D"/>
    <w:rsid w:val="00EA73D3"/>
    <w:rsid w:val="00EB1110"/>
    <w:rsid w:val="00EB1308"/>
    <w:rsid w:val="00EB1C51"/>
    <w:rsid w:val="00EB1F4F"/>
    <w:rsid w:val="00EB2D63"/>
    <w:rsid w:val="00EB3C49"/>
    <w:rsid w:val="00EB4849"/>
    <w:rsid w:val="00EB499C"/>
    <w:rsid w:val="00EB5B1D"/>
    <w:rsid w:val="00EB6724"/>
    <w:rsid w:val="00EB6D8E"/>
    <w:rsid w:val="00EB73E0"/>
    <w:rsid w:val="00EB7FCA"/>
    <w:rsid w:val="00EC12D6"/>
    <w:rsid w:val="00EC16FB"/>
    <w:rsid w:val="00EC1AD3"/>
    <w:rsid w:val="00EC38D0"/>
    <w:rsid w:val="00EC6479"/>
    <w:rsid w:val="00EC6C23"/>
    <w:rsid w:val="00EC79E5"/>
    <w:rsid w:val="00ED04F6"/>
    <w:rsid w:val="00ED0551"/>
    <w:rsid w:val="00ED0C2D"/>
    <w:rsid w:val="00ED3185"/>
    <w:rsid w:val="00ED586E"/>
    <w:rsid w:val="00ED6579"/>
    <w:rsid w:val="00ED7C7C"/>
    <w:rsid w:val="00EE10E2"/>
    <w:rsid w:val="00EE1F56"/>
    <w:rsid w:val="00EE229F"/>
    <w:rsid w:val="00EE3BA5"/>
    <w:rsid w:val="00EE5818"/>
    <w:rsid w:val="00EE6DE7"/>
    <w:rsid w:val="00EE7B9E"/>
    <w:rsid w:val="00EF01E3"/>
    <w:rsid w:val="00EF4631"/>
    <w:rsid w:val="00EF5105"/>
    <w:rsid w:val="00EF7718"/>
    <w:rsid w:val="00F00B46"/>
    <w:rsid w:val="00F02A2E"/>
    <w:rsid w:val="00F04BD4"/>
    <w:rsid w:val="00F05296"/>
    <w:rsid w:val="00F07089"/>
    <w:rsid w:val="00F0741D"/>
    <w:rsid w:val="00F078DC"/>
    <w:rsid w:val="00F07B47"/>
    <w:rsid w:val="00F07ED1"/>
    <w:rsid w:val="00F10847"/>
    <w:rsid w:val="00F1241E"/>
    <w:rsid w:val="00F14C9D"/>
    <w:rsid w:val="00F17504"/>
    <w:rsid w:val="00F17F00"/>
    <w:rsid w:val="00F200B5"/>
    <w:rsid w:val="00F245A4"/>
    <w:rsid w:val="00F2606F"/>
    <w:rsid w:val="00F27C1E"/>
    <w:rsid w:val="00F33B8D"/>
    <w:rsid w:val="00F34290"/>
    <w:rsid w:val="00F34DCC"/>
    <w:rsid w:val="00F36829"/>
    <w:rsid w:val="00F40D78"/>
    <w:rsid w:val="00F41A02"/>
    <w:rsid w:val="00F428B7"/>
    <w:rsid w:val="00F42BD9"/>
    <w:rsid w:val="00F42F49"/>
    <w:rsid w:val="00F4304E"/>
    <w:rsid w:val="00F4355D"/>
    <w:rsid w:val="00F43D37"/>
    <w:rsid w:val="00F448A0"/>
    <w:rsid w:val="00F475DC"/>
    <w:rsid w:val="00F50089"/>
    <w:rsid w:val="00F508F1"/>
    <w:rsid w:val="00F52811"/>
    <w:rsid w:val="00F53380"/>
    <w:rsid w:val="00F55D33"/>
    <w:rsid w:val="00F55D43"/>
    <w:rsid w:val="00F568AC"/>
    <w:rsid w:val="00F57D52"/>
    <w:rsid w:val="00F60EE2"/>
    <w:rsid w:val="00F61041"/>
    <w:rsid w:val="00F613C6"/>
    <w:rsid w:val="00F613C7"/>
    <w:rsid w:val="00F615F5"/>
    <w:rsid w:val="00F61F2E"/>
    <w:rsid w:val="00F622D0"/>
    <w:rsid w:val="00F62DD2"/>
    <w:rsid w:val="00F64137"/>
    <w:rsid w:val="00F64394"/>
    <w:rsid w:val="00F653F1"/>
    <w:rsid w:val="00F65492"/>
    <w:rsid w:val="00F6603B"/>
    <w:rsid w:val="00F70AB1"/>
    <w:rsid w:val="00F72E73"/>
    <w:rsid w:val="00F7364F"/>
    <w:rsid w:val="00F738E0"/>
    <w:rsid w:val="00F75D00"/>
    <w:rsid w:val="00F77DA4"/>
    <w:rsid w:val="00F80793"/>
    <w:rsid w:val="00F8092D"/>
    <w:rsid w:val="00F81546"/>
    <w:rsid w:val="00F82C58"/>
    <w:rsid w:val="00F83498"/>
    <w:rsid w:val="00F83B3A"/>
    <w:rsid w:val="00F85A6E"/>
    <w:rsid w:val="00F8787B"/>
    <w:rsid w:val="00F9046B"/>
    <w:rsid w:val="00F90AE9"/>
    <w:rsid w:val="00F90CA1"/>
    <w:rsid w:val="00F9457E"/>
    <w:rsid w:val="00F94988"/>
    <w:rsid w:val="00F95FE9"/>
    <w:rsid w:val="00FA225A"/>
    <w:rsid w:val="00FA251F"/>
    <w:rsid w:val="00FA4545"/>
    <w:rsid w:val="00FA5963"/>
    <w:rsid w:val="00FA6A62"/>
    <w:rsid w:val="00FA7816"/>
    <w:rsid w:val="00FA7917"/>
    <w:rsid w:val="00FB10DB"/>
    <w:rsid w:val="00FB177A"/>
    <w:rsid w:val="00FB201F"/>
    <w:rsid w:val="00FB25C0"/>
    <w:rsid w:val="00FB2E07"/>
    <w:rsid w:val="00FB2E21"/>
    <w:rsid w:val="00FB3153"/>
    <w:rsid w:val="00FB448C"/>
    <w:rsid w:val="00FB4704"/>
    <w:rsid w:val="00FB4A87"/>
    <w:rsid w:val="00FB514B"/>
    <w:rsid w:val="00FB5BBD"/>
    <w:rsid w:val="00FB74FB"/>
    <w:rsid w:val="00FB77B3"/>
    <w:rsid w:val="00FB7F08"/>
    <w:rsid w:val="00FC0073"/>
    <w:rsid w:val="00FC0C62"/>
    <w:rsid w:val="00FC17CF"/>
    <w:rsid w:val="00FC2585"/>
    <w:rsid w:val="00FC2A47"/>
    <w:rsid w:val="00FC2F94"/>
    <w:rsid w:val="00FC363B"/>
    <w:rsid w:val="00FC3BEF"/>
    <w:rsid w:val="00FC3CD3"/>
    <w:rsid w:val="00FC4C49"/>
    <w:rsid w:val="00FC5586"/>
    <w:rsid w:val="00FC6421"/>
    <w:rsid w:val="00FC78C1"/>
    <w:rsid w:val="00FC7F87"/>
    <w:rsid w:val="00FD08E6"/>
    <w:rsid w:val="00FD1928"/>
    <w:rsid w:val="00FD45F5"/>
    <w:rsid w:val="00FD7068"/>
    <w:rsid w:val="00FE0A08"/>
    <w:rsid w:val="00FE12E3"/>
    <w:rsid w:val="00FE17F2"/>
    <w:rsid w:val="00FE4D82"/>
    <w:rsid w:val="00FE63B2"/>
    <w:rsid w:val="00FE6918"/>
    <w:rsid w:val="00FE6D88"/>
    <w:rsid w:val="00FE75E2"/>
    <w:rsid w:val="00FE7DD5"/>
    <w:rsid w:val="00FF0859"/>
    <w:rsid w:val="00FF12DC"/>
    <w:rsid w:val="00FF24D0"/>
    <w:rsid w:val="00FF2803"/>
    <w:rsid w:val="00FF3261"/>
    <w:rsid w:val="00FF6A1E"/>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 w:type="paragraph" w:customStyle="1" w:styleId="edytowalna">
    <w:name w:val="edytowalna"/>
    <w:basedOn w:val="Normalny"/>
    <w:link w:val="edytowalnaZnak"/>
    <w:qFormat/>
    <w:rsid w:val="00BE2101"/>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BE2101"/>
    <w:rPr>
      <w:rFonts w:ascii="Arial" w:eastAsia="Times New Roman" w:hAnsi="Arial" w:cs="Arial"/>
      <w:sz w:val="24"/>
      <w:szCs w:val="22"/>
    </w:rPr>
  </w:style>
  <w:style w:type="paragraph" w:customStyle="1" w:styleId="Akapit">
    <w:name w:val="Akapit"/>
    <w:basedOn w:val="Normalny"/>
    <w:link w:val="AkapitZnak"/>
    <w:qFormat/>
    <w:rsid w:val="00433F24"/>
    <w:pPr>
      <w:widowControl w:val="0"/>
      <w:suppressAutoHyphens w:val="0"/>
      <w:autoSpaceDE w:val="0"/>
      <w:autoSpaceDN w:val="0"/>
      <w:adjustRightInd w:val="0"/>
      <w:spacing w:before="120" w:after="120" w:line="276" w:lineRule="auto"/>
      <w:ind w:left="0"/>
    </w:pPr>
    <w:rPr>
      <w:rFonts w:ascii="Arial" w:eastAsia="Times New Roman" w:hAnsi="Arial" w:cs="Arial"/>
      <w:sz w:val="22"/>
      <w:szCs w:val="22"/>
      <w:lang w:eastAsia="pl-PL"/>
    </w:rPr>
  </w:style>
  <w:style w:type="character" w:customStyle="1" w:styleId="AkapitZnak">
    <w:name w:val="Akapit Znak"/>
    <w:link w:val="Akapit"/>
    <w:rsid w:val="00433F24"/>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7533">
      <w:bodyDiv w:val="1"/>
      <w:marLeft w:val="0"/>
      <w:marRight w:val="0"/>
      <w:marTop w:val="0"/>
      <w:marBottom w:val="0"/>
      <w:divBdr>
        <w:top w:val="none" w:sz="0" w:space="0" w:color="auto"/>
        <w:left w:val="none" w:sz="0" w:space="0" w:color="auto"/>
        <w:bottom w:val="none" w:sz="0" w:space="0" w:color="auto"/>
        <w:right w:val="none" w:sz="0" w:space="0" w:color="auto"/>
      </w:divBdr>
    </w:div>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16694419">
      <w:bodyDiv w:val="1"/>
      <w:marLeft w:val="0"/>
      <w:marRight w:val="0"/>
      <w:marTop w:val="0"/>
      <w:marBottom w:val="0"/>
      <w:divBdr>
        <w:top w:val="none" w:sz="0" w:space="0" w:color="auto"/>
        <w:left w:val="none" w:sz="0" w:space="0" w:color="auto"/>
        <w:bottom w:val="none" w:sz="0" w:space="0" w:color="auto"/>
        <w:right w:val="none" w:sz="0" w:space="0" w:color="auto"/>
      </w:divBdr>
    </w:div>
    <w:div w:id="329908993">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30862602">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557126468">
      <w:bodyDiv w:val="1"/>
      <w:marLeft w:val="0"/>
      <w:marRight w:val="0"/>
      <w:marTop w:val="0"/>
      <w:marBottom w:val="0"/>
      <w:divBdr>
        <w:top w:val="none" w:sz="0" w:space="0" w:color="auto"/>
        <w:left w:val="none" w:sz="0" w:space="0" w:color="auto"/>
        <w:bottom w:val="none" w:sz="0" w:space="0" w:color="auto"/>
        <w:right w:val="none" w:sz="0" w:space="0" w:color="auto"/>
      </w:divBdr>
    </w:div>
    <w:div w:id="569929835">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75037582">
      <w:bodyDiv w:val="1"/>
      <w:marLeft w:val="0"/>
      <w:marRight w:val="0"/>
      <w:marTop w:val="0"/>
      <w:marBottom w:val="0"/>
      <w:divBdr>
        <w:top w:val="none" w:sz="0" w:space="0" w:color="auto"/>
        <w:left w:val="none" w:sz="0" w:space="0" w:color="auto"/>
        <w:bottom w:val="none" w:sz="0" w:space="0" w:color="auto"/>
        <w:right w:val="none" w:sz="0" w:space="0" w:color="auto"/>
      </w:divBdr>
    </w:div>
    <w:div w:id="706100543">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872039407">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10583911">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290555827">
      <w:bodyDiv w:val="1"/>
      <w:marLeft w:val="0"/>
      <w:marRight w:val="0"/>
      <w:marTop w:val="0"/>
      <w:marBottom w:val="0"/>
      <w:divBdr>
        <w:top w:val="none" w:sz="0" w:space="0" w:color="auto"/>
        <w:left w:val="none" w:sz="0" w:space="0" w:color="auto"/>
        <w:bottom w:val="none" w:sz="0" w:space="0" w:color="auto"/>
        <w:right w:val="none" w:sz="0" w:space="0" w:color="auto"/>
      </w:divBdr>
    </w:div>
    <w:div w:id="1363431722">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469785646">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0256413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853179513">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1946228471">
      <w:bodyDiv w:val="1"/>
      <w:marLeft w:val="0"/>
      <w:marRight w:val="0"/>
      <w:marTop w:val="0"/>
      <w:marBottom w:val="0"/>
      <w:divBdr>
        <w:top w:val="none" w:sz="0" w:space="0" w:color="auto"/>
        <w:left w:val="none" w:sz="0" w:space="0" w:color="auto"/>
        <w:bottom w:val="none" w:sz="0" w:space="0" w:color="auto"/>
        <w:right w:val="none" w:sz="0" w:space="0" w:color="auto"/>
      </w:divBdr>
    </w:div>
    <w:div w:id="2069452057">
      <w:bodyDiv w:val="1"/>
      <w:marLeft w:val="0"/>
      <w:marRight w:val="0"/>
      <w:marTop w:val="0"/>
      <w:marBottom w:val="0"/>
      <w:divBdr>
        <w:top w:val="none" w:sz="0" w:space="0" w:color="auto"/>
        <w:left w:val="none" w:sz="0" w:space="0" w:color="auto"/>
        <w:bottom w:val="none" w:sz="0" w:space="0" w:color="auto"/>
        <w:right w:val="none" w:sz="0" w:space="0" w:color="auto"/>
      </w:divBdr>
    </w:div>
    <w:div w:id="2102557861">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C:\Users\plk070527\AppData\Local\Microsoft\Windows\INetCache\Content.Outlook\O67PP5O1\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4.xml><?xml version="1.0" encoding="utf-8"?>
<ds:datastoreItem xmlns:ds="http://schemas.openxmlformats.org/officeDocument/2006/customXml" ds:itemID="{2BF148C8-0F5D-4093-8649-C33F0A8C1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23</Pages>
  <Words>7253</Words>
  <Characters>43520</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50672</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Gawłowska Ewelina</cp:lastModifiedBy>
  <cp:revision>77</cp:revision>
  <cp:lastPrinted>2025-01-20T06:50:00Z</cp:lastPrinted>
  <dcterms:created xsi:type="dcterms:W3CDTF">2025-02-12T13:42:00Z</dcterms:created>
  <dcterms:modified xsi:type="dcterms:W3CDTF">2025-07-01T10:34:00Z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