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35465A" w14:textId="1EF31E4C" w:rsidR="00225CD6" w:rsidRPr="00225CD6" w:rsidRDefault="00225CD6" w:rsidP="00225CD6">
      <w:pPr>
        <w:tabs>
          <w:tab w:val="left" w:pos="0"/>
        </w:tabs>
        <w:spacing w:line="276" w:lineRule="auto"/>
        <w:ind w:left="0"/>
        <w:jc w:val="left"/>
        <w:rPr>
          <w:rFonts w:ascii="Arial" w:eastAsia="Arial" w:hAnsi="Arial" w:cs="Arial"/>
          <w:sz w:val="22"/>
          <w:szCs w:val="22"/>
        </w:rPr>
      </w:pPr>
      <w:bookmarkStart w:id="0" w:name="_Hlk222211769"/>
      <w:r w:rsidRPr="00225CD6">
        <w:rPr>
          <w:rFonts w:ascii="Arial" w:eastAsia="Arial" w:hAnsi="Arial" w:cs="Arial"/>
          <w:sz w:val="22"/>
          <w:szCs w:val="22"/>
        </w:rPr>
        <w:t>Nr sprawy:</w:t>
      </w:r>
      <w:r w:rsidRPr="00225CD6">
        <w:rPr>
          <w:rFonts w:ascii="Arial" w:eastAsia="Arial" w:hAnsi="Arial" w:cs="Arial"/>
          <w:b/>
          <w:sz w:val="22"/>
          <w:szCs w:val="22"/>
        </w:rPr>
        <w:t xml:space="preserve"> </w:t>
      </w:r>
      <w:r w:rsidR="00DE36ED" w:rsidRPr="00DE36ED">
        <w:rPr>
          <w:rFonts w:ascii="Arial" w:eastAsia="Arial" w:hAnsi="Arial" w:cs="Arial"/>
          <w:sz w:val="22"/>
          <w:szCs w:val="22"/>
        </w:rPr>
        <w:t>0662/IZ15GM/01328/01271/26/P</w:t>
      </w:r>
    </w:p>
    <w:p w14:paraId="0FD8D1BA" w14:textId="610DEB9F" w:rsidR="00225CD6" w:rsidRPr="00225CD6" w:rsidRDefault="00225CD6" w:rsidP="00225CD6">
      <w:pPr>
        <w:tabs>
          <w:tab w:val="left" w:pos="0"/>
        </w:tabs>
        <w:spacing w:line="276" w:lineRule="auto"/>
        <w:ind w:left="0"/>
        <w:jc w:val="left"/>
        <w:rPr>
          <w:rFonts w:ascii="Arial" w:eastAsia="Arial" w:hAnsi="Arial" w:cs="Arial"/>
          <w:sz w:val="22"/>
          <w:szCs w:val="22"/>
        </w:rPr>
      </w:pPr>
      <w:r w:rsidRPr="00225CD6">
        <w:rPr>
          <w:rFonts w:ascii="Arial" w:eastAsia="Arial" w:hAnsi="Arial" w:cs="Arial"/>
          <w:sz w:val="22"/>
          <w:szCs w:val="22"/>
        </w:rPr>
        <w:t>Nr postępowania:</w:t>
      </w:r>
      <w:r w:rsidRPr="00225CD6">
        <w:rPr>
          <w:rFonts w:ascii="Arial" w:eastAsia="Arial" w:hAnsi="Arial" w:cs="Arial"/>
          <w:b/>
          <w:bCs/>
          <w:sz w:val="22"/>
          <w:szCs w:val="22"/>
        </w:rPr>
        <w:t xml:space="preserve"> </w:t>
      </w:r>
      <w:bookmarkEnd w:id="0"/>
      <w:r w:rsidR="00DE36ED" w:rsidRPr="00DE36ED">
        <w:rPr>
          <w:rFonts w:ascii="Arial" w:eastAsia="Arial" w:hAnsi="Arial" w:cs="Arial"/>
          <w:sz w:val="22"/>
          <w:szCs w:val="22"/>
        </w:rPr>
        <w:t>PZ.294.5799.2026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0F7EB86C" w14:textId="77777777" w:rsidR="00A90FEA" w:rsidRPr="00A90FEA" w:rsidRDefault="00A279D7" w:rsidP="00A90FEA">
      <w:pPr>
        <w:pStyle w:val="Nagwek2"/>
        <w:spacing w:line="276" w:lineRule="auto"/>
        <w:jc w:val="center"/>
        <w:rPr>
          <w:rFonts w:ascii="Arial" w:hAnsi="Arial" w:cs="Arial"/>
          <w:bCs/>
          <w:sz w:val="28"/>
          <w:szCs w:val="28"/>
          <w:shd w:val="clear" w:color="auto" w:fill="FFFFFF"/>
        </w:rPr>
      </w:pPr>
      <w:r w:rsidRPr="00226836">
        <w:rPr>
          <w:rFonts w:ascii="Arial" w:hAnsi="Arial" w:cs="Arial"/>
          <w:i w:val="0"/>
          <w:sz w:val="28"/>
          <w:szCs w:val="28"/>
        </w:rPr>
        <w:t>„</w:t>
      </w:r>
      <w:r w:rsidR="00A90FEA" w:rsidRPr="00A90FEA">
        <w:rPr>
          <w:rFonts w:ascii="Arial" w:hAnsi="Arial" w:cs="Arial"/>
          <w:bCs/>
          <w:sz w:val="28"/>
          <w:szCs w:val="28"/>
          <w:shd w:val="clear" w:color="auto" w:fill="FFFFFF"/>
        </w:rPr>
        <w:t>Utrzymanie urządzeń teletransmisyjnych systemu SDH oraz serwera diagnostycznego teletransmisyjnego systemu SDH typ 1352CM, a także pomiary światłowodów”</w:t>
      </w:r>
    </w:p>
    <w:p w14:paraId="58800927" w14:textId="0B75AF1A" w:rsidR="00225CD6" w:rsidRPr="00225CD6" w:rsidRDefault="00225CD6" w:rsidP="00225CD6">
      <w:pPr>
        <w:pStyle w:val="Nagwek2"/>
        <w:spacing w:line="276" w:lineRule="auto"/>
        <w:jc w:val="center"/>
        <w:rPr>
          <w:rFonts w:ascii="Arial" w:hAnsi="Arial" w:cs="Arial"/>
          <w:bCs/>
          <w:sz w:val="28"/>
          <w:szCs w:val="28"/>
          <w:shd w:val="clear" w:color="auto" w:fill="FFFFFF"/>
        </w:rPr>
      </w:pPr>
    </w:p>
    <w:p w14:paraId="3D955BD1" w14:textId="1B2724B4" w:rsidR="00F57F7C" w:rsidRPr="00F57F7C" w:rsidRDefault="00F57F7C" w:rsidP="00F57F7C">
      <w:pPr>
        <w:pStyle w:val="Nagwek2"/>
        <w:spacing w:line="276" w:lineRule="auto"/>
        <w:jc w:val="center"/>
        <w:rPr>
          <w:rFonts w:ascii="Arial" w:hAnsi="Arial" w:cs="Arial"/>
          <w:bCs/>
          <w:sz w:val="28"/>
          <w:szCs w:val="28"/>
          <w:shd w:val="clear" w:color="auto" w:fill="FFFFFF"/>
        </w:rPr>
      </w:pPr>
    </w:p>
    <w:p w14:paraId="70A7F6BB" w14:textId="77777777" w:rsidR="004C2968" w:rsidRDefault="004C2968" w:rsidP="00CD117A">
      <w:pPr>
        <w:jc w:val="center"/>
        <w:rPr>
          <w:rFonts w:ascii="Arial" w:hAnsi="Arial" w:cs="Arial"/>
          <w:b/>
          <w:bCs/>
          <w:i/>
          <w:iCs/>
        </w:rPr>
      </w:pPr>
    </w:p>
    <w:p w14:paraId="0870D7B5" w14:textId="77777777" w:rsidR="00226836" w:rsidRPr="008B1BB2" w:rsidRDefault="00226836" w:rsidP="00CD117A">
      <w:pPr>
        <w:jc w:val="center"/>
        <w:rPr>
          <w:rFonts w:ascii="Arial" w:hAnsi="Arial" w:cs="Arial"/>
          <w:bCs/>
          <w:sz w:val="28"/>
          <w:szCs w:val="28"/>
          <w:shd w:val="clear" w:color="auto" w:fill="FFFFFF"/>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94D2974" w14:textId="77777777" w:rsidR="00226836" w:rsidRDefault="00226836" w:rsidP="00525E01">
      <w:pPr>
        <w:spacing w:line="276" w:lineRule="auto"/>
        <w:ind w:left="0"/>
        <w:jc w:val="left"/>
        <w:rPr>
          <w:rFonts w:ascii="Arial" w:hAnsi="Arial" w:cs="Arial"/>
          <w:b/>
          <w:bCs/>
        </w:rPr>
      </w:pPr>
    </w:p>
    <w:p w14:paraId="59D68C6B" w14:textId="77777777" w:rsidR="00225CD6" w:rsidRDefault="00225CD6" w:rsidP="00525E01">
      <w:pPr>
        <w:spacing w:line="276" w:lineRule="auto"/>
        <w:ind w:left="0"/>
        <w:jc w:val="left"/>
        <w:rPr>
          <w:rFonts w:ascii="Arial" w:hAnsi="Arial" w:cs="Arial"/>
          <w:b/>
          <w:bCs/>
        </w:rPr>
      </w:pPr>
    </w:p>
    <w:p w14:paraId="182150FE" w14:textId="77777777" w:rsidR="00225CD6" w:rsidRDefault="00225CD6" w:rsidP="00525E01">
      <w:pPr>
        <w:spacing w:line="276" w:lineRule="auto"/>
        <w:ind w:left="0"/>
        <w:jc w:val="left"/>
        <w:rPr>
          <w:rFonts w:ascii="Arial" w:hAnsi="Arial" w:cs="Arial"/>
          <w:b/>
          <w:bCs/>
        </w:rPr>
      </w:pPr>
    </w:p>
    <w:p w14:paraId="2263ADE2" w14:textId="77777777" w:rsidR="00225CD6" w:rsidRDefault="00225CD6" w:rsidP="00525E01">
      <w:pPr>
        <w:spacing w:line="276" w:lineRule="auto"/>
        <w:ind w:left="0"/>
        <w:jc w:val="left"/>
        <w:rPr>
          <w:rFonts w:ascii="Arial" w:hAnsi="Arial" w:cs="Arial"/>
          <w:b/>
          <w:bCs/>
        </w:rPr>
      </w:pPr>
    </w:p>
    <w:p w14:paraId="4BFEF13C" w14:textId="3956C199"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2941AE">
        <w:rPr>
          <w:rFonts w:ascii="Arial" w:hAnsi="Arial" w:cs="Arial"/>
          <w:b/>
          <w:bCs/>
        </w:rPr>
        <w:t xml:space="preserve">08.04.2026 </w:t>
      </w:r>
      <w:r w:rsidR="006017C3" w:rsidRPr="00C61EDF">
        <w:rPr>
          <w:rFonts w:ascii="Arial" w:hAnsi="Arial" w:cs="Arial"/>
          <w:b/>
          <w:bCs/>
        </w:rPr>
        <w:t>r</w:t>
      </w:r>
      <w:r w:rsidR="001118DC" w:rsidRPr="00C61EDF">
        <w:rPr>
          <w:rFonts w:ascii="Arial" w:hAnsi="Arial" w:cs="Arial"/>
          <w:b/>
          <w:bCs/>
        </w:rPr>
        <w:t>.</w:t>
      </w:r>
    </w:p>
    <w:p w14:paraId="1304AE19" w14:textId="77777777" w:rsidR="00225CD6" w:rsidRDefault="00225CD6"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4332DB87"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F16B69">
              <w:rPr>
                <w:noProof/>
                <w:webHidden/>
              </w:rPr>
              <w:t>3</w:t>
            </w:r>
            <w:r w:rsidR="00A32A68">
              <w:rPr>
                <w:noProof/>
                <w:webHidden/>
              </w:rPr>
              <w:fldChar w:fldCharType="end"/>
            </w:r>
          </w:hyperlink>
        </w:p>
        <w:p w14:paraId="35FC30C2" w14:textId="1C08457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F16B69">
              <w:rPr>
                <w:noProof/>
                <w:webHidden/>
              </w:rPr>
              <w:t>4</w:t>
            </w:r>
            <w:r>
              <w:rPr>
                <w:noProof/>
                <w:webHidden/>
              </w:rPr>
              <w:fldChar w:fldCharType="end"/>
            </w:r>
          </w:hyperlink>
        </w:p>
        <w:p w14:paraId="26E757BF" w14:textId="72FB9D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F16B69">
              <w:rPr>
                <w:noProof/>
                <w:webHidden/>
              </w:rPr>
              <w:t>5</w:t>
            </w:r>
            <w:r>
              <w:rPr>
                <w:noProof/>
                <w:webHidden/>
              </w:rPr>
              <w:fldChar w:fldCharType="end"/>
            </w:r>
          </w:hyperlink>
        </w:p>
        <w:p w14:paraId="141E08FD" w14:textId="41007B1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F16B69">
              <w:rPr>
                <w:noProof/>
                <w:webHidden/>
              </w:rPr>
              <w:t>9</w:t>
            </w:r>
            <w:r>
              <w:rPr>
                <w:noProof/>
                <w:webHidden/>
              </w:rPr>
              <w:fldChar w:fldCharType="end"/>
            </w:r>
          </w:hyperlink>
        </w:p>
        <w:p w14:paraId="5F4B9A24" w14:textId="4F1AA49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F16B69">
              <w:rPr>
                <w:noProof/>
                <w:webHidden/>
              </w:rPr>
              <w:t>12</w:t>
            </w:r>
            <w:r>
              <w:rPr>
                <w:noProof/>
                <w:webHidden/>
              </w:rPr>
              <w:fldChar w:fldCharType="end"/>
            </w:r>
          </w:hyperlink>
        </w:p>
        <w:p w14:paraId="726534D0" w14:textId="3DC689D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F16B69">
              <w:rPr>
                <w:noProof/>
                <w:webHidden/>
              </w:rPr>
              <w:t>12</w:t>
            </w:r>
            <w:r>
              <w:rPr>
                <w:noProof/>
                <w:webHidden/>
              </w:rPr>
              <w:fldChar w:fldCharType="end"/>
            </w:r>
          </w:hyperlink>
        </w:p>
        <w:p w14:paraId="2FA7F252" w14:textId="36084A5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F16B69">
              <w:rPr>
                <w:noProof/>
                <w:webHidden/>
              </w:rPr>
              <w:t>12</w:t>
            </w:r>
            <w:r>
              <w:rPr>
                <w:noProof/>
                <w:webHidden/>
              </w:rPr>
              <w:fldChar w:fldCharType="end"/>
            </w:r>
          </w:hyperlink>
        </w:p>
        <w:p w14:paraId="5907F6D9" w14:textId="5EE460C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F16B69">
              <w:rPr>
                <w:noProof/>
                <w:webHidden/>
              </w:rPr>
              <w:t>13</w:t>
            </w:r>
            <w:r>
              <w:rPr>
                <w:noProof/>
                <w:webHidden/>
              </w:rPr>
              <w:fldChar w:fldCharType="end"/>
            </w:r>
          </w:hyperlink>
        </w:p>
        <w:p w14:paraId="2195D27A" w14:textId="33FFD14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F16B69">
              <w:rPr>
                <w:noProof/>
                <w:webHidden/>
              </w:rPr>
              <w:t>14</w:t>
            </w:r>
            <w:r>
              <w:rPr>
                <w:noProof/>
                <w:webHidden/>
              </w:rPr>
              <w:fldChar w:fldCharType="end"/>
            </w:r>
          </w:hyperlink>
        </w:p>
        <w:p w14:paraId="0BB85E87" w14:textId="62E7105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F16B69">
              <w:rPr>
                <w:noProof/>
                <w:webHidden/>
              </w:rPr>
              <w:t>14</w:t>
            </w:r>
            <w:r>
              <w:rPr>
                <w:noProof/>
                <w:webHidden/>
              </w:rPr>
              <w:fldChar w:fldCharType="end"/>
            </w:r>
          </w:hyperlink>
        </w:p>
        <w:p w14:paraId="3B0F0A1B" w14:textId="3830849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F16B69">
              <w:rPr>
                <w:noProof/>
                <w:webHidden/>
              </w:rPr>
              <w:t>15</w:t>
            </w:r>
            <w:r>
              <w:rPr>
                <w:noProof/>
                <w:webHidden/>
              </w:rPr>
              <w:fldChar w:fldCharType="end"/>
            </w:r>
          </w:hyperlink>
        </w:p>
        <w:p w14:paraId="4B0375F7" w14:textId="19C9C6B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F16B69">
              <w:rPr>
                <w:noProof/>
                <w:webHidden/>
              </w:rPr>
              <w:t>16</w:t>
            </w:r>
            <w:r>
              <w:rPr>
                <w:noProof/>
                <w:webHidden/>
              </w:rPr>
              <w:fldChar w:fldCharType="end"/>
            </w:r>
          </w:hyperlink>
        </w:p>
        <w:p w14:paraId="5ED15B7F" w14:textId="678F4AE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F16B69">
              <w:rPr>
                <w:noProof/>
                <w:webHidden/>
              </w:rPr>
              <w:t>16</w:t>
            </w:r>
            <w:r>
              <w:rPr>
                <w:noProof/>
                <w:webHidden/>
              </w:rPr>
              <w:fldChar w:fldCharType="end"/>
            </w:r>
          </w:hyperlink>
        </w:p>
        <w:p w14:paraId="20AFFE04" w14:textId="303D1F9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F16B69">
              <w:rPr>
                <w:noProof/>
                <w:webHidden/>
              </w:rPr>
              <w:t>17</w:t>
            </w:r>
            <w:r>
              <w:rPr>
                <w:noProof/>
                <w:webHidden/>
              </w:rPr>
              <w:fldChar w:fldCharType="end"/>
            </w:r>
          </w:hyperlink>
        </w:p>
        <w:p w14:paraId="1AB0A1FE" w14:textId="4B7F2BF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F16B69">
              <w:rPr>
                <w:noProof/>
                <w:webHidden/>
              </w:rPr>
              <w:t>19</w:t>
            </w:r>
            <w:r>
              <w:rPr>
                <w:noProof/>
                <w:webHidden/>
              </w:rPr>
              <w:fldChar w:fldCharType="end"/>
            </w:r>
          </w:hyperlink>
        </w:p>
        <w:p w14:paraId="05434C24" w14:textId="618EBFF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F16B69">
              <w:rPr>
                <w:noProof/>
                <w:webHidden/>
              </w:rPr>
              <w:t>20</w:t>
            </w:r>
            <w:r>
              <w:rPr>
                <w:noProof/>
                <w:webHidden/>
              </w:rPr>
              <w:fldChar w:fldCharType="end"/>
            </w:r>
          </w:hyperlink>
        </w:p>
        <w:p w14:paraId="01CCC3C5" w14:textId="759A00F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F16B69">
              <w:rPr>
                <w:noProof/>
                <w:webHidden/>
              </w:rPr>
              <w:t>20</w:t>
            </w:r>
            <w:r>
              <w:rPr>
                <w:noProof/>
                <w:webHidden/>
              </w:rPr>
              <w:fldChar w:fldCharType="end"/>
            </w:r>
          </w:hyperlink>
        </w:p>
        <w:p w14:paraId="277F0302" w14:textId="40EB462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F16B69">
              <w:rPr>
                <w:noProof/>
                <w:webHidden/>
              </w:rPr>
              <w:t>20</w:t>
            </w:r>
            <w:r>
              <w:rPr>
                <w:noProof/>
                <w:webHidden/>
              </w:rPr>
              <w:fldChar w:fldCharType="end"/>
            </w:r>
          </w:hyperlink>
        </w:p>
        <w:p w14:paraId="4EA31E2C" w14:textId="2BA158A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F16B69">
              <w:rPr>
                <w:noProof/>
                <w:webHidden/>
              </w:rPr>
              <w:t>23</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10B15308" w14:textId="77777777" w:rsidR="00A269C1" w:rsidRDefault="00A269C1"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554FDB55" w14:textId="7359995F" w:rsidR="00900672" w:rsidRPr="00C61EDF" w:rsidRDefault="00D73AD6" w:rsidP="00C62DF6">
      <w:pPr>
        <w:pStyle w:val="Nagwek1"/>
      </w:pPr>
      <w:bookmarkStart w:id="1"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1"/>
    </w:p>
    <w:p w14:paraId="6D4592DA" w14:textId="77777777" w:rsidR="00DA08DF" w:rsidRPr="00DA08DF" w:rsidRDefault="00DA08DF" w:rsidP="00DA08DF">
      <w:pPr>
        <w:pStyle w:val="Akapitzlist"/>
        <w:spacing w:line="360" w:lineRule="auto"/>
        <w:ind w:left="284"/>
        <w:rPr>
          <w:rFonts w:ascii="Arial" w:hAnsi="Arial" w:cs="Arial"/>
          <w:b/>
          <w:bCs/>
          <w:sz w:val="22"/>
          <w:szCs w:val="22"/>
        </w:rPr>
      </w:pPr>
    </w:p>
    <w:p w14:paraId="09B31137" w14:textId="06F12C85"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3D0EC8D4" w14:textId="77777777" w:rsidR="00E031A0" w:rsidRDefault="00E031A0" w:rsidP="004D5FE8">
      <w:pPr>
        <w:pStyle w:val="Akapitzlist"/>
        <w:spacing w:line="360" w:lineRule="auto"/>
        <w:ind w:left="284"/>
        <w:rPr>
          <w:rFonts w:ascii="Arial" w:hAnsi="Arial" w:cs="Arial"/>
          <w:bCs/>
          <w:sz w:val="22"/>
          <w:szCs w:val="22"/>
        </w:rPr>
      </w:pPr>
    </w:p>
    <w:p w14:paraId="71E7191B" w14:textId="77777777" w:rsidR="00A269C1" w:rsidRDefault="00A269C1" w:rsidP="004D5FE8">
      <w:pPr>
        <w:pStyle w:val="Akapitzlist"/>
        <w:spacing w:line="360" w:lineRule="auto"/>
        <w:ind w:left="284"/>
        <w:rPr>
          <w:rFonts w:ascii="Arial" w:hAnsi="Arial" w:cs="Arial"/>
          <w:bCs/>
          <w:sz w:val="22"/>
          <w:szCs w:val="22"/>
        </w:rPr>
      </w:pPr>
    </w:p>
    <w:p w14:paraId="322F50AC" w14:textId="77777777" w:rsidR="00873D2C" w:rsidRDefault="00873D2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2"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2"/>
      <w:r w:rsidRPr="00C61EDF">
        <w:tab/>
      </w:r>
    </w:p>
    <w:p w14:paraId="2A8799F7" w14:textId="77777777" w:rsidR="00DA08DF" w:rsidRPr="00DA08DF" w:rsidRDefault="00DA08DF" w:rsidP="00DA08DF">
      <w:pPr>
        <w:pStyle w:val="Akapitzlist"/>
        <w:spacing w:line="360" w:lineRule="auto"/>
        <w:ind w:left="284"/>
        <w:rPr>
          <w:rFonts w:ascii="Arial" w:hAnsi="Arial" w:cs="Arial"/>
          <w:b/>
          <w:bCs/>
          <w:szCs w:val="22"/>
          <w:shd w:val="clear" w:color="auto" w:fill="FFFFFF"/>
        </w:rPr>
      </w:pPr>
    </w:p>
    <w:p w14:paraId="0CC1E5CF" w14:textId="1E709338" w:rsidR="00257830" w:rsidRPr="00C07D50" w:rsidRDefault="002D1740" w:rsidP="00C07D50">
      <w:pPr>
        <w:pStyle w:val="Akapitzlist"/>
        <w:numPr>
          <w:ilvl w:val="0"/>
          <w:numId w:val="12"/>
        </w:numPr>
        <w:spacing w:line="360" w:lineRule="auto"/>
        <w:ind w:left="284" w:hanging="426"/>
        <w:rPr>
          <w:rFonts w:ascii="Arial" w:hAnsi="Arial" w:cs="Arial"/>
          <w:b/>
          <w:bCs/>
          <w:sz w:val="22"/>
          <w:szCs w:val="22"/>
        </w:rPr>
      </w:pPr>
      <w:r w:rsidRPr="00C07D50">
        <w:rPr>
          <w:rFonts w:ascii="Arial" w:hAnsi="Arial" w:cs="Arial"/>
          <w:sz w:val="22"/>
          <w:szCs w:val="22"/>
        </w:rPr>
        <w:t xml:space="preserve">Przedmiotem niniejszego Zamówienia </w:t>
      </w:r>
      <w:r w:rsidR="00B14029" w:rsidRPr="00C07D50">
        <w:rPr>
          <w:rFonts w:ascii="Arial" w:hAnsi="Arial" w:cs="Arial"/>
          <w:sz w:val="22"/>
          <w:szCs w:val="22"/>
        </w:rPr>
        <w:t xml:space="preserve">jest </w:t>
      </w:r>
      <w:r w:rsidR="00C07D50" w:rsidRPr="00C07D50">
        <w:rPr>
          <w:rFonts w:ascii="Arial" w:hAnsi="Arial" w:cs="Arial"/>
          <w:b/>
          <w:bCs/>
          <w:sz w:val="22"/>
          <w:szCs w:val="22"/>
        </w:rPr>
        <w:t xml:space="preserve">utrzymanie urządzeń teletransmisyjnych systemu SDH oraz serwera diagnostycznego teletransmisyjnego systemu SDH typ 1352CM, a także pomiary światłowodów </w:t>
      </w:r>
      <w:r w:rsidRPr="00C07D50">
        <w:rPr>
          <w:rFonts w:ascii="Arial" w:hAnsi="Arial" w:cs="Arial"/>
          <w:sz w:val="22"/>
          <w:szCs w:val="22"/>
        </w:rPr>
        <w:t xml:space="preserve">(dalej: </w:t>
      </w:r>
      <w:r w:rsidRPr="00C07D50">
        <w:rPr>
          <w:rFonts w:ascii="Arial" w:hAnsi="Arial" w:cs="Arial"/>
          <w:b/>
          <w:sz w:val="22"/>
          <w:szCs w:val="22"/>
        </w:rPr>
        <w:t>„Zamówienie”</w:t>
      </w:r>
      <w:r w:rsidRPr="00C07D50">
        <w:rPr>
          <w:rFonts w:ascii="Arial" w:hAnsi="Arial" w:cs="Arial"/>
          <w:sz w:val="22"/>
          <w:szCs w:val="22"/>
        </w:rPr>
        <w:t xml:space="preserve">). </w:t>
      </w:r>
    </w:p>
    <w:p w14:paraId="0498160A" w14:textId="77777777" w:rsidR="00C07D50" w:rsidRPr="00B72931" w:rsidRDefault="00C07D50" w:rsidP="00C07D50">
      <w:pPr>
        <w:pStyle w:val="Akapitzlist"/>
        <w:numPr>
          <w:ilvl w:val="0"/>
          <w:numId w:val="12"/>
        </w:numPr>
        <w:spacing w:line="360" w:lineRule="auto"/>
        <w:ind w:left="284"/>
        <w:rPr>
          <w:rFonts w:ascii="Arial" w:hAnsi="Arial" w:cs="Arial"/>
          <w:b/>
          <w:bCs/>
          <w:szCs w:val="22"/>
        </w:rPr>
      </w:pPr>
      <w:r w:rsidRPr="00B72931">
        <w:rPr>
          <w:rFonts w:ascii="Arial" w:hAnsi="Arial" w:cs="Arial"/>
          <w:sz w:val="22"/>
          <w:szCs w:val="22"/>
        </w:rPr>
        <w:t>Do zakresu usług, o których mowa zalicza się:</w:t>
      </w:r>
    </w:p>
    <w:p w14:paraId="599239C3" w14:textId="77777777" w:rsidR="00C07D50" w:rsidRPr="00B72931" w:rsidRDefault="00C07D50" w:rsidP="00C07D50">
      <w:pPr>
        <w:pStyle w:val="Akapitzlist"/>
        <w:numPr>
          <w:ilvl w:val="0"/>
          <w:numId w:val="42"/>
        </w:numPr>
        <w:suppressAutoHyphens w:val="0"/>
        <w:autoSpaceDN w:val="0"/>
        <w:spacing w:line="360" w:lineRule="auto"/>
        <w:ind w:left="709"/>
        <w:rPr>
          <w:rFonts w:ascii="Arial" w:hAnsi="Arial" w:cs="Arial"/>
          <w:sz w:val="22"/>
          <w:szCs w:val="22"/>
        </w:rPr>
      </w:pPr>
      <w:r w:rsidRPr="00B72931">
        <w:rPr>
          <w:rFonts w:ascii="Arial" w:hAnsi="Arial" w:cs="Arial"/>
          <w:sz w:val="22"/>
          <w:szCs w:val="22"/>
        </w:rPr>
        <w:t>konserwację i przeglądy okresowe urządzeń telekomunikacji kolejowej, obejmujące zakres czynności doprowadzających urządzenia telekomunikacji kolejowej do sprawności funkcjonalnej, oraz ocenę ich stanu technicznego;</w:t>
      </w:r>
    </w:p>
    <w:p w14:paraId="59BED1E8" w14:textId="77777777" w:rsidR="00C07D50" w:rsidRPr="00B72931" w:rsidRDefault="00C07D50" w:rsidP="00C07D50">
      <w:pPr>
        <w:pStyle w:val="Akapitzlist"/>
        <w:numPr>
          <w:ilvl w:val="0"/>
          <w:numId w:val="42"/>
        </w:numPr>
        <w:suppressAutoHyphens w:val="0"/>
        <w:autoSpaceDN w:val="0"/>
        <w:spacing w:line="360" w:lineRule="auto"/>
        <w:ind w:left="709"/>
        <w:rPr>
          <w:rFonts w:ascii="Arial" w:hAnsi="Arial" w:cs="Arial"/>
          <w:sz w:val="22"/>
          <w:szCs w:val="22"/>
        </w:rPr>
      </w:pPr>
      <w:r w:rsidRPr="00B72931">
        <w:rPr>
          <w:rFonts w:ascii="Arial" w:hAnsi="Arial" w:cs="Arial"/>
          <w:sz w:val="22"/>
          <w:szCs w:val="22"/>
        </w:rPr>
        <w:t>naprawy planowe urządzeń telekomunikacji kolejowej wynikające z oceny ich stanu technicznego określonego na podstawie konserwacji lub przeglądów okresowych lub wyników kontroli Zamawiającego;</w:t>
      </w:r>
    </w:p>
    <w:p w14:paraId="08878E32" w14:textId="77777777" w:rsidR="00C07D50" w:rsidRPr="00B72931" w:rsidRDefault="00C07D50" w:rsidP="00C07D50">
      <w:pPr>
        <w:pStyle w:val="Akapitzlist"/>
        <w:numPr>
          <w:ilvl w:val="0"/>
          <w:numId w:val="42"/>
        </w:numPr>
        <w:suppressAutoHyphens w:val="0"/>
        <w:autoSpaceDN w:val="0"/>
        <w:spacing w:line="360" w:lineRule="auto"/>
        <w:ind w:left="709"/>
        <w:rPr>
          <w:rFonts w:ascii="Arial" w:hAnsi="Arial" w:cs="Arial"/>
          <w:sz w:val="22"/>
          <w:szCs w:val="22"/>
        </w:rPr>
      </w:pPr>
      <w:r w:rsidRPr="00B72931">
        <w:rPr>
          <w:rFonts w:ascii="Arial" w:hAnsi="Arial" w:cs="Arial"/>
          <w:sz w:val="22"/>
          <w:szCs w:val="22"/>
        </w:rPr>
        <w:t>naprawy awaryjne;</w:t>
      </w:r>
    </w:p>
    <w:p w14:paraId="5366D0A1" w14:textId="77777777" w:rsidR="00C07D50" w:rsidRPr="00B72931" w:rsidRDefault="00C07D50" w:rsidP="00C07D50">
      <w:pPr>
        <w:pStyle w:val="Akapitzlist"/>
        <w:numPr>
          <w:ilvl w:val="0"/>
          <w:numId w:val="42"/>
        </w:numPr>
        <w:suppressAutoHyphens w:val="0"/>
        <w:autoSpaceDN w:val="0"/>
        <w:spacing w:line="360" w:lineRule="auto"/>
        <w:ind w:left="709"/>
        <w:rPr>
          <w:rFonts w:ascii="Arial" w:hAnsi="Arial" w:cs="Arial"/>
          <w:sz w:val="22"/>
          <w:szCs w:val="22"/>
        </w:rPr>
      </w:pPr>
      <w:r w:rsidRPr="00B72931">
        <w:rPr>
          <w:rFonts w:ascii="Arial" w:hAnsi="Arial" w:cs="Arial"/>
          <w:sz w:val="22"/>
          <w:szCs w:val="22"/>
        </w:rPr>
        <w:t>pomiary światłowodów.</w:t>
      </w:r>
    </w:p>
    <w:p w14:paraId="2A5EA0BC" w14:textId="77777777" w:rsidR="00C07D50" w:rsidRPr="00B72931" w:rsidRDefault="00C07D50" w:rsidP="00C07D50">
      <w:pPr>
        <w:pStyle w:val="Akapitzlist"/>
        <w:numPr>
          <w:ilvl w:val="0"/>
          <w:numId w:val="42"/>
        </w:numPr>
        <w:suppressAutoHyphens w:val="0"/>
        <w:autoSpaceDN w:val="0"/>
        <w:spacing w:line="360" w:lineRule="auto"/>
        <w:ind w:left="709"/>
        <w:rPr>
          <w:rFonts w:ascii="Arial" w:hAnsi="Arial" w:cs="Arial"/>
          <w:sz w:val="22"/>
          <w:szCs w:val="22"/>
        </w:rPr>
      </w:pPr>
      <w:r w:rsidRPr="00B72931">
        <w:rPr>
          <w:rFonts w:ascii="Arial" w:hAnsi="Arial" w:cs="Arial"/>
          <w:sz w:val="22"/>
          <w:szCs w:val="22"/>
        </w:rPr>
        <w:t>gotowość serwisową utrzymania urządzeń teletransmisyjnych SDH w okresie obowiązywania Umowy.</w:t>
      </w:r>
    </w:p>
    <w:p w14:paraId="0B490386" w14:textId="77777777" w:rsidR="00C07D50" w:rsidRPr="00B72931" w:rsidRDefault="00C07D50" w:rsidP="00C07D50">
      <w:pPr>
        <w:pStyle w:val="Akapitzlist"/>
        <w:numPr>
          <w:ilvl w:val="0"/>
          <w:numId w:val="12"/>
        </w:numPr>
        <w:spacing w:line="360" w:lineRule="auto"/>
        <w:ind w:left="284"/>
        <w:rPr>
          <w:rFonts w:ascii="Arial" w:eastAsia="Calibri" w:hAnsi="Arial" w:cs="Arial"/>
          <w:sz w:val="22"/>
          <w:szCs w:val="22"/>
          <w:lang w:eastAsia="en-US"/>
        </w:rPr>
      </w:pPr>
      <w:r w:rsidRPr="00B72931">
        <w:rPr>
          <w:rFonts w:ascii="Arial" w:eastAsia="Calibri" w:hAnsi="Arial" w:cs="Arial"/>
          <w:sz w:val="22"/>
          <w:szCs w:val="22"/>
          <w:lang w:eastAsia="en-US"/>
        </w:rPr>
        <w:t xml:space="preserve">Szczegółowy wykaz usług zlecanych Wykonawcy wraz z ich lokalizacją, ilością poszczególnych zabiegów konserwacji, przeglądów i pomiarów oraz cenami przedstawiono w </w:t>
      </w:r>
      <w:r w:rsidRPr="00B72931">
        <w:rPr>
          <w:rFonts w:ascii="Arial" w:eastAsia="Calibri" w:hAnsi="Arial" w:cs="Arial"/>
          <w:b/>
          <w:sz w:val="22"/>
          <w:szCs w:val="22"/>
          <w:lang w:eastAsia="en-US"/>
        </w:rPr>
        <w:t>Załączniku Nr 7</w:t>
      </w:r>
      <w:r w:rsidRPr="00B72931">
        <w:rPr>
          <w:rFonts w:ascii="Arial" w:eastAsia="Calibri" w:hAnsi="Arial" w:cs="Arial"/>
          <w:sz w:val="22"/>
          <w:szCs w:val="22"/>
          <w:lang w:eastAsia="en-US"/>
        </w:rPr>
        <w:t xml:space="preserve"> do Umowy. Ilość napraw awaryjnych i planowych zależna będzie od faktycznych potrzeb Zamawiającego (tj. od ilości awarii).</w:t>
      </w:r>
    </w:p>
    <w:p w14:paraId="0B18DA24" w14:textId="2BC609B3" w:rsidR="00C07D50" w:rsidRPr="00B72931" w:rsidRDefault="00C07D50" w:rsidP="00C07D50">
      <w:pPr>
        <w:pStyle w:val="Akapitzlist"/>
        <w:numPr>
          <w:ilvl w:val="0"/>
          <w:numId w:val="12"/>
        </w:numPr>
        <w:spacing w:line="360" w:lineRule="auto"/>
        <w:ind w:left="284" w:hanging="426"/>
        <w:rPr>
          <w:rFonts w:ascii="Arial" w:eastAsia="Calibri" w:hAnsi="Arial" w:cs="Arial"/>
          <w:sz w:val="22"/>
          <w:szCs w:val="22"/>
          <w:lang w:eastAsia="en-US"/>
        </w:rPr>
      </w:pPr>
      <w:r w:rsidRPr="00B72931">
        <w:rPr>
          <w:rFonts w:ascii="Arial" w:eastAsia="Calibri" w:hAnsi="Arial" w:cs="Arial"/>
          <w:sz w:val="22"/>
          <w:szCs w:val="22"/>
          <w:lang w:eastAsia="en-US"/>
        </w:rPr>
        <w:t>W okresie trwania Umowy usługi konserwacji, przeglądów okresowych i pomiary światłowodów realizowane będą poprzez miesięczne harmonogramy prac przygotowane przez Wykonawcę wg wzoru stanowiącego Załącznik nr 3 do „Instrukcji o zasadach wykonywania obsługi technicznej urządzeń telekomunikacji kolejowej</w:t>
      </w:r>
      <w:r>
        <w:rPr>
          <w:rFonts w:ascii="Arial" w:eastAsia="Calibri" w:hAnsi="Arial" w:cs="Arial"/>
          <w:sz w:val="22"/>
          <w:szCs w:val="22"/>
          <w:lang w:eastAsia="en-US"/>
        </w:rPr>
        <w:t xml:space="preserve"> oraz urządzeń GSM-R</w:t>
      </w:r>
      <w:r w:rsidRPr="00B72931">
        <w:rPr>
          <w:rFonts w:ascii="Arial" w:eastAsia="Calibri" w:hAnsi="Arial" w:cs="Arial"/>
          <w:sz w:val="22"/>
          <w:szCs w:val="22"/>
          <w:lang w:eastAsia="en-US"/>
        </w:rPr>
        <w:t xml:space="preserve"> Ie-13</w:t>
      </w:r>
      <w:r>
        <w:rPr>
          <w:rFonts w:ascii="Arial" w:eastAsia="Calibri" w:hAnsi="Arial" w:cs="Arial"/>
          <w:sz w:val="22"/>
          <w:szCs w:val="22"/>
          <w:lang w:eastAsia="en-US"/>
        </w:rPr>
        <w:t xml:space="preserve">”. </w:t>
      </w:r>
      <w:r w:rsidRPr="00B72931">
        <w:rPr>
          <w:rFonts w:ascii="Arial" w:eastAsia="Calibri" w:hAnsi="Arial" w:cs="Arial"/>
          <w:sz w:val="22"/>
          <w:szCs w:val="22"/>
          <w:lang w:eastAsia="en-US"/>
        </w:rPr>
        <w:t xml:space="preserve">Harmonogram roczny usługi konserwacji i przeglądów urządzeń zawartych z </w:t>
      </w:r>
      <w:r w:rsidRPr="00B72931">
        <w:rPr>
          <w:rFonts w:ascii="Arial" w:eastAsia="Calibri" w:hAnsi="Arial" w:cs="Arial"/>
          <w:b/>
          <w:sz w:val="22"/>
          <w:szCs w:val="22"/>
          <w:lang w:eastAsia="en-US"/>
        </w:rPr>
        <w:t>Załączniku nr 6</w:t>
      </w:r>
      <w:r w:rsidRPr="00B72931">
        <w:rPr>
          <w:rFonts w:ascii="Arial" w:eastAsia="Calibri" w:hAnsi="Arial" w:cs="Arial"/>
          <w:sz w:val="22"/>
          <w:szCs w:val="22"/>
          <w:lang w:eastAsia="en-US"/>
        </w:rPr>
        <w:t xml:space="preserve"> do Umowy, stanowi zlecenie wykonania określonych w nich usług urządzeń telekomunikacji kolejowej.</w:t>
      </w:r>
    </w:p>
    <w:p w14:paraId="53753BDE" w14:textId="47C70E70" w:rsidR="00C07D50" w:rsidRPr="00D908E3" w:rsidRDefault="00C07D50" w:rsidP="00C07D50">
      <w:pPr>
        <w:pStyle w:val="Akapitzlist"/>
        <w:numPr>
          <w:ilvl w:val="0"/>
          <w:numId w:val="12"/>
        </w:numPr>
        <w:spacing w:line="360" w:lineRule="auto"/>
        <w:ind w:left="284"/>
        <w:rPr>
          <w:rFonts w:ascii="Arial" w:hAnsi="Arial" w:cs="Arial"/>
          <w:b/>
          <w:bCs/>
          <w:szCs w:val="22"/>
        </w:rPr>
      </w:pPr>
      <w:r w:rsidRPr="00B72931">
        <w:rPr>
          <w:rFonts w:ascii="Arial" w:eastAsia="Calibri" w:hAnsi="Arial" w:cs="Arial"/>
          <w:sz w:val="22"/>
          <w:szCs w:val="22"/>
          <w:lang w:eastAsia="en-US"/>
        </w:rPr>
        <w:t xml:space="preserve">Naprawy planowe oraz naprawy awaryjne dla urządzeń wykazanych w </w:t>
      </w:r>
      <w:r w:rsidRPr="00B72931">
        <w:rPr>
          <w:rFonts w:ascii="Arial" w:eastAsia="Calibri" w:hAnsi="Arial" w:cs="Arial"/>
          <w:b/>
          <w:sz w:val="22"/>
          <w:szCs w:val="22"/>
          <w:lang w:eastAsia="en-US"/>
        </w:rPr>
        <w:t>Załączniku nr 4</w:t>
      </w:r>
      <w:r w:rsidRPr="00B72931">
        <w:rPr>
          <w:rFonts w:ascii="Arial" w:eastAsia="Calibri" w:hAnsi="Arial" w:cs="Arial"/>
          <w:sz w:val="22"/>
          <w:szCs w:val="22"/>
          <w:lang w:eastAsia="en-US"/>
        </w:rPr>
        <w:t xml:space="preserve"> do Umowy realizowane będą na podstawie indywidualnych zleceń udzielonych przez Zamawiającego według stawek jednostkowych zawartych w </w:t>
      </w:r>
      <w:r w:rsidRPr="00B72931">
        <w:rPr>
          <w:rFonts w:ascii="Arial" w:eastAsia="Calibri" w:hAnsi="Arial" w:cs="Arial"/>
          <w:b/>
          <w:sz w:val="22"/>
          <w:szCs w:val="22"/>
          <w:lang w:eastAsia="en-US"/>
        </w:rPr>
        <w:t>Załączniku nr 8</w:t>
      </w:r>
      <w:r w:rsidRPr="00B72931">
        <w:rPr>
          <w:rFonts w:ascii="Arial" w:eastAsia="Calibri" w:hAnsi="Arial" w:cs="Arial"/>
          <w:sz w:val="22"/>
          <w:szCs w:val="22"/>
          <w:lang w:eastAsia="en-US"/>
        </w:rPr>
        <w:t xml:space="preserve"> do Umowy uzgodnionych przez Wykonawcę, opracowanych wg wzoru stanowiącego Załącznik nr 4 do „Instrukcji o zasadach wykonywania </w:t>
      </w:r>
      <w:r w:rsidR="004008A1" w:rsidRPr="00B72931">
        <w:rPr>
          <w:rFonts w:ascii="Arial" w:eastAsia="Calibri" w:hAnsi="Arial" w:cs="Arial"/>
          <w:sz w:val="22"/>
          <w:szCs w:val="22"/>
          <w:lang w:eastAsia="en-US"/>
        </w:rPr>
        <w:t>obsługi technicznej urządzeń telekomunikacji kolejowej</w:t>
      </w:r>
      <w:r w:rsidR="004008A1">
        <w:rPr>
          <w:rFonts w:ascii="Arial" w:eastAsia="Calibri" w:hAnsi="Arial" w:cs="Arial"/>
          <w:sz w:val="22"/>
          <w:szCs w:val="22"/>
          <w:lang w:eastAsia="en-US"/>
        </w:rPr>
        <w:t xml:space="preserve"> oraz urządzeń GSM-R</w:t>
      </w:r>
      <w:r w:rsidR="004008A1" w:rsidRPr="00B72931">
        <w:rPr>
          <w:rFonts w:ascii="Arial" w:eastAsia="Calibri" w:hAnsi="Arial" w:cs="Arial"/>
          <w:sz w:val="22"/>
          <w:szCs w:val="22"/>
          <w:lang w:eastAsia="en-US"/>
        </w:rPr>
        <w:t xml:space="preserve"> Ie-13</w:t>
      </w:r>
      <w:r w:rsidR="004008A1">
        <w:rPr>
          <w:rFonts w:ascii="Arial" w:eastAsia="Calibri" w:hAnsi="Arial" w:cs="Arial"/>
          <w:sz w:val="22"/>
          <w:szCs w:val="22"/>
          <w:lang w:eastAsia="en-US"/>
        </w:rPr>
        <w:t>.”</w:t>
      </w:r>
    </w:p>
    <w:p w14:paraId="5386949B" w14:textId="6B4862BD" w:rsidR="00C07D50" w:rsidRPr="00D908E3" w:rsidRDefault="00C07D50" w:rsidP="00C07D50">
      <w:pPr>
        <w:pStyle w:val="Akapitzlist"/>
        <w:numPr>
          <w:ilvl w:val="0"/>
          <w:numId w:val="12"/>
        </w:numPr>
        <w:spacing w:line="360" w:lineRule="auto"/>
        <w:ind w:left="284"/>
        <w:rPr>
          <w:rFonts w:ascii="Arial" w:hAnsi="Arial" w:cs="Arial"/>
          <w:b/>
          <w:bCs/>
          <w:szCs w:val="22"/>
        </w:rPr>
      </w:pPr>
      <w:r w:rsidRPr="00D908E3">
        <w:rPr>
          <w:rFonts w:ascii="Arial" w:hAnsi="Arial" w:cs="Arial"/>
          <w:sz w:val="22"/>
          <w:szCs w:val="22"/>
        </w:rPr>
        <w:t xml:space="preserve">Termin realizacji Zamówienia: </w:t>
      </w:r>
      <w:r w:rsidR="00041BCE" w:rsidRPr="00041BCE">
        <w:rPr>
          <w:rFonts w:ascii="Arial" w:hAnsi="Arial" w:cs="Arial"/>
          <w:b/>
          <w:bCs/>
          <w:sz w:val="22"/>
          <w:szCs w:val="22"/>
        </w:rPr>
        <w:t>Usługi świadczone będą od 13.05.2026 r. przez okres 12 miesięcy.</w:t>
      </w:r>
    </w:p>
    <w:p w14:paraId="6CFFD9CB" w14:textId="26E6E648" w:rsidR="00C07D50" w:rsidRPr="00B72931" w:rsidRDefault="00C07D50" w:rsidP="00C07D50">
      <w:pPr>
        <w:pStyle w:val="Akapitzlist"/>
        <w:numPr>
          <w:ilvl w:val="0"/>
          <w:numId w:val="12"/>
        </w:numPr>
        <w:spacing w:line="360" w:lineRule="auto"/>
        <w:ind w:left="284"/>
        <w:rPr>
          <w:rFonts w:ascii="Arial" w:hAnsi="Arial" w:cs="Arial"/>
          <w:b/>
          <w:bCs/>
          <w:szCs w:val="22"/>
        </w:rPr>
      </w:pPr>
      <w:r w:rsidRPr="00B72931">
        <w:rPr>
          <w:rFonts w:ascii="Arial" w:hAnsi="Arial" w:cs="Arial"/>
          <w:sz w:val="22"/>
          <w:szCs w:val="22"/>
        </w:rPr>
        <w:lastRenderedPageBreak/>
        <w:t xml:space="preserve">Usługi świadczone będą na obszarze działania Zakładu Linii Kolejowych w Opolu dla Sekcji Eksploatacji Opole Główne i Kamieniec Ząbkowicki </w:t>
      </w:r>
      <w:r w:rsidR="004008A1">
        <w:rPr>
          <w:rFonts w:ascii="Arial" w:hAnsi="Arial" w:cs="Arial"/>
          <w:sz w:val="22"/>
          <w:szCs w:val="22"/>
        </w:rPr>
        <w:t xml:space="preserve">oraz na terenie działania </w:t>
      </w:r>
      <w:r w:rsidR="004008A1" w:rsidRPr="00B72931">
        <w:rPr>
          <w:rFonts w:ascii="Arial" w:hAnsi="Arial" w:cs="Arial"/>
          <w:sz w:val="22"/>
          <w:szCs w:val="22"/>
        </w:rPr>
        <w:t>Zakładu Linii Kolejowych w</w:t>
      </w:r>
      <w:r w:rsidR="004008A1">
        <w:rPr>
          <w:rFonts w:ascii="Arial" w:hAnsi="Arial" w:cs="Arial"/>
          <w:sz w:val="22"/>
          <w:szCs w:val="22"/>
        </w:rPr>
        <w:t xml:space="preserve">e Wrocławiu dla Sekcji Eksploatacji Wrocław Brochów, </w:t>
      </w:r>
      <w:r w:rsidRPr="00B72931">
        <w:rPr>
          <w:rFonts w:ascii="Arial" w:hAnsi="Arial" w:cs="Arial"/>
          <w:sz w:val="22"/>
          <w:szCs w:val="22"/>
        </w:rPr>
        <w:t xml:space="preserve">zgodnie z kosztorysem ofertowym stanowiącym </w:t>
      </w:r>
      <w:r w:rsidRPr="00B72931">
        <w:rPr>
          <w:rFonts w:ascii="Arial" w:hAnsi="Arial" w:cs="Arial"/>
          <w:b/>
          <w:sz w:val="22"/>
          <w:szCs w:val="22"/>
        </w:rPr>
        <w:t>Załącznik nr 7</w:t>
      </w:r>
      <w:r w:rsidRPr="00B72931">
        <w:rPr>
          <w:rFonts w:ascii="Arial" w:hAnsi="Arial" w:cs="Arial"/>
          <w:sz w:val="22"/>
          <w:szCs w:val="22"/>
        </w:rPr>
        <w:t xml:space="preserve"> do Umowy.    </w:t>
      </w:r>
    </w:p>
    <w:p w14:paraId="2E5338A2" w14:textId="77777777" w:rsidR="00C07D50" w:rsidRPr="00B72931" w:rsidRDefault="00C07D50" w:rsidP="00C07D50">
      <w:pPr>
        <w:pStyle w:val="Akapitzlist"/>
        <w:numPr>
          <w:ilvl w:val="0"/>
          <w:numId w:val="12"/>
        </w:numPr>
        <w:suppressAutoHyphens w:val="0"/>
        <w:spacing w:line="360" w:lineRule="auto"/>
        <w:ind w:left="284" w:hanging="426"/>
        <w:rPr>
          <w:rFonts w:ascii="Arial" w:hAnsi="Arial" w:cs="Arial"/>
          <w:sz w:val="22"/>
          <w:szCs w:val="22"/>
        </w:rPr>
      </w:pPr>
      <w:r w:rsidRPr="00B72931">
        <w:rPr>
          <w:rFonts w:ascii="Arial" w:hAnsi="Arial" w:cs="Arial"/>
          <w:sz w:val="22"/>
          <w:szCs w:val="22"/>
        </w:rPr>
        <w:t>Przedmiot Zamówienia nie jest podzielony na części.</w:t>
      </w:r>
    </w:p>
    <w:p w14:paraId="49B06A4E" w14:textId="77777777" w:rsidR="00C07D50" w:rsidRPr="00075DC2" w:rsidRDefault="00C07D50" w:rsidP="00C07D50">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 xml:space="preserve">Zamawiający nie zastrzega na swoją rzecz prawa rozszerzenia zakresu Zamówienia o dodatkowe roboty, uwzględniające dodatkowe, bieżące potrzeby Zamawiającego (dalej: </w:t>
      </w:r>
      <w:r w:rsidRPr="00075DC2">
        <w:rPr>
          <w:rFonts w:ascii="Arial" w:hAnsi="Arial" w:cs="Arial"/>
          <w:b/>
          <w:sz w:val="22"/>
          <w:szCs w:val="22"/>
        </w:rPr>
        <w:t>„Prawo opcji”).</w:t>
      </w:r>
    </w:p>
    <w:p w14:paraId="0FEB08CE" w14:textId="77777777" w:rsidR="00C07D50" w:rsidRPr="00075DC2" w:rsidRDefault="00C07D50" w:rsidP="00C07D50">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Zamawiający nie przewiduje udzielenia Zamówień, o których mowa w §19 ust. 2 pkt 7 Regulaminu polegających na powtórzeniu tego samego rodzaju zamówień.</w:t>
      </w:r>
    </w:p>
    <w:p w14:paraId="46BD91D7" w14:textId="77777777" w:rsidR="00C07D50" w:rsidRPr="00075DC2" w:rsidRDefault="00C07D50" w:rsidP="00C07D50">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 xml:space="preserve">Zamawiający nie wyraża zgody na powierzenie podwykonawcom realizacji Zamówienia, za wyjątkiem uprawnionych przez Producenta warsztatów naprawczych (Autoryzowanych Punktów Serwisowych). </w:t>
      </w:r>
    </w:p>
    <w:p w14:paraId="7190B820" w14:textId="77777777" w:rsidR="00C07D50" w:rsidRPr="00075DC2" w:rsidRDefault="00C07D50" w:rsidP="00C07D50">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Wykonawca gwarantuje,</w:t>
      </w:r>
      <w:r w:rsidRPr="00075DC2">
        <w:rPr>
          <w:rFonts w:ascii="Arial" w:eastAsia="Calibri" w:hAnsi="Arial" w:cs="Arial"/>
          <w:sz w:val="22"/>
          <w:szCs w:val="22"/>
          <w:lang w:eastAsia="en-US"/>
        </w:rPr>
        <w:t xml:space="preserve"> iż w realizacji niniejszej Umowy nie będą brali udziału etatowi pracownicy PKP Polskie Linie Kolejowe S.A.</w:t>
      </w:r>
    </w:p>
    <w:p w14:paraId="57F4875A" w14:textId="56F36DA5" w:rsidR="00C07D50" w:rsidRPr="004008A1" w:rsidRDefault="00C07D50" w:rsidP="004008A1">
      <w:pPr>
        <w:numPr>
          <w:ilvl w:val="0"/>
          <w:numId w:val="12"/>
        </w:numPr>
        <w:suppressAutoHyphens w:val="0"/>
        <w:spacing w:line="360" w:lineRule="auto"/>
        <w:ind w:left="284" w:hanging="426"/>
        <w:jc w:val="left"/>
        <w:rPr>
          <w:rFonts w:ascii="Arial" w:eastAsia="Calibri" w:hAnsi="Arial" w:cs="Arial"/>
          <w:strike/>
          <w:color w:val="FF0000"/>
          <w:sz w:val="22"/>
          <w:szCs w:val="22"/>
          <w:lang w:eastAsia="en-US"/>
        </w:rPr>
      </w:pPr>
      <w:r w:rsidRPr="004008A1">
        <w:rPr>
          <w:rFonts w:ascii="Arial" w:hAnsi="Arial" w:cs="Arial"/>
          <w:sz w:val="22"/>
          <w:szCs w:val="22"/>
          <w:lang w:eastAsia="pl-PL"/>
        </w:rPr>
        <w:t xml:space="preserve">Wykonawca przed rozpoczęciem realizacji Umowy powinien uzyskać zezwolenie na prawo wstępu na teren kolejowy, oraz powiadomić pisemnie o tym Koordynatora realizacji Umowy ze strony Zamawiającego, o którym mowa w § </w:t>
      </w:r>
      <w:r w:rsidR="004008A1" w:rsidRPr="004008A1">
        <w:rPr>
          <w:rFonts w:ascii="Arial" w:hAnsi="Arial" w:cs="Arial"/>
          <w:sz w:val="22"/>
          <w:szCs w:val="22"/>
          <w:lang w:eastAsia="pl-PL"/>
        </w:rPr>
        <w:t>22</w:t>
      </w:r>
      <w:r w:rsidRPr="004008A1">
        <w:rPr>
          <w:rFonts w:ascii="Arial" w:hAnsi="Arial" w:cs="Arial"/>
          <w:sz w:val="22"/>
          <w:szCs w:val="22"/>
          <w:lang w:eastAsia="pl-PL"/>
        </w:rPr>
        <w:t>ust. 1 Umowy.</w:t>
      </w:r>
      <w:r w:rsidRPr="004008A1">
        <w:rPr>
          <w:rFonts w:ascii="Arial" w:hAnsi="Arial" w:cs="Arial"/>
          <w:sz w:val="22"/>
          <w:szCs w:val="22"/>
        </w:rPr>
        <w:t xml:space="preserve"> „Zasady wstępu na obszar kolejowy zarządzany przez PKP Polskie Linie Kolejowe S.A – Id-21” dostępne są na stronie internetowej </w:t>
      </w:r>
      <w:hyperlink r:id="rId15" w:history="1">
        <w:r w:rsidRPr="004008A1">
          <w:rPr>
            <w:rStyle w:val="Hipercze"/>
            <w:rFonts w:ascii="Arial" w:hAnsi="Arial" w:cs="Arial"/>
            <w:color w:val="auto"/>
            <w:sz w:val="22"/>
            <w:szCs w:val="22"/>
          </w:rPr>
          <w:t>www.plk-sa.pl</w:t>
        </w:r>
      </w:hyperlink>
      <w:r w:rsidRPr="004008A1">
        <w:rPr>
          <w:rFonts w:ascii="Arial" w:hAnsi="Arial" w:cs="Arial"/>
          <w:sz w:val="22"/>
          <w:szCs w:val="22"/>
        </w:rPr>
        <w:t>.</w:t>
      </w:r>
    </w:p>
    <w:p w14:paraId="0EBA931F" w14:textId="692A7777" w:rsidR="006D2BE1" w:rsidRPr="004008A1" w:rsidRDefault="00476FB3" w:rsidP="004008A1">
      <w:pPr>
        <w:numPr>
          <w:ilvl w:val="0"/>
          <w:numId w:val="12"/>
        </w:numPr>
        <w:suppressAutoHyphens w:val="0"/>
        <w:spacing w:line="360" w:lineRule="auto"/>
        <w:ind w:left="284" w:hanging="426"/>
        <w:jc w:val="left"/>
        <w:rPr>
          <w:rFonts w:ascii="Arial" w:eastAsia="Calibri" w:hAnsi="Arial" w:cs="Arial"/>
          <w:sz w:val="22"/>
          <w:szCs w:val="22"/>
          <w:lang w:eastAsia="en-US"/>
        </w:rPr>
      </w:pPr>
      <w:r w:rsidRPr="004008A1">
        <w:rPr>
          <w:rFonts w:ascii="Arial" w:hAnsi="Arial" w:cs="Arial"/>
          <w:sz w:val="22"/>
          <w:szCs w:val="22"/>
        </w:rPr>
        <w:t xml:space="preserve">Wykonawca </w:t>
      </w:r>
      <w:r w:rsidR="00E32A9A" w:rsidRPr="004008A1">
        <w:rPr>
          <w:rFonts w:ascii="Arial" w:hAnsi="Arial" w:cs="Arial"/>
          <w:sz w:val="22"/>
          <w:szCs w:val="22"/>
        </w:rPr>
        <w:t xml:space="preserve">w terminie 7 dni od daty podpisania Umowy </w:t>
      </w:r>
      <w:r w:rsidRPr="004008A1">
        <w:rPr>
          <w:rFonts w:ascii="Arial" w:hAnsi="Arial" w:cs="Arial"/>
          <w:sz w:val="22"/>
          <w:szCs w:val="22"/>
        </w:rPr>
        <w:t>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00A9328D" w:rsidRPr="004008A1">
        <w:rPr>
          <w:rFonts w:ascii="Arial" w:hAnsi="Arial" w:cs="Arial"/>
          <w:sz w:val="22"/>
          <w:szCs w:val="22"/>
        </w:rPr>
        <w:t xml:space="preserve"> </w:t>
      </w:r>
      <w:r w:rsidR="004008A1">
        <w:rPr>
          <w:rFonts w:ascii="Arial" w:hAnsi="Arial" w:cs="Arial"/>
          <w:sz w:val="22"/>
          <w:szCs w:val="22"/>
        </w:rPr>
        <w:t>5</w:t>
      </w:r>
      <w:r w:rsidR="00E32A9A" w:rsidRPr="004008A1">
        <w:rPr>
          <w:rFonts w:ascii="Arial" w:hAnsi="Arial" w:cs="Arial"/>
          <w:sz w:val="22"/>
          <w:szCs w:val="22"/>
        </w:rPr>
        <w:t>0</w:t>
      </w:r>
      <w:r w:rsidR="006D2BE1" w:rsidRPr="004008A1">
        <w:rPr>
          <w:rFonts w:ascii="Arial" w:hAnsi="Arial" w:cs="Arial"/>
          <w:sz w:val="22"/>
          <w:szCs w:val="22"/>
        </w:rPr>
        <w:t>0 000,00 zł</w:t>
      </w:r>
      <w:r w:rsidR="00E32A9A" w:rsidRPr="004008A1">
        <w:rPr>
          <w:rFonts w:ascii="Arial" w:hAnsi="Arial" w:cs="Arial"/>
          <w:sz w:val="22"/>
          <w:szCs w:val="22"/>
        </w:rPr>
        <w:t xml:space="preserve"> </w:t>
      </w:r>
      <w:r w:rsidR="006D2BE1" w:rsidRPr="004008A1">
        <w:rPr>
          <w:rFonts w:ascii="Arial" w:hAnsi="Arial" w:cs="Arial"/>
          <w:sz w:val="22"/>
          <w:szCs w:val="22"/>
        </w:rPr>
        <w:t xml:space="preserve">(słownie: </w:t>
      </w:r>
      <w:r w:rsidR="004008A1">
        <w:rPr>
          <w:rFonts w:ascii="Arial" w:hAnsi="Arial" w:cs="Arial"/>
          <w:sz w:val="22"/>
          <w:szCs w:val="22"/>
        </w:rPr>
        <w:t xml:space="preserve">pięćset </w:t>
      </w:r>
      <w:r w:rsidR="006D2BE1" w:rsidRPr="004008A1">
        <w:rPr>
          <w:rFonts w:ascii="Arial" w:hAnsi="Arial" w:cs="Arial"/>
          <w:sz w:val="22"/>
          <w:szCs w:val="22"/>
        </w:rPr>
        <w:t>tysięcy złotych 00/100)</w:t>
      </w:r>
      <w:r w:rsidR="00A9328D" w:rsidRPr="004008A1">
        <w:rPr>
          <w:rFonts w:ascii="Arial" w:hAnsi="Arial" w:cs="Arial"/>
          <w:sz w:val="22"/>
          <w:szCs w:val="22"/>
        </w:rPr>
        <w:t>.</w:t>
      </w:r>
    </w:p>
    <w:p w14:paraId="4E421FC3" w14:textId="77777777" w:rsidR="00476FB3" w:rsidRPr="004008A1" w:rsidRDefault="00476FB3" w:rsidP="00476FB3">
      <w:pPr>
        <w:numPr>
          <w:ilvl w:val="0"/>
          <w:numId w:val="12"/>
        </w:numPr>
        <w:suppressAutoHyphens w:val="0"/>
        <w:spacing w:line="360" w:lineRule="auto"/>
        <w:ind w:left="284" w:hanging="568"/>
        <w:jc w:val="left"/>
        <w:rPr>
          <w:rFonts w:ascii="Arial" w:eastAsia="Calibri" w:hAnsi="Arial" w:cs="Arial"/>
          <w:sz w:val="22"/>
          <w:szCs w:val="22"/>
          <w:lang w:eastAsia="en-US"/>
        </w:rPr>
      </w:pPr>
      <w:r w:rsidRPr="004008A1">
        <w:rPr>
          <w:rFonts w:ascii="Arial" w:hAnsi="Arial" w:cs="Arial"/>
          <w:sz w:val="22"/>
          <w:szCs w:val="22"/>
        </w:rPr>
        <w:t>Jeżeli</w:t>
      </w:r>
      <w:r w:rsidRPr="004008A1">
        <w:rPr>
          <w:rFonts w:ascii="Arial" w:hAnsi="Arial" w:cs="Arial"/>
          <w:bCs/>
          <w:sz w:val="22"/>
          <w:szCs w:val="22"/>
        </w:rPr>
        <w:t xml:space="preserve"> koniec terminu do wykonania danej czynności przypada na dzień ustawowo wolny od pracy lub na sobotę, termin upływa następnego dnia, który nie jest dniem wolnym od pracy ani sobotą.</w:t>
      </w:r>
    </w:p>
    <w:p w14:paraId="41E3626E" w14:textId="77777777" w:rsidR="004008A1" w:rsidRPr="004008A1" w:rsidRDefault="004008A1" w:rsidP="004008A1">
      <w:pPr>
        <w:suppressAutoHyphens w:val="0"/>
        <w:spacing w:line="360" w:lineRule="auto"/>
        <w:ind w:left="284"/>
        <w:jc w:val="left"/>
        <w:rPr>
          <w:rFonts w:ascii="Arial" w:eastAsia="Calibri" w:hAnsi="Arial" w:cs="Arial"/>
          <w:sz w:val="22"/>
          <w:szCs w:val="22"/>
          <w:lang w:eastAsia="en-US"/>
        </w:rPr>
      </w:pPr>
    </w:p>
    <w:p w14:paraId="21949887" w14:textId="25633A84" w:rsidR="00900672" w:rsidRPr="00BD4623" w:rsidRDefault="006030E5" w:rsidP="00F653F1">
      <w:pPr>
        <w:pStyle w:val="Nagwek1"/>
      </w:pPr>
      <w:bookmarkStart w:id="3"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3"/>
    </w:p>
    <w:p w14:paraId="1BB33B63" w14:textId="77777777" w:rsidR="00DA08DF" w:rsidRDefault="00DA08DF" w:rsidP="00DA08DF">
      <w:pPr>
        <w:spacing w:line="360" w:lineRule="auto"/>
        <w:ind w:left="284"/>
        <w:contextualSpacing/>
        <w:jc w:val="left"/>
        <w:rPr>
          <w:rFonts w:ascii="Arial" w:hAnsi="Arial" w:cs="Arial"/>
          <w:sz w:val="22"/>
          <w:szCs w:val="22"/>
        </w:rPr>
      </w:pPr>
    </w:p>
    <w:p w14:paraId="1DFC9EB8" w14:textId="4F3ABEB6"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lastRenderedPageBreak/>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55C2FECE"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CE3430">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45C8466B"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31209A">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31209A">
        <w:rPr>
          <w:rFonts w:ascii="Arial" w:hAnsi="Arial" w:cs="Arial"/>
          <w:sz w:val="22"/>
          <w:szCs w:val="22"/>
        </w:rPr>
        <w:t>14</w:t>
      </w:r>
      <w:r w:rsidR="006B7695">
        <w:rPr>
          <w:rFonts w:ascii="Arial" w:hAnsi="Arial" w:cs="Arial"/>
          <w:sz w:val="22"/>
          <w:szCs w:val="22"/>
        </w:rPr>
        <w:t xml:space="preserve"> ze zm.</w:t>
      </w:r>
      <w:r w:rsidRPr="00CE4D1F">
        <w:rPr>
          <w:rFonts w:ascii="Arial" w:hAnsi="Arial" w:cs="Arial"/>
          <w:sz w:val="22"/>
          <w:szCs w:val="22"/>
        </w:rPr>
        <w:t xml:space="preserve">). </w:t>
      </w:r>
    </w:p>
    <w:p w14:paraId="05B1B344" w14:textId="77777777" w:rsidR="004008A1" w:rsidRPr="00D81A55" w:rsidRDefault="004008A1" w:rsidP="004008A1">
      <w:pPr>
        <w:pStyle w:val="Akapitzlist"/>
        <w:numPr>
          <w:ilvl w:val="0"/>
          <w:numId w:val="27"/>
        </w:numPr>
        <w:suppressAutoHyphens w:val="0"/>
        <w:spacing w:line="360" w:lineRule="auto"/>
        <w:ind w:left="284"/>
        <w:rPr>
          <w:rFonts w:ascii="Arial" w:hAnsi="Arial" w:cs="Arial"/>
          <w:sz w:val="22"/>
          <w:szCs w:val="22"/>
        </w:rPr>
      </w:pPr>
      <w:r w:rsidRPr="00D81A55">
        <w:rPr>
          <w:rFonts w:ascii="Arial" w:hAnsi="Arial" w:cs="Arial"/>
          <w:sz w:val="22"/>
          <w:szCs w:val="22"/>
        </w:rPr>
        <w:t>Zamawiający ustala szczegółowe warunki udziału w postępowaniu w zakresie posiadanej zdolności technicznej lub zawodowej Wykonawcy. Zamawiający uzna warunek za spełniony, jeżeli Wykonawca wykaże, że:</w:t>
      </w:r>
    </w:p>
    <w:p w14:paraId="0D36FDB1" w14:textId="77777777" w:rsidR="004008A1" w:rsidRPr="00D81A55" w:rsidRDefault="004008A1" w:rsidP="004008A1">
      <w:pPr>
        <w:numPr>
          <w:ilvl w:val="0"/>
          <w:numId w:val="44"/>
        </w:numPr>
        <w:suppressAutoHyphens w:val="0"/>
        <w:spacing w:line="360" w:lineRule="auto"/>
        <w:jc w:val="left"/>
        <w:rPr>
          <w:rFonts w:ascii="Arial" w:hAnsi="Arial" w:cs="Arial"/>
          <w:sz w:val="22"/>
          <w:szCs w:val="22"/>
        </w:rPr>
      </w:pPr>
      <w:r w:rsidRPr="00D81A55">
        <w:rPr>
          <w:rFonts w:ascii="Arial" w:hAnsi="Arial" w:cs="Arial"/>
          <w:sz w:val="22"/>
          <w:szCs w:val="22"/>
        </w:rPr>
        <w:t xml:space="preserve">dysponuje osobami zdolnymi do wykonania Zamówienia, w tym, co najmniej jedna osoba musi posiadać aktualne świadectwo kwalifikacyjne uprawniające do zajmowania się eksploatacją urządzeń, instalacji sieci na stanowisku eksploatacji i dozoru w zakresie obsługi, konserwacji, remontów, montażu, kontrolno-pomiarowym, urządzeń, instalacji i sieci elektroenergetycznych o napięciu nie wyższym niż 1kV; </w:t>
      </w:r>
    </w:p>
    <w:p w14:paraId="11AF1571" w14:textId="77777777" w:rsidR="004008A1" w:rsidRPr="00D81A55" w:rsidRDefault="004008A1" w:rsidP="004008A1">
      <w:pPr>
        <w:numPr>
          <w:ilvl w:val="0"/>
          <w:numId w:val="44"/>
        </w:numPr>
        <w:suppressAutoHyphens w:val="0"/>
        <w:spacing w:line="360" w:lineRule="auto"/>
        <w:jc w:val="left"/>
        <w:rPr>
          <w:rFonts w:ascii="Arial" w:hAnsi="Arial" w:cs="Arial"/>
          <w:sz w:val="22"/>
          <w:szCs w:val="22"/>
        </w:rPr>
      </w:pPr>
      <w:r w:rsidRPr="00D81A55">
        <w:rPr>
          <w:rFonts w:ascii="Arial" w:hAnsi="Arial" w:cs="Arial"/>
          <w:sz w:val="22"/>
          <w:szCs w:val="22"/>
        </w:rPr>
        <w:t>w okresie ostatnich 3 lat przed upływem terminu składania ofert, a jeżeli okres prowadzenia działalności jest krótszy - w tym okresie, wykonał, co najmniej 5 usług odpowiadających swym rodzajem usługom, stanowiącym przedmiot zamówienia,                tj.: prowadzenia serwisu i utrzymania urządzeń teletransmisyjnych systemu SDH, oraz serwera diagnostycznego teletransmisyjnego systemu SDH typ 1352CM a także pomiarów światłowodów (w zakresie dostaw, instalacji, konfiguracji, pomiarów, utrzymania i integracji sprzętu teletransmisyjnego SDH Alcatel</w:t>
      </w:r>
      <w:r>
        <w:rPr>
          <w:rFonts w:ascii="Arial" w:hAnsi="Arial" w:cs="Arial"/>
          <w:sz w:val="22"/>
          <w:szCs w:val="22"/>
        </w:rPr>
        <w:t>-</w:t>
      </w:r>
      <w:r w:rsidRPr="00D81A55">
        <w:rPr>
          <w:rFonts w:ascii="Arial" w:hAnsi="Arial" w:cs="Arial"/>
          <w:sz w:val="22"/>
          <w:szCs w:val="22"/>
        </w:rPr>
        <w:t>Lucent i sprzętu światłowodowego) tj.:</w:t>
      </w:r>
    </w:p>
    <w:p w14:paraId="04D654FD" w14:textId="77777777" w:rsidR="004008A1" w:rsidRPr="00D81A55" w:rsidRDefault="004008A1" w:rsidP="004008A1">
      <w:pPr>
        <w:pStyle w:val="Akapitzlist"/>
        <w:numPr>
          <w:ilvl w:val="0"/>
          <w:numId w:val="45"/>
        </w:numPr>
        <w:suppressAutoHyphens w:val="0"/>
        <w:spacing w:line="360" w:lineRule="auto"/>
        <w:ind w:left="1134"/>
        <w:contextualSpacing/>
        <w:rPr>
          <w:rFonts w:ascii="Arial" w:hAnsi="Arial" w:cs="Arial"/>
          <w:sz w:val="22"/>
          <w:szCs w:val="22"/>
        </w:rPr>
      </w:pPr>
      <w:r w:rsidRPr="00D81A55">
        <w:rPr>
          <w:rFonts w:ascii="Arial" w:hAnsi="Arial" w:cs="Arial"/>
          <w:sz w:val="22"/>
          <w:szCs w:val="22"/>
        </w:rPr>
        <w:t>1 usługę dotyczącą wykonywania prac utrzymaniowych i konserwacyjnych urządzeń 1650SMC oraz 1642EM firmy Alcatel-Lucent wraz ze świadczeniem całodobowego serwisu i wsparcia technicznego;</w:t>
      </w:r>
    </w:p>
    <w:p w14:paraId="2D872595" w14:textId="77777777" w:rsidR="004008A1" w:rsidRPr="00D81A55" w:rsidRDefault="004008A1" w:rsidP="004008A1">
      <w:pPr>
        <w:numPr>
          <w:ilvl w:val="0"/>
          <w:numId w:val="45"/>
        </w:numPr>
        <w:suppressAutoHyphens w:val="0"/>
        <w:spacing w:line="360" w:lineRule="auto"/>
        <w:ind w:left="1134"/>
        <w:contextualSpacing/>
        <w:jc w:val="left"/>
        <w:rPr>
          <w:rFonts w:ascii="Arial" w:hAnsi="Arial" w:cs="Arial"/>
          <w:sz w:val="22"/>
          <w:szCs w:val="22"/>
        </w:rPr>
      </w:pPr>
      <w:r w:rsidRPr="00D81A55">
        <w:rPr>
          <w:rFonts w:ascii="Arial" w:hAnsi="Arial" w:cs="Arial"/>
          <w:sz w:val="22"/>
          <w:szCs w:val="22"/>
        </w:rPr>
        <w:t xml:space="preserve">1 usługę dotyczącą dostawy, konfiguracji i uruchomienia kart </w:t>
      </w:r>
      <w:proofErr w:type="spellStart"/>
      <w:r w:rsidRPr="00D81A55">
        <w:rPr>
          <w:rFonts w:ascii="Arial" w:hAnsi="Arial" w:cs="Arial"/>
          <w:sz w:val="22"/>
          <w:szCs w:val="22"/>
        </w:rPr>
        <w:t>Ethernetowych</w:t>
      </w:r>
      <w:proofErr w:type="spellEnd"/>
      <w:r w:rsidRPr="00D81A55">
        <w:rPr>
          <w:rFonts w:ascii="Arial" w:hAnsi="Arial" w:cs="Arial"/>
          <w:sz w:val="22"/>
          <w:szCs w:val="22"/>
        </w:rPr>
        <w:t xml:space="preserve"> technologii </w:t>
      </w:r>
      <w:proofErr w:type="spellStart"/>
      <w:r w:rsidRPr="00D81A55">
        <w:rPr>
          <w:rFonts w:ascii="Arial" w:hAnsi="Arial" w:cs="Arial"/>
          <w:sz w:val="22"/>
          <w:szCs w:val="22"/>
        </w:rPr>
        <w:t>EoS</w:t>
      </w:r>
      <w:proofErr w:type="spellEnd"/>
      <w:r w:rsidRPr="00D81A55">
        <w:rPr>
          <w:rFonts w:ascii="Arial" w:hAnsi="Arial" w:cs="Arial"/>
          <w:sz w:val="22"/>
          <w:szCs w:val="22"/>
        </w:rPr>
        <w:t xml:space="preserve"> (Ethernet </w:t>
      </w:r>
      <w:proofErr w:type="spellStart"/>
      <w:r w:rsidRPr="00D81A55">
        <w:rPr>
          <w:rFonts w:ascii="Arial" w:hAnsi="Arial" w:cs="Arial"/>
          <w:sz w:val="22"/>
          <w:szCs w:val="22"/>
        </w:rPr>
        <w:t>over</w:t>
      </w:r>
      <w:proofErr w:type="spellEnd"/>
      <w:r w:rsidRPr="00D81A55">
        <w:rPr>
          <w:rFonts w:ascii="Arial" w:hAnsi="Arial" w:cs="Arial"/>
          <w:sz w:val="22"/>
          <w:szCs w:val="22"/>
        </w:rPr>
        <w:t xml:space="preserve"> SDH) do urządzeń 1650SMC oraz 1642EM firmy Alcatel-Lucent;</w:t>
      </w:r>
    </w:p>
    <w:p w14:paraId="34B99D65" w14:textId="77777777" w:rsidR="004008A1" w:rsidRPr="00D81A55" w:rsidRDefault="004008A1" w:rsidP="004008A1">
      <w:pPr>
        <w:numPr>
          <w:ilvl w:val="0"/>
          <w:numId w:val="45"/>
        </w:numPr>
        <w:suppressAutoHyphens w:val="0"/>
        <w:spacing w:line="360" w:lineRule="auto"/>
        <w:ind w:left="1134"/>
        <w:contextualSpacing/>
        <w:jc w:val="left"/>
        <w:rPr>
          <w:rFonts w:ascii="Arial" w:hAnsi="Arial" w:cs="Arial"/>
          <w:sz w:val="22"/>
          <w:szCs w:val="22"/>
        </w:rPr>
      </w:pPr>
      <w:r w:rsidRPr="00D81A55">
        <w:rPr>
          <w:rFonts w:ascii="Arial" w:hAnsi="Arial" w:cs="Arial"/>
          <w:sz w:val="22"/>
          <w:szCs w:val="22"/>
        </w:rPr>
        <w:t>1 usługę polegającą na instalacji, konfiguracji i utrzymaniu serwera diagnostycznego systemu SDH Alcatel</w:t>
      </w:r>
      <w:r>
        <w:rPr>
          <w:rFonts w:ascii="Arial" w:hAnsi="Arial" w:cs="Arial"/>
          <w:sz w:val="22"/>
          <w:szCs w:val="22"/>
        </w:rPr>
        <w:t>-</w:t>
      </w:r>
      <w:r w:rsidRPr="00D81A55">
        <w:rPr>
          <w:rFonts w:ascii="Arial" w:hAnsi="Arial" w:cs="Arial"/>
          <w:sz w:val="22"/>
          <w:szCs w:val="22"/>
        </w:rPr>
        <w:t>Lucent typ 1352CM;</w:t>
      </w:r>
    </w:p>
    <w:p w14:paraId="4FD8047B" w14:textId="77777777" w:rsidR="004008A1" w:rsidRPr="00D81A55" w:rsidRDefault="004008A1" w:rsidP="004008A1">
      <w:pPr>
        <w:numPr>
          <w:ilvl w:val="0"/>
          <w:numId w:val="45"/>
        </w:numPr>
        <w:suppressAutoHyphens w:val="0"/>
        <w:spacing w:line="360" w:lineRule="auto"/>
        <w:ind w:left="1134"/>
        <w:contextualSpacing/>
        <w:jc w:val="left"/>
        <w:rPr>
          <w:rFonts w:ascii="Arial" w:hAnsi="Arial" w:cs="Arial"/>
          <w:sz w:val="22"/>
          <w:szCs w:val="22"/>
        </w:rPr>
      </w:pPr>
      <w:r w:rsidRPr="00D81A55">
        <w:rPr>
          <w:rFonts w:ascii="Arial" w:hAnsi="Arial" w:cs="Arial"/>
          <w:sz w:val="22"/>
          <w:szCs w:val="22"/>
        </w:rPr>
        <w:lastRenderedPageBreak/>
        <w:t xml:space="preserve">1 usługę dotyczącą instalacji i uruchomienia technologii </w:t>
      </w:r>
      <w:proofErr w:type="spellStart"/>
      <w:r w:rsidRPr="00D81A55">
        <w:rPr>
          <w:rFonts w:ascii="Arial" w:hAnsi="Arial" w:cs="Arial"/>
          <w:sz w:val="22"/>
          <w:szCs w:val="22"/>
        </w:rPr>
        <w:t>EoS</w:t>
      </w:r>
      <w:proofErr w:type="spellEnd"/>
      <w:r w:rsidRPr="00D81A55">
        <w:rPr>
          <w:rFonts w:ascii="Arial" w:hAnsi="Arial" w:cs="Arial"/>
          <w:sz w:val="22"/>
          <w:szCs w:val="22"/>
        </w:rPr>
        <w:t xml:space="preserve"> (Ethernet </w:t>
      </w:r>
      <w:proofErr w:type="spellStart"/>
      <w:r w:rsidRPr="00D81A55">
        <w:rPr>
          <w:rFonts w:ascii="Arial" w:hAnsi="Arial" w:cs="Arial"/>
          <w:sz w:val="22"/>
          <w:szCs w:val="22"/>
        </w:rPr>
        <w:t>over</w:t>
      </w:r>
      <w:proofErr w:type="spellEnd"/>
      <w:r w:rsidRPr="00D81A55">
        <w:rPr>
          <w:rFonts w:ascii="Arial" w:hAnsi="Arial" w:cs="Arial"/>
          <w:sz w:val="22"/>
          <w:szCs w:val="22"/>
        </w:rPr>
        <w:t xml:space="preserve"> SDH) w systemach Alcatel</w:t>
      </w:r>
      <w:r>
        <w:rPr>
          <w:rFonts w:ascii="Arial" w:hAnsi="Arial" w:cs="Arial"/>
          <w:sz w:val="22"/>
          <w:szCs w:val="22"/>
        </w:rPr>
        <w:t>-</w:t>
      </w:r>
      <w:r w:rsidRPr="00D81A55">
        <w:rPr>
          <w:rFonts w:ascii="Arial" w:hAnsi="Arial" w:cs="Arial"/>
          <w:sz w:val="22"/>
          <w:szCs w:val="22"/>
        </w:rPr>
        <w:t>Lucent;</w:t>
      </w:r>
    </w:p>
    <w:p w14:paraId="2D30C5E4" w14:textId="77777777" w:rsidR="004008A1" w:rsidRPr="001E4E77" w:rsidRDefault="004008A1" w:rsidP="004008A1">
      <w:pPr>
        <w:numPr>
          <w:ilvl w:val="0"/>
          <w:numId w:val="45"/>
        </w:numPr>
        <w:suppressAutoHyphens w:val="0"/>
        <w:spacing w:line="360" w:lineRule="auto"/>
        <w:ind w:left="1134"/>
        <w:contextualSpacing/>
        <w:jc w:val="left"/>
        <w:rPr>
          <w:rFonts w:ascii="Arial" w:hAnsi="Arial" w:cs="Arial"/>
          <w:sz w:val="22"/>
          <w:szCs w:val="22"/>
        </w:rPr>
      </w:pPr>
      <w:r w:rsidRPr="00D81A55">
        <w:rPr>
          <w:rFonts w:ascii="Arial" w:hAnsi="Arial" w:cs="Arial"/>
          <w:sz w:val="22"/>
          <w:szCs w:val="22"/>
        </w:rPr>
        <w:t xml:space="preserve">1 usługę dotyczącej przeglądu linii kablowych światłowodowych ziemnych wraz           z </w:t>
      </w:r>
      <w:r w:rsidRPr="001E4E77">
        <w:rPr>
          <w:rFonts w:ascii="Arial" w:hAnsi="Arial" w:cs="Arial"/>
          <w:sz w:val="22"/>
          <w:szCs w:val="22"/>
        </w:rPr>
        <w:t>pomiarem włókien światłowodowych i stworzeniem dokumentacji pomiarowej kabli;</w:t>
      </w:r>
    </w:p>
    <w:p w14:paraId="43248230" w14:textId="6F33822C" w:rsidR="004008A1" w:rsidRDefault="001F0226" w:rsidP="001F0226">
      <w:pPr>
        <w:pStyle w:val="Akapitzlist"/>
        <w:spacing w:line="360" w:lineRule="auto"/>
        <w:ind w:left="709"/>
        <w:contextualSpacing/>
        <w:rPr>
          <w:rFonts w:ascii="Arial" w:hAnsi="Arial" w:cs="Arial"/>
          <w:sz w:val="22"/>
          <w:szCs w:val="22"/>
        </w:rPr>
      </w:pPr>
      <w:r w:rsidRPr="00D81A55">
        <w:rPr>
          <w:rFonts w:ascii="Arial" w:hAnsi="Arial" w:cs="Arial"/>
          <w:sz w:val="22"/>
          <w:szCs w:val="22"/>
        </w:rPr>
        <w:t xml:space="preserve">za łączną kwotę nie mniejszą niż </w:t>
      </w:r>
      <w:r w:rsidR="009C66A9">
        <w:rPr>
          <w:rFonts w:ascii="Arial" w:hAnsi="Arial" w:cs="Arial"/>
          <w:sz w:val="22"/>
          <w:szCs w:val="22"/>
        </w:rPr>
        <w:t>4</w:t>
      </w:r>
      <w:r w:rsidRPr="00D81A55">
        <w:rPr>
          <w:rFonts w:ascii="Arial" w:hAnsi="Arial" w:cs="Arial"/>
          <w:sz w:val="22"/>
          <w:szCs w:val="22"/>
        </w:rPr>
        <w:t>00 000,00 złotych netto przy czym, przynajmniej dwie z w/w usług powinny być wykonane za kwotę co najmniej 200 000,00 netto każda</w:t>
      </w:r>
      <w:r>
        <w:rPr>
          <w:rFonts w:ascii="Arial" w:hAnsi="Arial" w:cs="Arial"/>
          <w:sz w:val="22"/>
          <w:szCs w:val="22"/>
        </w:rPr>
        <w:t>;</w:t>
      </w:r>
    </w:p>
    <w:p w14:paraId="121EC391" w14:textId="77777777" w:rsidR="004008A1" w:rsidRPr="00D81A55" w:rsidRDefault="004008A1" w:rsidP="004008A1">
      <w:pPr>
        <w:numPr>
          <w:ilvl w:val="0"/>
          <w:numId w:val="44"/>
        </w:numPr>
        <w:tabs>
          <w:tab w:val="num" w:pos="709"/>
        </w:tabs>
        <w:suppressAutoHyphens w:val="0"/>
        <w:spacing w:line="360" w:lineRule="auto"/>
        <w:jc w:val="left"/>
        <w:rPr>
          <w:rFonts w:ascii="Arial" w:hAnsi="Arial" w:cs="Arial"/>
          <w:sz w:val="22"/>
          <w:szCs w:val="22"/>
        </w:rPr>
      </w:pPr>
      <w:r w:rsidRPr="00D81A55">
        <w:rPr>
          <w:rFonts w:ascii="Arial" w:hAnsi="Arial" w:cs="Arial"/>
          <w:sz w:val="22"/>
          <w:szCs w:val="22"/>
        </w:rPr>
        <w:t>posiada spawarkę światłowodową oraz certyfikat z zakresu pomiarów sieci optycznych i spawania włókien światłowodowych.</w:t>
      </w:r>
    </w:p>
    <w:p w14:paraId="1DA7F660" w14:textId="4B93DC16" w:rsidR="00944AD4" w:rsidRPr="00944AD4" w:rsidRDefault="00944AD4" w:rsidP="00944AD4">
      <w:pPr>
        <w:numPr>
          <w:ilvl w:val="0"/>
          <w:numId w:val="44"/>
        </w:numPr>
        <w:tabs>
          <w:tab w:val="num" w:pos="709"/>
        </w:tabs>
        <w:suppressAutoHyphens w:val="0"/>
        <w:spacing w:line="360" w:lineRule="auto"/>
        <w:jc w:val="left"/>
        <w:rPr>
          <w:rFonts w:ascii="Arial" w:hAnsi="Arial" w:cs="Arial"/>
          <w:sz w:val="22"/>
          <w:szCs w:val="22"/>
        </w:rPr>
      </w:pPr>
      <w:r w:rsidRPr="00FE44C1">
        <w:rPr>
          <w:rFonts w:ascii="Arial" w:hAnsi="Arial" w:cs="Arial"/>
          <w:sz w:val="22"/>
          <w:szCs w:val="22"/>
        </w:rPr>
        <w:t xml:space="preserve">posiada status partnera producenta urządzeń firmy </w:t>
      </w:r>
      <w:r w:rsidRPr="00944AD4">
        <w:rPr>
          <w:rFonts w:ascii="Arial" w:hAnsi="Arial" w:cs="Arial"/>
          <w:sz w:val="22"/>
          <w:szCs w:val="22"/>
        </w:rPr>
        <w:t>NOKIA (dawniej Alcatel-Lucent),</w:t>
      </w:r>
      <w:r w:rsidRPr="00FE44C1">
        <w:rPr>
          <w:rFonts w:ascii="Arial" w:hAnsi="Arial" w:cs="Arial"/>
          <w:sz w:val="22"/>
          <w:szCs w:val="22"/>
        </w:rPr>
        <w:t xml:space="preserve"> </w:t>
      </w:r>
      <w:r w:rsidR="00A558D9">
        <w:rPr>
          <w:rFonts w:ascii="Arial" w:hAnsi="Arial" w:cs="Arial"/>
          <w:sz w:val="22"/>
          <w:szCs w:val="22"/>
        </w:rPr>
        <w:t xml:space="preserve"> </w:t>
      </w:r>
      <w:r w:rsidRPr="00944AD4">
        <w:rPr>
          <w:rFonts w:ascii="Arial" w:hAnsi="Arial" w:cs="Arial"/>
          <w:sz w:val="22"/>
          <w:szCs w:val="22"/>
        </w:rPr>
        <w:t>w takim rozumieniu, że zapewnia w ramach realizacji zamówienia oficjalny kanał</w:t>
      </w:r>
    </w:p>
    <w:p w14:paraId="4FA37F4A" w14:textId="77777777" w:rsidR="00944AD4" w:rsidRPr="00944AD4" w:rsidRDefault="00944AD4" w:rsidP="00944AD4">
      <w:pPr>
        <w:suppressAutoHyphens w:val="0"/>
        <w:spacing w:line="360" w:lineRule="auto"/>
        <w:ind w:left="644"/>
        <w:jc w:val="left"/>
        <w:rPr>
          <w:rFonts w:ascii="Arial" w:hAnsi="Arial" w:cs="Arial"/>
          <w:sz w:val="22"/>
          <w:szCs w:val="22"/>
        </w:rPr>
      </w:pPr>
      <w:r w:rsidRPr="00944AD4">
        <w:rPr>
          <w:rFonts w:ascii="Arial" w:hAnsi="Arial" w:cs="Arial"/>
          <w:sz w:val="22"/>
          <w:szCs w:val="22"/>
        </w:rPr>
        <w:t>dystrybucji i dostępu do części zapasowych oraz obsługi gwarancyjnej na wymienione</w:t>
      </w:r>
    </w:p>
    <w:p w14:paraId="41414B39" w14:textId="47E2586D" w:rsidR="004008A1" w:rsidRPr="00FE44C1" w:rsidRDefault="00944AD4" w:rsidP="00944AD4">
      <w:pPr>
        <w:suppressAutoHyphens w:val="0"/>
        <w:spacing w:line="360" w:lineRule="auto"/>
        <w:ind w:left="644"/>
        <w:jc w:val="left"/>
        <w:rPr>
          <w:rFonts w:ascii="Arial" w:hAnsi="Arial" w:cs="Arial"/>
          <w:sz w:val="22"/>
          <w:szCs w:val="22"/>
        </w:rPr>
      </w:pPr>
      <w:r w:rsidRPr="00944AD4">
        <w:rPr>
          <w:rFonts w:ascii="Arial" w:hAnsi="Arial" w:cs="Arial"/>
          <w:sz w:val="22"/>
          <w:szCs w:val="22"/>
        </w:rPr>
        <w:t>elementy.</w:t>
      </w:r>
    </w:p>
    <w:p w14:paraId="00EF905E" w14:textId="77777777" w:rsidR="004008A1" w:rsidRPr="00D81A55" w:rsidRDefault="004008A1" w:rsidP="004008A1">
      <w:pPr>
        <w:pStyle w:val="Akapitzlist"/>
        <w:numPr>
          <w:ilvl w:val="0"/>
          <w:numId w:val="27"/>
        </w:numPr>
        <w:suppressAutoHyphens w:val="0"/>
        <w:spacing w:line="360" w:lineRule="auto"/>
        <w:ind w:left="284"/>
        <w:rPr>
          <w:rFonts w:ascii="Arial" w:hAnsi="Arial" w:cs="Arial"/>
          <w:sz w:val="22"/>
          <w:szCs w:val="22"/>
        </w:rPr>
      </w:pPr>
      <w:r w:rsidRPr="00D81A55">
        <w:rPr>
          <w:rFonts w:ascii="Arial" w:hAnsi="Arial" w:cs="Arial"/>
          <w:sz w:val="22"/>
          <w:szCs w:val="22"/>
        </w:rPr>
        <w:t>Ocena spełniania warunków udziału w postępowaniu zakupowym będzie dokonana                  w oparciu o wymagane oświadczenia i dokumenty, wymienione w ust. 4 metodą spełnia (1) – nie spełnia (0).</w:t>
      </w:r>
    </w:p>
    <w:p w14:paraId="018224A5" w14:textId="77777777" w:rsidR="004008A1" w:rsidRPr="00D81A55" w:rsidRDefault="004008A1" w:rsidP="004008A1">
      <w:pPr>
        <w:pStyle w:val="Akapitzlist"/>
        <w:numPr>
          <w:ilvl w:val="0"/>
          <w:numId w:val="27"/>
        </w:numPr>
        <w:suppressAutoHyphens w:val="0"/>
        <w:spacing w:line="360" w:lineRule="auto"/>
        <w:ind w:left="284" w:hanging="426"/>
        <w:rPr>
          <w:rFonts w:ascii="Arial" w:hAnsi="Arial" w:cs="Arial"/>
          <w:sz w:val="22"/>
          <w:szCs w:val="22"/>
        </w:rPr>
      </w:pPr>
      <w:r w:rsidRPr="00D81A55">
        <w:rPr>
          <w:rFonts w:ascii="Arial" w:hAnsi="Arial" w:cs="Arial"/>
          <w:sz w:val="22"/>
          <w:szCs w:val="22"/>
        </w:rPr>
        <w:t xml:space="preserve">Na potwierdzenie spełnienia warunków udziału w postępowaniu zakupowym zgodnie                 z ust. 2 Wykonawcy zobowiązani są złożyć wraz z ofertą: </w:t>
      </w:r>
    </w:p>
    <w:p w14:paraId="78C46DC9" w14:textId="77777777" w:rsidR="004008A1" w:rsidRPr="00D81A55" w:rsidRDefault="004008A1" w:rsidP="004008A1">
      <w:pPr>
        <w:numPr>
          <w:ilvl w:val="0"/>
          <w:numId w:val="43"/>
        </w:numPr>
        <w:suppressAutoHyphens w:val="0"/>
        <w:spacing w:line="360" w:lineRule="auto"/>
        <w:jc w:val="left"/>
        <w:rPr>
          <w:rFonts w:ascii="Arial" w:hAnsi="Arial" w:cs="Arial"/>
          <w:sz w:val="22"/>
          <w:szCs w:val="22"/>
        </w:rPr>
      </w:pPr>
      <w:r w:rsidRPr="00D81A55">
        <w:rPr>
          <w:rFonts w:ascii="Arial" w:hAnsi="Arial" w:cs="Arial"/>
          <w:sz w:val="22"/>
          <w:szCs w:val="22"/>
        </w:rPr>
        <w:t>świadectwo kwalifikacyjne uprawniające do zajmowania się eksploatacją urządzeń, instalacji sieci na stanowisku eksploatacji i dozoru w zakresie obsługi, konserwacji, remontów, montażu, kontrolno-pomiarowym, urządzeń, instalacji i sieci elektroenergetycznych o napięciu nie wyższym niż 1kV;</w:t>
      </w:r>
    </w:p>
    <w:p w14:paraId="22B4A4ED" w14:textId="48C40318" w:rsidR="004008A1" w:rsidRPr="00D81A55" w:rsidRDefault="004008A1" w:rsidP="004008A1">
      <w:pPr>
        <w:numPr>
          <w:ilvl w:val="0"/>
          <w:numId w:val="43"/>
        </w:numPr>
        <w:suppressAutoHyphens w:val="0"/>
        <w:spacing w:line="360" w:lineRule="auto"/>
        <w:jc w:val="left"/>
        <w:rPr>
          <w:rFonts w:ascii="Arial" w:hAnsi="Arial" w:cs="Arial"/>
          <w:sz w:val="22"/>
          <w:szCs w:val="22"/>
        </w:rPr>
      </w:pPr>
      <w:r w:rsidRPr="00D81A55">
        <w:rPr>
          <w:rFonts w:ascii="Arial" w:hAnsi="Arial" w:cs="Arial"/>
          <w:sz w:val="22"/>
          <w:szCs w:val="22"/>
        </w:rPr>
        <w:t>wykaz usług wykonanych w okresie ostatnich 3 lat przed upływem składania ofert,               a jeżeli okres prowadzenia działalności jest krótszy - w tym okresie, wykonał, co najmniej 5 usług odpowiadających swym rodzajem usługom, stanowiącym przedmiot zamówienia, tj. prowadzenia serwisu i utrzymania urządzeń teletransmisyjnych systemu SDH, oraz serwera diagnostycznego teletransmisyjnego systemu SDH typ 1352CM a także pomiary światłowodów (w zakresie dostaw, instalacji, konfiguracji, pomiarów, utrzymania i integracji sprzętu teletransmisyjnego SDH Alcatel</w:t>
      </w:r>
      <w:r w:rsidR="00D73BCC">
        <w:rPr>
          <w:rFonts w:ascii="Arial" w:hAnsi="Arial" w:cs="Arial"/>
          <w:sz w:val="22"/>
          <w:szCs w:val="22"/>
        </w:rPr>
        <w:t>-</w:t>
      </w:r>
      <w:r w:rsidRPr="00D81A55">
        <w:rPr>
          <w:rFonts w:ascii="Arial" w:hAnsi="Arial" w:cs="Arial"/>
          <w:sz w:val="22"/>
          <w:szCs w:val="22"/>
        </w:rPr>
        <w:t xml:space="preserve">Lucent </w:t>
      </w:r>
      <w:r w:rsidRPr="00D81A55">
        <w:rPr>
          <w:rFonts w:ascii="Arial" w:hAnsi="Arial" w:cs="Arial"/>
          <w:sz w:val="22"/>
          <w:szCs w:val="22"/>
        </w:rPr>
        <w:br/>
        <w:t xml:space="preserve">i sprzętu światłowodowego), </w:t>
      </w:r>
      <w:proofErr w:type="spellStart"/>
      <w:r w:rsidRPr="00D81A55">
        <w:rPr>
          <w:rFonts w:ascii="Arial" w:hAnsi="Arial" w:cs="Arial"/>
          <w:sz w:val="22"/>
          <w:szCs w:val="22"/>
        </w:rPr>
        <w:t>tj</w:t>
      </w:r>
      <w:proofErr w:type="spellEnd"/>
      <w:r w:rsidRPr="00D81A55">
        <w:rPr>
          <w:rFonts w:ascii="Arial" w:hAnsi="Arial" w:cs="Arial"/>
          <w:sz w:val="22"/>
          <w:szCs w:val="22"/>
        </w:rPr>
        <w:t>:</w:t>
      </w:r>
    </w:p>
    <w:p w14:paraId="0727EECB" w14:textId="77777777" w:rsidR="004008A1" w:rsidRPr="00D81A55" w:rsidRDefault="004008A1" w:rsidP="004008A1">
      <w:pPr>
        <w:pStyle w:val="Akapitzlist"/>
        <w:numPr>
          <w:ilvl w:val="0"/>
          <w:numId w:val="46"/>
        </w:numPr>
        <w:suppressAutoHyphens w:val="0"/>
        <w:spacing w:line="360" w:lineRule="auto"/>
        <w:ind w:left="993" w:hanging="284"/>
        <w:contextualSpacing/>
        <w:rPr>
          <w:rFonts w:ascii="Arial" w:hAnsi="Arial" w:cs="Arial"/>
          <w:sz w:val="22"/>
          <w:szCs w:val="22"/>
        </w:rPr>
      </w:pPr>
      <w:r w:rsidRPr="00D81A55">
        <w:rPr>
          <w:rFonts w:ascii="Arial" w:hAnsi="Arial" w:cs="Arial"/>
          <w:sz w:val="22"/>
          <w:szCs w:val="22"/>
        </w:rPr>
        <w:t>1 usługę dotyczącą wykonywania prac utrzymaniowych i konserwacyjnych urządzeń 1650SMC oraz 1642EM firmy Alcatel-Lucent wraz ze świadczeniem całodobowego serwisu i wsparcia technicznego;</w:t>
      </w:r>
    </w:p>
    <w:p w14:paraId="22009B4B" w14:textId="77777777" w:rsidR="004008A1" w:rsidRPr="00D81A55" w:rsidRDefault="004008A1" w:rsidP="004008A1">
      <w:pPr>
        <w:numPr>
          <w:ilvl w:val="0"/>
          <w:numId w:val="46"/>
        </w:numPr>
        <w:suppressAutoHyphens w:val="0"/>
        <w:spacing w:line="360" w:lineRule="auto"/>
        <w:ind w:left="993" w:hanging="284"/>
        <w:contextualSpacing/>
        <w:jc w:val="left"/>
        <w:rPr>
          <w:rFonts w:ascii="Arial" w:hAnsi="Arial" w:cs="Arial"/>
          <w:sz w:val="22"/>
          <w:szCs w:val="22"/>
        </w:rPr>
      </w:pPr>
      <w:r w:rsidRPr="00D81A55">
        <w:rPr>
          <w:rFonts w:ascii="Arial" w:hAnsi="Arial" w:cs="Arial"/>
          <w:sz w:val="22"/>
          <w:szCs w:val="22"/>
        </w:rPr>
        <w:lastRenderedPageBreak/>
        <w:t xml:space="preserve">1 usługę dotyczącą dostawy, konfiguracji i uruchomienia kart </w:t>
      </w:r>
      <w:proofErr w:type="spellStart"/>
      <w:r w:rsidRPr="00D81A55">
        <w:rPr>
          <w:rFonts w:ascii="Arial" w:hAnsi="Arial" w:cs="Arial"/>
          <w:sz w:val="22"/>
          <w:szCs w:val="22"/>
        </w:rPr>
        <w:t>Ethernetowych</w:t>
      </w:r>
      <w:proofErr w:type="spellEnd"/>
      <w:r w:rsidRPr="00D81A55">
        <w:rPr>
          <w:rFonts w:ascii="Arial" w:hAnsi="Arial" w:cs="Arial"/>
          <w:sz w:val="22"/>
          <w:szCs w:val="22"/>
        </w:rPr>
        <w:t xml:space="preserve"> technologii </w:t>
      </w:r>
      <w:proofErr w:type="spellStart"/>
      <w:r w:rsidRPr="00D81A55">
        <w:rPr>
          <w:rFonts w:ascii="Arial" w:hAnsi="Arial" w:cs="Arial"/>
          <w:sz w:val="22"/>
          <w:szCs w:val="22"/>
        </w:rPr>
        <w:t>EoS</w:t>
      </w:r>
      <w:proofErr w:type="spellEnd"/>
      <w:r w:rsidRPr="00D81A55">
        <w:rPr>
          <w:rFonts w:ascii="Arial" w:hAnsi="Arial" w:cs="Arial"/>
          <w:sz w:val="22"/>
          <w:szCs w:val="22"/>
        </w:rPr>
        <w:t xml:space="preserve"> (Ethernet </w:t>
      </w:r>
      <w:proofErr w:type="spellStart"/>
      <w:r w:rsidRPr="00D81A55">
        <w:rPr>
          <w:rFonts w:ascii="Arial" w:hAnsi="Arial" w:cs="Arial"/>
          <w:sz w:val="22"/>
          <w:szCs w:val="22"/>
        </w:rPr>
        <w:t>over</w:t>
      </w:r>
      <w:proofErr w:type="spellEnd"/>
      <w:r w:rsidRPr="00D81A55">
        <w:rPr>
          <w:rFonts w:ascii="Arial" w:hAnsi="Arial" w:cs="Arial"/>
          <w:sz w:val="22"/>
          <w:szCs w:val="22"/>
        </w:rPr>
        <w:t xml:space="preserve"> SDH) do urządzeń 1650SMC oraz 1642EM firmy Alcatel-Lucent;</w:t>
      </w:r>
    </w:p>
    <w:p w14:paraId="0C5252E8" w14:textId="77777777" w:rsidR="004008A1" w:rsidRPr="00D81A55" w:rsidRDefault="004008A1" w:rsidP="004008A1">
      <w:pPr>
        <w:numPr>
          <w:ilvl w:val="0"/>
          <w:numId w:val="46"/>
        </w:numPr>
        <w:suppressAutoHyphens w:val="0"/>
        <w:spacing w:line="360" w:lineRule="auto"/>
        <w:ind w:left="993" w:hanging="284"/>
        <w:contextualSpacing/>
        <w:jc w:val="left"/>
        <w:rPr>
          <w:rFonts w:ascii="Arial" w:hAnsi="Arial" w:cs="Arial"/>
          <w:sz w:val="22"/>
          <w:szCs w:val="22"/>
        </w:rPr>
      </w:pPr>
      <w:r w:rsidRPr="00D81A55">
        <w:rPr>
          <w:rFonts w:ascii="Arial" w:hAnsi="Arial" w:cs="Arial"/>
          <w:sz w:val="22"/>
          <w:szCs w:val="22"/>
        </w:rPr>
        <w:t>1 usługę polegającą na instalacji, konfiguracji i utrzymaniu serwera diagnostycznego systemu SDH Alcatel – Lucent typ 1352CM;</w:t>
      </w:r>
    </w:p>
    <w:p w14:paraId="4D434CC5" w14:textId="77777777" w:rsidR="004008A1" w:rsidRPr="00D81A55" w:rsidRDefault="004008A1" w:rsidP="004008A1">
      <w:pPr>
        <w:numPr>
          <w:ilvl w:val="0"/>
          <w:numId w:val="46"/>
        </w:numPr>
        <w:suppressAutoHyphens w:val="0"/>
        <w:spacing w:line="360" w:lineRule="auto"/>
        <w:ind w:left="993" w:hanging="284"/>
        <w:contextualSpacing/>
        <w:jc w:val="left"/>
        <w:rPr>
          <w:rFonts w:ascii="Arial" w:hAnsi="Arial" w:cs="Arial"/>
          <w:sz w:val="22"/>
          <w:szCs w:val="22"/>
        </w:rPr>
      </w:pPr>
      <w:r w:rsidRPr="00D81A55">
        <w:rPr>
          <w:rFonts w:ascii="Arial" w:hAnsi="Arial" w:cs="Arial"/>
          <w:sz w:val="22"/>
          <w:szCs w:val="22"/>
        </w:rPr>
        <w:t xml:space="preserve">1 usługę dotyczącą instalacji i uruchomienia technologii </w:t>
      </w:r>
      <w:proofErr w:type="spellStart"/>
      <w:r w:rsidRPr="00D81A55">
        <w:rPr>
          <w:rFonts w:ascii="Arial" w:hAnsi="Arial" w:cs="Arial"/>
          <w:sz w:val="22"/>
          <w:szCs w:val="22"/>
        </w:rPr>
        <w:t>EoS</w:t>
      </w:r>
      <w:proofErr w:type="spellEnd"/>
      <w:r w:rsidRPr="00D81A55">
        <w:rPr>
          <w:rFonts w:ascii="Arial" w:hAnsi="Arial" w:cs="Arial"/>
          <w:sz w:val="22"/>
          <w:szCs w:val="22"/>
        </w:rPr>
        <w:t xml:space="preserve"> (Ethernet </w:t>
      </w:r>
      <w:proofErr w:type="spellStart"/>
      <w:r w:rsidRPr="00D81A55">
        <w:rPr>
          <w:rFonts w:ascii="Arial" w:hAnsi="Arial" w:cs="Arial"/>
          <w:sz w:val="22"/>
          <w:szCs w:val="22"/>
        </w:rPr>
        <w:t>over</w:t>
      </w:r>
      <w:proofErr w:type="spellEnd"/>
      <w:r w:rsidRPr="00D81A55">
        <w:rPr>
          <w:rFonts w:ascii="Arial" w:hAnsi="Arial" w:cs="Arial"/>
          <w:sz w:val="22"/>
          <w:szCs w:val="22"/>
        </w:rPr>
        <w:t xml:space="preserve"> SDH) w systemach Alcatel – Lucent;</w:t>
      </w:r>
    </w:p>
    <w:p w14:paraId="29E50E24" w14:textId="77777777" w:rsidR="004008A1" w:rsidRPr="00D81A55" w:rsidRDefault="004008A1" w:rsidP="004008A1">
      <w:pPr>
        <w:numPr>
          <w:ilvl w:val="0"/>
          <w:numId w:val="46"/>
        </w:numPr>
        <w:suppressAutoHyphens w:val="0"/>
        <w:spacing w:line="360" w:lineRule="auto"/>
        <w:ind w:left="993" w:hanging="284"/>
        <w:contextualSpacing/>
        <w:jc w:val="left"/>
        <w:rPr>
          <w:rFonts w:ascii="Arial" w:hAnsi="Arial" w:cs="Arial"/>
          <w:sz w:val="22"/>
          <w:szCs w:val="22"/>
        </w:rPr>
      </w:pPr>
      <w:r w:rsidRPr="00D81A55">
        <w:rPr>
          <w:rFonts w:ascii="Arial" w:hAnsi="Arial" w:cs="Arial"/>
          <w:sz w:val="22"/>
          <w:szCs w:val="22"/>
        </w:rPr>
        <w:t>1 usługę dotyczącej przeglądu linii kablowych światłowodowych ziemnych wraz           z pomiarem włókien światłowodowych i stworzeniem dokumentacji pomiarowej kabli;</w:t>
      </w:r>
    </w:p>
    <w:p w14:paraId="535C361F" w14:textId="5CC54A54" w:rsidR="004008A1" w:rsidRPr="00D81A55" w:rsidRDefault="004008A1" w:rsidP="004008A1">
      <w:pPr>
        <w:pStyle w:val="Akapitzlist"/>
        <w:spacing w:line="360" w:lineRule="auto"/>
        <w:ind w:left="709"/>
        <w:contextualSpacing/>
        <w:rPr>
          <w:rFonts w:ascii="Arial" w:hAnsi="Arial" w:cs="Arial"/>
          <w:sz w:val="22"/>
          <w:szCs w:val="22"/>
        </w:rPr>
      </w:pPr>
      <w:r w:rsidRPr="00D81A55">
        <w:rPr>
          <w:rFonts w:ascii="Arial" w:hAnsi="Arial" w:cs="Arial"/>
          <w:sz w:val="22"/>
          <w:szCs w:val="22"/>
        </w:rPr>
        <w:t xml:space="preserve">za łączną kwotę nie mniejszą niż </w:t>
      </w:r>
      <w:r w:rsidR="009C66A9">
        <w:rPr>
          <w:rFonts w:ascii="Arial" w:hAnsi="Arial" w:cs="Arial"/>
          <w:sz w:val="22"/>
          <w:szCs w:val="22"/>
        </w:rPr>
        <w:t>4</w:t>
      </w:r>
      <w:r w:rsidRPr="00D81A55">
        <w:rPr>
          <w:rFonts w:ascii="Arial" w:hAnsi="Arial" w:cs="Arial"/>
          <w:sz w:val="22"/>
          <w:szCs w:val="22"/>
        </w:rPr>
        <w:t>00 000,00 złotych netto przy czym, przynajmniej dwie z w/w usług powinny być wykonane za kwotę co najmniej 200 000,00 netto każda.</w:t>
      </w:r>
    </w:p>
    <w:p w14:paraId="13952233" w14:textId="77777777" w:rsidR="004008A1" w:rsidRPr="00D81A55" w:rsidRDefault="004008A1" w:rsidP="004008A1">
      <w:pPr>
        <w:pStyle w:val="Akapitzlist"/>
        <w:numPr>
          <w:ilvl w:val="0"/>
          <w:numId w:val="43"/>
        </w:numPr>
        <w:tabs>
          <w:tab w:val="left" w:pos="142"/>
        </w:tabs>
        <w:spacing w:line="360" w:lineRule="auto"/>
        <w:contextualSpacing/>
        <w:rPr>
          <w:rFonts w:ascii="Arial" w:hAnsi="Arial" w:cs="Arial"/>
          <w:sz w:val="22"/>
          <w:szCs w:val="22"/>
        </w:rPr>
      </w:pPr>
      <w:r w:rsidRPr="00D81A55">
        <w:rPr>
          <w:rFonts w:ascii="Arial" w:hAnsi="Arial" w:cs="Arial"/>
          <w:sz w:val="22"/>
          <w:szCs w:val="22"/>
        </w:rPr>
        <w:t xml:space="preserve">dokumenty potwierdzające, że usługi wykazane w wykazie przez Wykonawcę zostały wykonane należycie (referencje bądź inne dokumenty, przy czym faktura nie jest dokumentem potwierdzającym, że usługi zostały wykonane należycie); jeżeli                    w przedstawionym dokumencie potwierdzającym należyte wykonanie zamówienia znajdują się również inne usługi niż przedmiot zamówienia Wykonawca powinien wyliczyć wartość prac zgodnych z przedmiotem zamówienia i tę wartość należy wpisać w wykazie wykonanych usług stanowiącym </w:t>
      </w:r>
      <w:r w:rsidRPr="00D81A55">
        <w:rPr>
          <w:rFonts w:ascii="Arial" w:hAnsi="Arial" w:cs="Arial"/>
          <w:b/>
          <w:sz w:val="22"/>
          <w:szCs w:val="22"/>
        </w:rPr>
        <w:t>Załącznik nr 6</w:t>
      </w:r>
      <w:r w:rsidRPr="00D81A55">
        <w:rPr>
          <w:rFonts w:ascii="Arial" w:hAnsi="Arial" w:cs="Arial"/>
          <w:sz w:val="22"/>
          <w:szCs w:val="22"/>
        </w:rPr>
        <w:t xml:space="preserve"> do SWZ;</w:t>
      </w:r>
    </w:p>
    <w:p w14:paraId="4F7EB8DA" w14:textId="77777777" w:rsidR="004008A1" w:rsidRPr="00D81A55" w:rsidRDefault="004008A1" w:rsidP="004008A1">
      <w:pPr>
        <w:numPr>
          <w:ilvl w:val="0"/>
          <w:numId w:val="43"/>
        </w:numPr>
        <w:suppressAutoHyphens w:val="0"/>
        <w:spacing w:line="360" w:lineRule="auto"/>
        <w:jc w:val="left"/>
        <w:rPr>
          <w:rFonts w:ascii="Arial" w:hAnsi="Arial" w:cs="Arial"/>
          <w:sz w:val="22"/>
          <w:szCs w:val="22"/>
        </w:rPr>
      </w:pPr>
      <w:r w:rsidRPr="00D81A55">
        <w:rPr>
          <w:rFonts w:ascii="Arial" w:hAnsi="Arial" w:cs="Arial"/>
          <w:sz w:val="22"/>
          <w:szCs w:val="22"/>
        </w:rPr>
        <w:t xml:space="preserve">oświadczenie o posiadaniu spawarki światłowodowej; </w:t>
      </w:r>
    </w:p>
    <w:p w14:paraId="4B866AE5" w14:textId="77777777" w:rsidR="004008A1" w:rsidRPr="00D81A55" w:rsidRDefault="004008A1" w:rsidP="004008A1">
      <w:pPr>
        <w:pStyle w:val="Akapitzlist"/>
        <w:numPr>
          <w:ilvl w:val="0"/>
          <w:numId w:val="43"/>
        </w:numPr>
        <w:tabs>
          <w:tab w:val="left" w:pos="2694"/>
        </w:tabs>
        <w:spacing w:line="360" w:lineRule="auto"/>
        <w:rPr>
          <w:rFonts w:ascii="Arial" w:hAnsi="Arial" w:cs="Arial"/>
          <w:sz w:val="22"/>
          <w:szCs w:val="22"/>
        </w:rPr>
      </w:pPr>
      <w:r w:rsidRPr="00D81A55">
        <w:rPr>
          <w:rFonts w:ascii="Arial" w:hAnsi="Arial" w:cs="Arial"/>
          <w:sz w:val="22"/>
          <w:szCs w:val="22"/>
        </w:rPr>
        <w:t>certyfikat z zakresu pomiarów sieci optycznych i spawania włókien światłowodowych;</w:t>
      </w:r>
    </w:p>
    <w:p w14:paraId="7EBFBC03" w14:textId="026F2877" w:rsidR="004008A1" w:rsidRPr="00D81A55" w:rsidRDefault="004008A1" w:rsidP="004008A1">
      <w:pPr>
        <w:numPr>
          <w:ilvl w:val="0"/>
          <w:numId w:val="43"/>
        </w:numPr>
        <w:suppressAutoHyphens w:val="0"/>
        <w:spacing w:line="360" w:lineRule="auto"/>
        <w:jc w:val="left"/>
        <w:rPr>
          <w:rFonts w:ascii="Arial" w:hAnsi="Arial" w:cs="Arial"/>
          <w:sz w:val="22"/>
          <w:szCs w:val="22"/>
        </w:rPr>
      </w:pPr>
      <w:r w:rsidRPr="00D81A55">
        <w:rPr>
          <w:rFonts w:ascii="Arial" w:hAnsi="Arial" w:cs="Arial"/>
          <w:sz w:val="22"/>
          <w:szCs w:val="22"/>
        </w:rPr>
        <w:t>dokument potwierdzający status partnera producenta urządzeń,</w:t>
      </w:r>
      <w:r>
        <w:rPr>
          <w:rFonts w:ascii="Arial" w:hAnsi="Arial" w:cs="Arial"/>
          <w:sz w:val="22"/>
          <w:szCs w:val="22"/>
        </w:rPr>
        <w:t xml:space="preserve"> w takim rozumieniu, że</w:t>
      </w:r>
      <w:r w:rsidRPr="00D81A55">
        <w:rPr>
          <w:rFonts w:ascii="Arial" w:hAnsi="Arial" w:cs="Arial"/>
          <w:sz w:val="22"/>
          <w:szCs w:val="22"/>
        </w:rPr>
        <w:t xml:space="preserve"> zapewnia oficjalny kanał dystrybucji i dostęp do części zapasowych oraz obsługi gwarancyjnej na wymienione elementy</w:t>
      </w:r>
      <w:r>
        <w:rPr>
          <w:rFonts w:ascii="Arial" w:hAnsi="Arial" w:cs="Arial"/>
          <w:sz w:val="22"/>
          <w:szCs w:val="22"/>
        </w:rPr>
        <w:t>.</w:t>
      </w:r>
    </w:p>
    <w:p w14:paraId="7680F45C" w14:textId="77777777" w:rsidR="00CE4D1F" w:rsidRPr="00CE4D1F" w:rsidRDefault="00CE4D1F">
      <w:pPr>
        <w:pStyle w:val="Akapitzlist"/>
        <w:numPr>
          <w:ilvl w:val="0"/>
          <w:numId w:val="27"/>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D4603F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lastRenderedPageBreak/>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A56B85">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pPr>
        <w:pStyle w:val="Akapitzlist"/>
        <w:numPr>
          <w:ilvl w:val="0"/>
          <w:numId w:val="27"/>
        </w:numPr>
        <w:tabs>
          <w:tab w:val="num" w:pos="360"/>
        </w:tabs>
        <w:spacing w:line="360" w:lineRule="auto"/>
        <w:ind w:left="426" w:hanging="426"/>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DA162A9" w:rsidR="00D7318F" w:rsidRPr="0009262D" w:rsidRDefault="00EC6479">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09262D">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sidRPr="0009262D">
        <w:rPr>
          <w:rFonts w:ascii="Arial" w:hAnsi="Arial" w:cs="Arial"/>
          <w:sz w:val="22"/>
          <w:szCs w:val="22"/>
        </w:rPr>
        <w:t>1</w:t>
      </w:r>
      <w:r w:rsidR="00D7318F" w:rsidRPr="0009262D">
        <w:rPr>
          <w:rFonts w:ascii="Arial" w:hAnsi="Arial" w:cs="Arial"/>
          <w:sz w:val="22"/>
          <w:szCs w:val="22"/>
        </w:rPr>
        <w:t>;</w:t>
      </w:r>
    </w:p>
    <w:p w14:paraId="11F3A987" w14:textId="435FA9A9" w:rsidR="00CE4D1F"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akceptacji SWZ i zapisów Umowy (według wzoru stanowiącego </w:t>
      </w:r>
      <w:r w:rsidRPr="0009262D">
        <w:rPr>
          <w:rFonts w:ascii="Arial" w:hAnsi="Arial" w:cs="Arial"/>
          <w:b/>
          <w:sz w:val="22"/>
          <w:szCs w:val="22"/>
        </w:rPr>
        <w:t>Załącznik nr 2</w:t>
      </w:r>
      <w:r w:rsidRPr="0009262D">
        <w:rPr>
          <w:rFonts w:ascii="Arial" w:hAnsi="Arial" w:cs="Arial"/>
          <w:sz w:val="22"/>
          <w:szCs w:val="22"/>
        </w:rPr>
        <w:t xml:space="preserve"> do SWZ)</w:t>
      </w:r>
      <w:r w:rsidR="006A2DA4">
        <w:rPr>
          <w:rFonts w:ascii="Arial" w:hAnsi="Arial" w:cs="Arial"/>
          <w:sz w:val="22"/>
          <w:szCs w:val="22"/>
        </w:rPr>
        <w:t>;</w:t>
      </w:r>
    </w:p>
    <w:p w14:paraId="28E97E68" w14:textId="42123BFC" w:rsidR="00DE01F1"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niepodleganiu wykluczeniu w zakresie, o którym mowa w ust. 1 pkt 6 (według wzoru stanowiącego </w:t>
      </w:r>
      <w:r w:rsidRPr="0009262D">
        <w:rPr>
          <w:rFonts w:ascii="Arial" w:hAnsi="Arial" w:cs="Arial"/>
          <w:b/>
          <w:sz w:val="22"/>
          <w:szCs w:val="22"/>
        </w:rPr>
        <w:t xml:space="preserve">Załącznik nr 3 </w:t>
      </w:r>
      <w:r w:rsidRPr="0009262D">
        <w:rPr>
          <w:rFonts w:ascii="Arial" w:hAnsi="Arial" w:cs="Arial"/>
          <w:sz w:val="22"/>
          <w:szCs w:val="22"/>
        </w:rPr>
        <w:t>do SWZ)</w:t>
      </w:r>
      <w:r w:rsidR="006A2DA4">
        <w:rPr>
          <w:rFonts w:ascii="Arial" w:hAnsi="Arial" w:cs="Arial"/>
          <w:sz w:val="22"/>
          <w:szCs w:val="22"/>
        </w:rPr>
        <w:t>;</w:t>
      </w:r>
    </w:p>
    <w:p w14:paraId="7435FA3C" w14:textId="57C66500" w:rsidR="0041743A" w:rsidRPr="0009262D" w:rsidRDefault="0041743A" w:rsidP="0041743A">
      <w:pPr>
        <w:pStyle w:val="NormalnyWeb"/>
        <w:numPr>
          <w:ilvl w:val="0"/>
          <w:numId w:val="26"/>
        </w:numPr>
        <w:spacing w:before="0" w:beforeAutospacing="0" w:after="0" w:line="360" w:lineRule="auto"/>
        <w:ind w:right="-6"/>
        <w:rPr>
          <w:rFonts w:ascii="Arial" w:hAnsi="Arial" w:cs="Arial"/>
          <w:sz w:val="22"/>
          <w:szCs w:val="22"/>
        </w:rPr>
      </w:pPr>
      <w:r w:rsidRPr="0009262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006A2DA4">
        <w:rPr>
          <w:rFonts w:ascii="Arial" w:hAnsi="Arial" w:cs="Arial"/>
          <w:sz w:val="22"/>
          <w:szCs w:val="22"/>
        </w:rPr>
        <w:t>;</w:t>
      </w:r>
    </w:p>
    <w:p w14:paraId="79983282" w14:textId="33AACD82" w:rsidR="002D0912" w:rsidRPr="00D81A55" w:rsidRDefault="002D0912" w:rsidP="002D0912">
      <w:pPr>
        <w:pStyle w:val="NormalnyWeb"/>
        <w:numPr>
          <w:ilvl w:val="0"/>
          <w:numId w:val="26"/>
        </w:numPr>
        <w:spacing w:before="0" w:beforeAutospacing="0" w:after="0" w:line="360" w:lineRule="auto"/>
        <w:ind w:right="-6"/>
        <w:rPr>
          <w:rFonts w:ascii="Arial" w:hAnsi="Arial" w:cs="Arial"/>
          <w:sz w:val="22"/>
          <w:szCs w:val="22"/>
        </w:rPr>
      </w:pPr>
      <w:r w:rsidRPr="00D81A55">
        <w:rPr>
          <w:rFonts w:ascii="Arial" w:hAnsi="Arial" w:cs="Arial"/>
          <w:sz w:val="22"/>
          <w:szCs w:val="22"/>
        </w:rPr>
        <w:t xml:space="preserve">kosztorys ofertowy stanowiący </w:t>
      </w:r>
      <w:r w:rsidRPr="00D81A55">
        <w:rPr>
          <w:rFonts w:ascii="Arial" w:hAnsi="Arial" w:cs="Arial"/>
          <w:b/>
          <w:sz w:val="22"/>
          <w:szCs w:val="22"/>
        </w:rPr>
        <w:t>Załącznik nr 7</w:t>
      </w:r>
      <w:r w:rsidRPr="00D81A55">
        <w:rPr>
          <w:rFonts w:ascii="Arial" w:hAnsi="Arial" w:cs="Arial"/>
          <w:sz w:val="22"/>
          <w:szCs w:val="22"/>
        </w:rPr>
        <w:t xml:space="preserve"> do </w:t>
      </w:r>
      <w:r w:rsidR="001F3264">
        <w:rPr>
          <w:rFonts w:ascii="Arial" w:hAnsi="Arial" w:cs="Arial"/>
          <w:sz w:val="22"/>
          <w:szCs w:val="22"/>
        </w:rPr>
        <w:t xml:space="preserve">Wzoru </w:t>
      </w:r>
      <w:r w:rsidRPr="00D81A55">
        <w:rPr>
          <w:rFonts w:ascii="Arial" w:hAnsi="Arial" w:cs="Arial"/>
          <w:sz w:val="22"/>
          <w:szCs w:val="22"/>
        </w:rPr>
        <w:t>Umowy;</w:t>
      </w:r>
    </w:p>
    <w:p w14:paraId="57ED7BCC" w14:textId="71C14DFE" w:rsidR="002D0912" w:rsidRPr="002D0912" w:rsidRDefault="002D0912" w:rsidP="002D0912">
      <w:pPr>
        <w:pStyle w:val="NormalnyWeb"/>
        <w:numPr>
          <w:ilvl w:val="0"/>
          <w:numId w:val="26"/>
        </w:numPr>
        <w:spacing w:before="0" w:beforeAutospacing="0" w:after="0" w:line="360" w:lineRule="auto"/>
        <w:ind w:right="-6"/>
        <w:rPr>
          <w:rFonts w:ascii="Arial" w:hAnsi="Arial" w:cs="Arial"/>
          <w:sz w:val="22"/>
          <w:szCs w:val="22"/>
        </w:rPr>
      </w:pPr>
      <w:r w:rsidRPr="00D81A55">
        <w:rPr>
          <w:rFonts w:ascii="Arial" w:hAnsi="Arial" w:cs="Arial"/>
          <w:sz w:val="22"/>
          <w:szCs w:val="22"/>
        </w:rPr>
        <w:lastRenderedPageBreak/>
        <w:t xml:space="preserve">wykaz składników cenotwórczych stanowiący </w:t>
      </w:r>
      <w:r w:rsidRPr="00D81A55">
        <w:rPr>
          <w:rFonts w:ascii="Arial" w:hAnsi="Arial" w:cs="Arial"/>
          <w:b/>
          <w:sz w:val="22"/>
          <w:szCs w:val="22"/>
        </w:rPr>
        <w:t>Załącznik nr 8</w:t>
      </w:r>
      <w:r w:rsidRPr="00D81A55">
        <w:rPr>
          <w:rFonts w:ascii="Arial" w:hAnsi="Arial" w:cs="Arial"/>
          <w:sz w:val="22"/>
          <w:szCs w:val="22"/>
        </w:rPr>
        <w:t xml:space="preserve"> do </w:t>
      </w:r>
      <w:r w:rsidR="001F3264">
        <w:rPr>
          <w:rFonts w:ascii="Arial" w:hAnsi="Arial" w:cs="Arial"/>
          <w:sz w:val="22"/>
          <w:szCs w:val="22"/>
        </w:rPr>
        <w:t xml:space="preserve">Wzoru </w:t>
      </w:r>
      <w:r w:rsidRPr="00D81A55">
        <w:rPr>
          <w:rFonts w:ascii="Arial" w:hAnsi="Arial" w:cs="Arial"/>
          <w:sz w:val="22"/>
          <w:szCs w:val="22"/>
        </w:rPr>
        <w:t>Umowy.</w:t>
      </w:r>
    </w:p>
    <w:p w14:paraId="5CC2AD1E" w14:textId="2C70184D" w:rsidR="00A03FE6" w:rsidRPr="00C61EDF"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pPr>
        <w:pStyle w:val="Akapitzlist"/>
        <w:numPr>
          <w:ilvl w:val="0"/>
          <w:numId w:val="27"/>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023676">
      <w:pPr>
        <w:pStyle w:val="Akapitzlist"/>
        <w:numPr>
          <w:ilvl w:val="0"/>
          <w:numId w:val="27"/>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6B87EE7D" w14:textId="4D414BDD" w:rsidR="00672C59" w:rsidRPr="00020289" w:rsidRDefault="00BE2101" w:rsidP="00020289">
      <w:pPr>
        <w:pStyle w:val="Akapitzlist"/>
        <w:numPr>
          <w:ilvl w:val="0"/>
          <w:numId w:val="27"/>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4D37D404" w14:textId="60D1F43A" w:rsidR="004D5FE8" w:rsidRPr="004539DB" w:rsidRDefault="006014EE" w:rsidP="004539DB">
      <w:pPr>
        <w:pStyle w:val="Nagwek1"/>
      </w:pPr>
      <w:bookmarkStart w:id="4" w:name="_Toc30069997"/>
      <w:bookmarkStart w:id="5" w:name="_Toc83980404"/>
      <w:r w:rsidRPr="00C61EDF">
        <w:t>Rozdział IV – Sposób sporządzenia i złożenia oferty oraz dokumentów wymaganych w postępowaniu</w:t>
      </w:r>
      <w:bookmarkEnd w:id="4"/>
      <w:bookmarkEnd w:id="5"/>
      <w:r w:rsidRPr="00C61EDF">
        <w:t xml:space="preserve"> </w:t>
      </w:r>
    </w:p>
    <w:p w14:paraId="75DAC40F" w14:textId="77777777" w:rsidR="00DA08DF" w:rsidRPr="00DA08DF" w:rsidRDefault="00DA08DF" w:rsidP="00DA08DF">
      <w:pPr>
        <w:tabs>
          <w:tab w:val="left" w:pos="0"/>
        </w:tabs>
        <w:spacing w:line="360" w:lineRule="auto"/>
        <w:ind w:left="284"/>
        <w:jc w:val="left"/>
        <w:rPr>
          <w:rFonts w:ascii="Arial" w:hAnsi="Arial" w:cs="Arial"/>
          <w:iCs/>
          <w:sz w:val="22"/>
          <w:szCs w:val="22"/>
        </w:rPr>
      </w:pPr>
    </w:p>
    <w:p w14:paraId="6D570147" w14:textId="6AAC7A3F"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Mając na uwadze czas potrzebny na aktywację konta (3 dni robocze), Zamawiający zaleca aby Formularz rejestracyjny na Platformie Zakupowej został uzupełniony i wysłany </w:t>
      </w:r>
      <w:r w:rsidRPr="00561DF3">
        <w:rPr>
          <w:rFonts w:ascii="Arial" w:hAnsi="Arial" w:cs="Arial"/>
          <w:sz w:val="22"/>
          <w:szCs w:val="22"/>
        </w:rPr>
        <w:lastRenderedPageBreak/>
        <w:t>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29868B0A"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t xml:space="preserve">o udzielenie zamówienia, podmiot udostępniający zasoby, przekazuje się ten dokument </w:t>
      </w:r>
      <w:r w:rsidR="000F39F7">
        <w:rPr>
          <w:rFonts w:ascii="Arial" w:hAnsi="Arial" w:cs="Arial"/>
          <w:sz w:val="22"/>
          <w:szCs w:val="22"/>
          <w:highlight w:val="lightGray"/>
        </w:rPr>
        <w:t xml:space="preserve">            </w:t>
      </w:r>
      <w:r w:rsidRPr="00F81546">
        <w:rPr>
          <w:rFonts w:ascii="Arial" w:hAnsi="Arial" w:cs="Arial"/>
          <w:sz w:val="22"/>
          <w:szCs w:val="22"/>
          <w:highlight w:val="lightGray"/>
        </w:rPr>
        <w:t>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B5C1595"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DA08DF">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lastRenderedPageBreak/>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w:t>
      </w:r>
      <w:r w:rsidRPr="00561DF3">
        <w:rPr>
          <w:rFonts w:ascii="Arial" w:hAnsi="Arial" w:cs="Arial"/>
          <w:iCs/>
          <w:sz w:val="22"/>
          <w:szCs w:val="22"/>
        </w:rPr>
        <w:lastRenderedPageBreak/>
        <w:t xml:space="preserve">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6E2DF3E0" w:rsidR="006014EE"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p>
    <w:p w14:paraId="14C934A9" w14:textId="77777777" w:rsidR="00BE5E3A" w:rsidRPr="00020289" w:rsidRDefault="00BE5E3A" w:rsidP="00BE5E3A">
      <w:pPr>
        <w:tabs>
          <w:tab w:val="left" w:pos="0"/>
          <w:tab w:val="left" w:pos="426"/>
        </w:tabs>
        <w:spacing w:line="360" w:lineRule="auto"/>
        <w:ind w:left="284"/>
        <w:jc w:val="left"/>
        <w:rPr>
          <w:rFonts w:ascii="Arial" w:hAnsi="Arial" w:cs="Arial"/>
          <w:iCs/>
          <w:sz w:val="16"/>
          <w:szCs w:val="16"/>
        </w:rPr>
      </w:pPr>
    </w:p>
    <w:p w14:paraId="3E12FC74" w14:textId="2BD3E1C4" w:rsidR="006014EE" w:rsidRPr="00C61EDF" w:rsidRDefault="006014EE" w:rsidP="007755C8">
      <w:pPr>
        <w:pStyle w:val="Nagwek1"/>
      </w:pPr>
      <w:bookmarkStart w:id="6" w:name="_Toc30069998"/>
      <w:bookmarkStart w:id="7" w:name="_Toc83980405"/>
      <w:r w:rsidRPr="00C61EDF">
        <w:t>Rozdział V – Wadium</w:t>
      </w:r>
      <w:bookmarkEnd w:id="6"/>
      <w:bookmarkEnd w:id="7"/>
    </w:p>
    <w:p w14:paraId="373D2F50" w14:textId="77777777" w:rsidR="00DA08DF" w:rsidRDefault="00DA08DF" w:rsidP="004539DB">
      <w:pPr>
        <w:spacing w:line="276" w:lineRule="auto"/>
        <w:ind w:left="0"/>
        <w:jc w:val="left"/>
        <w:rPr>
          <w:rFonts w:ascii="Arial" w:hAnsi="Arial" w:cs="Arial"/>
          <w:sz w:val="22"/>
          <w:szCs w:val="22"/>
        </w:rPr>
      </w:pPr>
    </w:p>
    <w:p w14:paraId="45BD65DA" w14:textId="16B4F58F"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7B23302F" w14:textId="77777777" w:rsidR="00F42AE9" w:rsidRPr="004539DB" w:rsidRDefault="00F42AE9"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8" w:name="_Toc30069999"/>
      <w:bookmarkStart w:id="9" w:name="_Toc83980406"/>
      <w:r w:rsidRPr="00C61EDF">
        <w:t>Rozdział VI – Termin związania ofertą</w:t>
      </w:r>
      <w:bookmarkEnd w:id="8"/>
      <w:bookmarkEnd w:id="9"/>
    </w:p>
    <w:p w14:paraId="3EE132A6" w14:textId="77777777" w:rsidR="00DA08DF" w:rsidRPr="00DA08DF" w:rsidRDefault="00DA08DF" w:rsidP="00DA08DF">
      <w:pPr>
        <w:pStyle w:val="Style13"/>
        <w:widowControl/>
        <w:spacing w:before="120" w:line="360" w:lineRule="auto"/>
        <w:ind w:left="284"/>
        <w:rPr>
          <w:rStyle w:val="FontStyle24"/>
          <w:rFonts w:ascii="Arial" w:hAnsi="Arial" w:cs="Arial"/>
          <w:sz w:val="16"/>
          <w:szCs w:val="16"/>
        </w:rPr>
      </w:pPr>
    </w:p>
    <w:p w14:paraId="1A035E7E" w14:textId="414CEB07" w:rsidR="00F448A0" w:rsidRPr="00561DF3" w:rsidRDefault="00F448A0" w:rsidP="00E54112">
      <w:pPr>
        <w:pStyle w:val="Style13"/>
        <w:widowControl/>
        <w:numPr>
          <w:ilvl w:val="0"/>
          <w:numId w:val="7"/>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10" w:name="_Hlk170906506"/>
      <w:r w:rsidRPr="0030145C">
        <w:rPr>
          <w:rStyle w:val="FontStyle24"/>
          <w:rFonts w:ascii="Arial" w:hAnsi="Arial" w:cs="Arial"/>
        </w:rPr>
        <w:t>ofertą jest dzień, w którym upływa termin składania ofert.</w:t>
      </w:r>
      <w:bookmarkEnd w:id="10"/>
    </w:p>
    <w:p w14:paraId="109BF372" w14:textId="77777777" w:rsidR="00F448A0" w:rsidRDefault="00F448A0" w:rsidP="00E54112">
      <w:pPr>
        <w:pStyle w:val="Akapitzlist"/>
        <w:numPr>
          <w:ilvl w:val="0"/>
          <w:numId w:val="7"/>
        </w:numPr>
        <w:suppressAutoHyphens w:val="0"/>
        <w:autoSpaceDE/>
        <w:spacing w:line="360" w:lineRule="auto"/>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1" w:name="_Hlk170735243"/>
      <w:r w:rsidRPr="00526960">
        <w:rPr>
          <w:rStyle w:val="FontStyle24"/>
          <w:rFonts w:ascii="Arial" w:hAnsi="Arial" w:cs="Arial"/>
          <w:lang w:eastAsia="pl-PL"/>
        </w:rPr>
        <w:t>nie dłuższy niż 30 dni</w:t>
      </w:r>
      <w:bookmarkEnd w:id="11"/>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E54112">
      <w:pPr>
        <w:pStyle w:val="Akapitzlist"/>
        <w:numPr>
          <w:ilvl w:val="0"/>
          <w:numId w:val="7"/>
        </w:numPr>
        <w:suppressAutoHyphens w:val="0"/>
        <w:autoSpaceDE/>
        <w:spacing w:line="360" w:lineRule="auto"/>
        <w:contextualSpacing/>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000B5F3" w14:textId="77777777" w:rsidR="004B3632" w:rsidRDefault="004B3632" w:rsidP="004B3632">
      <w:pPr>
        <w:spacing w:line="360" w:lineRule="auto"/>
        <w:rPr>
          <w:rFonts w:ascii="Arial" w:hAnsi="Arial" w:cs="Arial"/>
          <w:sz w:val="16"/>
          <w:szCs w:val="16"/>
        </w:rPr>
      </w:pPr>
    </w:p>
    <w:p w14:paraId="01A3E89A" w14:textId="77777777" w:rsidR="00F60B21" w:rsidRPr="00020289" w:rsidRDefault="00F60B21" w:rsidP="004B3632">
      <w:pPr>
        <w:spacing w:line="360" w:lineRule="auto"/>
        <w:rPr>
          <w:rFonts w:ascii="Arial" w:hAnsi="Arial" w:cs="Arial"/>
          <w:sz w:val="16"/>
          <w:szCs w:val="16"/>
        </w:rPr>
      </w:pPr>
    </w:p>
    <w:p w14:paraId="5187BA84" w14:textId="77777777" w:rsidR="006014EE" w:rsidRPr="00C61EDF" w:rsidRDefault="006014EE" w:rsidP="006014EE">
      <w:pPr>
        <w:pStyle w:val="Nagwek1"/>
      </w:pPr>
      <w:bookmarkStart w:id="12" w:name="_Toc10801804"/>
      <w:bookmarkStart w:id="13" w:name="_Toc10801854"/>
      <w:bookmarkStart w:id="14" w:name="_Toc30070000"/>
      <w:bookmarkStart w:id="15" w:name="_Toc83980407"/>
      <w:bookmarkEnd w:id="12"/>
      <w:bookmarkEnd w:id="13"/>
      <w:r w:rsidRPr="00C61EDF">
        <w:t>Rozdział VII – Opis sposobu obliczenia ceny</w:t>
      </w:r>
      <w:bookmarkEnd w:id="14"/>
      <w:bookmarkEnd w:id="15"/>
    </w:p>
    <w:p w14:paraId="1A065D38" w14:textId="77777777" w:rsidR="00DA08DF" w:rsidRPr="00AF51B2" w:rsidRDefault="00DA08DF" w:rsidP="00DA08DF">
      <w:pPr>
        <w:spacing w:line="360" w:lineRule="auto"/>
        <w:ind w:left="284"/>
        <w:rPr>
          <w:rFonts w:ascii="Arial" w:hAnsi="Arial" w:cs="Arial"/>
          <w:sz w:val="22"/>
          <w:szCs w:val="22"/>
        </w:rPr>
      </w:pPr>
    </w:p>
    <w:p w14:paraId="6CF07E2B" w14:textId="21677BD5"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Podana w ofercie cena musi być wyrażona w PLN, z dokładnością do dwóch miejsc po przecinku.</w:t>
      </w:r>
    </w:p>
    <w:p w14:paraId="61253161"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Ceną oferty jest kwota całkowita za realizację Zamówienia wymieniona w elektronicznym Formularzu Ofertowym.</w:t>
      </w:r>
    </w:p>
    <w:p w14:paraId="6AE43685"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lastRenderedPageBreak/>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2B20CE17"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 xml:space="preserve">Podstawą obliczenia ceny jest Opis </w:t>
      </w:r>
      <w:r w:rsidR="00525EC8">
        <w:rPr>
          <w:rFonts w:ascii="Arial" w:hAnsi="Arial" w:cs="Arial"/>
          <w:sz w:val="22"/>
          <w:szCs w:val="22"/>
        </w:rPr>
        <w:t>P</w:t>
      </w:r>
      <w:r w:rsidRPr="00AF51B2">
        <w:rPr>
          <w:rFonts w:ascii="Arial" w:hAnsi="Arial" w:cs="Arial"/>
          <w:sz w:val="22"/>
          <w:szCs w:val="22"/>
        </w:rPr>
        <w:t xml:space="preserve">rzedmiotu </w:t>
      </w:r>
      <w:r w:rsidR="00525EC8">
        <w:rPr>
          <w:rFonts w:ascii="Arial" w:hAnsi="Arial" w:cs="Arial"/>
          <w:sz w:val="22"/>
          <w:szCs w:val="22"/>
        </w:rPr>
        <w:t>Z</w:t>
      </w:r>
      <w:r w:rsidRPr="00AF51B2">
        <w:rPr>
          <w:rFonts w:ascii="Arial" w:hAnsi="Arial" w:cs="Arial"/>
          <w:sz w:val="22"/>
          <w:szCs w:val="22"/>
        </w:rPr>
        <w:t>amówienia</w:t>
      </w:r>
      <w:r w:rsidR="00F60B21">
        <w:rPr>
          <w:rFonts w:ascii="Arial" w:hAnsi="Arial" w:cs="Arial"/>
          <w:sz w:val="22"/>
          <w:szCs w:val="22"/>
        </w:rPr>
        <w:t>.</w:t>
      </w:r>
    </w:p>
    <w:p w14:paraId="0910A32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Sposób zapłaty i rozliczenia za realizację niniejszego Zamówienia, określone zostały               w Projekcie Umowy stanowiącym </w:t>
      </w:r>
      <w:r w:rsidRPr="00AF51B2">
        <w:rPr>
          <w:rFonts w:ascii="Arial" w:hAnsi="Arial" w:cs="Arial"/>
          <w:b/>
          <w:sz w:val="22"/>
          <w:szCs w:val="22"/>
        </w:rPr>
        <w:t>Załącznik nr 4</w:t>
      </w:r>
      <w:r w:rsidRPr="00AF51B2">
        <w:rPr>
          <w:rFonts w:ascii="Arial" w:hAnsi="Arial" w:cs="Arial"/>
          <w:sz w:val="22"/>
          <w:szCs w:val="22"/>
        </w:rPr>
        <w:t xml:space="preserve"> do SWZ.</w:t>
      </w:r>
    </w:p>
    <w:p w14:paraId="5E50BD6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lang w:eastAsia="pl-PL"/>
        </w:rPr>
        <w:t xml:space="preserve">Cena ofertowa wskazana w elektronicznym Formularzu ofertowym jest ostateczna i nie podlega zmianie w toku realizacji przedmiotu Zamówienia, z zastrzeżeniem § 34 ust. 1 Regulaminu. </w:t>
      </w:r>
    </w:p>
    <w:p w14:paraId="6DB2DF38" w14:textId="087FA7A5" w:rsidR="00F42AE9" w:rsidRPr="00F16B69" w:rsidRDefault="00E3040B" w:rsidP="00F16B69">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W przypadku złożenia oferty, której wybór prowadziłby do powstania obowiązku podatkowego u Zamawiającego zgodnie z przepisami ustawy z dnia </w:t>
      </w:r>
      <w:r w:rsidR="003A3D4C" w:rsidRPr="003A3D4C">
        <w:rPr>
          <w:rFonts w:ascii="Arial" w:hAnsi="Arial" w:cs="Arial"/>
          <w:sz w:val="22"/>
          <w:szCs w:val="22"/>
        </w:rPr>
        <w:t xml:space="preserve">11 marca 2004 r. </w:t>
      </w:r>
      <w:r w:rsidR="006F0D54">
        <w:rPr>
          <w:rFonts w:ascii="Arial" w:hAnsi="Arial" w:cs="Arial"/>
          <w:sz w:val="22"/>
          <w:szCs w:val="22"/>
        </w:rPr>
        <w:t xml:space="preserve">             </w:t>
      </w:r>
      <w:r w:rsidR="003A3D4C" w:rsidRPr="003A3D4C">
        <w:rPr>
          <w:rFonts w:ascii="Arial" w:hAnsi="Arial" w:cs="Arial"/>
          <w:sz w:val="22"/>
          <w:szCs w:val="22"/>
        </w:rPr>
        <w:t>o podatku od towarów i usług (</w:t>
      </w:r>
      <w:proofErr w:type="spellStart"/>
      <w:r w:rsidR="003A3D4C" w:rsidRPr="003A3D4C">
        <w:rPr>
          <w:rFonts w:ascii="Arial" w:hAnsi="Arial" w:cs="Arial"/>
          <w:sz w:val="22"/>
          <w:szCs w:val="22"/>
        </w:rPr>
        <w:t>t.j</w:t>
      </w:r>
      <w:proofErr w:type="spellEnd"/>
      <w:r w:rsidR="003A3D4C" w:rsidRPr="003A3D4C">
        <w:rPr>
          <w:rFonts w:ascii="Arial" w:hAnsi="Arial" w:cs="Arial"/>
          <w:sz w:val="22"/>
          <w:szCs w:val="22"/>
        </w:rPr>
        <w:t xml:space="preserve">. Dz. U. z 2025 r. poz. 775 z </w:t>
      </w:r>
      <w:proofErr w:type="spellStart"/>
      <w:r w:rsidR="003A3D4C" w:rsidRPr="003A3D4C">
        <w:rPr>
          <w:rFonts w:ascii="Arial" w:hAnsi="Arial" w:cs="Arial"/>
          <w:sz w:val="22"/>
          <w:szCs w:val="22"/>
        </w:rPr>
        <w:t>późn</w:t>
      </w:r>
      <w:proofErr w:type="spellEnd"/>
      <w:r w:rsidR="003A3D4C" w:rsidRPr="003A3D4C">
        <w:rPr>
          <w:rFonts w:ascii="Arial" w:hAnsi="Arial" w:cs="Arial"/>
          <w:sz w:val="22"/>
          <w:szCs w:val="22"/>
        </w:rPr>
        <w:t>. zm.).</w:t>
      </w:r>
      <w:r w:rsidRPr="00AF51B2">
        <w:rPr>
          <w:rFonts w:ascii="Arial" w:hAnsi="Arial" w:cs="Arial"/>
          <w:sz w:val="22"/>
          <w:szCs w:val="22"/>
        </w:rPr>
        <w:t xml:space="preserve"> Zamawiający </w:t>
      </w:r>
      <w:r w:rsidR="006F0D54">
        <w:rPr>
          <w:rFonts w:ascii="Arial" w:hAnsi="Arial" w:cs="Arial"/>
          <w:sz w:val="22"/>
          <w:szCs w:val="22"/>
        </w:rPr>
        <w:t xml:space="preserve">            </w:t>
      </w:r>
      <w:r w:rsidRPr="00AF51B2">
        <w:rPr>
          <w:rFonts w:ascii="Arial" w:hAnsi="Arial" w:cs="Arial"/>
          <w:sz w:val="22"/>
          <w:szCs w:val="22"/>
        </w:rPr>
        <w:t>w celu oceny takiej oferty dolicza do przedstawionej w niej ceny podatek od towarów</w:t>
      </w:r>
      <w:r w:rsidR="006F0D54">
        <w:rPr>
          <w:rFonts w:ascii="Arial" w:hAnsi="Arial" w:cs="Arial"/>
          <w:sz w:val="22"/>
          <w:szCs w:val="22"/>
        </w:rPr>
        <w:t xml:space="preserve">              </w:t>
      </w:r>
      <w:r w:rsidRPr="00AF51B2">
        <w:rPr>
          <w:rFonts w:ascii="Arial" w:hAnsi="Arial" w:cs="Arial"/>
          <w:sz w:val="22"/>
          <w:szCs w:val="22"/>
        </w:rPr>
        <w:t xml:space="preserve"> i usług, który miałby obowiązek wpłacić zgodnie z obowiązującymi przepisami.</w:t>
      </w:r>
    </w:p>
    <w:p w14:paraId="6DB76EDC" w14:textId="77777777" w:rsidR="001E69A6" w:rsidRPr="00020289" w:rsidRDefault="001E69A6" w:rsidP="006014EE">
      <w:pPr>
        <w:spacing w:line="360" w:lineRule="auto"/>
        <w:ind w:left="284" w:hanging="284"/>
        <w:rPr>
          <w:rFonts w:ascii="Arial" w:hAnsi="Arial" w:cs="Arial"/>
          <w:sz w:val="16"/>
          <w:szCs w:val="16"/>
        </w:rPr>
      </w:pPr>
    </w:p>
    <w:p w14:paraId="73EE22BB" w14:textId="77777777" w:rsidR="006014EE" w:rsidRPr="00C61EDF" w:rsidRDefault="006014EE" w:rsidP="006014EE">
      <w:pPr>
        <w:pStyle w:val="Nagwek1"/>
      </w:pPr>
      <w:bookmarkStart w:id="16" w:name="_Toc30070001"/>
      <w:bookmarkStart w:id="17" w:name="_Toc83980408"/>
      <w:r w:rsidRPr="00C61EDF">
        <w:t>Rozdział VIII – Opis kryteriów i sposób oceny ofert</w:t>
      </w:r>
      <w:bookmarkEnd w:id="16"/>
      <w:bookmarkEnd w:id="17"/>
    </w:p>
    <w:p w14:paraId="41D84D57" w14:textId="77777777" w:rsidR="00DA08DF" w:rsidRDefault="00DA08DF" w:rsidP="00DA08DF">
      <w:pPr>
        <w:spacing w:line="360" w:lineRule="auto"/>
        <w:ind w:left="284"/>
        <w:jc w:val="left"/>
        <w:rPr>
          <w:rFonts w:ascii="Arial" w:hAnsi="Arial" w:cs="Arial"/>
          <w:sz w:val="22"/>
          <w:szCs w:val="22"/>
        </w:rPr>
      </w:pPr>
    </w:p>
    <w:p w14:paraId="14FB898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oceni i porówna jedynie te oferty, które nie będą podlegać odrzuceniu. </w:t>
      </w:r>
    </w:p>
    <w:p w14:paraId="10D82005"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4E510BB9"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Spec="center" w:tblpY="162"/>
        <w:tblW w:w="0" w:type="auto"/>
        <w:tblLayout w:type="fixed"/>
        <w:tblLook w:val="04A0" w:firstRow="1" w:lastRow="0" w:firstColumn="1" w:lastColumn="0" w:noHBand="0" w:noVBand="1"/>
      </w:tblPr>
      <w:tblGrid>
        <w:gridCol w:w="2972"/>
        <w:gridCol w:w="4253"/>
        <w:gridCol w:w="1275"/>
      </w:tblGrid>
      <w:tr w:rsidR="00C47414" w:rsidRPr="00C47414" w14:paraId="28B343A9" w14:textId="77777777" w:rsidTr="00C47414">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163BA2FC"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Kryterium:</w:t>
            </w:r>
          </w:p>
        </w:tc>
        <w:tc>
          <w:tcPr>
            <w:tcW w:w="42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08E84ACF"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Opis:</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528A8F96"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Waga:</w:t>
            </w:r>
          </w:p>
        </w:tc>
      </w:tr>
      <w:tr w:rsidR="00C47414" w:rsidRPr="00C47414" w14:paraId="44BB9379" w14:textId="77777777" w:rsidTr="00C47414">
        <w:trPr>
          <w:trHeight w:val="543"/>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77FE4" w14:textId="77777777" w:rsidR="00C47414" w:rsidRPr="00C47414" w:rsidRDefault="00C47414" w:rsidP="00C47414">
            <w:pPr>
              <w:spacing w:line="360" w:lineRule="auto"/>
              <w:ind w:left="0"/>
              <w:jc w:val="left"/>
              <w:rPr>
                <w:rFonts w:ascii="Arial" w:hAnsi="Arial" w:cs="Arial"/>
                <w:b/>
                <w:i/>
                <w:sz w:val="22"/>
                <w:szCs w:val="22"/>
              </w:rPr>
            </w:pPr>
            <w:r w:rsidRPr="00C47414">
              <w:rPr>
                <w:rFonts w:ascii="Arial" w:hAnsi="Arial" w:cs="Arial"/>
                <w:b/>
                <w:i/>
                <w:sz w:val="22"/>
                <w:szCs w:val="22"/>
              </w:rPr>
              <w:t>Cena</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hideMark/>
          </w:tcPr>
          <w:p w14:paraId="6C320AF8"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Najwyższą liczbę punktów otrzyma Wykonawca, który zaoferuje najniższą cenę za realizację zamówienia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DBAE53" w14:textId="77777777" w:rsidR="00C47414" w:rsidRPr="00C47414" w:rsidRDefault="00C47414" w:rsidP="00C47414">
            <w:pPr>
              <w:spacing w:line="360" w:lineRule="auto"/>
              <w:ind w:left="0"/>
              <w:jc w:val="left"/>
              <w:rPr>
                <w:rFonts w:ascii="Arial" w:hAnsi="Arial" w:cs="Arial"/>
                <w:sz w:val="22"/>
                <w:szCs w:val="22"/>
              </w:rPr>
            </w:pPr>
            <w:r w:rsidRPr="00C47414">
              <w:rPr>
                <w:rFonts w:ascii="Arial" w:hAnsi="Arial" w:cs="Arial"/>
                <w:sz w:val="22"/>
                <w:szCs w:val="22"/>
              </w:rPr>
              <w:t>100%</w:t>
            </w:r>
          </w:p>
        </w:tc>
      </w:tr>
    </w:tbl>
    <w:p w14:paraId="6B156351" w14:textId="77777777" w:rsidR="00C47414" w:rsidRPr="00C47414" w:rsidRDefault="00C47414" w:rsidP="00C47414">
      <w:pPr>
        <w:spacing w:line="360" w:lineRule="auto"/>
        <w:jc w:val="left"/>
        <w:rPr>
          <w:rFonts w:ascii="Arial" w:hAnsi="Arial" w:cs="Arial"/>
          <w:sz w:val="22"/>
          <w:szCs w:val="22"/>
        </w:rPr>
      </w:pPr>
    </w:p>
    <w:p w14:paraId="2E901CE1"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Oferta może otrzymać maksymalnie 100 pkt. Zamawiający, z zastrzeżeniem ust. 6, udzieli Zamówienia temu Wykonawcy, którego oferta uzyska najwyższą liczbę punktów zgodnie  z przyjętymi kryteriami oceny.</w:t>
      </w:r>
    </w:p>
    <w:p w14:paraId="69B0A0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obliczy punktację oferty zgodnie z poniższym wzorem </w:t>
      </w:r>
    </w:p>
    <w:p w14:paraId="38049AE0" w14:textId="77777777" w:rsidR="00C47414" w:rsidRPr="00C47414" w:rsidRDefault="00C47414" w:rsidP="00C47414">
      <w:pPr>
        <w:spacing w:line="360" w:lineRule="auto"/>
        <w:jc w:val="left"/>
        <w:rPr>
          <w:rFonts w:ascii="Arial" w:hAnsi="Arial" w:cs="Arial"/>
          <w:sz w:val="22"/>
          <w:szCs w:val="22"/>
        </w:rPr>
      </w:pPr>
    </w:p>
    <w:p w14:paraId="23B658B8" w14:textId="72B9CBC3" w:rsidR="00C47414" w:rsidRPr="00C47414" w:rsidRDefault="00000000" w:rsidP="00AF51B2">
      <w:pPr>
        <w:spacing w:line="360" w:lineRule="auto"/>
        <w:ind w:left="284"/>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C47414" w:rsidRPr="00C47414">
        <w:rPr>
          <w:rFonts w:ascii="Arial" w:hAnsi="Arial" w:cs="Arial"/>
          <w:sz w:val="22"/>
          <w:szCs w:val="22"/>
        </w:rPr>
        <w:t xml:space="preserve">                     </w:t>
      </w:r>
    </w:p>
    <w:p w14:paraId="2576606A"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gdzie:</w:t>
      </w:r>
    </w:p>
    <w:p w14:paraId="495D869E"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lastRenderedPageBreak/>
        <w:t>P</w:t>
      </w:r>
      <w:r w:rsidRPr="00C47414">
        <w:rPr>
          <w:rFonts w:ascii="Arial" w:hAnsi="Arial" w:cs="Arial"/>
          <w:sz w:val="22"/>
          <w:szCs w:val="22"/>
          <w:vertAlign w:val="subscript"/>
        </w:rPr>
        <w:t>b</w:t>
      </w:r>
      <w:r w:rsidRPr="00C47414">
        <w:rPr>
          <w:rFonts w:ascii="Arial" w:hAnsi="Arial" w:cs="Arial"/>
          <w:sz w:val="22"/>
          <w:szCs w:val="22"/>
        </w:rPr>
        <w:t xml:space="preserve"> – liczba punktów oferty badanej</w:t>
      </w:r>
    </w:p>
    <w:p w14:paraId="24023983"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b</w:t>
      </w:r>
      <w:proofErr w:type="spellEnd"/>
      <w:r w:rsidRPr="00C47414">
        <w:rPr>
          <w:rFonts w:ascii="Arial" w:hAnsi="Arial" w:cs="Arial"/>
          <w:sz w:val="22"/>
          <w:szCs w:val="22"/>
        </w:rPr>
        <w:t xml:space="preserve"> – cena oferty badanej</w:t>
      </w:r>
    </w:p>
    <w:p w14:paraId="04650F77"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n</w:t>
      </w:r>
      <w:proofErr w:type="spellEnd"/>
      <w:r w:rsidRPr="00C47414">
        <w:rPr>
          <w:rFonts w:ascii="Arial" w:hAnsi="Arial" w:cs="Arial"/>
          <w:sz w:val="22"/>
          <w:szCs w:val="22"/>
        </w:rPr>
        <w:t xml:space="preserve"> – cena oferty najkorzystniejszej</w:t>
      </w:r>
    </w:p>
    <w:p w14:paraId="340EF68A" w14:textId="77777777" w:rsidR="00C47414" w:rsidRPr="00C47414" w:rsidRDefault="00C47414" w:rsidP="00C47414">
      <w:pPr>
        <w:spacing w:line="360" w:lineRule="auto"/>
        <w:jc w:val="left"/>
        <w:rPr>
          <w:rFonts w:ascii="Arial" w:hAnsi="Arial" w:cs="Arial"/>
          <w:sz w:val="22"/>
          <w:szCs w:val="22"/>
        </w:rPr>
      </w:pPr>
    </w:p>
    <w:p w14:paraId="3D14C9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Jeżeli Zamawiający nie może dokonać wyboru oferty najkorzystniejszej ze względu na to, że zostały złożone oferty o takiej samej cenie, Zamawiający wezwie Wykonawców, którzy złożyli te oferty, do złożenia – w terminie określonym przez Zamawiającego – ofert dodatkowych.</w:t>
      </w:r>
    </w:p>
    <w:p w14:paraId="617D4488"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Wykonawcy, składając oferty dodatkowe, nie mogą zaoferować warunków mniej korzystnych niż zaoferowane w pierwotnie złożonych ofertach.</w:t>
      </w:r>
    </w:p>
    <w:p w14:paraId="1DBAF026"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Zamawiający może przeprowadzić kolejną Rundę zapytania ofertowego otwartego w przypadku:</w:t>
      </w:r>
    </w:p>
    <w:p w14:paraId="279B9402"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gdy do upływu terminu składania ofert nie wpłynęła żadna oferta;</w:t>
      </w:r>
    </w:p>
    <w:p w14:paraId="1689DF08"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wszystkie złożone oferty podlegają odrzuceniu;</w:t>
      </w:r>
    </w:p>
    <w:p w14:paraId="423DE244"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wartość oferty najkorzystniejszej przekracza kwotę, jaką Zamawiający zamierza przeznaczyć na sfinansowanie Zamówienia;</w:t>
      </w:r>
    </w:p>
    <w:p w14:paraId="5B1E128F"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niemożliwe było złożenie oferty w poprzedniej Rundzie z przyczyn technicznych leżących po stronie Zamawiającego;</w:t>
      </w:r>
    </w:p>
    <w:p w14:paraId="2BBAD935"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wystąpiła istotna zmiana SWZ lub OPZ;</w:t>
      </w:r>
    </w:p>
    <w:p w14:paraId="3A2B9741"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 innych uzasadnionych przypadkach po uzyskaniu zgody Kierownika Zamawiającego.</w:t>
      </w:r>
    </w:p>
    <w:p w14:paraId="355659A7"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Zamawiający może dokonać zmiany Dokumentów zamówienia również przed uruchomieniem kolejnej rundy zapytania ofertowego.</w:t>
      </w:r>
    </w:p>
    <w:p w14:paraId="4CBA289E" w14:textId="77777777" w:rsid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E4BA1F1" w14:textId="77777777" w:rsidR="00F42AE9" w:rsidRPr="00C47414" w:rsidRDefault="00F42AE9" w:rsidP="00F42AE9">
      <w:pPr>
        <w:spacing w:line="360" w:lineRule="auto"/>
        <w:ind w:left="284"/>
        <w:jc w:val="left"/>
        <w:rPr>
          <w:rFonts w:ascii="Arial" w:hAnsi="Arial" w:cs="Arial"/>
          <w:sz w:val="22"/>
          <w:szCs w:val="22"/>
        </w:rPr>
      </w:pPr>
    </w:p>
    <w:p w14:paraId="3AF8F300" w14:textId="77777777" w:rsidR="007813D0" w:rsidRPr="00873D2C" w:rsidRDefault="007813D0" w:rsidP="006014EE">
      <w:pPr>
        <w:spacing w:line="276" w:lineRule="auto"/>
        <w:ind w:left="0"/>
        <w:rPr>
          <w:rFonts w:ascii="Arial" w:hAnsi="Arial" w:cs="Arial"/>
          <w:sz w:val="16"/>
          <w:szCs w:val="16"/>
        </w:rPr>
      </w:pPr>
    </w:p>
    <w:p w14:paraId="4594E686" w14:textId="77777777" w:rsidR="006014EE" w:rsidRPr="00C61EDF" w:rsidRDefault="006014EE" w:rsidP="006014EE">
      <w:pPr>
        <w:pStyle w:val="Nagwek1"/>
      </w:pPr>
      <w:bookmarkStart w:id="18" w:name="_Toc30070002"/>
      <w:bookmarkStart w:id="19" w:name="_Toc83980409"/>
      <w:r w:rsidRPr="00C61EDF">
        <w:t>Rozdział IX – Miejsce oraz termin składania i otwarcia ofert</w:t>
      </w:r>
      <w:bookmarkEnd w:id="18"/>
      <w:bookmarkEnd w:id="19"/>
    </w:p>
    <w:p w14:paraId="67317995" w14:textId="77777777" w:rsidR="00842A75" w:rsidRDefault="00842A75" w:rsidP="00842A75">
      <w:pPr>
        <w:spacing w:line="360" w:lineRule="auto"/>
        <w:ind w:left="284"/>
        <w:rPr>
          <w:rFonts w:ascii="Arial" w:hAnsi="Arial" w:cs="Arial"/>
          <w:sz w:val="22"/>
          <w:szCs w:val="22"/>
        </w:rPr>
      </w:pPr>
    </w:p>
    <w:p w14:paraId="035B4968" w14:textId="4A2E75F8"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920EC2">
        <w:rPr>
          <w:rFonts w:ascii="Arial" w:hAnsi="Arial" w:cs="Arial"/>
          <w:sz w:val="22"/>
          <w:szCs w:val="22"/>
        </w:rPr>
        <w:t>1</w:t>
      </w:r>
      <w:r w:rsidR="00974F1E">
        <w:rPr>
          <w:rFonts w:ascii="Arial" w:hAnsi="Arial" w:cs="Arial"/>
          <w:sz w:val="22"/>
          <w:szCs w:val="22"/>
        </w:rPr>
        <w:t>5</w:t>
      </w:r>
      <w:r w:rsidR="00920EC2">
        <w:rPr>
          <w:rFonts w:ascii="Arial" w:hAnsi="Arial" w:cs="Arial"/>
          <w:sz w:val="22"/>
          <w:szCs w:val="22"/>
        </w:rPr>
        <w:t xml:space="preserve">.04.2026 </w:t>
      </w:r>
      <w:r w:rsidRPr="00C61EDF">
        <w:rPr>
          <w:rFonts w:ascii="Arial" w:hAnsi="Arial" w:cs="Arial"/>
          <w:sz w:val="22"/>
          <w:szCs w:val="22"/>
        </w:rPr>
        <w:t>r. do godziny 10:</w:t>
      </w:r>
      <w:r w:rsidR="00094BE7">
        <w:rPr>
          <w:rFonts w:ascii="Arial" w:hAnsi="Arial" w:cs="Arial"/>
          <w:sz w:val="22"/>
          <w:szCs w:val="22"/>
        </w:rPr>
        <w:t>0</w:t>
      </w:r>
      <w:r w:rsidRPr="00C61EDF">
        <w:rPr>
          <w:rFonts w:ascii="Arial" w:hAnsi="Arial" w:cs="Arial"/>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lastRenderedPageBreak/>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12A61B18"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920EC2">
        <w:rPr>
          <w:rFonts w:ascii="Arial" w:hAnsi="Arial" w:cs="Arial"/>
          <w:sz w:val="22"/>
          <w:szCs w:val="22"/>
        </w:rPr>
        <w:t>1</w:t>
      </w:r>
      <w:r w:rsidR="00974F1E">
        <w:rPr>
          <w:rFonts w:ascii="Arial" w:hAnsi="Arial" w:cs="Arial"/>
          <w:sz w:val="22"/>
          <w:szCs w:val="22"/>
        </w:rPr>
        <w:t>5</w:t>
      </w:r>
      <w:r w:rsidR="00920EC2">
        <w:rPr>
          <w:rFonts w:ascii="Arial" w:hAnsi="Arial" w:cs="Arial"/>
          <w:sz w:val="22"/>
          <w:szCs w:val="22"/>
        </w:rPr>
        <w:t xml:space="preserve">.04.2026 </w:t>
      </w:r>
      <w:r w:rsidR="00A57462" w:rsidRPr="00C61EDF">
        <w:rPr>
          <w:rFonts w:ascii="Arial" w:hAnsi="Arial" w:cs="Arial"/>
          <w:sz w:val="22"/>
          <w:szCs w:val="22"/>
        </w:rPr>
        <w:t xml:space="preserve">r. </w:t>
      </w:r>
      <w:r w:rsidRPr="00C61EDF">
        <w:rPr>
          <w:rFonts w:ascii="Arial" w:hAnsi="Arial" w:cs="Arial"/>
          <w:sz w:val="22"/>
          <w:szCs w:val="22"/>
        </w:rPr>
        <w:t>o godzinie 10:</w:t>
      </w:r>
      <w:r w:rsidR="00D11923">
        <w:rPr>
          <w:rFonts w:ascii="Arial" w:hAnsi="Arial" w:cs="Arial"/>
          <w:sz w:val="22"/>
          <w:szCs w:val="22"/>
        </w:rPr>
        <w:t>0</w:t>
      </w:r>
      <w:r w:rsidRPr="00C61EDF">
        <w:rPr>
          <w:rFonts w:ascii="Arial" w:hAnsi="Arial" w:cs="Arial"/>
          <w:sz w:val="22"/>
          <w:szCs w:val="22"/>
        </w:rPr>
        <w:t>5</w:t>
      </w:r>
      <w:r w:rsidR="00BB209E">
        <w:rPr>
          <w:rFonts w:ascii="Arial" w:hAnsi="Arial" w:cs="Arial"/>
          <w:sz w:val="22"/>
          <w:szCs w:val="22"/>
        </w:rPr>
        <w:t>.</w:t>
      </w:r>
    </w:p>
    <w:p w14:paraId="0A2D2172" w14:textId="1ECEBCC8"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16"/>
          <w:szCs w:val="16"/>
        </w:rPr>
      </w:pPr>
    </w:p>
    <w:p w14:paraId="75FA93E4" w14:textId="77777777" w:rsidR="00C33CD6" w:rsidRPr="00873D2C" w:rsidRDefault="00C33CD6" w:rsidP="006014EE">
      <w:pPr>
        <w:spacing w:line="276" w:lineRule="auto"/>
        <w:ind w:left="0"/>
        <w:rPr>
          <w:rFonts w:ascii="Arial" w:hAnsi="Arial" w:cs="Arial"/>
          <w:b/>
          <w:sz w:val="16"/>
          <w:szCs w:val="16"/>
        </w:rPr>
      </w:pPr>
    </w:p>
    <w:p w14:paraId="15797798" w14:textId="77777777" w:rsidR="006014EE" w:rsidRPr="00C61EDF" w:rsidRDefault="006014EE" w:rsidP="006014EE">
      <w:pPr>
        <w:pStyle w:val="Nagwek1"/>
        <w:rPr>
          <w:sz w:val="22"/>
          <w:szCs w:val="22"/>
        </w:rPr>
      </w:pPr>
      <w:bookmarkStart w:id="20" w:name="_Toc30070003"/>
      <w:bookmarkStart w:id="21" w:name="_Toc83980410"/>
      <w:r w:rsidRPr="00C61EDF">
        <w:t>Rozdział X – Odwrócona ocena ofert</w:t>
      </w:r>
      <w:bookmarkEnd w:id="20"/>
      <w:bookmarkEnd w:id="21"/>
    </w:p>
    <w:p w14:paraId="553BFA65" w14:textId="77777777" w:rsidR="006D7A67" w:rsidRDefault="006D7A67" w:rsidP="006D7A67">
      <w:pPr>
        <w:pStyle w:val="Akapitzlist"/>
        <w:autoSpaceDE/>
        <w:spacing w:line="360" w:lineRule="auto"/>
        <w:ind w:left="284"/>
        <w:contextualSpacing/>
        <w:rPr>
          <w:rFonts w:ascii="Arial" w:hAnsi="Arial" w:cs="Arial"/>
          <w:sz w:val="22"/>
          <w:szCs w:val="22"/>
        </w:rPr>
      </w:pPr>
    </w:p>
    <w:p w14:paraId="3F070DBB" w14:textId="20AAD862"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7AE718BA" w14:textId="77777777" w:rsidR="00FC0073" w:rsidRPr="00873D2C" w:rsidRDefault="00FC0073" w:rsidP="00097C41">
      <w:pPr>
        <w:pStyle w:val="Default"/>
        <w:spacing w:line="360" w:lineRule="auto"/>
        <w:ind w:left="993"/>
        <w:rPr>
          <w:color w:val="auto"/>
          <w:sz w:val="16"/>
          <w:szCs w:val="16"/>
          <w:lang w:eastAsia="ar-SA"/>
        </w:rPr>
      </w:pPr>
    </w:p>
    <w:p w14:paraId="65EE09D8" w14:textId="31B588E7" w:rsidR="006014EE" w:rsidRPr="00C61EDF" w:rsidRDefault="006014EE" w:rsidP="006014EE">
      <w:pPr>
        <w:pStyle w:val="Nagwek1"/>
      </w:pPr>
      <w:bookmarkStart w:id="22" w:name="_Toc30070004"/>
      <w:bookmarkStart w:id="23" w:name="_Toc83980411"/>
      <w:r w:rsidRPr="00C61EDF">
        <w:t xml:space="preserve">Rozdział XI </w:t>
      </w:r>
      <w:r w:rsidR="00E14EFF">
        <w:t>– Informacje o przeprowadzeniu N</w:t>
      </w:r>
      <w:r w:rsidRPr="00C61EDF">
        <w:t>egocjacji handlowych</w:t>
      </w:r>
      <w:bookmarkEnd w:id="22"/>
      <w:bookmarkEnd w:id="23"/>
    </w:p>
    <w:p w14:paraId="56D102DB" w14:textId="77777777" w:rsidR="00106F59" w:rsidRDefault="00106F59" w:rsidP="00106F59">
      <w:pPr>
        <w:pStyle w:val="Akapitzlist"/>
        <w:suppressAutoHyphens w:val="0"/>
        <w:autoSpaceDE/>
        <w:spacing w:line="360" w:lineRule="auto"/>
        <w:ind w:left="284"/>
        <w:contextualSpacing/>
        <w:rPr>
          <w:rFonts w:ascii="Arial" w:hAnsi="Arial" w:cs="Arial"/>
          <w:sz w:val="22"/>
          <w:szCs w:val="22"/>
        </w:rPr>
      </w:pPr>
    </w:p>
    <w:p w14:paraId="499253CD" w14:textId="03EA83DA"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lastRenderedPageBreak/>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4"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Pr="00873D2C" w:rsidRDefault="009C13A2" w:rsidP="009C13A2">
      <w:pPr>
        <w:suppressAutoHyphens w:val="0"/>
        <w:spacing w:line="360" w:lineRule="auto"/>
        <w:contextualSpacing/>
        <w:rPr>
          <w:rFonts w:ascii="Arial" w:hAnsi="Arial" w:cs="Arial"/>
          <w:sz w:val="16"/>
          <w:szCs w:val="16"/>
        </w:rPr>
      </w:pPr>
    </w:p>
    <w:p w14:paraId="30D0A701" w14:textId="77777777" w:rsidR="006014EE" w:rsidRPr="00C61EDF" w:rsidRDefault="006014EE" w:rsidP="006014EE">
      <w:pPr>
        <w:pStyle w:val="Nagwek1"/>
      </w:pPr>
      <w:bookmarkStart w:id="25" w:name="_Toc30070005"/>
      <w:bookmarkStart w:id="26" w:name="_Toc83980412"/>
      <w:r w:rsidRPr="00C61EDF">
        <w:t>Rozdział XII – Informacje o przeprowadzeniu aukcji elektronicznej</w:t>
      </w:r>
      <w:bookmarkEnd w:id="25"/>
      <w:bookmarkEnd w:id="26"/>
    </w:p>
    <w:p w14:paraId="3D0239AE" w14:textId="77777777" w:rsidR="00106F59" w:rsidRDefault="00106F59" w:rsidP="00F653F1">
      <w:pPr>
        <w:tabs>
          <w:tab w:val="left" w:pos="851"/>
          <w:tab w:val="left" w:pos="993"/>
        </w:tabs>
        <w:suppressAutoHyphens w:val="0"/>
        <w:spacing w:line="360" w:lineRule="auto"/>
        <w:ind w:left="0"/>
        <w:rPr>
          <w:rFonts w:ascii="Arial" w:hAnsi="Arial" w:cs="Arial"/>
          <w:bCs/>
          <w:sz w:val="22"/>
          <w:szCs w:val="22"/>
        </w:rPr>
      </w:pPr>
    </w:p>
    <w:p w14:paraId="296FD581" w14:textId="2B678265" w:rsidR="00F653F1"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3144009A" w14:textId="77777777" w:rsidR="00BE2101" w:rsidRDefault="00BE2101" w:rsidP="00F653F1">
      <w:pPr>
        <w:tabs>
          <w:tab w:val="left" w:pos="851"/>
          <w:tab w:val="left" w:pos="993"/>
        </w:tabs>
        <w:suppressAutoHyphens w:val="0"/>
        <w:spacing w:line="360" w:lineRule="auto"/>
        <w:ind w:left="0"/>
        <w:rPr>
          <w:rFonts w:ascii="Arial" w:hAnsi="Arial" w:cs="Arial"/>
          <w:bCs/>
          <w:sz w:val="16"/>
          <w:szCs w:val="16"/>
        </w:rPr>
      </w:pPr>
    </w:p>
    <w:p w14:paraId="6C440BF7" w14:textId="77777777" w:rsidR="009D5605" w:rsidRPr="00873D2C" w:rsidRDefault="009D5605" w:rsidP="00F653F1">
      <w:pPr>
        <w:tabs>
          <w:tab w:val="left" w:pos="851"/>
          <w:tab w:val="left" w:pos="993"/>
        </w:tabs>
        <w:suppressAutoHyphens w:val="0"/>
        <w:spacing w:line="360" w:lineRule="auto"/>
        <w:ind w:left="0"/>
        <w:rPr>
          <w:rFonts w:ascii="Arial" w:hAnsi="Arial" w:cs="Arial"/>
          <w:bCs/>
          <w:sz w:val="16"/>
          <w:szCs w:val="16"/>
        </w:rPr>
      </w:pPr>
    </w:p>
    <w:p w14:paraId="71A36DF0" w14:textId="77777777" w:rsidR="006014EE" w:rsidRPr="00C61EDF" w:rsidRDefault="006014EE" w:rsidP="006014EE">
      <w:pPr>
        <w:pStyle w:val="Nagwek1"/>
        <w:rPr>
          <w:lang w:eastAsia="pl-PL"/>
        </w:rPr>
      </w:pPr>
      <w:bookmarkStart w:id="27" w:name="_Toc30070006"/>
      <w:bookmarkStart w:id="28"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7"/>
      <w:bookmarkEnd w:id="28"/>
    </w:p>
    <w:p w14:paraId="4DD92510" w14:textId="77777777" w:rsidR="00106F59" w:rsidRDefault="00106F59" w:rsidP="00106F59">
      <w:pPr>
        <w:tabs>
          <w:tab w:val="left" w:pos="284"/>
        </w:tabs>
        <w:suppressAutoHyphens w:val="0"/>
        <w:autoSpaceDE w:val="0"/>
        <w:autoSpaceDN w:val="0"/>
        <w:adjustRightInd w:val="0"/>
        <w:spacing w:line="360" w:lineRule="auto"/>
        <w:ind w:left="284"/>
        <w:jc w:val="left"/>
        <w:rPr>
          <w:rFonts w:ascii="Arial" w:hAnsi="Arial" w:cs="Arial"/>
          <w:sz w:val="22"/>
          <w:szCs w:val="22"/>
          <w:lang w:eastAsia="pl-PL"/>
        </w:rPr>
      </w:pPr>
    </w:p>
    <w:p w14:paraId="5994FAF0" w14:textId="196B8BA6"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lastRenderedPageBreak/>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24A6CC20" w14:textId="77777777" w:rsidR="00204C1F" w:rsidRPr="00C61EDF" w:rsidRDefault="00204C1F">
      <w:pPr>
        <w:numPr>
          <w:ilvl w:val="1"/>
          <w:numId w:val="31"/>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25AC228" w14:textId="172A3F1E" w:rsidR="00003DFA" w:rsidRPr="00F16B69" w:rsidRDefault="00204C1F" w:rsidP="00F16B69">
      <w:pPr>
        <w:numPr>
          <w:ilvl w:val="1"/>
          <w:numId w:val="31"/>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382A3659" w14:textId="77777777" w:rsidR="00FC0073" w:rsidRPr="00873D2C" w:rsidRDefault="00FC0073" w:rsidP="006F6043">
      <w:pPr>
        <w:tabs>
          <w:tab w:val="num" w:pos="6120"/>
        </w:tabs>
        <w:suppressAutoHyphens w:val="0"/>
        <w:spacing w:line="360" w:lineRule="auto"/>
        <w:ind w:left="0"/>
        <w:jc w:val="left"/>
        <w:rPr>
          <w:rFonts w:ascii="Arial" w:hAnsi="Arial" w:cs="Arial"/>
          <w:sz w:val="16"/>
          <w:szCs w:val="16"/>
          <w:lang w:eastAsia="pl-PL"/>
        </w:rPr>
      </w:pPr>
    </w:p>
    <w:p w14:paraId="3EF7BBBE" w14:textId="13F0719A" w:rsidR="006014EE" w:rsidRPr="00D50813" w:rsidRDefault="006014EE" w:rsidP="00D50813">
      <w:pPr>
        <w:pStyle w:val="Nagwek1"/>
      </w:pPr>
      <w:bookmarkStart w:id="29" w:name="_Toc67655029"/>
      <w:bookmarkStart w:id="30" w:name="_Toc83980414"/>
      <w:r w:rsidRPr="00C61EDF">
        <w:t>Rozdział XIV – Wymagania dotyczące zabezpieczenia należytego wykonania umowy</w:t>
      </w:r>
      <w:bookmarkEnd w:id="29"/>
      <w:bookmarkEnd w:id="30"/>
    </w:p>
    <w:p w14:paraId="3B5E1283" w14:textId="77777777" w:rsidR="004B6EA2" w:rsidRDefault="004B6EA2" w:rsidP="004B6EA2">
      <w:pPr>
        <w:autoSpaceDE w:val="0"/>
        <w:autoSpaceDN w:val="0"/>
        <w:adjustRightInd w:val="0"/>
        <w:spacing w:line="360" w:lineRule="auto"/>
        <w:ind w:left="360"/>
        <w:jc w:val="left"/>
        <w:rPr>
          <w:rFonts w:ascii="Arial" w:hAnsi="Arial" w:cs="Arial"/>
          <w:sz w:val="22"/>
          <w:szCs w:val="22"/>
          <w:lang w:eastAsia="pl-PL"/>
        </w:rPr>
      </w:pPr>
    </w:p>
    <w:p w14:paraId="605AABFA" w14:textId="1ED3B89D" w:rsidR="00204C1F"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228FF3D3" w:rsidR="00204C1F" w:rsidRPr="00CB5BD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B628A9">
        <w:rPr>
          <w:rFonts w:ascii="Arial" w:hAnsi="Arial" w:cs="Arial"/>
          <w:b/>
          <w:sz w:val="22"/>
          <w:szCs w:val="22"/>
          <w:lang w:eastAsia="pl-PL"/>
        </w:rPr>
        <w:t>5</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w:t>
      </w:r>
      <w:r w:rsidRPr="00F94988">
        <w:rPr>
          <w:rFonts w:ascii="Arial" w:hAnsi="Arial" w:cs="Arial"/>
          <w:sz w:val="22"/>
          <w:szCs w:val="22"/>
          <w:lang w:eastAsia="pl-PL"/>
        </w:rPr>
        <w:lastRenderedPageBreak/>
        <w:t xml:space="preserve">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234407C"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1CB99B1F"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 xml:space="preserve">do kontaktów dla przedmiotowego Zamówienia) albo oryginału dokumentu </w:t>
      </w:r>
      <w:r w:rsidRPr="00F94988">
        <w:rPr>
          <w:rFonts w:ascii="Arial" w:hAnsi="Arial" w:cs="Arial"/>
          <w:sz w:val="22"/>
          <w:szCs w:val="22"/>
          <w:lang w:eastAsia="pl-PL"/>
        </w:rPr>
        <w:lastRenderedPageBreak/>
        <w:t>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9046B">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4B81182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9046B">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3BAD346E" w14:textId="77777777" w:rsid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3400F2" w14:textId="12CC1E25" w:rsidR="0042534C" w:rsidRP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106F59">
        <w:rPr>
          <w:rFonts w:ascii="Arial" w:hAnsi="Arial" w:cs="Arial"/>
          <w:sz w:val="22"/>
          <w:szCs w:val="22"/>
          <w:lang w:eastAsia="pl-PL"/>
        </w:rPr>
        <w:t xml:space="preserve">Zapisy dotyczące zwrotu zabezpieczenia należytego wykonania umowy i zabezpieczenia </w:t>
      </w:r>
      <w:proofErr w:type="spellStart"/>
      <w:r w:rsidRPr="00106F59">
        <w:rPr>
          <w:rFonts w:ascii="Arial" w:hAnsi="Arial" w:cs="Arial"/>
          <w:sz w:val="22"/>
          <w:szCs w:val="22"/>
          <w:lang w:eastAsia="pl-PL"/>
        </w:rPr>
        <w:t>rozczeń</w:t>
      </w:r>
      <w:proofErr w:type="spellEnd"/>
      <w:r w:rsidRPr="00106F59">
        <w:rPr>
          <w:rFonts w:ascii="Arial" w:hAnsi="Arial" w:cs="Arial"/>
          <w:sz w:val="22"/>
          <w:szCs w:val="22"/>
          <w:lang w:eastAsia="pl-PL"/>
        </w:rPr>
        <w:t xml:space="preserve"> z tytułu gwarancji i rękojmi, zostały zawarte w Warunkach Umowy.</w:t>
      </w:r>
    </w:p>
    <w:p w14:paraId="5793200C" w14:textId="77777777" w:rsidR="00BE5E3A" w:rsidRDefault="00BE5E3A" w:rsidP="00204C1F">
      <w:pPr>
        <w:suppressAutoHyphens w:val="0"/>
        <w:spacing w:line="360" w:lineRule="auto"/>
        <w:ind w:left="0"/>
        <w:jc w:val="left"/>
        <w:rPr>
          <w:rFonts w:ascii="Arial" w:hAnsi="Arial" w:cs="Arial"/>
          <w:sz w:val="22"/>
          <w:szCs w:val="22"/>
          <w:lang w:eastAsia="pl-PL"/>
        </w:rPr>
      </w:pPr>
    </w:p>
    <w:p w14:paraId="571ED5F9" w14:textId="73423A98" w:rsidR="006014EE" w:rsidRPr="00C61EDF" w:rsidRDefault="006014EE" w:rsidP="006014EE">
      <w:pPr>
        <w:pStyle w:val="Nagwek1"/>
      </w:pPr>
      <w:bookmarkStart w:id="31" w:name="_Toc30070008"/>
      <w:bookmarkStart w:id="32" w:name="_Toc83980415"/>
      <w:r w:rsidRPr="00C61EDF">
        <w:t>Rozdział XV – Pouczenie o środkach odwoławczych</w:t>
      </w:r>
      <w:bookmarkEnd w:id="31"/>
      <w:bookmarkEnd w:id="32"/>
    </w:p>
    <w:p w14:paraId="524CA7C1" w14:textId="77777777" w:rsidR="00106F59" w:rsidRDefault="00106F59" w:rsidP="00106F59">
      <w:pPr>
        <w:tabs>
          <w:tab w:val="left" w:pos="284"/>
        </w:tabs>
        <w:spacing w:line="360" w:lineRule="auto"/>
        <w:ind w:left="284"/>
        <w:jc w:val="left"/>
        <w:rPr>
          <w:rFonts w:ascii="Arial" w:hAnsi="Arial" w:cs="Arial"/>
          <w:sz w:val="22"/>
          <w:szCs w:val="22"/>
        </w:rPr>
      </w:pPr>
    </w:p>
    <w:p w14:paraId="08704155" w14:textId="7EC12245"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lastRenderedPageBreak/>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4AAFD17A" w14:textId="007B385B" w:rsidR="006014EE" w:rsidRDefault="006014EE" w:rsidP="006014EE">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702337C" w14:textId="77777777" w:rsidR="00F16B69" w:rsidRDefault="00F16B69"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3" w:name="_Toc30070009"/>
      <w:bookmarkStart w:id="34" w:name="_Toc83980416"/>
      <w:r w:rsidRPr="00C61EDF">
        <w:t>Rozdział XVI – Zmiany w treści Specyfikacji Warunków Zamówienia</w:t>
      </w:r>
      <w:bookmarkEnd w:id="33"/>
      <w:bookmarkEnd w:id="34"/>
    </w:p>
    <w:p w14:paraId="797824EF" w14:textId="77777777" w:rsidR="00106F59" w:rsidRDefault="00106F59" w:rsidP="006014EE">
      <w:pPr>
        <w:pStyle w:val="Stopka"/>
        <w:spacing w:line="360" w:lineRule="auto"/>
        <w:ind w:left="17"/>
        <w:jc w:val="left"/>
        <w:rPr>
          <w:rFonts w:ascii="Arial" w:hAnsi="Arial" w:cs="Arial"/>
          <w:sz w:val="22"/>
          <w:szCs w:val="22"/>
        </w:rPr>
      </w:pPr>
    </w:p>
    <w:p w14:paraId="1A4457A5" w14:textId="61CC6629"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3430E47F" w14:textId="77777777" w:rsidR="00003DFA" w:rsidRDefault="00003DFA"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5" w:name="_Toc30070010"/>
      <w:bookmarkStart w:id="36" w:name="_Toc83980417"/>
      <w:r w:rsidRPr="00C61EDF">
        <w:t>Rozdział XVII – Zamknięcie i unieważnienie postępowania</w:t>
      </w:r>
      <w:bookmarkEnd w:id="35"/>
      <w:bookmarkEnd w:id="36"/>
    </w:p>
    <w:p w14:paraId="2598F33F" w14:textId="77777777" w:rsidR="00106F59" w:rsidRDefault="00106F59" w:rsidP="00106F59">
      <w:pPr>
        <w:suppressAutoHyphens w:val="0"/>
        <w:spacing w:line="360" w:lineRule="auto"/>
        <w:ind w:left="284" w:right="-6"/>
        <w:jc w:val="left"/>
        <w:rPr>
          <w:rFonts w:ascii="Arial" w:hAnsi="Arial" w:cs="Arial"/>
          <w:sz w:val="22"/>
          <w:szCs w:val="22"/>
          <w:lang w:eastAsia="pl-PL"/>
        </w:rPr>
      </w:pPr>
    </w:p>
    <w:p w14:paraId="6C516981" w14:textId="112DD033"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76674E15" w14:textId="77777777" w:rsidR="00106F59" w:rsidRDefault="006014EE"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0E3084E7" w:rsidR="00090F99" w:rsidRPr="00106F59" w:rsidRDefault="00090F99"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106F59">
        <w:rPr>
          <w:rFonts w:ascii="Arial" w:hAnsi="Arial" w:cs="Arial"/>
          <w:sz w:val="22"/>
          <w:szCs w:val="22"/>
          <w:lang w:eastAsia="pl-PL"/>
        </w:rPr>
        <w:lastRenderedPageBreak/>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408CA77B" w14:textId="77777777" w:rsidR="00BE2101" w:rsidRDefault="00BE210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7" w:name="_Toc30070011"/>
      <w:bookmarkStart w:id="38" w:name="_Toc83980418"/>
      <w:r w:rsidRPr="00C61EDF">
        <w:t>Rozdział XVIII – Klauzula informacyjna RODO</w:t>
      </w:r>
      <w:bookmarkEnd w:id="37"/>
      <w:bookmarkEnd w:id="38"/>
    </w:p>
    <w:p w14:paraId="41A8C774" w14:textId="77777777" w:rsidR="00683D9D" w:rsidRDefault="00683D9D" w:rsidP="00683D9D">
      <w:pPr>
        <w:pStyle w:val="Akapitzlist"/>
        <w:tabs>
          <w:tab w:val="left" w:pos="284"/>
        </w:tabs>
        <w:suppressAutoHyphens w:val="0"/>
        <w:overflowPunct w:val="0"/>
        <w:autoSpaceDN w:val="0"/>
        <w:adjustRightInd w:val="0"/>
        <w:spacing w:before="60" w:after="60" w:line="360" w:lineRule="auto"/>
        <w:ind w:left="284"/>
        <w:contextualSpacing/>
        <w:textAlignment w:val="baseline"/>
        <w:rPr>
          <w:rFonts w:ascii="Arial" w:hAnsi="Arial" w:cs="Arial"/>
          <w:sz w:val="22"/>
          <w:szCs w:val="22"/>
        </w:rPr>
      </w:pPr>
    </w:p>
    <w:p w14:paraId="3CBC96A7" w14:textId="78A3DED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7695">
      <w:pPr>
        <w:numPr>
          <w:ilvl w:val="0"/>
          <w:numId w:val="16"/>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lastRenderedPageBreak/>
        <w:t>dane osobowe mogą być udostępniane innym odbiorcom na podstawie przepisów prawa, w szczególności podmiotom przetwarzającym na podstawie zawartych umów;</w:t>
      </w:r>
    </w:p>
    <w:p w14:paraId="76BF98CC" w14:textId="77777777" w:rsidR="006014EE" w:rsidRPr="00C61EDF" w:rsidRDefault="006014EE" w:rsidP="000C4ED6">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lastRenderedPageBreak/>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4FDC4C7" w14:textId="4B14C08D" w:rsidR="003A674B" w:rsidRPr="00507A85" w:rsidRDefault="006014EE" w:rsidP="00507A85">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9" w:name="_Toc30070012"/>
      <w:bookmarkStart w:id="40" w:name="_Toc83980419"/>
      <w:r w:rsidRPr="00C61EDF">
        <w:t>ZAŁĄCZNIKI</w:t>
      </w:r>
      <w:bookmarkEnd w:id="39"/>
      <w:bookmarkEnd w:id="40"/>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A8024A8" w14:textId="7F902D06"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916738">
        <w:rPr>
          <w:rFonts w:ascii="Arial" w:hAnsi="Arial" w:cs="Arial"/>
          <w:b/>
          <w:sz w:val="22"/>
          <w:szCs w:val="22"/>
        </w:rPr>
        <w:t>5</w:t>
      </w:r>
      <w:r w:rsidRPr="00094BE7">
        <w:rPr>
          <w:rFonts w:ascii="Arial" w:hAnsi="Arial" w:cs="Arial"/>
          <w:sz w:val="22"/>
          <w:szCs w:val="22"/>
        </w:rPr>
        <w:t xml:space="preserve"> – Wzór gwarancji należytego wykonania Umowy</w:t>
      </w:r>
    </w:p>
    <w:p w14:paraId="369C3781" w14:textId="77777777" w:rsidR="00916738" w:rsidRPr="00094BE7" w:rsidRDefault="00916738" w:rsidP="00916738">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Wykaz wykonywanych robót</w:t>
      </w:r>
    </w:p>
    <w:p w14:paraId="18740979" w14:textId="77777777" w:rsidR="00916738" w:rsidRDefault="00916738" w:rsidP="00433F24">
      <w:pPr>
        <w:tabs>
          <w:tab w:val="left" w:pos="1701"/>
        </w:tabs>
        <w:spacing w:line="360" w:lineRule="auto"/>
        <w:ind w:left="1701" w:right="-6" w:hanging="1701"/>
        <w:rPr>
          <w:rFonts w:ascii="Arial" w:hAnsi="Arial" w:cs="Arial"/>
          <w:sz w:val="22"/>
          <w:szCs w:val="22"/>
        </w:rPr>
      </w:pPr>
    </w:p>
    <w:p w14:paraId="510B2775" w14:textId="5D374CBD" w:rsidR="00433F24" w:rsidRDefault="00433F24" w:rsidP="00433F24">
      <w:pPr>
        <w:tabs>
          <w:tab w:val="left" w:pos="1701"/>
        </w:tabs>
        <w:spacing w:line="360" w:lineRule="auto"/>
        <w:ind w:left="1701" w:right="-6" w:hanging="1701"/>
        <w:rPr>
          <w:rFonts w:ascii="Arial" w:hAnsi="Arial" w:cs="Arial"/>
          <w:sz w:val="22"/>
          <w:szCs w:val="22"/>
        </w:rPr>
      </w:pPr>
    </w:p>
    <w:p w14:paraId="0CFB5581" w14:textId="41DB351E" w:rsidR="00D25F29" w:rsidRPr="00C61EDF" w:rsidRDefault="00D25F29" w:rsidP="00BC1FBE">
      <w:pPr>
        <w:tabs>
          <w:tab w:val="left" w:pos="1701"/>
        </w:tabs>
        <w:spacing w:line="360" w:lineRule="auto"/>
        <w:ind w:left="1701" w:right="-6" w:hanging="1701"/>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8044" w14:textId="77777777" w:rsidR="00CC3A34" w:rsidRDefault="00CC3A34">
      <w:r>
        <w:separator/>
      </w:r>
    </w:p>
  </w:endnote>
  <w:endnote w:type="continuationSeparator" w:id="0">
    <w:p w14:paraId="1A4E955D" w14:textId="77777777" w:rsidR="00CC3A34" w:rsidRDefault="00CC3A34">
      <w:r>
        <w:continuationSeparator/>
      </w:r>
    </w:p>
  </w:endnote>
  <w:endnote w:type="continuationNotice" w:id="1">
    <w:p w14:paraId="3E5993A2" w14:textId="77777777" w:rsidR="00CC3A34" w:rsidRDefault="00CC3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5E51" w14:textId="77777777" w:rsidR="00CC3A34" w:rsidRDefault="00CC3A34">
      <w:r>
        <w:separator/>
      </w:r>
    </w:p>
  </w:footnote>
  <w:footnote w:type="continuationSeparator" w:id="0">
    <w:p w14:paraId="288C676B" w14:textId="77777777" w:rsidR="00CC3A34" w:rsidRDefault="00CC3A34">
      <w:r>
        <w:continuationSeparator/>
      </w:r>
    </w:p>
  </w:footnote>
  <w:footnote w:type="continuationNotice" w:id="1">
    <w:p w14:paraId="110D83BF" w14:textId="77777777" w:rsidR="00CC3A34" w:rsidRDefault="00CC3A34"/>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1C3069CF" w:rsidR="006172E8" w:rsidRPr="00C07D50" w:rsidRDefault="006172E8" w:rsidP="00C07D50">
    <w:pPr>
      <w:numPr>
        <w:ilvl w:val="1"/>
        <w:numId w:val="5"/>
      </w:numPr>
      <w:spacing w:line="276" w:lineRule="auto"/>
      <w:ind w:left="0"/>
      <w:jc w:val="left"/>
      <w:rPr>
        <w:rFonts w:ascii="Arial" w:hAnsi="Arial" w:cs="Arial"/>
        <w:sz w:val="16"/>
        <w:szCs w:val="16"/>
        <w:shd w:val="clear" w:color="auto" w:fill="FFFFFF"/>
      </w:rPr>
    </w:pPr>
    <w:r w:rsidRPr="00C07D50">
      <w:rPr>
        <w:rFonts w:ascii="Arial" w:hAnsi="Arial" w:cs="Arial"/>
        <w:sz w:val="16"/>
        <w:szCs w:val="16"/>
      </w:rPr>
      <w:t xml:space="preserve">Specyfikacja Warunków Zamówienia pn.: </w:t>
    </w:r>
    <w:r w:rsidR="009245B0" w:rsidRPr="00C07D50">
      <w:rPr>
        <w:rFonts w:ascii="Arial" w:hAnsi="Arial" w:cs="Arial"/>
        <w:sz w:val="16"/>
        <w:szCs w:val="16"/>
      </w:rPr>
      <w:t>„</w:t>
    </w:r>
    <w:r w:rsidR="00C07D50" w:rsidRPr="00C07D50">
      <w:rPr>
        <w:rFonts w:ascii="Arial" w:hAnsi="Arial" w:cs="Arial"/>
        <w:sz w:val="16"/>
        <w:szCs w:val="16"/>
        <w:shd w:val="clear" w:color="auto" w:fill="FFFFFF"/>
      </w:rPr>
      <w:t>Utrzymanie urządzeń teletransmisyjnych systemu SDH oraz serwera diagnostycznego teletransmisyjnego systemu SDH typ 1352CM, a także pomiary światłowodów</w:t>
    </w:r>
    <w:r w:rsidR="00F57F7C" w:rsidRPr="00C07D50">
      <w:rPr>
        <w:rFonts w:ascii="Arial" w:hAnsi="Arial" w:cs="Arial"/>
        <w:sz w:val="16"/>
        <w:szCs w:val="16"/>
        <w:shd w:val="clear" w:color="auto" w:fill="FFFFFF"/>
      </w:rPr>
      <w:t xml:space="preserve">”, </w:t>
    </w:r>
    <w:r w:rsidRPr="00C07D50">
      <w:rPr>
        <w:rFonts w:ascii="Arial" w:hAnsi="Arial" w:cs="Arial"/>
        <w:sz w:val="16"/>
        <w:szCs w:val="16"/>
      </w:rPr>
      <w:t xml:space="preserve">nr referencyjny: </w:t>
    </w:r>
    <w:r w:rsidR="009D31F4" w:rsidRPr="00C07D50">
      <w:rPr>
        <w:rFonts w:ascii="Arial" w:hAnsi="Arial" w:cs="Arial"/>
        <w:sz w:val="16"/>
        <w:szCs w:val="16"/>
      </w:rPr>
      <w:t>PZ.294.</w:t>
    </w:r>
    <w:r w:rsidR="00C07D50" w:rsidRPr="00C07D50">
      <w:rPr>
        <w:rFonts w:ascii="Arial" w:hAnsi="Arial" w:cs="Arial"/>
        <w:sz w:val="16"/>
        <w:szCs w:val="16"/>
      </w:rPr>
      <w:t>5799</w:t>
    </w:r>
    <w:r w:rsidR="00F57F7C" w:rsidRPr="00C07D50">
      <w:rPr>
        <w:rFonts w:ascii="Arial" w:hAnsi="Arial" w:cs="Arial"/>
        <w:sz w:val="16"/>
        <w:szCs w:val="16"/>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D965FA"/>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9897DD3"/>
    <w:multiLevelType w:val="hybridMultilevel"/>
    <w:tmpl w:val="DBFE275C"/>
    <w:lvl w:ilvl="0" w:tplc="FC2259F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0"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3" w15:restartNumberingAfterBreak="0">
    <w:nsid w:val="14227E8B"/>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D11587"/>
    <w:multiLevelType w:val="hybridMultilevel"/>
    <w:tmpl w:val="626C226C"/>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7C92836"/>
    <w:multiLevelType w:val="hybridMultilevel"/>
    <w:tmpl w:val="D542FDB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0"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B2B1B88"/>
    <w:multiLevelType w:val="hybridMultilevel"/>
    <w:tmpl w:val="BF7203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9"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ED816A8"/>
    <w:multiLevelType w:val="hybridMultilevel"/>
    <w:tmpl w:val="B568CF38"/>
    <w:lvl w:ilvl="0" w:tplc="10A2936C">
      <w:start w:val="9"/>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C8A1F70"/>
    <w:multiLevelType w:val="singleLevel"/>
    <w:tmpl w:val="00000003"/>
    <w:lvl w:ilvl="0">
      <w:start w:val="1"/>
      <w:numFmt w:val="decimal"/>
      <w:lvlText w:val="%1."/>
      <w:lvlJc w:val="left"/>
      <w:pPr>
        <w:tabs>
          <w:tab w:val="num" w:pos="1800"/>
        </w:tabs>
      </w:pPr>
    </w:lvl>
  </w:abstractNum>
  <w:abstractNum w:abstractNumId="66"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0"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1"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2"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649B5262"/>
    <w:multiLevelType w:val="hybridMultilevel"/>
    <w:tmpl w:val="721AB1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8"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BA4A83"/>
    <w:multiLevelType w:val="hybridMultilevel"/>
    <w:tmpl w:val="4F2A596A"/>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72487808"/>
    <w:multiLevelType w:val="hybridMultilevel"/>
    <w:tmpl w:val="83025A02"/>
    <w:lvl w:ilvl="0" w:tplc="04150011">
      <w:start w:val="1"/>
      <w:numFmt w:val="decimal"/>
      <w:lvlText w:val="%1)"/>
      <w:lvlJc w:val="left"/>
      <w:pPr>
        <w:ind w:left="720" w:hanging="360"/>
      </w:pPr>
      <w:rPr>
        <w:b w:val="0"/>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7"/>
  </w:num>
  <w:num w:numId="7" w16cid:durableId="505902004">
    <w:abstractNumId w:val="42"/>
  </w:num>
  <w:num w:numId="8" w16cid:durableId="1840611071">
    <w:abstractNumId w:val="73"/>
  </w:num>
  <w:num w:numId="9" w16cid:durableId="2125422255">
    <w:abstractNumId w:val="62"/>
  </w:num>
  <w:num w:numId="10" w16cid:durableId="927737105">
    <w:abstractNumId w:val="74"/>
  </w:num>
  <w:num w:numId="11" w16cid:durableId="485129961">
    <w:abstractNumId w:val="70"/>
  </w:num>
  <w:num w:numId="12" w16cid:durableId="1550146453">
    <w:abstractNumId w:val="55"/>
  </w:num>
  <w:num w:numId="13" w16cid:durableId="1519659115">
    <w:abstractNumId w:val="40"/>
  </w:num>
  <w:num w:numId="14" w16cid:durableId="1166483956">
    <w:abstractNumId w:val="38"/>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7"/>
  </w:num>
  <w:num w:numId="17" w16cid:durableId="13432410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6"/>
  </w:num>
  <w:num w:numId="21" w16cid:durableId="2020303239">
    <w:abstractNumId w:val="65"/>
  </w:num>
  <w:num w:numId="22" w16cid:durableId="863980210">
    <w:abstractNumId w:val="39"/>
  </w:num>
  <w:num w:numId="23" w16cid:durableId="1859614156">
    <w:abstractNumId w:val="48"/>
  </w:num>
  <w:num w:numId="24" w16cid:durableId="2078045819">
    <w:abstractNumId w:val="63"/>
  </w:num>
  <w:num w:numId="25" w16cid:durableId="1916888399">
    <w:abstractNumId w:val="85"/>
  </w:num>
  <w:num w:numId="26" w16cid:durableId="1024136868">
    <w:abstractNumId w:val="67"/>
  </w:num>
  <w:num w:numId="27" w16cid:durableId="138226343">
    <w:abstractNumId w:val="47"/>
  </w:num>
  <w:num w:numId="28" w16cid:durableId="108203952">
    <w:abstractNumId w:val="53"/>
  </w:num>
  <w:num w:numId="29" w16cid:durableId="1078211884">
    <w:abstractNumId w:val="78"/>
  </w:num>
  <w:num w:numId="30" w16cid:durableId="1948194092">
    <w:abstractNumId w:val="84"/>
  </w:num>
  <w:num w:numId="31" w16cid:durableId="519782708">
    <w:abstractNumId w:val="71"/>
  </w:num>
  <w:num w:numId="32" w16cid:durableId="1554999882">
    <w:abstractNumId w:val="54"/>
  </w:num>
  <w:num w:numId="33" w16cid:durableId="709186230">
    <w:abstractNumId w:val="52"/>
  </w:num>
  <w:num w:numId="34" w16cid:durableId="570164239">
    <w:abstractNumId w:val="56"/>
  </w:num>
  <w:num w:numId="35" w16cid:durableId="154034042">
    <w:abstractNumId w:val="36"/>
  </w:num>
  <w:num w:numId="36" w16cid:durableId="352809853">
    <w:abstractNumId w:val="81"/>
  </w:num>
  <w:num w:numId="37" w16cid:durableId="782115504">
    <w:abstractNumId w:val="45"/>
  </w:num>
  <w:num w:numId="38" w16cid:durableId="102899049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3092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51875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1903413">
    <w:abstractNumId w:val="6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75047537">
    <w:abstractNumId w:val="75"/>
  </w:num>
  <w:num w:numId="43" w16cid:durableId="1322583276">
    <w:abstractNumId w:val="79"/>
  </w:num>
  <w:num w:numId="44" w16cid:durableId="1382896650">
    <w:abstractNumId w:val="44"/>
  </w:num>
  <w:num w:numId="45" w16cid:durableId="315308270">
    <w:abstractNumId w:val="43"/>
  </w:num>
  <w:num w:numId="46" w16cid:durableId="1072042375">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3DFA"/>
    <w:rsid w:val="00004E01"/>
    <w:rsid w:val="000060B7"/>
    <w:rsid w:val="000065B9"/>
    <w:rsid w:val="00010609"/>
    <w:rsid w:val="000110AD"/>
    <w:rsid w:val="000113F5"/>
    <w:rsid w:val="00011F32"/>
    <w:rsid w:val="00012ABE"/>
    <w:rsid w:val="000137D1"/>
    <w:rsid w:val="00015561"/>
    <w:rsid w:val="000157E7"/>
    <w:rsid w:val="00016257"/>
    <w:rsid w:val="00016F97"/>
    <w:rsid w:val="0001737C"/>
    <w:rsid w:val="00020289"/>
    <w:rsid w:val="0002079D"/>
    <w:rsid w:val="00020F6D"/>
    <w:rsid w:val="00022631"/>
    <w:rsid w:val="00023676"/>
    <w:rsid w:val="000239A3"/>
    <w:rsid w:val="000248B3"/>
    <w:rsid w:val="0002645D"/>
    <w:rsid w:val="00026BDA"/>
    <w:rsid w:val="000275C2"/>
    <w:rsid w:val="00030785"/>
    <w:rsid w:val="00030A23"/>
    <w:rsid w:val="0003341A"/>
    <w:rsid w:val="0003458F"/>
    <w:rsid w:val="00036001"/>
    <w:rsid w:val="00036875"/>
    <w:rsid w:val="00036FE7"/>
    <w:rsid w:val="00037E5D"/>
    <w:rsid w:val="00037E7B"/>
    <w:rsid w:val="00041B01"/>
    <w:rsid w:val="00041BCE"/>
    <w:rsid w:val="00041D30"/>
    <w:rsid w:val="0004368E"/>
    <w:rsid w:val="00043799"/>
    <w:rsid w:val="00046C05"/>
    <w:rsid w:val="00052DF9"/>
    <w:rsid w:val="00053543"/>
    <w:rsid w:val="00054202"/>
    <w:rsid w:val="00055A82"/>
    <w:rsid w:val="00056C3E"/>
    <w:rsid w:val="000572B0"/>
    <w:rsid w:val="0006145F"/>
    <w:rsid w:val="0006470A"/>
    <w:rsid w:val="00064E75"/>
    <w:rsid w:val="0006507C"/>
    <w:rsid w:val="000650C0"/>
    <w:rsid w:val="0006516D"/>
    <w:rsid w:val="000651B4"/>
    <w:rsid w:val="00065B6D"/>
    <w:rsid w:val="000667BC"/>
    <w:rsid w:val="00067EB4"/>
    <w:rsid w:val="00070DE7"/>
    <w:rsid w:val="0007175D"/>
    <w:rsid w:val="000723B1"/>
    <w:rsid w:val="0007278A"/>
    <w:rsid w:val="00072A7B"/>
    <w:rsid w:val="0007313C"/>
    <w:rsid w:val="0007412B"/>
    <w:rsid w:val="00076387"/>
    <w:rsid w:val="00077FED"/>
    <w:rsid w:val="00082B3F"/>
    <w:rsid w:val="00083180"/>
    <w:rsid w:val="000871BB"/>
    <w:rsid w:val="00090F99"/>
    <w:rsid w:val="000920E7"/>
    <w:rsid w:val="000924D0"/>
    <w:rsid w:val="0009262D"/>
    <w:rsid w:val="00094851"/>
    <w:rsid w:val="00094B97"/>
    <w:rsid w:val="00094BE7"/>
    <w:rsid w:val="00096868"/>
    <w:rsid w:val="000974D3"/>
    <w:rsid w:val="00097C41"/>
    <w:rsid w:val="000A0D3B"/>
    <w:rsid w:val="000A15AC"/>
    <w:rsid w:val="000A4BF6"/>
    <w:rsid w:val="000A5A09"/>
    <w:rsid w:val="000A6DF7"/>
    <w:rsid w:val="000A7104"/>
    <w:rsid w:val="000A773A"/>
    <w:rsid w:val="000A7EFD"/>
    <w:rsid w:val="000B3B5D"/>
    <w:rsid w:val="000B4B54"/>
    <w:rsid w:val="000B63DD"/>
    <w:rsid w:val="000B640E"/>
    <w:rsid w:val="000B7623"/>
    <w:rsid w:val="000B794C"/>
    <w:rsid w:val="000B79AA"/>
    <w:rsid w:val="000C2966"/>
    <w:rsid w:val="000C3810"/>
    <w:rsid w:val="000C4530"/>
    <w:rsid w:val="000C4ED6"/>
    <w:rsid w:val="000C64D0"/>
    <w:rsid w:val="000C75A5"/>
    <w:rsid w:val="000D0A2F"/>
    <w:rsid w:val="000D0EB4"/>
    <w:rsid w:val="000D19E1"/>
    <w:rsid w:val="000D24A3"/>
    <w:rsid w:val="000D2DDA"/>
    <w:rsid w:val="000D33A3"/>
    <w:rsid w:val="000D5641"/>
    <w:rsid w:val="000D7760"/>
    <w:rsid w:val="000D7D9D"/>
    <w:rsid w:val="000E06DD"/>
    <w:rsid w:val="000E24AA"/>
    <w:rsid w:val="000E3B8B"/>
    <w:rsid w:val="000E4CFB"/>
    <w:rsid w:val="000E6B8C"/>
    <w:rsid w:val="000F16ED"/>
    <w:rsid w:val="000F196D"/>
    <w:rsid w:val="000F1B36"/>
    <w:rsid w:val="000F317B"/>
    <w:rsid w:val="000F34FD"/>
    <w:rsid w:val="000F36F3"/>
    <w:rsid w:val="000F39F7"/>
    <w:rsid w:val="000F3F7D"/>
    <w:rsid w:val="000F40A9"/>
    <w:rsid w:val="000F410E"/>
    <w:rsid w:val="000F48F9"/>
    <w:rsid w:val="000F5F31"/>
    <w:rsid w:val="000F6806"/>
    <w:rsid w:val="000F6F55"/>
    <w:rsid w:val="000F7377"/>
    <w:rsid w:val="000F7883"/>
    <w:rsid w:val="00102BA4"/>
    <w:rsid w:val="00103484"/>
    <w:rsid w:val="00105C89"/>
    <w:rsid w:val="00106F59"/>
    <w:rsid w:val="00107879"/>
    <w:rsid w:val="0011093B"/>
    <w:rsid w:val="00110F0E"/>
    <w:rsid w:val="001111B1"/>
    <w:rsid w:val="0011165F"/>
    <w:rsid w:val="001118DC"/>
    <w:rsid w:val="00111961"/>
    <w:rsid w:val="00112841"/>
    <w:rsid w:val="001129CB"/>
    <w:rsid w:val="00113D05"/>
    <w:rsid w:val="00114386"/>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07E5"/>
    <w:rsid w:val="001317A4"/>
    <w:rsid w:val="00132E86"/>
    <w:rsid w:val="00136D31"/>
    <w:rsid w:val="00136F19"/>
    <w:rsid w:val="00140033"/>
    <w:rsid w:val="00140A66"/>
    <w:rsid w:val="00140B12"/>
    <w:rsid w:val="00140C4C"/>
    <w:rsid w:val="00143CF9"/>
    <w:rsid w:val="00146927"/>
    <w:rsid w:val="00151D3C"/>
    <w:rsid w:val="001520FD"/>
    <w:rsid w:val="00152620"/>
    <w:rsid w:val="001536DB"/>
    <w:rsid w:val="0015478A"/>
    <w:rsid w:val="00155758"/>
    <w:rsid w:val="0015643A"/>
    <w:rsid w:val="001604BF"/>
    <w:rsid w:val="0016125F"/>
    <w:rsid w:val="00161311"/>
    <w:rsid w:val="001620A0"/>
    <w:rsid w:val="00162362"/>
    <w:rsid w:val="00162644"/>
    <w:rsid w:val="00163D78"/>
    <w:rsid w:val="00165C10"/>
    <w:rsid w:val="001665EB"/>
    <w:rsid w:val="001665F5"/>
    <w:rsid w:val="00166A1D"/>
    <w:rsid w:val="0016783A"/>
    <w:rsid w:val="0017006C"/>
    <w:rsid w:val="00170D8D"/>
    <w:rsid w:val="0017265E"/>
    <w:rsid w:val="001727FA"/>
    <w:rsid w:val="001805BF"/>
    <w:rsid w:val="001808E0"/>
    <w:rsid w:val="00180973"/>
    <w:rsid w:val="0018184E"/>
    <w:rsid w:val="001818F0"/>
    <w:rsid w:val="001819DD"/>
    <w:rsid w:val="0018284C"/>
    <w:rsid w:val="00183280"/>
    <w:rsid w:val="001833A9"/>
    <w:rsid w:val="00183768"/>
    <w:rsid w:val="00184FD3"/>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C0097"/>
    <w:rsid w:val="001C1F81"/>
    <w:rsid w:val="001C1FD5"/>
    <w:rsid w:val="001C3021"/>
    <w:rsid w:val="001C35CE"/>
    <w:rsid w:val="001C37A0"/>
    <w:rsid w:val="001C57E0"/>
    <w:rsid w:val="001C76EB"/>
    <w:rsid w:val="001D010A"/>
    <w:rsid w:val="001D0D1A"/>
    <w:rsid w:val="001D1A3C"/>
    <w:rsid w:val="001D1CD2"/>
    <w:rsid w:val="001D2AFC"/>
    <w:rsid w:val="001D388A"/>
    <w:rsid w:val="001D5B9B"/>
    <w:rsid w:val="001D6E36"/>
    <w:rsid w:val="001E1F96"/>
    <w:rsid w:val="001E352E"/>
    <w:rsid w:val="001E459B"/>
    <w:rsid w:val="001E49BC"/>
    <w:rsid w:val="001E4B7C"/>
    <w:rsid w:val="001E5023"/>
    <w:rsid w:val="001E56EC"/>
    <w:rsid w:val="001E62DA"/>
    <w:rsid w:val="001E69A6"/>
    <w:rsid w:val="001E77FF"/>
    <w:rsid w:val="001F0226"/>
    <w:rsid w:val="001F20C4"/>
    <w:rsid w:val="001F2BCE"/>
    <w:rsid w:val="001F2D8A"/>
    <w:rsid w:val="001F3264"/>
    <w:rsid w:val="001F400E"/>
    <w:rsid w:val="001F5119"/>
    <w:rsid w:val="001F5235"/>
    <w:rsid w:val="001F7DE7"/>
    <w:rsid w:val="00200EA7"/>
    <w:rsid w:val="00201CC6"/>
    <w:rsid w:val="002026E6"/>
    <w:rsid w:val="00203005"/>
    <w:rsid w:val="00204ACF"/>
    <w:rsid w:val="00204C1F"/>
    <w:rsid w:val="00210710"/>
    <w:rsid w:val="00210F1C"/>
    <w:rsid w:val="00212A30"/>
    <w:rsid w:val="002144E8"/>
    <w:rsid w:val="00214E7B"/>
    <w:rsid w:val="0021592A"/>
    <w:rsid w:val="0021652E"/>
    <w:rsid w:val="002168BF"/>
    <w:rsid w:val="00216A13"/>
    <w:rsid w:val="00216DCF"/>
    <w:rsid w:val="002174A3"/>
    <w:rsid w:val="00217C4A"/>
    <w:rsid w:val="0022093C"/>
    <w:rsid w:val="00222E97"/>
    <w:rsid w:val="00223999"/>
    <w:rsid w:val="00225113"/>
    <w:rsid w:val="00225CC2"/>
    <w:rsid w:val="00225CD6"/>
    <w:rsid w:val="00225D02"/>
    <w:rsid w:val="002263B3"/>
    <w:rsid w:val="00226836"/>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70F3"/>
    <w:rsid w:val="00257583"/>
    <w:rsid w:val="00257830"/>
    <w:rsid w:val="0026117E"/>
    <w:rsid w:val="00261E4B"/>
    <w:rsid w:val="00263CF0"/>
    <w:rsid w:val="002642EF"/>
    <w:rsid w:val="002643F3"/>
    <w:rsid w:val="00264492"/>
    <w:rsid w:val="00264B2D"/>
    <w:rsid w:val="002663D2"/>
    <w:rsid w:val="0027037E"/>
    <w:rsid w:val="0027086F"/>
    <w:rsid w:val="00271244"/>
    <w:rsid w:val="00271D26"/>
    <w:rsid w:val="002727BB"/>
    <w:rsid w:val="002772EF"/>
    <w:rsid w:val="002800C2"/>
    <w:rsid w:val="00282413"/>
    <w:rsid w:val="0028312A"/>
    <w:rsid w:val="002839A2"/>
    <w:rsid w:val="002845B5"/>
    <w:rsid w:val="00285C5C"/>
    <w:rsid w:val="00287BF4"/>
    <w:rsid w:val="00290D21"/>
    <w:rsid w:val="002911B3"/>
    <w:rsid w:val="00291569"/>
    <w:rsid w:val="00292162"/>
    <w:rsid w:val="002933A7"/>
    <w:rsid w:val="002941AE"/>
    <w:rsid w:val="00294DAC"/>
    <w:rsid w:val="00294F85"/>
    <w:rsid w:val="00295228"/>
    <w:rsid w:val="00295736"/>
    <w:rsid w:val="00295AB6"/>
    <w:rsid w:val="0029631E"/>
    <w:rsid w:val="00296960"/>
    <w:rsid w:val="002A388F"/>
    <w:rsid w:val="002A3C7E"/>
    <w:rsid w:val="002A475C"/>
    <w:rsid w:val="002A6C83"/>
    <w:rsid w:val="002A7432"/>
    <w:rsid w:val="002A778E"/>
    <w:rsid w:val="002B2C13"/>
    <w:rsid w:val="002B2EA8"/>
    <w:rsid w:val="002B2EF7"/>
    <w:rsid w:val="002B31A7"/>
    <w:rsid w:val="002B3EAE"/>
    <w:rsid w:val="002B4D1D"/>
    <w:rsid w:val="002B7722"/>
    <w:rsid w:val="002C1DCD"/>
    <w:rsid w:val="002C2236"/>
    <w:rsid w:val="002C361A"/>
    <w:rsid w:val="002C3B99"/>
    <w:rsid w:val="002C5CF6"/>
    <w:rsid w:val="002C61EA"/>
    <w:rsid w:val="002D0912"/>
    <w:rsid w:val="002D1188"/>
    <w:rsid w:val="002D1740"/>
    <w:rsid w:val="002D2A73"/>
    <w:rsid w:val="002D34EF"/>
    <w:rsid w:val="002D5009"/>
    <w:rsid w:val="002D7F12"/>
    <w:rsid w:val="002E3908"/>
    <w:rsid w:val="002E3A80"/>
    <w:rsid w:val="002E530F"/>
    <w:rsid w:val="002E73D4"/>
    <w:rsid w:val="002E7D0E"/>
    <w:rsid w:val="002E7DB9"/>
    <w:rsid w:val="002F05E9"/>
    <w:rsid w:val="002F0D74"/>
    <w:rsid w:val="002F3EF0"/>
    <w:rsid w:val="002F649B"/>
    <w:rsid w:val="002F6513"/>
    <w:rsid w:val="002F6A34"/>
    <w:rsid w:val="0030373E"/>
    <w:rsid w:val="003044DE"/>
    <w:rsid w:val="00305431"/>
    <w:rsid w:val="00306285"/>
    <w:rsid w:val="00306673"/>
    <w:rsid w:val="003117AF"/>
    <w:rsid w:val="00311C11"/>
    <w:rsid w:val="0031209A"/>
    <w:rsid w:val="00313C35"/>
    <w:rsid w:val="00313DB0"/>
    <w:rsid w:val="003156A1"/>
    <w:rsid w:val="003158DE"/>
    <w:rsid w:val="00315F1E"/>
    <w:rsid w:val="00317A07"/>
    <w:rsid w:val="003205DA"/>
    <w:rsid w:val="0032398B"/>
    <w:rsid w:val="00323F7F"/>
    <w:rsid w:val="0032499B"/>
    <w:rsid w:val="00324B2A"/>
    <w:rsid w:val="00325D3B"/>
    <w:rsid w:val="003260C6"/>
    <w:rsid w:val="0032689D"/>
    <w:rsid w:val="0032700A"/>
    <w:rsid w:val="0033053C"/>
    <w:rsid w:val="003305D0"/>
    <w:rsid w:val="00330740"/>
    <w:rsid w:val="00334BE3"/>
    <w:rsid w:val="003428BC"/>
    <w:rsid w:val="00342E82"/>
    <w:rsid w:val="00342F2B"/>
    <w:rsid w:val="00343123"/>
    <w:rsid w:val="00343452"/>
    <w:rsid w:val="00347543"/>
    <w:rsid w:val="0035040F"/>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3893"/>
    <w:rsid w:val="00374465"/>
    <w:rsid w:val="00375440"/>
    <w:rsid w:val="003758EF"/>
    <w:rsid w:val="0037685F"/>
    <w:rsid w:val="003773EE"/>
    <w:rsid w:val="00377C4C"/>
    <w:rsid w:val="00383B96"/>
    <w:rsid w:val="00383DB2"/>
    <w:rsid w:val="00384EE5"/>
    <w:rsid w:val="00385B7C"/>
    <w:rsid w:val="00385F89"/>
    <w:rsid w:val="00386B9F"/>
    <w:rsid w:val="00390ED6"/>
    <w:rsid w:val="003917BC"/>
    <w:rsid w:val="00392193"/>
    <w:rsid w:val="0039385D"/>
    <w:rsid w:val="00393F1C"/>
    <w:rsid w:val="00393F5B"/>
    <w:rsid w:val="00394266"/>
    <w:rsid w:val="00394EB2"/>
    <w:rsid w:val="00397120"/>
    <w:rsid w:val="003A069A"/>
    <w:rsid w:val="003A0FFB"/>
    <w:rsid w:val="003A1C2B"/>
    <w:rsid w:val="003A3088"/>
    <w:rsid w:val="003A3D4C"/>
    <w:rsid w:val="003A3F1D"/>
    <w:rsid w:val="003A46AF"/>
    <w:rsid w:val="003A4E67"/>
    <w:rsid w:val="003A4F4F"/>
    <w:rsid w:val="003A674B"/>
    <w:rsid w:val="003B02DB"/>
    <w:rsid w:val="003B087B"/>
    <w:rsid w:val="003B177E"/>
    <w:rsid w:val="003B297D"/>
    <w:rsid w:val="003B406B"/>
    <w:rsid w:val="003B46CD"/>
    <w:rsid w:val="003B5DB0"/>
    <w:rsid w:val="003B6C95"/>
    <w:rsid w:val="003C0016"/>
    <w:rsid w:val="003C1F74"/>
    <w:rsid w:val="003C3587"/>
    <w:rsid w:val="003C4148"/>
    <w:rsid w:val="003C4E31"/>
    <w:rsid w:val="003C5288"/>
    <w:rsid w:val="003C5910"/>
    <w:rsid w:val="003C7767"/>
    <w:rsid w:val="003C7AD6"/>
    <w:rsid w:val="003D1010"/>
    <w:rsid w:val="003D14B7"/>
    <w:rsid w:val="003D337C"/>
    <w:rsid w:val="003D375F"/>
    <w:rsid w:val="003D4AF3"/>
    <w:rsid w:val="003D7A25"/>
    <w:rsid w:val="003E007E"/>
    <w:rsid w:val="003E076F"/>
    <w:rsid w:val="003E10F6"/>
    <w:rsid w:val="003E2C15"/>
    <w:rsid w:val="003E34B6"/>
    <w:rsid w:val="003E41C4"/>
    <w:rsid w:val="003E481A"/>
    <w:rsid w:val="003E5BA6"/>
    <w:rsid w:val="003E6761"/>
    <w:rsid w:val="003E71FF"/>
    <w:rsid w:val="003E79E9"/>
    <w:rsid w:val="003F09FF"/>
    <w:rsid w:val="003F1A01"/>
    <w:rsid w:val="003F2A93"/>
    <w:rsid w:val="003F378C"/>
    <w:rsid w:val="003F4934"/>
    <w:rsid w:val="003F745B"/>
    <w:rsid w:val="004008A1"/>
    <w:rsid w:val="00400FEA"/>
    <w:rsid w:val="0040213D"/>
    <w:rsid w:val="004042AF"/>
    <w:rsid w:val="00404BFC"/>
    <w:rsid w:val="00404E9D"/>
    <w:rsid w:val="0040588E"/>
    <w:rsid w:val="00405C03"/>
    <w:rsid w:val="00413E6F"/>
    <w:rsid w:val="00413EB7"/>
    <w:rsid w:val="0041480D"/>
    <w:rsid w:val="00415F75"/>
    <w:rsid w:val="00416306"/>
    <w:rsid w:val="004171FB"/>
    <w:rsid w:val="0041743A"/>
    <w:rsid w:val="00420FA5"/>
    <w:rsid w:val="00421171"/>
    <w:rsid w:val="004220A7"/>
    <w:rsid w:val="004228EB"/>
    <w:rsid w:val="00424C0C"/>
    <w:rsid w:val="0042534C"/>
    <w:rsid w:val="00426316"/>
    <w:rsid w:val="00430F8C"/>
    <w:rsid w:val="004312E2"/>
    <w:rsid w:val="004317F6"/>
    <w:rsid w:val="00433F24"/>
    <w:rsid w:val="00434282"/>
    <w:rsid w:val="00437240"/>
    <w:rsid w:val="004374DC"/>
    <w:rsid w:val="00441197"/>
    <w:rsid w:val="00441683"/>
    <w:rsid w:val="0044281A"/>
    <w:rsid w:val="004438FB"/>
    <w:rsid w:val="00444E7F"/>
    <w:rsid w:val="00446165"/>
    <w:rsid w:val="0044740B"/>
    <w:rsid w:val="00447BBC"/>
    <w:rsid w:val="00447D7F"/>
    <w:rsid w:val="00450711"/>
    <w:rsid w:val="00451983"/>
    <w:rsid w:val="004539DB"/>
    <w:rsid w:val="00453D48"/>
    <w:rsid w:val="00454F66"/>
    <w:rsid w:val="00455105"/>
    <w:rsid w:val="004560FA"/>
    <w:rsid w:val="0045630C"/>
    <w:rsid w:val="0045679F"/>
    <w:rsid w:val="0045798C"/>
    <w:rsid w:val="00460B2B"/>
    <w:rsid w:val="004621EE"/>
    <w:rsid w:val="00463045"/>
    <w:rsid w:val="00463F6B"/>
    <w:rsid w:val="0046466E"/>
    <w:rsid w:val="00464FE0"/>
    <w:rsid w:val="00465944"/>
    <w:rsid w:val="00465DDF"/>
    <w:rsid w:val="00466650"/>
    <w:rsid w:val="00466AF2"/>
    <w:rsid w:val="004670F2"/>
    <w:rsid w:val="00467A18"/>
    <w:rsid w:val="0047049D"/>
    <w:rsid w:val="0047417E"/>
    <w:rsid w:val="0047470C"/>
    <w:rsid w:val="00475438"/>
    <w:rsid w:val="00475906"/>
    <w:rsid w:val="00475C81"/>
    <w:rsid w:val="00475E55"/>
    <w:rsid w:val="00476FB3"/>
    <w:rsid w:val="00477052"/>
    <w:rsid w:val="00477983"/>
    <w:rsid w:val="0048037D"/>
    <w:rsid w:val="00480DB0"/>
    <w:rsid w:val="00481140"/>
    <w:rsid w:val="0048204B"/>
    <w:rsid w:val="004820E8"/>
    <w:rsid w:val="004853BC"/>
    <w:rsid w:val="00485C8A"/>
    <w:rsid w:val="0048609E"/>
    <w:rsid w:val="004862A6"/>
    <w:rsid w:val="00487394"/>
    <w:rsid w:val="00487FB3"/>
    <w:rsid w:val="00490C5C"/>
    <w:rsid w:val="00491327"/>
    <w:rsid w:val="00493751"/>
    <w:rsid w:val="00493AB1"/>
    <w:rsid w:val="0049426D"/>
    <w:rsid w:val="0049454E"/>
    <w:rsid w:val="00495011"/>
    <w:rsid w:val="00497D8F"/>
    <w:rsid w:val="004A0BBB"/>
    <w:rsid w:val="004A0EF7"/>
    <w:rsid w:val="004A2740"/>
    <w:rsid w:val="004A34E7"/>
    <w:rsid w:val="004A4663"/>
    <w:rsid w:val="004A51FF"/>
    <w:rsid w:val="004A5533"/>
    <w:rsid w:val="004A78AF"/>
    <w:rsid w:val="004B0E4A"/>
    <w:rsid w:val="004B3632"/>
    <w:rsid w:val="004B3740"/>
    <w:rsid w:val="004B3CBF"/>
    <w:rsid w:val="004B5026"/>
    <w:rsid w:val="004B6EA2"/>
    <w:rsid w:val="004B7556"/>
    <w:rsid w:val="004B7AA2"/>
    <w:rsid w:val="004B7F31"/>
    <w:rsid w:val="004C0537"/>
    <w:rsid w:val="004C1713"/>
    <w:rsid w:val="004C2968"/>
    <w:rsid w:val="004C5070"/>
    <w:rsid w:val="004C59B6"/>
    <w:rsid w:val="004C5F30"/>
    <w:rsid w:val="004C7293"/>
    <w:rsid w:val="004C7719"/>
    <w:rsid w:val="004D13A7"/>
    <w:rsid w:val="004D2786"/>
    <w:rsid w:val="004D3F7A"/>
    <w:rsid w:val="004D4FB3"/>
    <w:rsid w:val="004D51CC"/>
    <w:rsid w:val="004D5FE8"/>
    <w:rsid w:val="004D6DA5"/>
    <w:rsid w:val="004D759A"/>
    <w:rsid w:val="004E001B"/>
    <w:rsid w:val="004E0DE2"/>
    <w:rsid w:val="004E0F3A"/>
    <w:rsid w:val="004E1875"/>
    <w:rsid w:val="004E2671"/>
    <w:rsid w:val="004E27C9"/>
    <w:rsid w:val="004E2D0A"/>
    <w:rsid w:val="004E2FC6"/>
    <w:rsid w:val="004E47FE"/>
    <w:rsid w:val="004E5897"/>
    <w:rsid w:val="004E5A4E"/>
    <w:rsid w:val="004E5CCA"/>
    <w:rsid w:val="004E7208"/>
    <w:rsid w:val="004F0162"/>
    <w:rsid w:val="004F0A99"/>
    <w:rsid w:val="004F19E9"/>
    <w:rsid w:val="004F1E0D"/>
    <w:rsid w:val="004F2780"/>
    <w:rsid w:val="004F288C"/>
    <w:rsid w:val="004F38F8"/>
    <w:rsid w:val="004F5FF7"/>
    <w:rsid w:val="004F6434"/>
    <w:rsid w:val="004F67EA"/>
    <w:rsid w:val="00500A7A"/>
    <w:rsid w:val="00501203"/>
    <w:rsid w:val="00501A59"/>
    <w:rsid w:val="00503D7E"/>
    <w:rsid w:val="00506652"/>
    <w:rsid w:val="00507460"/>
    <w:rsid w:val="0050767F"/>
    <w:rsid w:val="00507A85"/>
    <w:rsid w:val="0051022E"/>
    <w:rsid w:val="00510E1F"/>
    <w:rsid w:val="00511090"/>
    <w:rsid w:val="0051311D"/>
    <w:rsid w:val="005142C6"/>
    <w:rsid w:val="005169A4"/>
    <w:rsid w:val="00516AB7"/>
    <w:rsid w:val="00516C4E"/>
    <w:rsid w:val="00517099"/>
    <w:rsid w:val="005172BD"/>
    <w:rsid w:val="00517671"/>
    <w:rsid w:val="00517F55"/>
    <w:rsid w:val="00521FA3"/>
    <w:rsid w:val="005239AE"/>
    <w:rsid w:val="00524552"/>
    <w:rsid w:val="00525899"/>
    <w:rsid w:val="00525954"/>
    <w:rsid w:val="00525E01"/>
    <w:rsid w:val="00525EC8"/>
    <w:rsid w:val="00526886"/>
    <w:rsid w:val="00531F87"/>
    <w:rsid w:val="00534125"/>
    <w:rsid w:val="00536044"/>
    <w:rsid w:val="00536DB7"/>
    <w:rsid w:val="00537113"/>
    <w:rsid w:val="00540230"/>
    <w:rsid w:val="005419D5"/>
    <w:rsid w:val="005425FD"/>
    <w:rsid w:val="00542FE4"/>
    <w:rsid w:val="005437F0"/>
    <w:rsid w:val="00544486"/>
    <w:rsid w:val="00544588"/>
    <w:rsid w:val="0054509C"/>
    <w:rsid w:val="00546112"/>
    <w:rsid w:val="00546DA5"/>
    <w:rsid w:val="00551411"/>
    <w:rsid w:val="00551E11"/>
    <w:rsid w:val="00553F75"/>
    <w:rsid w:val="00554044"/>
    <w:rsid w:val="0055448A"/>
    <w:rsid w:val="00554C07"/>
    <w:rsid w:val="00555F06"/>
    <w:rsid w:val="00561256"/>
    <w:rsid w:val="00563B0B"/>
    <w:rsid w:val="00563EAF"/>
    <w:rsid w:val="00565921"/>
    <w:rsid w:val="0056656D"/>
    <w:rsid w:val="005667A9"/>
    <w:rsid w:val="00566903"/>
    <w:rsid w:val="00570359"/>
    <w:rsid w:val="005707C8"/>
    <w:rsid w:val="00571FB8"/>
    <w:rsid w:val="00572420"/>
    <w:rsid w:val="00572738"/>
    <w:rsid w:val="005728DD"/>
    <w:rsid w:val="005740E3"/>
    <w:rsid w:val="00574AA9"/>
    <w:rsid w:val="005756DC"/>
    <w:rsid w:val="0057701E"/>
    <w:rsid w:val="00577211"/>
    <w:rsid w:val="005815CE"/>
    <w:rsid w:val="005822B3"/>
    <w:rsid w:val="005825BE"/>
    <w:rsid w:val="0058268B"/>
    <w:rsid w:val="005833F3"/>
    <w:rsid w:val="005837E1"/>
    <w:rsid w:val="0058424D"/>
    <w:rsid w:val="00584D40"/>
    <w:rsid w:val="00584D9D"/>
    <w:rsid w:val="00585759"/>
    <w:rsid w:val="00585E79"/>
    <w:rsid w:val="00585FEF"/>
    <w:rsid w:val="005863D4"/>
    <w:rsid w:val="005865C3"/>
    <w:rsid w:val="005873E9"/>
    <w:rsid w:val="0059259E"/>
    <w:rsid w:val="0059276B"/>
    <w:rsid w:val="00594E84"/>
    <w:rsid w:val="005A07CE"/>
    <w:rsid w:val="005A14CD"/>
    <w:rsid w:val="005A2999"/>
    <w:rsid w:val="005A544D"/>
    <w:rsid w:val="005A64A8"/>
    <w:rsid w:val="005A6BAC"/>
    <w:rsid w:val="005A7341"/>
    <w:rsid w:val="005A7B0A"/>
    <w:rsid w:val="005B16D9"/>
    <w:rsid w:val="005B1770"/>
    <w:rsid w:val="005B17B7"/>
    <w:rsid w:val="005B1DF6"/>
    <w:rsid w:val="005B2C62"/>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3B31"/>
    <w:rsid w:val="005E4E7A"/>
    <w:rsid w:val="005E51C1"/>
    <w:rsid w:val="005E5C7E"/>
    <w:rsid w:val="005E611C"/>
    <w:rsid w:val="005E6496"/>
    <w:rsid w:val="005F1954"/>
    <w:rsid w:val="005F21E4"/>
    <w:rsid w:val="005F4357"/>
    <w:rsid w:val="005F565E"/>
    <w:rsid w:val="005F56F9"/>
    <w:rsid w:val="005F68A1"/>
    <w:rsid w:val="005F721E"/>
    <w:rsid w:val="005F7C35"/>
    <w:rsid w:val="006014EE"/>
    <w:rsid w:val="006017C3"/>
    <w:rsid w:val="0060218B"/>
    <w:rsid w:val="00602F90"/>
    <w:rsid w:val="006030E5"/>
    <w:rsid w:val="00604318"/>
    <w:rsid w:val="00604A07"/>
    <w:rsid w:val="00604A1C"/>
    <w:rsid w:val="00604C75"/>
    <w:rsid w:val="00605A46"/>
    <w:rsid w:val="00605C59"/>
    <w:rsid w:val="0060641F"/>
    <w:rsid w:val="00607711"/>
    <w:rsid w:val="006078D1"/>
    <w:rsid w:val="0061059C"/>
    <w:rsid w:val="00610F7A"/>
    <w:rsid w:val="0061397A"/>
    <w:rsid w:val="00613A08"/>
    <w:rsid w:val="00613A39"/>
    <w:rsid w:val="00613E49"/>
    <w:rsid w:val="006148FE"/>
    <w:rsid w:val="00616C78"/>
    <w:rsid w:val="006172E8"/>
    <w:rsid w:val="00620925"/>
    <w:rsid w:val="00620A41"/>
    <w:rsid w:val="00620FDD"/>
    <w:rsid w:val="00622DBE"/>
    <w:rsid w:val="006231C4"/>
    <w:rsid w:val="00623BF3"/>
    <w:rsid w:val="00627E9B"/>
    <w:rsid w:val="00630262"/>
    <w:rsid w:val="006308BE"/>
    <w:rsid w:val="006315D3"/>
    <w:rsid w:val="00633452"/>
    <w:rsid w:val="00633ACA"/>
    <w:rsid w:val="0063464B"/>
    <w:rsid w:val="006346DC"/>
    <w:rsid w:val="00637A92"/>
    <w:rsid w:val="00637F4E"/>
    <w:rsid w:val="00641502"/>
    <w:rsid w:val="00641C01"/>
    <w:rsid w:val="006472BE"/>
    <w:rsid w:val="00650C87"/>
    <w:rsid w:val="00651240"/>
    <w:rsid w:val="00653945"/>
    <w:rsid w:val="0065561C"/>
    <w:rsid w:val="00655C4D"/>
    <w:rsid w:val="006571A4"/>
    <w:rsid w:val="006621C1"/>
    <w:rsid w:val="006623FE"/>
    <w:rsid w:val="006628DF"/>
    <w:rsid w:val="00662F62"/>
    <w:rsid w:val="006642B3"/>
    <w:rsid w:val="00664BEE"/>
    <w:rsid w:val="00664C92"/>
    <w:rsid w:val="0066515D"/>
    <w:rsid w:val="006654AF"/>
    <w:rsid w:val="00665E8F"/>
    <w:rsid w:val="00671972"/>
    <w:rsid w:val="00671EC4"/>
    <w:rsid w:val="00672C59"/>
    <w:rsid w:val="00673402"/>
    <w:rsid w:val="00674FF9"/>
    <w:rsid w:val="00675258"/>
    <w:rsid w:val="00675FAE"/>
    <w:rsid w:val="00676208"/>
    <w:rsid w:val="0067787C"/>
    <w:rsid w:val="00677C08"/>
    <w:rsid w:val="00680CEF"/>
    <w:rsid w:val="0068166F"/>
    <w:rsid w:val="0068323E"/>
    <w:rsid w:val="006832E9"/>
    <w:rsid w:val="00683983"/>
    <w:rsid w:val="00683D9D"/>
    <w:rsid w:val="006842DE"/>
    <w:rsid w:val="00684E2C"/>
    <w:rsid w:val="006863AB"/>
    <w:rsid w:val="00690789"/>
    <w:rsid w:val="00690B1A"/>
    <w:rsid w:val="006915AD"/>
    <w:rsid w:val="006928CF"/>
    <w:rsid w:val="006949B7"/>
    <w:rsid w:val="00695381"/>
    <w:rsid w:val="006969B6"/>
    <w:rsid w:val="006A00A1"/>
    <w:rsid w:val="006A2DA4"/>
    <w:rsid w:val="006A540C"/>
    <w:rsid w:val="006B0A30"/>
    <w:rsid w:val="006B2FFD"/>
    <w:rsid w:val="006B3CE8"/>
    <w:rsid w:val="006B43E2"/>
    <w:rsid w:val="006B6E2C"/>
    <w:rsid w:val="006B7695"/>
    <w:rsid w:val="006B7DCB"/>
    <w:rsid w:val="006C0A6F"/>
    <w:rsid w:val="006C144F"/>
    <w:rsid w:val="006C2130"/>
    <w:rsid w:val="006C32C5"/>
    <w:rsid w:val="006C3AB0"/>
    <w:rsid w:val="006C3E8D"/>
    <w:rsid w:val="006C424C"/>
    <w:rsid w:val="006C44E3"/>
    <w:rsid w:val="006C578A"/>
    <w:rsid w:val="006C586F"/>
    <w:rsid w:val="006C6A7A"/>
    <w:rsid w:val="006C7477"/>
    <w:rsid w:val="006C74B8"/>
    <w:rsid w:val="006C74CA"/>
    <w:rsid w:val="006C758D"/>
    <w:rsid w:val="006C7A5F"/>
    <w:rsid w:val="006D1577"/>
    <w:rsid w:val="006D2BE1"/>
    <w:rsid w:val="006D4320"/>
    <w:rsid w:val="006D43A3"/>
    <w:rsid w:val="006D6D17"/>
    <w:rsid w:val="006D783D"/>
    <w:rsid w:val="006D7A67"/>
    <w:rsid w:val="006E02AB"/>
    <w:rsid w:val="006E3195"/>
    <w:rsid w:val="006E36F5"/>
    <w:rsid w:val="006E52F0"/>
    <w:rsid w:val="006E53FC"/>
    <w:rsid w:val="006E58A4"/>
    <w:rsid w:val="006E750D"/>
    <w:rsid w:val="006F0125"/>
    <w:rsid w:val="006F0D54"/>
    <w:rsid w:val="006F2DF0"/>
    <w:rsid w:val="006F40FC"/>
    <w:rsid w:val="006F5468"/>
    <w:rsid w:val="006F5CAB"/>
    <w:rsid w:val="006F6043"/>
    <w:rsid w:val="006F652E"/>
    <w:rsid w:val="006F7828"/>
    <w:rsid w:val="00704294"/>
    <w:rsid w:val="00704D92"/>
    <w:rsid w:val="00705C02"/>
    <w:rsid w:val="00706660"/>
    <w:rsid w:val="00707AD1"/>
    <w:rsid w:val="00707C5D"/>
    <w:rsid w:val="007100B8"/>
    <w:rsid w:val="00710363"/>
    <w:rsid w:val="007105BD"/>
    <w:rsid w:val="007109AE"/>
    <w:rsid w:val="007114E7"/>
    <w:rsid w:val="0071412B"/>
    <w:rsid w:val="007152CD"/>
    <w:rsid w:val="00715D89"/>
    <w:rsid w:val="007177C1"/>
    <w:rsid w:val="00720EAF"/>
    <w:rsid w:val="007212EA"/>
    <w:rsid w:val="00721BB9"/>
    <w:rsid w:val="007231AA"/>
    <w:rsid w:val="00724229"/>
    <w:rsid w:val="00725615"/>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4F6C"/>
    <w:rsid w:val="007456B4"/>
    <w:rsid w:val="00745877"/>
    <w:rsid w:val="00747467"/>
    <w:rsid w:val="00751477"/>
    <w:rsid w:val="00751561"/>
    <w:rsid w:val="00751E4A"/>
    <w:rsid w:val="0075226E"/>
    <w:rsid w:val="00753D9A"/>
    <w:rsid w:val="007542FB"/>
    <w:rsid w:val="00754EC7"/>
    <w:rsid w:val="00755E7A"/>
    <w:rsid w:val="007570E5"/>
    <w:rsid w:val="00757B11"/>
    <w:rsid w:val="00757F4F"/>
    <w:rsid w:val="00757FF1"/>
    <w:rsid w:val="00760173"/>
    <w:rsid w:val="007609C2"/>
    <w:rsid w:val="00761A0C"/>
    <w:rsid w:val="00763AF0"/>
    <w:rsid w:val="00764780"/>
    <w:rsid w:val="00765DE2"/>
    <w:rsid w:val="007660EF"/>
    <w:rsid w:val="00766868"/>
    <w:rsid w:val="0076789C"/>
    <w:rsid w:val="00767987"/>
    <w:rsid w:val="007755C8"/>
    <w:rsid w:val="00777875"/>
    <w:rsid w:val="00780C76"/>
    <w:rsid w:val="00780CCF"/>
    <w:rsid w:val="007813D0"/>
    <w:rsid w:val="00783066"/>
    <w:rsid w:val="00786304"/>
    <w:rsid w:val="00787252"/>
    <w:rsid w:val="0078742D"/>
    <w:rsid w:val="00787DA6"/>
    <w:rsid w:val="007901DD"/>
    <w:rsid w:val="007914C0"/>
    <w:rsid w:val="00795894"/>
    <w:rsid w:val="00795C45"/>
    <w:rsid w:val="00796815"/>
    <w:rsid w:val="00796DDE"/>
    <w:rsid w:val="007975A5"/>
    <w:rsid w:val="007A110D"/>
    <w:rsid w:val="007A1475"/>
    <w:rsid w:val="007A28DD"/>
    <w:rsid w:val="007A34A0"/>
    <w:rsid w:val="007A461E"/>
    <w:rsid w:val="007A4A8C"/>
    <w:rsid w:val="007A638F"/>
    <w:rsid w:val="007A6946"/>
    <w:rsid w:val="007B0660"/>
    <w:rsid w:val="007B09EB"/>
    <w:rsid w:val="007B179E"/>
    <w:rsid w:val="007B1B4F"/>
    <w:rsid w:val="007B4AB0"/>
    <w:rsid w:val="007B5772"/>
    <w:rsid w:val="007C02B4"/>
    <w:rsid w:val="007C2246"/>
    <w:rsid w:val="007C238B"/>
    <w:rsid w:val="007C2B31"/>
    <w:rsid w:val="007C2D9B"/>
    <w:rsid w:val="007C38AE"/>
    <w:rsid w:val="007C465F"/>
    <w:rsid w:val="007C4AE0"/>
    <w:rsid w:val="007C586D"/>
    <w:rsid w:val="007C6084"/>
    <w:rsid w:val="007C7CC6"/>
    <w:rsid w:val="007D0368"/>
    <w:rsid w:val="007D232A"/>
    <w:rsid w:val="007D7967"/>
    <w:rsid w:val="007D7DF5"/>
    <w:rsid w:val="007E0A95"/>
    <w:rsid w:val="007E0FEC"/>
    <w:rsid w:val="007E16FA"/>
    <w:rsid w:val="007E1C4F"/>
    <w:rsid w:val="007E1F0B"/>
    <w:rsid w:val="007E2D4E"/>
    <w:rsid w:val="007E4449"/>
    <w:rsid w:val="007E7005"/>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BA3"/>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3AB"/>
    <w:rsid w:val="008253C1"/>
    <w:rsid w:val="00826B0E"/>
    <w:rsid w:val="00826D49"/>
    <w:rsid w:val="00830268"/>
    <w:rsid w:val="00830857"/>
    <w:rsid w:val="00831CAE"/>
    <w:rsid w:val="00832FD6"/>
    <w:rsid w:val="008335CF"/>
    <w:rsid w:val="00835E98"/>
    <w:rsid w:val="00836830"/>
    <w:rsid w:val="00836894"/>
    <w:rsid w:val="00837281"/>
    <w:rsid w:val="008403D1"/>
    <w:rsid w:val="00840400"/>
    <w:rsid w:val="00840596"/>
    <w:rsid w:val="00840682"/>
    <w:rsid w:val="00840B49"/>
    <w:rsid w:val="00840DAE"/>
    <w:rsid w:val="00842A75"/>
    <w:rsid w:val="008434EA"/>
    <w:rsid w:val="0084443C"/>
    <w:rsid w:val="00844C2E"/>
    <w:rsid w:val="00844CD8"/>
    <w:rsid w:val="00844D6E"/>
    <w:rsid w:val="0084734C"/>
    <w:rsid w:val="008500A0"/>
    <w:rsid w:val="00852940"/>
    <w:rsid w:val="0085376B"/>
    <w:rsid w:val="00855229"/>
    <w:rsid w:val="008570CA"/>
    <w:rsid w:val="00857AD4"/>
    <w:rsid w:val="008616EF"/>
    <w:rsid w:val="00861D0A"/>
    <w:rsid w:val="00861EB0"/>
    <w:rsid w:val="00862170"/>
    <w:rsid w:val="008635AF"/>
    <w:rsid w:val="00863A44"/>
    <w:rsid w:val="00864034"/>
    <w:rsid w:val="008649E4"/>
    <w:rsid w:val="00864D0E"/>
    <w:rsid w:val="00865CEC"/>
    <w:rsid w:val="00866919"/>
    <w:rsid w:val="00870E17"/>
    <w:rsid w:val="00870E44"/>
    <w:rsid w:val="00871A85"/>
    <w:rsid w:val="00871EE7"/>
    <w:rsid w:val="008724F8"/>
    <w:rsid w:val="00873D2C"/>
    <w:rsid w:val="00873E90"/>
    <w:rsid w:val="008746CD"/>
    <w:rsid w:val="00877D43"/>
    <w:rsid w:val="008800A3"/>
    <w:rsid w:val="008800A7"/>
    <w:rsid w:val="00880D5A"/>
    <w:rsid w:val="00880EBB"/>
    <w:rsid w:val="008819F9"/>
    <w:rsid w:val="00882A19"/>
    <w:rsid w:val="00885103"/>
    <w:rsid w:val="00886AE3"/>
    <w:rsid w:val="00886BB6"/>
    <w:rsid w:val="008901F0"/>
    <w:rsid w:val="0089250A"/>
    <w:rsid w:val="00892B94"/>
    <w:rsid w:val="00892D7B"/>
    <w:rsid w:val="00893039"/>
    <w:rsid w:val="00894180"/>
    <w:rsid w:val="0089520A"/>
    <w:rsid w:val="00896F53"/>
    <w:rsid w:val="00897B9D"/>
    <w:rsid w:val="008A1B54"/>
    <w:rsid w:val="008A249F"/>
    <w:rsid w:val="008A3228"/>
    <w:rsid w:val="008A44B0"/>
    <w:rsid w:val="008A5742"/>
    <w:rsid w:val="008A5F5A"/>
    <w:rsid w:val="008A7567"/>
    <w:rsid w:val="008B0A32"/>
    <w:rsid w:val="008B0BF4"/>
    <w:rsid w:val="008B1069"/>
    <w:rsid w:val="008B1BB2"/>
    <w:rsid w:val="008B1DB4"/>
    <w:rsid w:val="008B33DA"/>
    <w:rsid w:val="008B3793"/>
    <w:rsid w:val="008B3B3A"/>
    <w:rsid w:val="008B4B4D"/>
    <w:rsid w:val="008B537C"/>
    <w:rsid w:val="008B6B74"/>
    <w:rsid w:val="008B73A2"/>
    <w:rsid w:val="008C21A9"/>
    <w:rsid w:val="008C416F"/>
    <w:rsid w:val="008C468E"/>
    <w:rsid w:val="008C4EDB"/>
    <w:rsid w:val="008C5FAA"/>
    <w:rsid w:val="008D3371"/>
    <w:rsid w:val="008D35C2"/>
    <w:rsid w:val="008E01F5"/>
    <w:rsid w:val="008E07B8"/>
    <w:rsid w:val="008E1D85"/>
    <w:rsid w:val="008E1D90"/>
    <w:rsid w:val="008E41B5"/>
    <w:rsid w:val="008E4497"/>
    <w:rsid w:val="008E59BF"/>
    <w:rsid w:val="008E7327"/>
    <w:rsid w:val="008E73E3"/>
    <w:rsid w:val="008E7844"/>
    <w:rsid w:val="008F0031"/>
    <w:rsid w:val="008F182C"/>
    <w:rsid w:val="008F1EC9"/>
    <w:rsid w:val="008F2C07"/>
    <w:rsid w:val="008F2D2F"/>
    <w:rsid w:val="008F2DA2"/>
    <w:rsid w:val="008F3AFD"/>
    <w:rsid w:val="008F43D5"/>
    <w:rsid w:val="008F454B"/>
    <w:rsid w:val="008F476A"/>
    <w:rsid w:val="008F541B"/>
    <w:rsid w:val="008F73DC"/>
    <w:rsid w:val="008F7751"/>
    <w:rsid w:val="00900672"/>
    <w:rsid w:val="00902755"/>
    <w:rsid w:val="00904073"/>
    <w:rsid w:val="00904573"/>
    <w:rsid w:val="00905DC9"/>
    <w:rsid w:val="009069EF"/>
    <w:rsid w:val="00907D4E"/>
    <w:rsid w:val="009103BB"/>
    <w:rsid w:val="00911F70"/>
    <w:rsid w:val="0091211A"/>
    <w:rsid w:val="00913B3F"/>
    <w:rsid w:val="00913D0C"/>
    <w:rsid w:val="00914302"/>
    <w:rsid w:val="00914735"/>
    <w:rsid w:val="0091621E"/>
    <w:rsid w:val="00916738"/>
    <w:rsid w:val="00916928"/>
    <w:rsid w:val="00916C8E"/>
    <w:rsid w:val="00920EC2"/>
    <w:rsid w:val="00922433"/>
    <w:rsid w:val="009229DD"/>
    <w:rsid w:val="00923760"/>
    <w:rsid w:val="009245B0"/>
    <w:rsid w:val="00924686"/>
    <w:rsid w:val="00924B14"/>
    <w:rsid w:val="00927AA5"/>
    <w:rsid w:val="0093266F"/>
    <w:rsid w:val="00932CA0"/>
    <w:rsid w:val="009346B2"/>
    <w:rsid w:val="009354D9"/>
    <w:rsid w:val="0093629A"/>
    <w:rsid w:val="0093739A"/>
    <w:rsid w:val="0094003C"/>
    <w:rsid w:val="00940D47"/>
    <w:rsid w:val="00940E18"/>
    <w:rsid w:val="009419AF"/>
    <w:rsid w:val="00943A07"/>
    <w:rsid w:val="00944364"/>
    <w:rsid w:val="00944AD4"/>
    <w:rsid w:val="00944F34"/>
    <w:rsid w:val="009453E7"/>
    <w:rsid w:val="0094751D"/>
    <w:rsid w:val="00950721"/>
    <w:rsid w:val="00951B09"/>
    <w:rsid w:val="00952125"/>
    <w:rsid w:val="00955DC2"/>
    <w:rsid w:val="00957547"/>
    <w:rsid w:val="00957DEE"/>
    <w:rsid w:val="00960207"/>
    <w:rsid w:val="00960BB8"/>
    <w:rsid w:val="00961CE5"/>
    <w:rsid w:val="009624CD"/>
    <w:rsid w:val="00963AE8"/>
    <w:rsid w:val="00964505"/>
    <w:rsid w:val="00965CE3"/>
    <w:rsid w:val="00966F2A"/>
    <w:rsid w:val="00967E07"/>
    <w:rsid w:val="00970E9E"/>
    <w:rsid w:val="009710F9"/>
    <w:rsid w:val="009722B2"/>
    <w:rsid w:val="009723A1"/>
    <w:rsid w:val="00972C32"/>
    <w:rsid w:val="00974BCF"/>
    <w:rsid w:val="00974BD7"/>
    <w:rsid w:val="00974F1E"/>
    <w:rsid w:val="00975423"/>
    <w:rsid w:val="0097557A"/>
    <w:rsid w:val="00975959"/>
    <w:rsid w:val="009815EE"/>
    <w:rsid w:val="0098295A"/>
    <w:rsid w:val="00982E1E"/>
    <w:rsid w:val="00983CC2"/>
    <w:rsid w:val="009846DB"/>
    <w:rsid w:val="00985351"/>
    <w:rsid w:val="00985A59"/>
    <w:rsid w:val="00992322"/>
    <w:rsid w:val="00992865"/>
    <w:rsid w:val="00992A67"/>
    <w:rsid w:val="00993101"/>
    <w:rsid w:val="00993AB7"/>
    <w:rsid w:val="00993ED8"/>
    <w:rsid w:val="0099451D"/>
    <w:rsid w:val="00994C36"/>
    <w:rsid w:val="00995CBA"/>
    <w:rsid w:val="00996842"/>
    <w:rsid w:val="00996B8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66A9"/>
    <w:rsid w:val="009C72AE"/>
    <w:rsid w:val="009C7681"/>
    <w:rsid w:val="009D01B8"/>
    <w:rsid w:val="009D1B26"/>
    <w:rsid w:val="009D1FB3"/>
    <w:rsid w:val="009D2055"/>
    <w:rsid w:val="009D31F4"/>
    <w:rsid w:val="009D3E95"/>
    <w:rsid w:val="009D5605"/>
    <w:rsid w:val="009D7469"/>
    <w:rsid w:val="009D772A"/>
    <w:rsid w:val="009D7E9A"/>
    <w:rsid w:val="009E0948"/>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A00E67"/>
    <w:rsid w:val="00A01995"/>
    <w:rsid w:val="00A01AB7"/>
    <w:rsid w:val="00A01F5D"/>
    <w:rsid w:val="00A0375C"/>
    <w:rsid w:val="00A03FE6"/>
    <w:rsid w:val="00A06622"/>
    <w:rsid w:val="00A10025"/>
    <w:rsid w:val="00A101BF"/>
    <w:rsid w:val="00A10A31"/>
    <w:rsid w:val="00A12963"/>
    <w:rsid w:val="00A12AA3"/>
    <w:rsid w:val="00A20D16"/>
    <w:rsid w:val="00A2172F"/>
    <w:rsid w:val="00A23423"/>
    <w:rsid w:val="00A23605"/>
    <w:rsid w:val="00A248AA"/>
    <w:rsid w:val="00A24F12"/>
    <w:rsid w:val="00A269C1"/>
    <w:rsid w:val="00A27209"/>
    <w:rsid w:val="00A279D7"/>
    <w:rsid w:val="00A303E0"/>
    <w:rsid w:val="00A30E7E"/>
    <w:rsid w:val="00A318D0"/>
    <w:rsid w:val="00A31F23"/>
    <w:rsid w:val="00A32A68"/>
    <w:rsid w:val="00A32C5C"/>
    <w:rsid w:val="00A347BD"/>
    <w:rsid w:val="00A35177"/>
    <w:rsid w:val="00A35684"/>
    <w:rsid w:val="00A357D7"/>
    <w:rsid w:val="00A40A6E"/>
    <w:rsid w:val="00A418E0"/>
    <w:rsid w:val="00A42FC9"/>
    <w:rsid w:val="00A43189"/>
    <w:rsid w:val="00A4350D"/>
    <w:rsid w:val="00A4423C"/>
    <w:rsid w:val="00A46A7A"/>
    <w:rsid w:val="00A47BED"/>
    <w:rsid w:val="00A50BE7"/>
    <w:rsid w:val="00A510AF"/>
    <w:rsid w:val="00A535F2"/>
    <w:rsid w:val="00A53B64"/>
    <w:rsid w:val="00A53D2C"/>
    <w:rsid w:val="00A54597"/>
    <w:rsid w:val="00A558D9"/>
    <w:rsid w:val="00A55EF6"/>
    <w:rsid w:val="00A56B85"/>
    <w:rsid w:val="00A57462"/>
    <w:rsid w:val="00A6114D"/>
    <w:rsid w:val="00A618A8"/>
    <w:rsid w:val="00A6249C"/>
    <w:rsid w:val="00A62989"/>
    <w:rsid w:val="00A63923"/>
    <w:rsid w:val="00A63AE4"/>
    <w:rsid w:val="00A6766A"/>
    <w:rsid w:val="00A7268E"/>
    <w:rsid w:val="00A74000"/>
    <w:rsid w:val="00A76E57"/>
    <w:rsid w:val="00A80702"/>
    <w:rsid w:val="00A8086C"/>
    <w:rsid w:val="00A80DFC"/>
    <w:rsid w:val="00A80F09"/>
    <w:rsid w:val="00A843D1"/>
    <w:rsid w:val="00A847C2"/>
    <w:rsid w:val="00A857F7"/>
    <w:rsid w:val="00A8663C"/>
    <w:rsid w:val="00A86F8B"/>
    <w:rsid w:val="00A90130"/>
    <w:rsid w:val="00A90FEA"/>
    <w:rsid w:val="00A92830"/>
    <w:rsid w:val="00A92B60"/>
    <w:rsid w:val="00A9328D"/>
    <w:rsid w:val="00A936B4"/>
    <w:rsid w:val="00A9503C"/>
    <w:rsid w:val="00A951B0"/>
    <w:rsid w:val="00AA06AD"/>
    <w:rsid w:val="00AA1A0B"/>
    <w:rsid w:val="00AA1F88"/>
    <w:rsid w:val="00AA318F"/>
    <w:rsid w:val="00AA3957"/>
    <w:rsid w:val="00AA3A27"/>
    <w:rsid w:val="00AA3CB9"/>
    <w:rsid w:val="00AA6BD2"/>
    <w:rsid w:val="00AA7814"/>
    <w:rsid w:val="00AB0D8C"/>
    <w:rsid w:val="00AB1B1A"/>
    <w:rsid w:val="00AB2A05"/>
    <w:rsid w:val="00AB3A50"/>
    <w:rsid w:val="00AB401C"/>
    <w:rsid w:val="00AB5A7A"/>
    <w:rsid w:val="00AB5E74"/>
    <w:rsid w:val="00AB6A2D"/>
    <w:rsid w:val="00AB798B"/>
    <w:rsid w:val="00AC0D81"/>
    <w:rsid w:val="00AC138C"/>
    <w:rsid w:val="00AC26AC"/>
    <w:rsid w:val="00AC3C71"/>
    <w:rsid w:val="00AC7BB0"/>
    <w:rsid w:val="00AD004C"/>
    <w:rsid w:val="00AD3291"/>
    <w:rsid w:val="00AD4D51"/>
    <w:rsid w:val="00AD5F29"/>
    <w:rsid w:val="00AD6121"/>
    <w:rsid w:val="00AD78F6"/>
    <w:rsid w:val="00AE0789"/>
    <w:rsid w:val="00AE3849"/>
    <w:rsid w:val="00AE44F1"/>
    <w:rsid w:val="00AE4D7F"/>
    <w:rsid w:val="00AE65F6"/>
    <w:rsid w:val="00AE6700"/>
    <w:rsid w:val="00AE7A6F"/>
    <w:rsid w:val="00AE7CA3"/>
    <w:rsid w:val="00AE7F39"/>
    <w:rsid w:val="00AF1B2B"/>
    <w:rsid w:val="00AF1D8E"/>
    <w:rsid w:val="00AF1F1E"/>
    <w:rsid w:val="00AF2D98"/>
    <w:rsid w:val="00AF371A"/>
    <w:rsid w:val="00AF51B2"/>
    <w:rsid w:val="00AF5613"/>
    <w:rsid w:val="00AF6DCE"/>
    <w:rsid w:val="00AF73C3"/>
    <w:rsid w:val="00B0064E"/>
    <w:rsid w:val="00B016A2"/>
    <w:rsid w:val="00B027F5"/>
    <w:rsid w:val="00B03657"/>
    <w:rsid w:val="00B044E1"/>
    <w:rsid w:val="00B04772"/>
    <w:rsid w:val="00B07C23"/>
    <w:rsid w:val="00B10408"/>
    <w:rsid w:val="00B10E4A"/>
    <w:rsid w:val="00B11D30"/>
    <w:rsid w:val="00B14029"/>
    <w:rsid w:val="00B14B7C"/>
    <w:rsid w:val="00B154DD"/>
    <w:rsid w:val="00B15EC8"/>
    <w:rsid w:val="00B174C3"/>
    <w:rsid w:val="00B1786D"/>
    <w:rsid w:val="00B20DCE"/>
    <w:rsid w:val="00B236A4"/>
    <w:rsid w:val="00B23789"/>
    <w:rsid w:val="00B24320"/>
    <w:rsid w:val="00B2470E"/>
    <w:rsid w:val="00B24FE5"/>
    <w:rsid w:val="00B26EF5"/>
    <w:rsid w:val="00B27134"/>
    <w:rsid w:val="00B3105E"/>
    <w:rsid w:val="00B3298D"/>
    <w:rsid w:val="00B32F48"/>
    <w:rsid w:val="00B43092"/>
    <w:rsid w:val="00B439B6"/>
    <w:rsid w:val="00B43BF9"/>
    <w:rsid w:val="00B44F00"/>
    <w:rsid w:val="00B4590D"/>
    <w:rsid w:val="00B4783B"/>
    <w:rsid w:val="00B47FA2"/>
    <w:rsid w:val="00B501E0"/>
    <w:rsid w:val="00B55F16"/>
    <w:rsid w:val="00B564BE"/>
    <w:rsid w:val="00B56F7F"/>
    <w:rsid w:val="00B570A0"/>
    <w:rsid w:val="00B578D4"/>
    <w:rsid w:val="00B602F6"/>
    <w:rsid w:val="00B61612"/>
    <w:rsid w:val="00B628A9"/>
    <w:rsid w:val="00B6531A"/>
    <w:rsid w:val="00B6716B"/>
    <w:rsid w:val="00B6724A"/>
    <w:rsid w:val="00B67C33"/>
    <w:rsid w:val="00B7030C"/>
    <w:rsid w:val="00B722CB"/>
    <w:rsid w:val="00B73D73"/>
    <w:rsid w:val="00B7431E"/>
    <w:rsid w:val="00B83B81"/>
    <w:rsid w:val="00B84239"/>
    <w:rsid w:val="00B842EB"/>
    <w:rsid w:val="00B85186"/>
    <w:rsid w:val="00B8518D"/>
    <w:rsid w:val="00B917A9"/>
    <w:rsid w:val="00B91A0E"/>
    <w:rsid w:val="00B92397"/>
    <w:rsid w:val="00B940DD"/>
    <w:rsid w:val="00B94862"/>
    <w:rsid w:val="00B94CD0"/>
    <w:rsid w:val="00B96D85"/>
    <w:rsid w:val="00BA1A59"/>
    <w:rsid w:val="00BA3045"/>
    <w:rsid w:val="00BA3C53"/>
    <w:rsid w:val="00BA43C7"/>
    <w:rsid w:val="00BA4D11"/>
    <w:rsid w:val="00BA5406"/>
    <w:rsid w:val="00BA5602"/>
    <w:rsid w:val="00BA64AD"/>
    <w:rsid w:val="00BA6550"/>
    <w:rsid w:val="00BA7139"/>
    <w:rsid w:val="00BA7EF3"/>
    <w:rsid w:val="00BB055B"/>
    <w:rsid w:val="00BB112B"/>
    <w:rsid w:val="00BB209E"/>
    <w:rsid w:val="00BB2349"/>
    <w:rsid w:val="00BB3505"/>
    <w:rsid w:val="00BB3807"/>
    <w:rsid w:val="00BB4E1F"/>
    <w:rsid w:val="00BB7607"/>
    <w:rsid w:val="00BC0E7C"/>
    <w:rsid w:val="00BC11C3"/>
    <w:rsid w:val="00BC1B72"/>
    <w:rsid w:val="00BC1B85"/>
    <w:rsid w:val="00BC1FBE"/>
    <w:rsid w:val="00BC2AD7"/>
    <w:rsid w:val="00BC35CC"/>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862"/>
    <w:rsid w:val="00BE1AEA"/>
    <w:rsid w:val="00BE2101"/>
    <w:rsid w:val="00BE277E"/>
    <w:rsid w:val="00BE3A8A"/>
    <w:rsid w:val="00BE4F12"/>
    <w:rsid w:val="00BE5E3A"/>
    <w:rsid w:val="00BE6623"/>
    <w:rsid w:val="00BE66EE"/>
    <w:rsid w:val="00BE6C23"/>
    <w:rsid w:val="00BF0555"/>
    <w:rsid w:val="00BF0A06"/>
    <w:rsid w:val="00BF0AD7"/>
    <w:rsid w:val="00BF2E60"/>
    <w:rsid w:val="00BF37E6"/>
    <w:rsid w:val="00BF3B84"/>
    <w:rsid w:val="00BF4502"/>
    <w:rsid w:val="00BF45F8"/>
    <w:rsid w:val="00BF5B0C"/>
    <w:rsid w:val="00BF6685"/>
    <w:rsid w:val="00C00201"/>
    <w:rsid w:val="00C01126"/>
    <w:rsid w:val="00C03547"/>
    <w:rsid w:val="00C044D7"/>
    <w:rsid w:val="00C04CA6"/>
    <w:rsid w:val="00C0695D"/>
    <w:rsid w:val="00C06FC6"/>
    <w:rsid w:val="00C0723D"/>
    <w:rsid w:val="00C07ADC"/>
    <w:rsid w:val="00C07D50"/>
    <w:rsid w:val="00C11825"/>
    <w:rsid w:val="00C11EE3"/>
    <w:rsid w:val="00C12A38"/>
    <w:rsid w:val="00C131B9"/>
    <w:rsid w:val="00C1558B"/>
    <w:rsid w:val="00C165E4"/>
    <w:rsid w:val="00C17E58"/>
    <w:rsid w:val="00C201F2"/>
    <w:rsid w:val="00C208EB"/>
    <w:rsid w:val="00C21B41"/>
    <w:rsid w:val="00C21E7C"/>
    <w:rsid w:val="00C2460F"/>
    <w:rsid w:val="00C2476C"/>
    <w:rsid w:val="00C24CA8"/>
    <w:rsid w:val="00C2548A"/>
    <w:rsid w:val="00C256D4"/>
    <w:rsid w:val="00C25BE0"/>
    <w:rsid w:val="00C25CF4"/>
    <w:rsid w:val="00C27250"/>
    <w:rsid w:val="00C27CE7"/>
    <w:rsid w:val="00C30031"/>
    <w:rsid w:val="00C304B1"/>
    <w:rsid w:val="00C30502"/>
    <w:rsid w:val="00C30ADA"/>
    <w:rsid w:val="00C31FF7"/>
    <w:rsid w:val="00C32C21"/>
    <w:rsid w:val="00C33BAD"/>
    <w:rsid w:val="00C33C71"/>
    <w:rsid w:val="00C33CD6"/>
    <w:rsid w:val="00C3763A"/>
    <w:rsid w:val="00C377DB"/>
    <w:rsid w:val="00C40B4D"/>
    <w:rsid w:val="00C41738"/>
    <w:rsid w:val="00C440AD"/>
    <w:rsid w:val="00C45481"/>
    <w:rsid w:val="00C46758"/>
    <w:rsid w:val="00C47407"/>
    <w:rsid w:val="00C47414"/>
    <w:rsid w:val="00C50411"/>
    <w:rsid w:val="00C50F7A"/>
    <w:rsid w:val="00C5107E"/>
    <w:rsid w:val="00C51300"/>
    <w:rsid w:val="00C51A24"/>
    <w:rsid w:val="00C51E11"/>
    <w:rsid w:val="00C523F9"/>
    <w:rsid w:val="00C5317D"/>
    <w:rsid w:val="00C55EB5"/>
    <w:rsid w:val="00C56A81"/>
    <w:rsid w:val="00C56AB6"/>
    <w:rsid w:val="00C57521"/>
    <w:rsid w:val="00C61650"/>
    <w:rsid w:val="00C61EDF"/>
    <w:rsid w:val="00C621BE"/>
    <w:rsid w:val="00C62DF6"/>
    <w:rsid w:val="00C6309E"/>
    <w:rsid w:val="00C64770"/>
    <w:rsid w:val="00C65364"/>
    <w:rsid w:val="00C6563C"/>
    <w:rsid w:val="00C65CEA"/>
    <w:rsid w:val="00C67975"/>
    <w:rsid w:val="00C70172"/>
    <w:rsid w:val="00C744C6"/>
    <w:rsid w:val="00C7752E"/>
    <w:rsid w:val="00C77721"/>
    <w:rsid w:val="00C804CE"/>
    <w:rsid w:val="00C81580"/>
    <w:rsid w:val="00C848F6"/>
    <w:rsid w:val="00C84BD7"/>
    <w:rsid w:val="00C85211"/>
    <w:rsid w:val="00C908B8"/>
    <w:rsid w:val="00C90E28"/>
    <w:rsid w:val="00C90F0A"/>
    <w:rsid w:val="00C9199E"/>
    <w:rsid w:val="00C91EF2"/>
    <w:rsid w:val="00C92D0F"/>
    <w:rsid w:val="00C9342A"/>
    <w:rsid w:val="00C93764"/>
    <w:rsid w:val="00C937FF"/>
    <w:rsid w:val="00C942F1"/>
    <w:rsid w:val="00C9492E"/>
    <w:rsid w:val="00CA053B"/>
    <w:rsid w:val="00CA1011"/>
    <w:rsid w:val="00CA1F79"/>
    <w:rsid w:val="00CA497B"/>
    <w:rsid w:val="00CA5161"/>
    <w:rsid w:val="00CA69A7"/>
    <w:rsid w:val="00CB0CB8"/>
    <w:rsid w:val="00CB437D"/>
    <w:rsid w:val="00CB4D3E"/>
    <w:rsid w:val="00CB5BD8"/>
    <w:rsid w:val="00CB63CC"/>
    <w:rsid w:val="00CB6EFA"/>
    <w:rsid w:val="00CB7245"/>
    <w:rsid w:val="00CC0716"/>
    <w:rsid w:val="00CC1691"/>
    <w:rsid w:val="00CC2895"/>
    <w:rsid w:val="00CC3A34"/>
    <w:rsid w:val="00CC3A95"/>
    <w:rsid w:val="00CC444D"/>
    <w:rsid w:val="00CC48BC"/>
    <w:rsid w:val="00CC66CF"/>
    <w:rsid w:val="00CC7317"/>
    <w:rsid w:val="00CC797E"/>
    <w:rsid w:val="00CD0A9D"/>
    <w:rsid w:val="00CD0B9F"/>
    <w:rsid w:val="00CD117A"/>
    <w:rsid w:val="00CD2965"/>
    <w:rsid w:val="00CD378B"/>
    <w:rsid w:val="00CD4595"/>
    <w:rsid w:val="00CD618A"/>
    <w:rsid w:val="00CD655E"/>
    <w:rsid w:val="00CD7488"/>
    <w:rsid w:val="00CE1965"/>
    <w:rsid w:val="00CE1CF7"/>
    <w:rsid w:val="00CE2492"/>
    <w:rsid w:val="00CE2502"/>
    <w:rsid w:val="00CE2E2B"/>
    <w:rsid w:val="00CE3430"/>
    <w:rsid w:val="00CE3B7C"/>
    <w:rsid w:val="00CE453E"/>
    <w:rsid w:val="00CE4D1F"/>
    <w:rsid w:val="00CE5125"/>
    <w:rsid w:val="00CE6716"/>
    <w:rsid w:val="00CF0FF6"/>
    <w:rsid w:val="00CF1761"/>
    <w:rsid w:val="00CF1A9D"/>
    <w:rsid w:val="00CF2B95"/>
    <w:rsid w:val="00CF37CA"/>
    <w:rsid w:val="00CF4758"/>
    <w:rsid w:val="00CF5181"/>
    <w:rsid w:val="00CF5764"/>
    <w:rsid w:val="00CF70BE"/>
    <w:rsid w:val="00D005E5"/>
    <w:rsid w:val="00D01833"/>
    <w:rsid w:val="00D01E4F"/>
    <w:rsid w:val="00D022BA"/>
    <w:rsid w:val="00D039D6"/>
    <w:rsid w:val="00D03E47"/>
    <w:rsid w:val="00D06758"/>
    <w:rsid w:val="00D07406"/>
    <w:rsid w:val="00D114A2"/>
    <w:rsid w:val="00D11923"/>
    <w:rsid w:val="00D13AD2"/>
    <w:rsid w:val="00D13D50"/>
    <w:rsid w:val="00D158B9"/>
    <w:rsid w:val="00D16EAF"/>
    <w:rsid w:val="00D20FD7"/>
    <w:rsid w:val="00D21534"/>
    <w:rsid w:val="00D21C7A"/>
    <w:rsid w:val="00D23A0B"/>
    <w:rsid w:val="00D25B7B"/>
    <w:rsid w:val="00D25F29"/>
    <w:rsid w:val="00D26AC1"/>
    <w:rsid w:val="00D27A19"/>
    <w:rsid w:val="00D27AC3"/>
    <w:rsid w:val="00D27ECE"/>
    <w:rsid w:val="00D30680"/>
    <w:rsid w:val="00D30727"/>
    <w:rsid w:val="00D33849"/>
    <w:rsid w:val="00D352FC"/>
    <w:rsid w:val="00D37225"/>
    <w:rsid w:val="00D37742"/>
    <w:rsid w:val="00D37D0E"/>
    <w:rsid w:val="00D41105"/>
    <w:rsid w:val="00D413F8"/>
    <w:rsid w:val="00D41529"/>
    <w:rsid w:val="00D416B7"/>
    <w:rsid w:val="00D42222"/>
    <w:rsid w:val="00D42236"/>
    <w:rsid w:val="00D44CAE"/>
    <w:rsid w:val="00D460E4"/>
    <w:rsid w:val="00D46124"/>
    <w:rsid w:val="00D4687F"/>
    <w:rsid w:val="00D4723F"/>
    <w:rsid w:val="00D47973"/>
    <w:rsid w:val="00D500BD"/>
    <w:rsid w:val="00D50813"/>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66E80"/>
    <w:rsid w:val="00D70A3C"/>
    <w:rsid w:val="00D712E1"/>
    <w:rsid w:val="00D72556"/>
    <w:rsid w:val="00D727A9"/>
    <w:rsid w:val="00D7318F"/>
    <w:rsid w:val="00D734EF"/>
    <w:rsid w:val="00D73AD6"/>
    <w:rsid w:val="00D73BCC"/>
    <w:rsid w:val="00D73F91"/>
    <w:rsid w:val="00D753D6"/>
    <w:rsid w:val="00D75F07"/>
    <w:rsid w:val="00D80121"/>
    <w:rsid w:val="00D82551"/>
    <w:rsid w:val="00D8363A"/>
    <w:rsid w:val="00D84B08"/>
    <w:rsid w:val="00D84F5F"/>
    <w:rsid w:val="00D8738D"/>
    <w:rsid w:val="00D90558"/>
    <w:rsid w:val="00D90A25"/>
    <w:rsid w:val="00D92EAA"/>
    <w:rsid w:val="00D9355D"/>
    <w:rsid w:val="00D939F2"/>
    <w:rsid w:val="00D94381"/>
    <w:rsid w:val="00D95044"/>
    <w:rsid w:val="00D97CFF"/>
    <w:rsid w:val="00D97D34"/>
    <w:rsid w:val="00DA0156"/>
    <w:rsid w:val="00DA041C"/>
    <w:rsid w:val="00DA04A9"/>
    <w:rsid w:val="00DA08DF"/>
    <w:rsid w:val="00DA0B55"/>
    <w:rsid w:val="00DA17BF"/>
    <w:rsid w:val="00DA1A76"/>
    <w:rsid w:val="00DA1E60"/>
    <w:rsid w:val="00DA2C65"/>
    <w:rsid w:val="00DA2F1C"/>
    <w:rsid w:val="00DA2FF4"/>
    <w:rsid w:val="00DA3B3D"/>
    <w:rsid w:val="00DA43E2"/>
    <w:rsid w:val="00DA6108"/>
    <w:rsid w:val="00DA62A2"/>
    <w:rsid w:val="00DA685D"/>
    <w:rsid w:val="00DA6B24"/>
    <w:rsid w:val="00DA7F45"/>
    <w:rsid w:val="00DB0716"/>
    <w:rsid w:val="00DB078B"/>
    <w:rsid w:val="00DB1250"/>
    <w:rsid w:val="00DB296C"/>
    <w:rsid w:val="00DB2A26"/>
    <w:rsid w:val="00DB3072"/>
    <w:rsid w:val="00DB30A6"/>
    <w:rsid w:val="00DB348F"/>
    <w:rsid w:val="00DB35C0"/>
    <w:rsid w:val="00DB5D68"/>
    <w:rsid w:val="00DB5DD7"/>
    <w:rsid w:val="00DB7646"/>
    <w:rsid w:val="00DC0AD6"/>
    <w:rsid w:val="00DC1206"/>
    <w:rsid w:val="00DC26D3"/>
    <w:rsid w:val="00DC35E0"/>
    <w:rsid w:val="00DC5548"/>
    <w:rsid w:val="00DC5B9B"/>
    <w:rsid w:val="00DC75C9"/>
    <w:rsid w:val="00DD1246"/>
    <w:rsid w:val="00DD2FD4"/>
    <w:rsid w:val="00DD49E6"/>
    <w:rsid w:val="00DD4DEB"/>
    <w:rsid w:val="00DD56B5"/>
    <w:rsid w:val="00DD5E91"/>
    <w:rsid w:val="00DD5E98"/>
    <w:rsid w:val="00DD7452"/>
    <w:rsid w:val="00DE01F1"/>
    <w:rsid w:val="00DE269A"/>
    <w:rsid w:val="00DE2D6D"/>
    <w:rsid w:val="00DE34A9"/>
    <w:rsid w:val="00DE36ED"/>
    <w:rsid w:val="00DE371D"/>
    <w:rsid w:val="00DE39DD"/>
    <w:rsid w:val="00DE3B61"/>
    <w:rsid w:val="00DE4A27"/>
    <w:rsid w:val="00DE51F9"/>
    <w:rsid w:val="00DF29F6"/>
    <w:rsid w:val="00DF470A"/>
    <w:rsid w:val="00DF4B2B"/>
    <w:rsid w:val="00DF4C5A"/>
    <w:rsid w:val="00DF6C9C"/>
    <w:rsid w:val="00DF799D"/>
    <w:rsid w:val="00E00327"/>
    <w:rsid w:val="00E007A3"/>
    <w:rsid w:val="00E031A0"/>
    <w:rsid w:val="00E03C52"/>
    <w:rsid w:val="00E03DCD"/>
    <w:rsid w:val="00E0551E"/>
    <w:rsid w:val="00E058F7"/>
    <w:rsid w:val="00E069CC"/>
    <w:rsid w:val="00E07BD1"/>
    <w:rsid w:val="00E10963"/>
    <w:rsid w:val="00E10FE1"/>
    <w:rsid w:val="00E149A4"/>
    <w:rsid w:val="00E14EFF"/>
    <w:rsid w:val="00E1716E"/>
    <w:rsid w:val="00E216C6"/>
    <w:rsid w:val="00E22C82"/>
    <w:rsid w:val="00E22DCB"/>
    <w:rsid w:val="00E23A9D"/>
    <w:rsid w:val="00E261E9"/>
    <w:rsid w:val="00E27EEF"/>
    <w:rsid w:val="00E3040B"/>
    <w:rsid w:val="00E3096D"/>
    <w:rsid w:val="00E30E54"/>
    <w:rsid w:val="00E30E71"/>
    <w:rsid w:val="00E32A9A"/>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2EDD"/>
    <w:rsid w:val="00E5310A"/>
    <w:rsid w:val="00E53A9F"/>
    <w:rsid w:val="00E53E44"/>
    <w:rsid w:val="00E54112"/>
    <w:rsid w:val="00E600CF"/>
    <w:rsid w:val="00E6043F"/>
    <w:rsid w:val="00E6459B"/>
    <w:rsid w:val="00E645FF"/>
    <w:rsid w:val="00E65C65"/>
    <w:rsid w:val="00E65DC0"/>
    <w:rsid w:val="00E65EC9"/>
    <w:rsid w:val="00E66D4E"/>
    <w:rsid w:val="00E6780B"/>
    <w:rsid w:val="00E7026C"/>
    <w:rsid w:val="00E70476"/>
    <w:rsid w:val="00E72896"/>
    <w:rsid w:val="00E7396F"/>
    <w:rsid w:val="00E763AD"/>
    <w:rsid w:val="00E76924"/>
    <w:rsid w:val="00E816C9"/>
    <w:rsid w:val="00E830FF"/>
    <w:rsid w:val="00E84DF6"/>
    <w:rsid w:val="00E85F1D"/>
    <w:rsid w:val="00E860A3"/>
    <w:rsid w:val="00E86296"/>
    <w:rsid w:val="00E92152"/>
    <w:rsid w:val="00E92651"/>
    <w:rsid w:val="00E927CC"/>
    <w:rsid w:val="00E928C6"/>
    <w:rsid w:val="00E93A98"/>
    <w:rsid w:val="00E9518F"/>
    <w:rsid w:val="00E97959"/>
    <w:rsid w:val="00EA254E"/>
    <w:rsid w:val="00EA3806"/>
    <w:rsid w:val="00EA3862"/>
    <w:rsid w:val="00EA3B1A"/>
    <w:rsid w:val="00EA44AB"/>
    <w:rsid w:val="00EA4524"/>
    <w:rsid w:val="00EA5C3D"/>
    <w:rsid w:val="00EA73D3"/>
    <w:rsid w:val="00EB1110"/>
    <w:rsid w:val="00EB1308"/>
    <w:rsid w:val="00EB1C51"/>
    <w:rsid w:val="00EB1F4F"/>
    <w:rsid w:val="00EB2D63"/>
    <w:rsid w:val="00EB3C49"/>
    <w:rsid w:val="00EB4849"/>
    <w:rsid w:val="00EB5B1D"/>
    <w:rsid w:val="00EB6724"/>
    <w:rsid w:val="00EB6D8E"/>
    <w:rsid w:val="00EB73E0"/>
    <w:rsid w:val="00EC12D6"/>
    <w:rsid w:val="00EC16FB"/>
    <w:rsid w:val="00EC1AD3"/>
    <w:rsid w:val="00EC38D0"/>
    <w:rsid w:val="00EC46DA"/>
    <w:rsid w:val="00EC6479"/>
    <w:rsid w:val="00EC6C23"/>
    <w:rsid w:val="00EC79E5"/>
    <w:rsid w:val="00ED04F6"/>
    <w:rsid w:val="00ED0551"/>
    <w:rsid w:val="00ED0C2D"/>
    <w:rsid w:val="00ED3185"/>
    <w:rsid w:val="00ED586E"/>
    <w:rsid w:val="00ED6579"/>
    <w:rsid w:val="00ED7C7C"/>
    <w:rsid w:val="00EE10E2"/>
    <w:rsid w:val="00EE1F56"/>
    <w:rsid w:val="00EE229F"/>
    <w:rsid w:val="00EE3BA5"/>
    <w:rsid w:val="00EE5818"/>
    <w:rsid w:val="00EE6DE7"/>
    <w:rsid w:val="00EE7B9E"/>
    <w:rsid w:val="00EF01E3"/>
    <w:rsid w:val="00EF4631"/>
    <w:rsid w:val="00EF5105"/>
    <w:rsid w:val="00EF7718"/>
    <w:rsid w:val="00F00B46"/>
    <w:rsid w:val="00F02A2E"/>
    <w:rsid w:val="00F04BD4"/>
    <w:rsid w:val="00F05296"/>
    <w:rsid w:val="00F07089"/>
    <w:rsid w:val="00F0741D"/>
    <w:rsid w:val="00F078DC"/>
    <w:rsid w:val="00F07B47"/>
    <w:rsid w:val="00F07ED1"/>
    <w:rsid w:val="00F10847"/>
    <w:rsid w:val="00F1241E"/>
    <w:rsid w:val="00F14C9D"/>
    <w:rsid w:val="00F16B69"/>
    <w:rsid w:val="00F170E0"/>
    <w:rsid w:val="00F17504"/>
    <w:rsid w:val="00F17F00"/>
    <w:rsid w:val="00F200B5"/>
    <w:rsid w:val="00F245A4"/>
    <w:rsid w:val="00F2606F"/>
    <w:rsid w:val="00F27C1E"/>
    <w:rsid w:val="00F33B8D"/>
    <w:rsid w:val="00F34290"/>
    <w:rsid w:val="00F34DCC"/>
    <w:rsid w:val="00F36829"/>
    <w:rsid w:val="00F40D78"/>
    <w:rsid w:val="00F41A02"/>
    <w:rsid w:val="00F428B7"/>
    <w:rsid w:val="00F42AE9"/>
    <w:rsid w:val="00F42BD9"/>
    <w:rsid w:val="00F42F49"/>
    <w:rsid w:val="00F4304E"/>
    <w:rsid w:val="00F4355D"/>
    <w:rsid w:val="00F43D37"/>
    <w:rsid w:val="00F448A0"/>
    <w:rsid w:val="00F475DC"/>
    <w:rsid w:val="00F50089"/>
    <w:rsid w:val="00F508F1"/>
    <w:rsid w:val="00F52811"/>
    <w:rsid w:val="00F53380"/>
    <w:rsid w:val="00F53B46"/>
    <w:rsid w:val="00F55D33"/>
    <w:rsid w:val="00F55D43"/>
    <w:rsid w:val="00F568AC"/>
    <w:rsid w:val="00F57F7C"/>
    <w:rsid w:val="00F60B21"/>
    <w:rsid w:val="00F60EE2"/>
    <w:rsid w:val="00F61041"/>
    <w:rsid w:val="00F613C6"/>
    <w:rsid w:val="00F613C7"/>
    <w:rsid w:val="00F61F2E"/>
    <w:rsid w:val="00F622D0"/>
    <w:rsid w:val="00F62DD2"/>
    <w:rsid w:val="00F64394"/>
    <w:rsid w:val="00F653F1"/>
    <w:rsid w:val="00F65492"/>
    <w:rsid w:val="00F6603B"/>
    <w:rsid w:val="00F70AB1"/>
    <w:rsid w:val="00F72E73"/>
    <w:rsid w:val="00F7364F"/>
    <w:rsid w:val="00F738E0"/>
    <w:rsid w:val="00F75D00"/>
    <w:rsid w:val="00F77DA4"/>
    <w:rsid w:val="00F80793"/>
    <w:rsid w:val="00F8092D"/>
    <w:rsid w:val="00F81546"/>
    <w:rsid w:val="00F82C58"/>
    <w:rsid w:val="00F83498"/>
    <w:rsid w:val="00F83B3A"/>
    <w:rsid w:val="00F85A6E"/>
    <w:rsid w:val="00F8787B"/>
    <w:rsid w:val="00F9046B"/>
    <w:rsid w:val="00F90AE9"/>
    <w:rsid w:val="00F90CA1"/>
    <w:rsid w:val="00F9457E"/>
    <w:rsid w:val="00F94988"/>
    <w:rsid w:val="00FA225A"/>
    <w:rsid w:val="00FA251F"/>
    <w:rsid w:val="00FA4545"/>
    <w:rsid w:val="00FA5963"/>
    <w:rsid w:val="00FA6A62"/>
    <w:rsid w:val="00FA7816"/>
    <w:rsid w:val="00FA7917"/>
    <w:rsid w:val="00FB10DB"/>
    <w:rsid w:val="00FB177A"/>
    <w:rsid w:val="00FB201F"/>
    <w:rsid w:val="00FB25C0"/>
    <w:rsid w:val="00FB2E07"/>
    <w:rsid w:val="00FB2E21"/>
    <w:rsid w:val="00FB3153"/>
    <w:rsid w:val="00FB448C"/>
    <w:rsid w:val="00FB4704"/>
    <w:rsid w:val="00FB4A87"/>
    <w:rsid w:val="00FB514B"/>
    <w:rsid w:val="00FB5BBD"/>
    <w:rsid w:val="00FB74FB"/>
    <w:rsid w:val="00FB77B3"/>
    <w:rsid w:val="00FB7F08"/>
    <w:rsid w:val="00FC0073"/>
    <w:rsid w:val="00FC0C62"/>
    <w:rsid w:val="00FC17CF"/>
    <w:rsid w:val="00FC2585"/>
    <w:rsid w:val="00FC2A47"/>
    <w:rsid w:val="00FC2F94"/>
    <w:rsid w:val="00FC32FB"/>
    <w:rsid w:val="00FC363B"/>
    <w:rsid w:val="00FC3BEF"/>
    <w:rsid w:val="00FC3CD3"/>
    <w:rsid w:val="00FC4C49"/>
    <w:rsid w:val="00FC5586"/>
    <w:rsid w:val="00FC6421"/>
    <w:rsid w:val="00FC78C1"/>
    <w:rsid w:val="00FC7F87"/>
    <w:rsid w:val="00FD08E6"/>
    <w:rsid w:val="00FD1928"/>
    <w:rsid w:val="00FD45F5"/>
    <w:rsid w:val="00FD7068"/>
    <w:rsid w:val="00FE0A08"/>
    <w:rsid w:val="00FE12E3"/>
    <w:rsid w:val="00FE17F2"/>
    <w:rsid w:val="00FE44C1"/>
    <w:rsid w:val="00FE4D82"/>
    <w:rsid w:val="00FE63B2"/>
    <w:rsid w:val="00FE6918"/>
    <w:rsid w:val="00FE6D88"/>
    <w:rsid w:val="00FE75E2"/>
    <w:rsid w:val="00FE7DD5"/>
    <w:rsid w:val="00FF0859"/>
    <w:rsid w:val="00FF12DC"/>
    <w:rsid w:val="00FF24D0"/>
    <w:rsid w:val="00FF2803"/>
    <w:rsid w:val="00FF3261"/>
    <w:rsid w:val="00FF6358"/>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7533">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1669441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6992983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872039407">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10583911">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290555827">
      <w:bodyDiv w:val="1"/>
      <w:marLeft w:val="0"/>
      <w:marRight w:val="0"/>
      <w:marTop w:val="0"/>
      <w:marBottom w:val="0"/>
      <w:divBdr>
        <w:top w:val="none" w:sz="0" w:space="0" w:color="auto"/>
        <w:left w:val="none" w:sz="0" w:space="0" w:color="auto"/>
        <w:bottom w:val="none" w:sz="0" w:space="0" w:color="auto"/>
        <w:right w:val="none" w:sz="0" w:space="0" w:color="auto"/>
      </w:divBdr>
    </w:div>
    <w:div w:id="1363431722">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69785646">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5317951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46228471">
      <w:bodyDiv w:val="1"/>
      <w:marLeft w:val="0"/>
      <w:marRight w:val="0"/>
      <w:marTop w:val="0"/>
      <w:marBottom w:val="0"/>
      <w:divBdr>
        <w:top w:val="none" w:sz="0" w:space="0" w:color="auto"/>
        <w:left w:val="none" w:sz="0" w:space="0" w:color="auto"/>
        <w:bottom w:val="none" w:sz="0" w:space="0" w:color="auto"/>
        <w:right w:val="none" w:sz="0" w:space="0" w:color="auto"/>
      </w:divBdr>
    </w:div>
    <w:div w:id="2102557861">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2.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24</Pages>
  <Words>7494</Words>
  <Characters>44970</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52360</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115</cp:revision>
  <cp:lastPrinted>2025-10-08T12:21:00Z</cp:lastPrinted>
  <dcterms:created xsi:type="dcterms:W3CDTF">2025-02-12T13:42:00Z</dcterms:created>
  <dcterms:modified xsi:type="dcterms:W3CDTF">2026-04-07T11:16:00Z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