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0C4C2" w14:textId="6432CDB5" w:rsidR="00F5705D" w:rsidRDefault="00F5705D" w:rsidP="00F5705D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2E0928">
        <w:rPr>
          <w:rFonts w:ascii="Arial" w:eastAsia="Times New Roman" w:hAnsi="Arial" w:cs="Arial"/>
          <w:b/>
          <w:bCs/>
          <w:lang w:eastAsia="pl-PL"/>
        </w:rPr>
        <w:t>8</w:t>
      </w:r>
      <w:r w:rsidR="00683C15">
        <w:rPr>
          <w:rFonts w:ascii="Arial" w:eastAsia="Times New Roman" w:hAnsi="Arial" w:cs="Arial"/>
          <w:b/>
          <w:bCs/>
          <w:lang w:eastAsia="pl-PL"/>
        </w:rPr>
        <w:t xml:space="preserve"> – wykaz </w:t>
      </w:r>
      <w:r w:rsidR="002E0928">
        <w:rPr>
          <w:rFonts w:ascii="Arial" w:eastAsia="Times New Roman" w:hAnsi="Arial" w:cs="Arial"/>
          <w:b/>
          <w:bCs/>
          <w:lang w:eastAsia="pl-PL"/>
        </w:rPr>
        <w:t>usług</w:t>
      </w:r>
    </w:p>
    <w:p w14:paraId="583930B9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2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 nr postępowania                                                                                                                           ZAMAWIAJĄCY PKP Polskie Linie Kolejowe S.A. ul. Targowa 74&#10;03-734 Warszawa  oraz nazwa wykonawcy do uzupełnienia &#10;"/>
      </w:tblPr>
      <w:tblGrid>
        <w:gridCol w:w="2775"/>
        <w:gridCol w:w="6454"/>
        <w:gridCol w:w="60"/>
      </w:tblGrid>
      <w:tr w:rsidR="003A0F54" w:rsidRPr="00EB7FE3" w14:paraId="7195C196" w14:textId="77777777" w:rsidTr="003A0F54">
        <w:trPr>
          <w:gridAfter w:val="1"/>
          <w:wAfter w:w="60" w:type="dxa"/>
          <w:tblHeader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26D3EC" w14:textId="77777777" w:rsidR="002E0928" w:rsidRPr="002E0928" w:rsidRDefault="002E0928" w:rsidP="002E0928">
            <w:pPr>
              <w:spacing w:after="0" w:line="360" w:lineRule="auto"/>
              <w:rPr>
                <w:rFonts w:ascii="Arial" w:eastAsia="Times New Roman" w:hAnsi="Arial" w:cs="Arial"/>
                <w:b/>
                <w:bCs/>
              </w:rPr>
            </w:pPr>
            <w:r w:rsidRPr="002E0928">
              <w:rPr>
                <w:rFonts w:ascii="Arial" w:eastAsia="Times New Roman" w:hAnsi="Arial" w:cs="Arial"/>
                <w:b/>
                <w:bCs/>
              </w:rPr>
              <w:t>Nr sprawy: PZ.294.18741.2024</w:t>
            </w:r>
          </w:p>
          <w:p w14:paraId="4F364F87" w14:textId="6C9CAE78" w:rsidR="003A0F54" w:rsidRPr="00EB7FE3" w:rsidRDefault="002E0928" w:rsidP="002E0928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i/>
              </w:rPr>
            </w:pPr>
            <w:r w:rsidRPr="002E0928">
              <w:rPr>
                <w:rFonts w:ascii="Arial" w:eastAsia="Times New Roman" w:hAnsi="Arial" w:cs="Arial"/>
                <w:b/>
                <w:bCs/>
              </w:rPr>
              <w:t>Nr postępowania: 0661/IZ14GM/16467/04384/24/P</w:t>
            </w:r>
          </w:p>
        </w:tc>
      </w:tr>
      <w:tr w:rsidR="00F5705D" w:rsidRPr="00EB7FE3" w14:paraId="6D44A302" w14:textId="77777777" w:rsidTr="003A0F54">
        <w:trPr>
          <w:gridAfter w:val="1"/>
          <w:wAfter w:w="60" w:type="dxa"/>
          <w:trHeight w:val="1200"/>
          <w:tblHeader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14:paraId="193085A4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ZAMAWIAJĄCY:</w:t>
            </w:r>
          </w:p>
          <w:p w14:paraId="758398A6" w14:textId="77777777" w:rsidR="00F5705D" w:rsidRPr="00FD1E06" w:rsidRDefault="00F5705D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PKP Polskie Linie Kolejowe S.A.</w:t>
            </w:r>
          </w:p>
          <w:p w14:paraId="548421B9" w14:textId="77777777" w:rsidR="00F5705D" w:rsidRDefault="00F5705D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ul. Targowa 74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 xml:space="preserve">, </w:t>
            </w: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 xml:space="preserve">03-734 Warszawa </w:t>
            </w:r>
          </w:p>
          <w:p w14:paraId="6C0E9524" w14:textId="77777777" w:rsidR="00F5705D" w:rsidRPr="00273CD9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Zakład Linii Kolejowych we Wrocławiu</w:t>
            </w:r>
          </w:p>
          <w:p w14:paraId="067C653E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Ul. Joannitów 13, 50-525 Wrocław</w:t>
            </w:r>
          </w:p>
        </w:tc>
      </w:tr>
      <w:tr w:rsidR="00F5705D" w:rsidRPr="00EB7FE3" w14:paraId="0FD94664" w14:textId="77777777" w:rsidTr="003A0F54">
        <w:trPr>
          <w:tblHeader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795C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L.p.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C584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 xml:space="preserve">Nazwa Wykonawcy </w:t>
            </w:r>
          </w:p>
          <w:p w14:paraId="4E9045F9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F5705D" w:rsidRPr="00EB7FE3" w14:paraId="33812218" w14:textId="77777777" w:rsidTr="003A0F54">
        <w:trPr>
          <w:tblHeader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1125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1 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6F5E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F5705D" w:rsidRPr="00EB7FE3" w14:paraId="3EB2A9AD" w14:textId="77777777" w:rsidTr="003A0F54">
        <w:trPr>
          <w:tblHeader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CE5A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2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5885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F5705D" w:rsidRPr="00EB7FE3" w14:paraId="19543F8E" w14:textId="77777777" w:rsidTr="003A0F54">
        <w:trPr>
          <w:tblHeader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3700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EB7FE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EB7FE3">
              <w:rPr>
                <w:rFonts w:ascii="Arial" w:eastAsia="Times New Roman" w:hAnsi="Arial" w:cs="Arial"/>
                <w:b/>
                <w:lang w:val="de-DE"/>
              </w:rPr>
              <w:t xml:space="preserve"> 3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DD14" w14:textId="77777777" w:rsidR="00F5705D" w:rsidRPr="00EB7FE3" w:rsidRDefault="00F5705D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</w:tbl>
    <w:p w14:paraId="5016E4A8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5FBAC5F3" w14:textId="77777777" w:rsidR="00F5705D" w:rsidRPr="002E0928" w:rsidRDefault="0066650C" w:rsidP="00F5705D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2E0928">
        <w:rPr>
          <w:rFonts w:ascii="Arial" w:eastAsia="Times New Roman" w:hAnsi="Arial" w:cs="Arial"/>
          <w:bCs/>
          <w:lang w:eastAsia="pl-PL"/>
        </w:rPr>
        <w:t>Składając ofertę w Postępowaniu o udzielenie zamówienia publicznego pn.</w:t>
      </w:r>
    </w:p>
    <w:p w14:paraId="59F7DB90" w14:textId="036F4160" w:rsidR="005D52DE" w:rsidRDefault="002E0928" w:rsidP="00F5705D">
      <w:pPr>
        <w:spacing w:after="0" w:line="360" w:lineRule="auto"/>
        <w:rPr>
          <w:rFonts w:ascii="Arial" w:eastAsia="Times New Roman" w:hAnsi="Arial" w:cs="Arial"/>
          <w:b/>
          <w:bCs/>
          <w:lang w:eastAsia="ar-SA"/>
        </w:rPr>
      </w:pPr>
      <w:r w:rsidRPr="002E0928">
        <w:rPr>
          <w:rFonts w:ascii="Arial" w:eastAsia="Times New Roman" w:hAnsi="Arial" w:cs="Arial"/>
          <w:b/>
          <w:bCs/>
          <w:lang w:eastAsia="ar-SA"/>
        </w:rPr>
        <w:t>„Przegląd, serwis, konserwacja oraz naprawy awaryjne kotłowni olejowych, gazowych i elektrycznych w obiektach PKP Polskie Linie Kolejowe S.A. Zakład Linii Kolejowych we Wrocławiu wykazanych w załączniku nr 1 do opisu przedmiotu zamówienia.”,</w:t>
      </w:r>
    </w:p>
    <w:p w14:paraId="4B6FEDAE" w14:textId="77777777" w:rsidR="002E0928" w:rsidRPr="00EB7FE3" w:rsidRDefault="002E0928" w:rsidP="00F5705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2DF427F1" w14:textId="77777777" w:rsidR="00F5705D" w:rsidRPr="002E0928" w:rsidRDefault="00F5705D" w:rsidP="00F5705D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2E0928">
        <w:rPr>
          <w:rFonts w:ascii="Arial" w:eastAsia="Times New Roman" w:hAnsi="Arial" w:cs="Arial"/>
          <w:bCs/>
          <w:lang w:eastAsia="pl-PL"/>
        </w:rPr>
        <w:t>Działając w imieniu wymienionego(</w:t>
      </w:r>
      <w:proofErr w:type="spellStart"/>
      <w:r w:rsidRPr="002E0928">
        <w:rPr>
          <w:rFonts w:ascii="Arial" w:eastAsia="Times New Roman" w:hAnsi="Arial" w:cs="Arial"/>
          <w:bCs/>
          <w:lang w:eastAsia="pl-PL"/>
        </w:rPr>
        <w:t>ych</w:t>
      </w:r>
      <w:proofErr w:type="spellEnd"/>
      <w:r w:rsidRPr="002E0928">
        <w:rPr>
          <w:rFonts w:ascii="Arial" w:eastAsia="Times New Roman" w:hAnsi="Arial" w:cs="Arial"/>
          <w:bCs/>
          <w:lang w:eastAsia="pl-PL"/>
        </w:rPr>
        <w:t>) powyżej Wykonawcy(ów) oświadczam(y), że wykonałem (wykonaliśmy) następujące zamówienia:</w:t>
      </w:r>
    </w:p>
    <w:p w14:paraId="0AAD0F96" w14:textId="77777777" w:rsidR="00F5705D" w:rsidRPr="00EB7FE3" w:rsidRDefault="00F5705D" w:rsidP="00F5705D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highlight w:val="yellow"/>
        </w:rPr>
      </w:pPr>
      <w:r w:rsidRPr="00EB7FE3">
        <w:rPr>
          <w:rFonts w:ascii="Arial" w:eastAsia="Times New Roman" w:hAnsi="Arial" w:cs="Arial"/>
          <w:highlight w:val="yellow"/>
        </w:rPr>
        <w:br w:type="page"/>
      </w:r>
    </w:p>
    <w:p w14:paraId="2C3BA876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F5705D" w:rsidRPr="00EB7FE3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13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 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52"/>
        <w:gridCol w:w="1560"/>
        <w:gridCol w:w="1134"/>
        <w:gridCol w:w="1842"/>
        <w:gridCol w:w="1276"/>
        <w:gridCol w:w="3119"/>
        <w:gridCol w:w="2126"/>
        <w:gridCol w:w="1984"/>
      </w:tblGrid>
      <w:tr w:rsidR="002E0928" w:rsidRPr="00EB7FE3" w14:paraId="6C75306B" w14:textId="77777777" w:rsidTr="002E0928">
        <w:trPr>
          <w:trHeight w:val="530"/>
          <w:tblHeader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BA8ED6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lastRenderedPageBreak/>
              <w:t>L.p.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0664A9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 xml:space="preserve">Nazwa zamówienia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074B8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Numer umowy*</w:t>
            </w:r>
          </w:p>
          <w:p w14:paraId="2C9AA211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  <w:p w14:paraId="43483D3E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  <w:p w14:paraId="45624FE9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A0760F" w14:textId="77777777" w:rsidR="002E0928" w:rsidRPr="005D52DE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iCs/>
              </w:rPr>
            </w:pPr>
            <w:r w:rsidRPr="005D52DE">
              <w:rPr>
                <w:rFonts w:ascii="Arial" w:eastAsia="Times New Roman" w:hAnsi="Arial" w:cs="Arial"/>
                <w:b/>
                <w:i/>
                <w:iCs/>
              </w:rPr>
              <w:t>Podmiot, na rzecz którego realizowane były zadań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DE042E" w14:textId="75A21622" w:rsidR="002E0928" w:rsidRPr="005D52DE" w:rsidRDefault="002E0928" w:rsidP="00683C15">
            <w:pPr>
              <w:rPr>
                <w:rFonts w:ascii="Arial" w:eastAsia="Times New Roman" w:hAnsi="Arial" w:cs="Arial"/>
                <w:i/>
                <w:iCs/>
              </w:rPr>
            </w:pPr>
            <w:r>
              <w:rPr>
                <w:rFonts w:ascii="Arial" w:eastAsia="Times New Roman" w:hAnsi="Arial" w:cs="Arial"/>
                <w:b/>
                <w:i/>
                <w:iCs/>
              </w:rPr>
              <w:t>Wartość netto</w:t>
            </w:r>
            <w:r w:rsidRPr="005D52DE">
              <w:rPr>
                <w:rFonts w:ascii="Arial" w:eastAsia="Times New Roman" w:hAnsi="Arial" w:cs="Arial"/>
                <w:b/>
                <w:i/>
                <w:iCs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530D50" w14:textId="3B674AF8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  <w:r w:rsidRPr="00683C15">
              <w:rPr>
                <w:rFonts w:ascii="Arial" w:eastAsia="Times New Roman" w:hAnsi="Arial" w:cs="Arial"/>
                <w:b/>
                <w:i/>
              </w:rPr>
              <w:t xml:space="preserve">Przedmiot wykonywanych </w:t>
            </w:r>
            <w:r>
              <w:rPr>
                <w:rFonts w:ascii="Arial" w:eastAsia="Times New Roman" w:hAnsi="Arial" w:cs="Arial"/>
                <w:b/>
                <w:i/>
              </w:rPr>
              <w:t>usługi</w:t>
            </w:r>
          </w:p>
          <w:p w14:paraId="46327D2B" w14:textId="1772FD66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  <w:r w:rsidRPr="00683C15">
              <w:rPr>
                <w:rFonts w:ascii="Arial" w:eastAsia="Times New Roman" w:hAnsi="Arial" w:cs="Arial"/>
                <w:b/>
                <w:i/>
              </w:rPr>
              <w:t xml:space="preserve">(należy opisać </w:t>
            </w:r>
            <w:r>
              <w:rPr>
                <w:rFonts w:ascii="Arial" w:eastAsia="Times New Roman" w:hAnsi="Arial" w:cs="Arial"/>
                <w:b/>
                <w:i/>
              </w:rPr>
              <w:t>usługi</w:t>
            </w:r>
            <w:r w:rsidRPr="00683C15">
              <w:rPr>
                <w:rFonts w:ascii="Arial" w:eastAsia="Times New Roman" w:hAnsi="Arial" w:cs="Arial"/>
                <w:b/>
                <w:i/>
              </w:rPr>
              <w:t xml:space="preserve"> w sposób umożliwiający weryfikację spełnienia warunku udziału w Postępowaniu)</w:t>
            </w:r>
          </w:p>
        </w:tc>
        <w:tc>
          <w:tcPr>
            <w:tcW w:w="41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F8C2ED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Termin</w:t>
            </w:r>
          </w:p>
        </w:tc>
      </w:tr>
      <w:tr w:rsidR="002E0928" w:rsidRPr="00EB7FE3" w14:paraId="34B84BF7" w14:textId="77777777" w:rsidTr="002E0928">
        <w:trPr>
          <w:trHeight w:val="2208"/>
          <w:tblHeader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CF6930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033B11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FDD2D8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8E6FE0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6C230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346ECD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8B6D44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Rozpoczęcia realizacji zamówienia (miesiąc/rok)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EB856C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 xml:space="preserve">Zakończenia realizacji zamówienia (miesiąc/rok) </w:t>
            </w:r>
          </w:p>
        </w:tc>
      </w:tr>
      <w:tr w:rsidR="002E0928" w:rsidRPr="00EB7FE3" w14:paraId="791F8457" w14:textId="77777777" w:rsidTr="002E0928">
        <w:trPr>
          <w:tblHeader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D4713CE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1.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F8DD7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1604D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832BA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9EF1B9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C0C1E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9A06F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6C8B62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2E0928" w:rsidRPr="00EB7FE3" w14:paraId="0D84C66E" w14:textId="77777777" w:rsidTr="002E0928">
        <w:trPr>
          <w:tblHeader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924EB00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2.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84055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A8D4D8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A45BF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2A413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D5820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A9AB2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D54B0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2E0928" w:rsidRPr="00EB7FE3" w14:paraId="562E8667" w14:textId="77777777" w:rsidTr="002E0928">
        <w:trPr>
          <w:tblHeader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BD157F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EB7FE3">
              <w:rPr>
                <w:rFonts w:ascii="Arial" w:eastAsia="Times New Roman" w:hAnsi="Arial" w:cs="Arial"/>
                <w:b/>
              </w:rPr>
              <w:t>3.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E7112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48167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5194B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83A07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6C19C" w14:textId="77777777" w:rsidR="002E0928" w:rsidRPr="00683C15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  <w:i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E57D1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BA4C0" w14:textId="77777777" w:rsidR="002E0928" w:rsidRPr="00EB7FE3" w:rsidRDefault="002E0928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</w:tbl>
    <w:p w14:paraId="51E7015F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262C7F31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sz w:val="24"/>
          <w:lang w:eastAsia="pl-PL"/>
        </w:rPr>
      </w:pPr>
    </w:p>
    <w:p w14:paraId="141840F0" w14:textId="77777777" w:rsidR="00F5705D" w:rsidRPr="00EB7FE3" w:rsidRDefault="00F5705D" w:rsidP="00F5705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17FEB44" w14:textId="77777777" w:rsidR="00F5705D" w:rsidRPr="00EB7FE3" w:rsidRDefault="00F5705D" w:rsidP="00F5705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EB7FE3">
        <w:rPr>
          <w:rFonts w:ascii="Arial" w:eastAsia="Times New Roman" w:hAnsi="Arial" w:cs="Arial"/>
          <w:sz w:val="16"/>
          <w:szCs w:val="16"/>
          <w:lang w:eastAsia="pl-PL"/>
        </w:rPr>
        <w:t>*Podać w przypadku, gdy Zamawiający jest podmiotem, na rzecz którego zostały wykonane prace wskazane w w/w wykazie</w:t>
      </w:r>
    </w:p>
    <w:p w14:paraId="23714C66" w14:textId="77777777" w:rsidR="00F5705D" w:rsidRPr="007363B3" w:rsidRDefault="00F5705D" w:rsidP="007363B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sectPr w:rsidR="00F5705D" w:rsidRPr="007363B3" w:rsidSect="009E332D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</w:p>
    <w:p w14:paraId="4C8C9D7A" w14:textId="77777777" w:rsidR="00DA592E" w:rsidRPr="00F5705D" w:rsidRDefault="00DA592E" w:rsidP="00F5705D"/>
    <w:sectPr w:rsidR="00DA592E" w:rsidRPr="00F57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num w:numId="1" w16cid:durableId="1226642287">
    <w:abstractNumId w:val="0"/>
  </w:num>
  <w:num w:numId="2" w16cid:durableId="64034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05D"/>
    <w:rsid w:val="0024113C"/>
    <w:rsid w:val="002E0928"/>
    <w:rsid w:val="003061B3"/>
    <w:rsid w:val="003A0F54"/>
    <w:rsid w:val="005D52DE"/>
    <w:rsid w:val="0066650C"/>
    <w:rsid w:val="00683C15"/>
    <w:rsid w:val="00686D45"/>
    <w:rsid w:val="007363B3"/>
    <w:rsid w:val="008B7A76"/>
    <w:rsid w:val="0096651B"/>
    <w:rsid w:val="00D074EC"/>
    <w:rsid w:val="00DA592E"/>
    <w:rsid w:val="00F5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408D"/>
  <w15:chartTrackingRefBased/>
  <w15:docId w15:val="{3B1B7C82-EB91-41FC-84A9-984C4DE2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05D"/>
  </w:style>
  <w:style w:type="paragraph" w:styleId="Nagwek1">
    <w:name w:val="heading 1"/>
    <w:basedOn w:val="Normalny"/>
    <w:next w:val="Normalny"/>
    <w:link w:val="Nagwek1Znak"/>
    <w:qFormat/>
    <w:rsid w:val="007363B3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363B3"/>
    <w:pPr>
      <w:keepNext/>
      <w:numPr>
        <w:ilvl w:val="1"/>
        <w:numId w:val="1"/>
      </w:numPr>
      <w:suppressAutoHyphens/>
      <w:overflowPunct w:val="0"/>
      <w:autoSpaceDE w:val="0"/>
      <w:spacing w:after="0" w:line="240" w:lineRule="auto"/>
      <w:ind w:left="340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363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363B3"/>
    <w:pPr>
      <w:keepNext/>
      <w:pageBreakBefore/>
      <w:numPr>
        <w:ilvl w:val="3"/>
        <w:numId w:val="1"/>
      </w:numPr>
      <w:suppressAutoHyphens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363B3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363B3"/>
    <w:pPr>
      <w:keepNext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363B3"/>
    <w:pPr>
      <w:keepNext/>
      <w:numPr>
        <w:ilvl w:val="6"/>
        <w:numId w:val="1"/>
      </w:numPr>
      <w:suppressAutoHyphens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363B3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363B3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3B3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363B3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363B3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363B3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363B3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363B3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363B3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363B3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363B3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Zawadzka Patrycja</cp:lastModifiedBy>
  <cp:revision>14</cp:revision>
  <dcterms:created xsi:type="dcterms:W3CDTF">2022-12-05T08:32:00Z</dcterms:created>
  <dcterms:modified xsi:type="dcterms:W3CDTF">2024-11-19T11:50:00Z</dcterms:modified>
</cp:coreProperties>
</file>