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849AC26" w14:textId="77777777" w:rsidR="00C26CC5" w:rsidRPr="00E838FE" w:rsidRDefault="00C7762D" w:rsidP="00C26CC5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</w:p>
    <w:p w14:paraId="39DDFAB4" w14:textId="77777777" w:rsidR="00C26CC5" w:rsidRPr="00E838FE" w:rsidRDefault="00C26CC5" w:rsidP="00C26CC5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838FE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PZ.294.17756.2024</w:t>
      </w:r>
    </w:p>
    <w:p w14:paraId="13E7A336" w14:textId="060C149B" w:rsidR="00C26CC5" w:rsidRPr="003A036F" w:rsidRDefault="00C26CC5" w:rsidP="003A036F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838F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A036F" w:rsidRPr="003A036F">
        <w:rPr>
          <w:rFonts w:ascii="Arial" w:eastAsia="Arial" w:hAnsi="Arial" w:cs="Arial"/>
          <w:color w:val="auto"/>
          <w:sz w:val="22"/>
          <w:szCs w:val="22"/>
          <w:lang w:eastAsia="ar-SA"/>
        </w:rPr>
        <w:t>0554/IZ13GM/16315/04502/24/P</w:t>
      </w:r>
      <w:r w:rsidRPr="00E838FE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</w:p>
    <w:p w14:paraId="095986BE" w14:textId="6A81DF9C" w:rsidR="00F4727F" w:rsidRPr="00C26CC5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C26CC5">
        <w:rPr>
          <w:rFonts w:ascii="Arial" w:hAnsi="Arial" w:cs="Arial"/>
          <w:b/>
          <w:sz w:val="20"/>
          <w:szCs w:val="22"/>
        </w:rPr>
        <w:t>POSTĘPOWANIA:</w:t>
      </w:r>
      <w:r w:rsidRPr="00C26CC5">
        <w:rPr>
          <w:rFonts w:ascii="Arial" w:hAnsi="Arial" w:cs="Arial"/>
          <w:b/>
          <w:bCs/>
          <w:sz w:val="20"/>
          <w:szCs w:val="22"/>
        </w:rPr>
        <w:t xml:space="preserve"> </w:t>
      </w:r>
      <w:r w:rsidR="00C26CC5" w:rsidRPr="00C26CC5">
        <w:rPr>
          <w:rFonts w:ascii="Arial" w:hAnsi="Arial" w:cs="Arial"/>
          <w:b/>
          <w:bCs/>
          <w:sz w:val="22"/>
          <w:szCs w:val="22"/>
        </w:rPr>
        <w:t>Sukcesywna dostawa odzieży roboczej i ochronnej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D214EBB" w14:textId="77777777" w:rsidR="00C26CC5" w:rsidRPr="002931F0" w:rsidRDefault="00C26CC5" w:rsidP="00C26CC5">
      <w:pPr>
        <w:jc w:val="center"/>
        <w:rPr>
          <w:rFonts w:ascii="Arial" w:hAnsi="Arial" w:cs="Arial"/>
          <w:b/>
          <w:sz w:val="22"/>
          <w:szCs w:val="22"/>
        </w:rPr>
      </w:pPr>
      <w:r w:rsidRPr="002931F0"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51D61840" w14:textId="702DFF2D" w:rsidR="00C26CC5" w:rsidRDefault="00C26CC5" w:rsidP="00C26CC5">
      <w:pPr>
        <w:jc w:val="center"/>
        <w:rPr>
          <w:rFonts w:ascii="Arial" w:hAnsi="Arial" w:cs="Arial"/>
          <w:b/>
          <w:sz w:val="22"/>
          <w:szCs w:val="22"/>
        </w:rPr>
      </w:pPr>
      <w:r w:rsidRPr="002931F0">
        <w:rPr>
          <w:rFonts w:ascii="Arial" w:hAnsi="Arial" w:cs="Arial"/>
          <w:b/>
          <w:sz w:val="22"/>
          <w:szCs w:val="22"/>
        </w:rPr>
        <w:t>Zygmunta Augusta 1, 85-082 Bydgoszcz</w:t>
      </w:r>
    </w:p>
    <w:p w14:paraId="08341D9F" w14:textId="43BE2213" w:rsidR="001023BF" w:rsidRDefault="001023BF" w:rsidP="00C26CC5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2E1C3" w14:textId="77777777" w:rsidR="002C42CA" w:rsidRDefault="002C42CA" w:rsidP="00DA091E">
      <w:r>
        <w:separator/>
      </w:r>
    </w:p>
  </w:endnote>
  <w:endnote w:type="continuationSeparator" w:id="0">
    <w:p w14:paraId="428D5604" w14:textId="77777777" w:rsidR="002C42CA" w:rsidRDefault="002C42CA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3B3BF" w14:textId="77777777" w:rsidR="002C42CA" w:rsidRDefault="002C42CA" w:rsidP="00DA091E">
      <w:r>
        <w:separator/>
      </w:r>
    </w:p>
  </w:footnote>
  <w:footnote w:type="continuationSeparator" w:id="0">
    <w:p w14:paraId="723C6766" w14:textId="77777777" w:rsidR="002C42CA" w:rsidRDefault="002C42C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5BA680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F6C01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3F6C01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42CA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036F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6C01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75C98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26CC5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3A61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Gehrke Ewa</cp:lastModifiedBy>
  <cp:revision>7</cp:revision>
  <cp:lastPrinted>2024-09-16T08:51:00Z</cp:lastPrinted>
  <dcterms:created xsi:type="dcterms:W3CDTF">2024-07-30T07:41:00Z</dcterms:created>
  <dcterms:modified xsi:type="dcterms:W3CDTF">2024-10-08T10:13:00Z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